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A284" w14:textId="77777777" w:rsidR="001B2D4D" w:rsidRDefault="001B2D4D" w:rsidP="001B2D4D">
      <w:pPr>
        <w:spacing w:line="276" w:lineRule="auto"/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Ўзбекистон Республикаси Президентининг 2020 йил 15 октябрдаги  ПҚ-4863-сонли “Саримсоқпиёз ҳамда тўқсонбости усулида маҳсулотларни етиштириш ва экспорт қилишни кўпайтириш чора-тадбирлари  тўғрисида”ги қарори ижросини таъминлаш юзасидан </w:t>
      </w:r>
      <w:r>
        <w:rPr>
          <w:rStyle w:val="a3"/>
          <w:i w:val="0"/>
          <w:iCs w:val="0"/>
          <w:sz w:val="28"/>
          <w:szCs w:val="28"/>
          <w:shd w:val="clear" w:color="auto" w:fill="FFFFFF"/>
          <w:lang w:val="uz-Cyrl-UZ"/>
        </w:rPr>
        <w:t>Олий Мажлис Қонунчилик палатасининг Аграр ва</w:t>
      </w:r>
      <w:r>
        <w:rPr>
          <w:sz w:val="28"/>
          <w:szCs w:val="28"/>
          <w:shd w:val="clear" w:color="auto" w:fill="FFFFFF"/>
          <w:lang w:val="uz-Cyrl-UZ"/>
        </w:rPr>
        <w:t xml:space="preserve"> сув хўжалиги масалалари Қўмитаси ҳамда </w:t>
      </w:r>
      <w:bookmarkStart w:id="0" w:name="_Hlk63409049"/>
      <w:r>
        <w:rPr>
          <w:sz w:val="28"/>
          <w:szCs w:val="28"/>
          <w:shd w:val="clear" w:color="auto" w:fill="FFFFFF"/>
          <w:lang w:val="uz-Cyrl-UZ"/>
        </w:rPr>
        <w:t xml:space="preserve">Ўзбекистон фермер, деҳқон хўжаликлари ва томорқа ер эгалари кенгаши </w:t>
      </w:r>
      <w:bookmarkEnd w:id="0"/>
      <w:r>
        <w:rPr>
          <w:sz w:val="28"/>
          <w:szCs w:val="28"/>
          <w:shd w:val="clear" w:color="auto" w:fill="FFFFFF"/>
          <w:lang w:val="uz-Cyrl-UZ"/>
        </w:rPr>
        <w:t>хамкорлигида</w:t>
      </w:r>
      <w:r>
        <w:rPr>
          <w:sz w:val="28"/>
          <w:szCs w:val="28"/>
          <w:lang w:val="uz-Cyrl-UZ"/>
        </w:rPr>
        <w:t xml:space="preserve"> жорий йилнинг </w:t>
      </w:r>
      <w:r>
        <w:rPr>
          <w:sz w:val="28"/>
          <w:szCs w:val="28"/>
          <w:shd w:val="clear" w:color="auto" w:fill="FFFFFF"/>
          <w:lang w:val="uz-Cyrl-UZ"/>
        </w:rPr>
        <w:t>11 февраль куни  соат 15.00да Ўзбекистон фермер, деҳқон хўжаликлари ва томорқа ер эгалари кенгашининг мажлислар залида</w:t>
      </w:r>
      <w:r>
        <w:rPr>
          <w:sz w:val="28"/>
          <w:szCs w:val="28"/>
          <w:lang w:val="uz-Cyrl-UZ"/>
        </w:rPr>
        <w:t xml:space="preserve"> “Август пиёзи, саримсоқпиёз ва тўқсонбости усулида сабзавот экинларининг янги, экспортбоп навларини яратиш, оналик уруғ ва кўчатзорларни ташкил этиш”  мавзусида </w:t>
      </w:r>
      <w:r>
        <w:rPr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>
        <w:rPr>
          <w:sz w:val="28"/>
          <w:szCs w:val="28"/>
          <w:lang w:val="uz-Cyrl-UZ"/>
        </w:rPr>
        <w:t>давра суҳбати  ўтказиш режалаштирилган.</w:t>
      </w:r>
    </w:p>
    <w:p w14:paraId="77BC8887" w14:textId="77777777" w:rsidR="001B2D4D" w:rsidRDefault="001B2D4D" w:rsidP="001B2D4D">
      <w:pPr>
        <w:spacing w:line="276" w:lineRule="auto"/>
        <w:ind w:firstLine="708"/>
        <w:jc w:val="both"/>
        <w:rPr>
          <w:sz w:val="28"/>
          <w:szCs w:val="28"/>
          <w:shd w:val="clear" w:color="auto" w:fill="FFFFFF"/>
          <w:lang w:val="uz-Cyrl-UZ"/>
        </w:rPr>
      </w:pPr>
      <w:r>
        <w:rPr>
          <w:sz w:val="28"/>
          <w:szCs w:val="28"/>
          <w:lang w:val="uz-Cyrl-UZ"/>
        </w:rPr>
        <w:t>Шу муносабат билан</w:t>
      </w:r>
      <w:r>
        <w:rPr>
          <w:b/>
          <w:bCs/>
          <w:sz w:val="28"/>
          <w:szCs w:val="28"/>
          <w:shd w:val="clear" w:color="auto" w:fill="FFFFFF"/>
          <w:lang w:val="uz-Cyrl-UZ"/>
        </w:rPr>
        <w:t xml:space="preserve"> </w:t>
      </w:r>
      <w:bookmarkStart w:id="1" w:name="_Hlk63526215"/>
      <w:r>
        <w:rPr>
          <w:sz w:val="28"/>
          <w:szCs w:val="28"/>
          <w:lang w:val="uz-Cyrl-UZ"/>
        </w:rPr>
        <w:t>Қишлоқ хўжалиги вазирлиги</w:t>
      </w:r>
      <w:bookmarkEnd w:id="1"/>
      <w:r>
        <w:rPr>
          <w:sz w:val="28"/>
          <w:szCs w:val="28"/>
          <w:lang w:val="uz-Cyrl-UZ"/>
        </w:rPr>
        <w:t>дан</w:t>
      </w:r>
      <w:r>
        <w:rPr>
          <w:sz w:val="28"/>
          <w:szCs w:val="28"/>
          <w:shd w:val="clear" w:color="auto" w:fill="FFFFFF"/>
          <w:lang w:val="uz-Cyrl-UZ"/>
        </w:rPr>
        <w:t xml:space="preserve"> </w:t>
      </w:r>
      <w:r>
        <w:rPr>
          <w:sz w:val="28"/>
          <w:szCs w:val="28"/>
          <w:lang w:val="uz-Cyrl-UZ"/>
        </w:rPr>
        <w:t>мазкур тадбирда бир нафар тажрибали</w:t>
      </w:r>
      <w:r>
        <w:rPr>
          <w:sz w:val="28"/>
          <w:szCs w:val="28"/>
          <w:shd w:val="clear" w:color="auto" w:fill="FFFFFF"/>
          <w:lang w:val="uz-Cyrl-UZ"/>
        </w:rPr>
        <w:t xml:space="preserve"> мутахассиснинг маъруза билан иштирокини таъминлашда амалий ёрдам кўрсатишингизни сўраймиз.</w:t>
      </w:r>
    </w:p>
    <w:p w14:paraId="1A54272D" w14:textId="5FF765D1" w:rsidR="001B2D4D" w:rsidRDefault="001B2D4D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1, </w:t>
      </w:r>
      <w:r>
        <w:rPr>
          <w:sz w:val="28"/>
          <w:szCs w:val="28"/>
          <w:lang w:val="uz-Cyrl-UZ"/>
        </w:rPr>
        <w:t>Қишлоқ хўжалиги вазирлиги</w:t>
      </w:r>
    </w:p>
    <w:p w14:paraId="3288C23A" w14:textId="3A660FC4" w:rsidR="00FC3A22" w:rsidRDefault="001B2D4D">
      <w:pPr>
        <w:rPr>
          <w:sz w:val="28"/>
          <w:szCs w:val="28"/>
          <w:shd w:val="clear" w:color="auto" w:fill="FFFFFF"/>
          <w:lang w:val="uz-Cyrl-UZ"/>
        </w:rPr>
      </w:pPr>
      <w:r>
        <w:rPr>
          <w:sz w:val="28"/>
          <w:szCs w:val="28"/>
          <w:shd w:val="clear" w:color="auto" w:fill="FFFFFF"/>
          <w:lang w:val="uz-Cyrl-UZ"/>
        </w:rPr>
        <w:t xml:space="preserve">2, </w:t>
      </w:r>
      <w:r>
        <w:rPr>
          <w:sz w:val="28"/>
          <w:szCs w:val="28"/>
          <w:shd w:val="clear" w:color="auto" w:fill="FFFFFF"/>
          <w:lang w:val="uz-Cyrl-UZ"/>
        </w:rPr>
        <w:t>Сабзавот, полиз экинлари ва картошкачилик илмий-тадқиқот институти</w:t>
      </w:r>
    </w:p>
    <w:p w14:paraId="42EE7A69" w14:textId="6C66008B" w:rsidR="001B2D4D" w:rsidRDefault="001B2D4D">
      <w:pPr>
        <w:rPr>
          <w:rStyle w:val="a3"/>
          <w:bCs/>
          <w:i w:val="0"/>
          <w:iCs w:val="0"/>
          <w:sz w:val="28"/>
          <w:szCs w:val="28"/>
          <w:shd w:val="clear" w:color="auto" w:fill="FFFFFF"/>
          <w:lang w:val="uz-Cyrl-UZ"/>
        </w:rPr>
      </w:pPr>
      <w:r>
        <w:rPr>
          <w:rStyle w:val="a3"/>
          <w:bCs/>
          <w:i w:val="0"/>
          <w:iCs w:val="0"/>
          <w:sz w:val="28"/>
          <w:szCs w:val="28"/>
          <w:shd w:val="clear" w:color="auto" w:fill="FFFFFF"/>
          <w:lang w:val="uz-Cyrl-UZ"/>
        </w:rPr>
        <w:t xml:space="preserve">3, </w:t>
      </w:r>
      <w:r>
        <w:rPr>
          <w:rStyle w:val="a3"/>
          <w:bCs/>
          <w:i w:val="0"/>
          <w:iCs w:val="0"/>
          <w:sz w:val="28"/>
          <w:szCs w:val="28"/>
          <w:shd w:val="clear" w:color="auto" w:fill="FFFFFF"/>
          <w:lang w:val="uz-Cyrl-UZ"/>
        </w:rPr>
        <w:t>Тошкент давлат аграр университети</w:t>
      </w:r>
    </w:p>
    <w:p w14:paraId="7737F02E" w14:textId="2E337EB2" w:rsidR="001B2D4D" w:rsidRDefault="001B2D4D">
      <w:pPr>
        <w:rPr>
          <w:sz w:val="28"/>
          <w:szCs w:val="28"/>
          <w:shd w:val="clear" w:color="auto" w:fill="FFFFFF"/>
          <w:lang w:val="uz-Cyrl-UZ"/>
        </w:rPr>
      </w:pPr>
      <w:r>
        <w:rPr>
          <w:sz w:val="28"/>
          <w:szCs w:val="28"/>
          <w:shd w:val="clear" w:color="auto" w:fill="FFFFFF"/>
          <w:lang w:val="uz-Cyrl-UZ"/>
        </w:rPr>
        <w:t xml:space="preserve">4, </w:t>
      </w:r>
      <w:r w:rsidRPr="004D21C5">
        <w:rPr>
          <w:sz w:val="28"/>
          <w:szCs w:val="28"/>
          <w:shd w:val="clear" w:color="auto" w:fill="FFFFFF"/>
          <w:lang w:val="uz-Cyrl-UZ"/>
        </w:rPr>
        <w:t>Ўсимликлар карантини давлат инспекцияси</w:t>
      </w:r>
    </w:p>
    <w:p w14:paraId="701C74FD" w14:textId="0B80CAE1" w:rsidR="001B2D4D" w:rsidRDefault="001B2D4D">
      <w:pPr>
        <w:rPr>
          <w:sz w:val="28"/>
          <w:szCs w:val="28"/>
          <w:shd w:val="clear" w:color="auto" w:fill="FFFFFF"/>
          <w:lang w:val="uz-Cyrl-UZ"/>
        </w:rPr>
      </w:pPr>
      <w:r>
        <w:rPr>
          <w:sz w:val="28"/>
          <w:szCs w:val="28"/>
          <w:shd w:val="clear" w:color="auto" w:fill="FFFFFF"/>
          <w:lang w:val="uz-Cyrl-UZ"/>
        </w:rPr>
        <w:t xml:space="preserve">5, </w:t>
      </w:r>
      <w:r w:rsidRPr="00B90C75">
        <w:rPr>
          <w:sz w:val="28"/>
          <w:szCs w:val="28"/>
          <w:shd w:val="clear" w:color="auto" w:fill="FFFFFF"/>
          <w:lang w:val="uz-Cyrl-UZ"/>
        </w:rPr>
        <w:t>Ў</w:t>
      </w:r>
      <w:r w:rsidRPr="00B90C75">
        <w:rPr>
          <w:sz w:val="28"/>
          <w:szCs w:val="28"/>
          <w:lang w:val="uz-Cyrl-UZ"/>
        </w:rPr>
        <w:t>збекстон ў</w:t>
      </w:r>
      <w:r w:rsidRPr="00B90C75">
        <w:rPr>
          <w:sz w:val="28"/>
          <w:szCs w:val="28"/>
          <w:shd w:val="clear" w:color="auto" w:fill="FFFFFF"/>
          <w:lang w:val="uz-Cyrl-UZ"/>
        </w:rPr>
        <w:t>симликшунослик илмий-тадқиқот институти</w:t>
      </w:r>
    </w:p>
    <w:p w14:paraId="6E6B57F8" w14:textId="663AA19C" w:rsidR="001B2D4D" w:rsidRDefault="001B2D4D" w:rsidP="001B2D4D">
      <w:pPr>
        <w:rPr>
          <w:rStyle w:val="a3"/>
          <w:i w:val="0"/>
          <w:iCs w:val="0"/>
          <w:sz w:val="28"/>
          <w:szCs w:val="28"/>
          <w:shd w:val="clear" w:color="auto" w:fill="FFFFFF"/>
          <w:lang w:val="uz-Cyrl-UZ"/>
        </w:rPr>
      </w:pPr>
      <w:r>
        <w:rPr>
          <w:rStyle w:val="a3"/>
          <w:i w:val="0"/>
          <w:iCs w:val="0"/>
          <w:sz w:val="28"/>
          <w:szCs w:val="28"/>
          <w:shd w:val="clear" w:color="auto" w:fill="FFFFFF"/>
          <w:lang w:val="uz-Cyrl-UZ"/>
        </w:rPr>
        <w:t xml:space="preserve">6, </w:t>
      </w:r>
      <w:bookmarkStart w:id="2" w:name="_GoBack"/>
      <w:bookmarkEnd w:id="2"/>
      <w:r>
        <w:rPr>
          <w:rStyle w:val="a3"/>
          <w:i w:val="0"/>
          <w:iCs w:val="0"/>
          <w:sz w:val="28"/>
          <w:szCs w:val="28"/>
          <w:shd w:val="clear" w:color="auto" w:fill="FFFFFF"/>
          <w:lang w:val="uz-Cyrl-UZ"/>
        </w:rPr>
        <w:t>Тошкент вилоятидан уч нафар саримсоқпиёз экан фермер хўжалиги ҳамда уч нафар “Таморқа хизмати” МЧЖ рахбарлари иштирокини таъминлаши</w:t>
      </w:r>
    </w:p>
    <w:p w14:paraId="6A9BA755" w14:textId="77777777" w:rsidR="001B2D4D" w:rsidRPr="001B2D4D" w:rsidRDefault="001B2D4D">
      <w:pPr>
        <w:rPr>
          <w:lang w:val="uz-Cyrl-UZ"/>
        </w:rPr>
      </w:pPr>
    </w:p>
    <w:sectPr w:rsidR="001B2D4D" w:rsidRPr="001B2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84"/>
    <w:rsid w:val="001B2D4D"/>
    <w:rsid w:val="008F0484"/>
    <w:rsid w:val="00FC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AD42"/>
  <w15:chartTrackingRefBased/>
  <w15:docId w15:val="{A71AE7E0-48C8-4673-AB0B-AFA2930E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D4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B2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KENGASH</dc:creator>
  <cp:keywords/>
  <dc:description/>
  <cp:lastModifiedBy>KENGASH</cp:lastModifiedBy>
  <cp:revision>2</cp:revision>
  <dcterms:created xsi:type="dcterms:W3CDTF">2021-02-06T12:48:00Z</dcterms:created>
  <dcterms:modified xsi:type="dcterms:W3CDTF">2021-02-06T12:56:00Z</dcterms:modified>
</cp:coreProperties>
</file>