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E71A0" w14:textId="129AF3BF" w:rsidR="000841F9" w:rsidRPr="003673C7" w:rsidRDefault="00DF40BD" w:rsidP="00792448">
      <w:pPr>
        <w:ind w:firstLine="0"/>
        <w:jc w:val="center"/>
        <w:rPr>
          <w:b/>
          <w:color w:val="auto"/>
          <w:sz w:val="22"/>
          <w:szCs w:val="20"/>
          <w:lang w:val="uz-Cyrl-UZ"/>
        </w:rPr>
      </w:pPr>
      <w:bookmarkStart w:id="0" w:name="_Hlk34149424"/>
      <w:r w:rsidRPr="003673C7">
        <w:rPr>
          <w:b/>
          <w:color w:val="auto"/>
          <w:sz w:val="22"/>
          <w:szCs w:val="20"/>
          <w:lang w:val="uz-Cyrl-UZ"/>
        </w:rPr>
        <w:t>Ўзбекистон</w:t>
      </w:r>
      <w:r w:rsidR="00676236" w:rsidRPr="003673C7">
        <w:rPr>
          <w:b/>
          <w:color w:val="auto"/>
          <w:sz w:val="22"/>
          <w:szCs w:val="20"/>
          <w:lang w:val="uz-Cyrl-UZ"/>
        </w:rPr>
        <w:t xml:space="preserve"> </w:t>
      </w:r>
      <w:r w:rsidRPr="003673C7">
        <w:rPr>
          <w:b/>
          <w:color w:val="auto"/>
          <w:sz w:val="22"/>
          <w:szCs w:val="20"/>
          <w:lang w:val="uz-Cyrl-UZ"/>
        </w:rPr>
        <w:t>Республикаси</w:t>
      </w:r>
      <w:r w:rsidR="00676236" w:rsidRPr="003673C7">
        <w:rPr>
          <w:b/>
          <w:color w:val="auto"/>
          <w:sz w:val="22"/>
          <w:szCs w:val="20"/>
          <w:lang w:val="uz-Cyrl-UZ"/>
        </w:rPr>
        <w:t xml:space="preserve"> </w:t>
      </w:r>
      <w:r w:rsidRPr="003673C7">
        <w:rPr>
          <w:b/>
          <w:color w:val="auto"/>
          <w:sz w:val="22"/>
          <w:szCs w:val="20"/>
          <w:lang w:val="uz-Cyrl-UZ"/>
        </w:rPr>
        <w:t>Президентининг</w:t>
      </w:r>
      <w:r w:rsidR="00676236" w:rsidRPr="003673C7">
        <w:rPr>
          <w:b/>
          <w:color w:val="auto"/>
          <w:sz w:val="22"/>
          <w:szCs w:val="20"/>
          <w:lang w:val="uz-Cyrl-UZ"/>
        </w:rPr>
        <w:t xml:space="preserve"> 2020</w:t>
      </w:r>
      <w:r w:rsidR="007B5A92" w:rsidRPr="003673C7">
        <w:rPr>
          <w:b/>
          <w:color w:val="auto"/>
          <w:sz w:val="22"/>
          <w:szCs w:val="20"/>
          <w:lang w:val="uz-Cyrl-UZ"/>
        </w:rPr>
        <w:t> </w:t>
      </w:r>
      <w:r w:rsidRPr="003673C7">
        <w:rPr>
          <w:b/>
          <w:color w:val="auto"/>
          <w:sz w:val="22"/>
          <w:szCs w:val="20"/>
          <w:lang w:val="uz-Cyrl-UZ"/>
        </w:rPr>
        <w:t>йил</w:t>
      </w:r>
      <w:r w:rsidR="00676236" w:rsidRPr="003673C7">
        <w:rPr>
          <w:b/>
          <w:color w:val="auto"/>
          <w:sz w:val="22"/>
          <w:szCs w:val="20"/>
          <w:lang w:val="uz-Cyrl-UZ"/>
        </w:rPr>
        <w:t xml:space="preserve"> 2</w:t>
      </w:r>
      <w:r w:rsidR="007B5A92" w:rsidRPr="003673C7">
        <w:rPr>
          <w:b/>
          <w:color w:val="auto"/>
          <w:sz w:val="22"/>
          <w:szCs w:val="20"/>
          <w:lang w:val="uz-Cyrl-UZ"/>
        </w:rPr>
        <w:t> </w:t>
      </w:r>
      <w:r w:rsidRPr="003673C7">
        <w:rPr>
          <w:b/>
          <w:color w:val="auto"/>
          <w:sz w:val="22"/>
          <w:szCs w:val="20"/>
          <w:lang w:val="uz-Cyrl-UZ"/>
        </w:rPr>
        <w:t>мартдаги</w:t>
      </w:r>
      <w:r w:rsidR="007B5A92" w:rsidRPr="003673C7">
        <w:rPr>
          <w:b/>
          <w:color w:val="auto"/>
          <w:sz w:val="22"/>
          <w:szCs w:val="20"/>
          <w:lang w:val="uz-Cyrl-UZ"/>
        </w:rPr>
        <w:t xml:space="preserve"> 2017-</w:t>
      </w:r>
      <w:r w:rsidR="00676236" w:rsidRPr="003673C7">
        <w:rPr>
          <w:b/>
          <w:color w:val="auto"/>
          <w:sz w:val="22"/>
          <w:szCs w:val="20"/>
          <w:lang w:val="uz-Cyrl-UZ"/>
        </w:rPr>
        <w:t>2021</w:t>
      </w:r>
      <w:r w:rsidR="007B5A92" w:rsidRPr="003673C7">
        <w:rPr>
          <w:b/>
          <w:color w:val="auto"/>
          <w:sz w:val="22"/>
          <w:szCs w:val="20"/>
          <w:lang w:val="uz-Cyrl-UZ"/>
        </w:rPr>
        <w:t> </w:t>
      </w:r>
      <w:r w:rsidRPr="003673C7">
        <w:rPr>
          <w:b/>
          <w:color w:val="auto"/>
          <w:sz w:val="22"/>
          <w:szCs w:val="20"/>
          <w:lang w:val="uz-Cyrl-UZ"/>
        </w:rPr>
        <w:t>йилларда</w:t>
      </w:r>
      <w:r w:rsidR="00676236" w:rsidRPr="003673C7">
        <w:rPr>
          <w:b/>
          <w:color w:val="auto"/>
          <w:sz w:val="22"/>
          <w:szCs w:val="20"/>
          <w:lang w:val="uz-Cyrl-UZ"/>
        </w:rPr>
        <w:t xml:space="preserve"> </w:t>
      </w:r>
      <w:r w:rsidRPr="003673C7">
        <w:rPr>
          <w:b/>
          <w:color w:val="auto"/>
          <w:sz w:val="22"/>
          <w:szCs w:val="20"/>
          <w:lang w:val="uz-Cyrl-UZ"/>
        </w:rPr>
        <w:t>Ўзбекистон</w:t>
      </w:r>
      <w:r w:rsidR="00676236" w:rsidRPr="003673C7">
        <w:rPr>
          <w:b/>
          <w:color w:val="auto"/>
          <w:sz w:val="22"/>
          <w:szCs w:val="20"/>
          <w:lang w:val="uz-Cyrl-UZ"/>
        </w:rPr>
        <w:t xml:space="preserve"> </w:t>
      </w:r>
      <w:r w:rsidRPr="003673C7">
        <w:rPr>
          <w:b/>
          <w:color w:val="auto"/>
          <w:sz w:val="22"/>
          <w:szCs w:val="20"/>
          <w:lang w:val="uz-Cyrl-UZ"/>
        </w:rPr>
        <w:t>Республикасини</w:t>
      </w:r>
      <w:r w:rsidR="00676236" w:rsidRPr="003673C7">
        <w:rPr>
          <w:b/>
          <w:color w:val="auto"/>
          <w:sz w:val="22"/>
          <w:szCs w:val="20"/>
          <w:lang w:val="uz-Cyrl-UZ"/>
        </w:rPr>
        <w:t xml:space="preserve"> </w:t>
      </w:r>
      <w:r w:rsidRPr="003673C7">
        <w:rPr>
          <w:b/>
          <w:color w:val="auto"/>
          <w:sz w:val="22"/>
          <w:szCs w:val="20"/>
          <w:lang w:val="uz-Cyrl-UZ"/>
        </w:rPr>
        <w:t>ривожлантиришнинг</w:t>
      </w:r>
      <w:r w:rsidR="00676236" w:rsidRPr="003673C7">
        <w:rPr>
          <w:b/>
          <w:color w:val="auto"/>
          <w:sz w:val="22"/>
          <w:szCs w:val="20"/>
          <w:lang w:val="uz-Cyrl-UZ"/>
        </w:rPr>
        <w:t xml:space="preserve"> </w:t>
      </w:r>
      <w:r w:rsidRPr="003673C7">
        <w:rPr>
          <w:b/>
          <w:color w:val="auto"/>
          <w:sz w:val="22"/>
          <w:szCs w:val="20"/>
          <w:lang w:val="uz-Cyrl-UZ"/>
        </w:rPr>
        <w:t>бешта</w:t>
      </w:r>
      <w:r w:rsidR="00676236" w:rsidRPr="003673C7">
        <w:rPr>
          <w:b/>
          <w:color w:val="auto"/>
          <w:sz w:val="22"/>
          <w:szCs w:val="20"/>
          <w:lang w:val="uz-Cyrl-UZ"/>
        </w:rPr>
        <w:t xml:space="preserve"> </w:t>
      </w:r>
      <w:r w:rsidRPr="003673C7">
        <w:rPr>
          <w:b/>
          <w:color w:val="auto"/>
          <w:sz w:val="22"/>
          <w:szCs w:val="20"/>
          <w:lang w:val="uz-Cyrl-UZ"/>
        </w:rPr>
        <w:t>устувор</w:t>
      </w:r>
      <w:r w:rsidR="00676236" w:rsidRPr="003673C7">
        <w:rPr>
          <w:b/>
          <w:color w:val="auto"/>
          <w:sz w:val="22"/>
          <w:szCs w:val="20"/>
          <w:lang w:val="uz-Cyrl-UZ"/>
        </w:rPr>
        <w:t xml:space="preserve"> </w:t>
      </w:r>
      <w:r w:rsidRPr="003673C7">
        <w:rPr>
          <w:b/>
          <w:color w:val="auto"/>
          <w:sz w:val="22"/>
          <w:szCs w:val="20"/>
          <w:lang w:val="uz-Cyrl-UZ"/>
        </w:rPr>
        <w:t>йўналиши</w:t>
      </w:r>
      <w:r w:rsidR="00676236" w:rsidRPr="003673C7">
        <w:rPr>
          <w:b/>
          <w:color w:val="auto"/>
          <w:sz w:val="22"/>
          <w:szCs w:val="20"/>
          <w:lang w:val="uz-Cyrl-UZ"/>
        </w:rPr>
        <w:t xml:space="preserve"> </w:t>
      </w:r>
      <w:r w:rsidRPr="003673C7">
        <w:rPr>
          <w:b/>
          <w:color w:val="auto"/>
          <w:sz w:val="22"/>
          <w:szCs w:val="20"/>
          <w:lang w:val="uz-Cyrl-UZ"/>
        </w:rPr>
        <w:t>бўйича</w:t>
      </w:r>
      <w:r w:rsidR="00676236" w:rsidRPr="003673C7">
        <w:rPr>
          <w:b/>
          <w:color w:val="auto"/>
          <w:sz w:val="22"/>
          <w:szCs w:val="20"/>
          <w:lang w:val="uz-Cyrl-UZ"/>
        </w:rPr>
        <w:t xml:space="preserve"> </w:t>
      </w:r>
      <w:r w:rsidRPr="003673C7">
        <w:rPr>
          <w:b/>
          <w:color w:val="auto"/>
          <w:sz w:val="22"/>
          <w:szCs w:val="20"/>
          <w:lang w:val="uz-Cyrl-UZ"/>
        </w:rPr>
        <w:t>Ҳаракатлар</w:t>
      </w:r>
      <w:r w:rsidR="00676236" w:rsidRPr="003673C7">
        <w:rPr>
          <w:b/>
          <w:color w:val="auto"/>
          <w:sz w:val="22"/>
          <w:szCs w:val="20"/>
          <w:lang w:val="uz-Cyrl-UZ"/>
        </w:rPr>
        <w:t xml:space="preserve"> </w:t>
      </w:r>
      <w:r w:rsidRPr="003673C7">
        <w:rPr>
          <w:b/>
          <w:color w:val="auto"/>
          <w:sz w:val="22"/>
          <w:szCs w:val="20"/>
          <w:lang w:val="uz-Cyrl-UZ"/>
        </w:rPr>
        <w:t>стратегиясини</w:t>
      </w:r>
      <w:r w:rsidR="00676236" w:rsidRPr="003673C7">
        <w:rPr>
          <w:b/>
          <w:color w:val="auto"/>
          <w:sz w:val="22"/>
          <w:szCs w:val="20"/>
          <w:lang w:val="uz-Cyrl-UZ"/>
        </w:rPr>
        <w:t xml:space="preserve"> “</w:t>
      </w:r>
      <w:r w:rsidRPr="003673C7">
        <w:rPr>
          <w:b/>
          <w:color w:val="auto"/>
          <w:sz w:val="22"/>
          <w:szCs w:val="20"/>
          <w:lang w:val="uz-Cyrl-UZ"/>
        </w:rPr>
        <w:t>Илм</w:t>
      </w:r>
      <w:r w:rsidR="00676236" w:rsidRPr="003673C7">
        <w:rPr>
          <w:b/>
          <w:color w:val="auto"/>
          <w:sz w:val="22"/>
          <w:szCs w:val="20"/>
          <w:lang w:val="uz-Cyrl-UZ"/>
        </w:rPr>
        <w:t xml:space="preserve">, </w:t>
      </w:r>
      <w:r w:rsidRPr="003673C7">
        <w:rPr>
          <w:b/>
          <w:color w:val="auto"/>
          <w:sz w:val="22"/>
          <w:szCs w:val="20"/>
          <w:lang w:val="uz-Cyrl-UZ"/>
        </w:rPr>
        <w:t>маърифат</w:t>
      </w:r>
      <w:r w:rsidR="00676236" w:rsidRPr="003673C7">
        <w:rPr>
          <w:b/>
          <w:color w:val="auto"/>
          <w:sz w:val="22"/>
          <w:szCs w:val="20"/>
          <w:lang w:val="uz-Cyrl-UZ"/>
        </w:rPr>
        <w:t xml:space="preserve"> </w:t>
      </w:r>
      <w:r w:rsidRPr="003673C7">
        <w:rPr>
          <w:b/>
          <w:color w:val="auto"/>
          <w:sz w:val="22"/>
          <w:szCs w:val="20"/>
          <w:lang w:val="uz-Cyrl-UZ"/>
        </w:rPr>
        <w:t>ва</w:t>
      </w:r>
      <w:r w:rsidR="00676236" w:rsidRPr="003673C7">
        <w:rPr>
          <w:b/>
          <w:color w:val="auto"/>
          <w:sz w:val="22"/>
          <w:szCs w:val="20"/>
          <w:lang w:val="uz-Cyrl-UZ"/>
        </w:rPr>
        <w:t xml:space="preserve"> </w:t>
      </w:r>
      <w:r w:rsidRPr="003673C7">
        <w:rPr>
          <w:b/>
          <w:color w:val="auto"/>
          <w:sz w:val="22"/>
          <w:szCs w:val="20"/>
          <w:lang w:val="uz-Cyrl-UZ"/>
        </w:rPr>
        <w:t>рақамли</w:t>
      </w:r>
      <w:r w:rsidR="00676236" w:rsidRPr="003673C7">
        <w:rPr>
          <w:b/>
          <w:color w:val="auto"/>
          <w:sz w:val="22"/>
          <w:szCs w:val="20"/>
          <w:lang w:val="uz-Cyrl-UZ"/>
        </w:rPr>
        <w:t xml:space="preserve"> </w:t>
      </w:r>
      <w:r w:rsidRPr="003673C7">
        <w:rPr>
          <w:b/>
          <w:color w:val="auto"/>
          <w:sz w:val="22"/>
          <w:szCs w:val="20"/>
          <w:lang w:val="uz-Cyrl-UZ"/>
        </w:rPr>
        <w:t>иқтисодиётни</w:t>
      </w:r>
      <w:r w:rsidR="00676236" w:rsidRPr="003673C7">
        <w:rPr>
          <w:b/>
          <w:color w:val="auto"/>
          <w:sz w:val="22"/>
          <w:szCs w:val="20"/>
          <w:lang w:val="uz-Cyrl-UZ"/>
        </w:rPr>
        <w:t xml:space="preserve"> </w:t>
      </w:r>
      <w:r w:rsidRPr="003673C7">
        <w:rPr>
          <w:b/>
          <w:color w:val="auto"/>
          <w:sz w:val="22"/>
          <w:szCs w:val="20"/>
          <w:lang w:val="uz-Cyrl-UZ"/>
        </w:rPr>
        <w:t>ривожлантириш</w:t>
      </w:r>
      <w:r w:rsidR="00676236" w:rsidRPr="003673C7">
        <w:rPr>
          <w:b/>
          <w:color w:val="auto"/>
          <w:sz w:val="22"/>
          <w:szCs w:val="20"/>
          <w:lang w:val="uz-Cyrl-UZ"/>
        </w:rPr>
        <w:t xml:space="preserve"> </w:t>
      </w:r>
      <w:r w:rsidRPr="003673C7">
        <w:rPr>
          <w:b/>
          <w:color w:val="auto"/>
          <w:sz w:val="22"/>
          <w:szCs w:val="20"/>
          <w:lang w:val="uz-Cyrl-UZ"/>
        </w:rPr>
        <w:t>йили</w:t>
      </w:r>
      <w:r w:rsidR="00676236" w:rsidRPr="003673C7">
        <w:rPr>
          <w:b/>
          <w:color w:val="auto"/>
          <w:sz w:val="22"/>
          <w:szCs w:val="20"/>
          <w:lang w:val="uz-Cyrl-UZ"/>
        </w:rPr>
        <w:t>”</w:t>
      </w:r>
      <w:r w:rsidRPr="003673C7">
        <w:rPr>
          <w:b/>
          <w:color w:val="auto"/>
          <w:sz w:val="22"/>
          <w:szCs w:val="20"/>
          <w:lang w:val="uz-Cyrl-UZ"/>
        </w:rPr>
        <w:t>да</w:t>
      </w:r>
      <w:r w:rsidR="00676236" w:rsidRPr="003673C7">
        <w:rPr>
          <w:b/>
          <w:color w:val="auto"/>
          <w:sz w:val="22"/>
          <w:szCs w:val="20"/>
          <w:lang w:val="uz-Cyrl-UZ"/>
        </w:rPr>
        <w:t xml:space="preserve"> </w:t>
      </w:r>
      <w:r w:rsidRPr="003673C7">
        <w:rPr>
          <w:b/>
          <w:color w:val="auto"/>
          <w:sz w:val="22"/>
          <w:szCs w:val="20"/>
          <w:lang w:val="uz-Cyrl-UZ"/>
        </w:rPr>
        <w:t>амалга</w:t>
      </w:r>
      <w:r w:rsidR="00676236" w:rsidRPr="003673C7">
        <w:rPr>
          <w:b/>
          <w:color w:val="auto"/>
          <w:sz w:val="22"/>
          <w:szCs w:val="20"/>
          <w:lang w:val="uz-Cyrl-UZ"/>
        </w:rPr>
        <w:t xml:space="preserve"> </w:t>
      </w:r>
      <w:r w:rsidRPr="003673C7">
        <w:rPr>
          <w:b/>
          <w:color w:val="auto"/>
          <w:sz w:val="22"/>
          <w:szCs w:val="20"/>
          <w:lang w:val="uz-Cyrl-UZ"/>
        </w:rPr>
        <w:t>оширишга</w:t>
      </w:r>
      <w:r w:rsidR="00676236" w:rsidRPr="003673C7">
        <w:rPr>
          <w:b/>
          <w:color w:val="auto"/>
          <w:sz w:val="22"/>
          <w:szCs w:val="20"/>
          <w:lang w:val="uz-Cyrl-UZ"/>
        </w:rPr>
        <w:t xml:space="preserve"> </w:t>
      </w:r>
      <w:r w:rsidRPr="003673C7">
        <w:rPr>
          <w:b/>
          <w:color w:val="auto"/>
          <w:sz w:val="22"/>
          <w:szCs w:val="20"/>
          <w:lang w:val="uz-Cyrl-UZ"/>
        </w:rPr>
        <w:t>оид</w:t>
      </w:r>
      <w:r w:rsidR="00676236" w:rsidRPr="003673C7">
        <w:rPr>
          <w:b/>
          <w:color w:val="auto"/>
          <w:sz w:val="22"/>
          <w:szCs w:val="20"/>
          <w:lang w:val="uz-Cyrl-UZ"/>
        </w:rPr>
        <w:t xml:space="preserve"> </w:t>
      </w:r>
      <w:r w:rsidRPr="003673C7">
        <w:rPr>
          <w:b/>
          <w:color w:val="auto"/>
          <w:sz w:val="22"/>
          <w:szCs w:val="20"/>
          <w:lang w:val="uz-Cyrl-UZ"/>
        </w:rPr>
        <w:t>давлат</w:t>
      </w:r>
      <w:r w:rsidR="00D750ED" w:rsidRPr="003673C7">
        <w:rPr>
          <w:b/>
          <w:color w:val="auto"/>
          <w:sz w:val="22"/>
          <w:szCs w:val="20"/>
          <w:lang w:val="uz-Cyrl-UZ"/>
        </w:rPr>
        <w:t xml:space="preserve"> </w:t>
      </w:r>
      <w:r w:rsidRPr="003673C7">
        <w:rPr>
          <w:b/>
          <w:color w:val="auto"/>
          <w:sz w:val="22"/>
          <w:szCs w:val="20"/>
          <w:lang w:val="uz-Cyrl-UZ"/>
        </w:rPr>
        <w:t>дастури</w:t>
      </w:r>
      <w:r w:rsidR="00D750ED" w:rsidRPr="003673C7">
        <w:rPr>
          <w:b/>
          <w:color w:val="auto"/>
          <w:sz w:val="22"/>
          <w:szCs w:val="20"/>
          <w:lang w:val="uz-Cyrl-UZ"/>
        </w:rPr>
        <w:t xml:space="preserve"> </w:t>
      </w:r>
      <w:r w:rsidRPr="003673C7">
        <w:rPr>
          <w:b/>
          <w:color w:val="auto"/>
          <w:sz w:val="22"/>
          <w:szCs w:val="20"/>
          <w:lang w:val="uz-Cyrl-UZ"/>
        </w:rPr>
        <w:t>тўғрисидаги</w:t>
      </w:r>
      <w:r w:rsidR="00D750ED" w:rsidRPr="003673C7">
        <w:rPr>
          <w:b/>
          <w:color w:val="auto"/>
          <w:sz w:val="22"/>
          <w:szCs w:val="20"/>
          <w:lang w:val="uz-Cyrl-UZ"/>
        </w:rPr>
        <w:t xml:space="preserve"> </w:t>
      </w:r>
      <w:r w:rsidRPr="003673C7">
        <w:rPr>
          <w:b/>
          <w:color w:val="auto"/>
          <w:sz w:val="22"/>
          <w:szCs w:val="20"/>
          <w:lang w:val="uz-Cyrl-UZ"/>
        </w:rPr>
        <w:t>Фармонида</w:t>
      </w:r>
      <w:r w:rsidR="00D750ED" w:rsidRPr="003673C7">
        <w:rPr>
          <w:b/>
          <w:color w:val="auto"/>
          <w:sz w:val="22"/>
          <w:szCs w:val="20"/>
          <w:lang w:val="uz-Cyrl-UZ"/>
        </w:rPr>
        <w:t xml:space="preserve"> </w:t>
      </w:r>
      <w:r w:rsidRPr="003673C7">
        <w:rPr>
          <w:b/>
          <w:color w:val="auto"/>
          <w:sz w:val="22"/>
          <w:szCs w:val="20"/>
          <w:lang w:val="uz-Cyrl-UZ"/>
        </w:rPr>
        <w:t>белгиланган</w:t>
      </w:r>
      <w:r w:rsidR="00676236" w:rsidRPr="003673C7">
        <w:rPr>
          <w:b/>
          <w:color w:val="auto"/>
          <w:sz w:val="22"/>
          <w:szCs w:val="20"/>
          <w:lang w:val="uz-Cyrl-UZ"/>
        </w:rPr>
        <w:t xml:space="preserve"> </w:t>
      </w:r>
      <w:r w:rsidRPr="003673C7">
        <w:rPr>
          <w:b/>
          <w:color w:val="auto"/>
          <w:sz w:val="22"/>
          <w:szCs w:val="20"/>
          <w:lang w:val="uz-Cyrl-UZ"/>
        </w:rPr>
        <w:t>вазифалар</w:t>
      </w:r>
      <w:r w:rsidR="00676236" w:rsidRPr="003673C7">
        <w:rPr>
          <w:b/>
          <w:color w:val="auto"/>
          <w:sz w:val="22"/>
          <w:szCs w:val="20"/>
          <w:lang w:val="uz-Cyrl-UZ"/>
        </w:rPr>
        <w:t xml:space="preserve"> </w:t>
      </w:r>
      <w:r w:rsidRPr="003673C7">
        <w:rPr>
          <w:b/>
          <w:color w:val="auto"/>
          <w:sz w:val="22"/>
          <w:szCs w:val="20"/>
          <w:lang w:val="uz-Cyrl-UZ"/>
        </w:rPr>
        <w:t>ижроси</w:t>
      </w:r>
      <w:r w:rsidR="007B5A92" w:rsidRPr="003673C7">
        <w:rPr>
          <w:b/>
          <w:color w:val="auto"/>
          <w:sz w:val="22"/>
          <w:szCs w:val="20"/>
          <w:lang w:val="uz-Cyrl-UZ"/>
        </w:rPr>
        <w:t xml:space="preserve"> юзасидан </w:t>
      </w:r>
      <w:bookmarkEnd w:id="0"/>
      <w:r w:rsidRPr="003673C7">
        <w:rPr>
          <w:b/>
          <w:color w:val="auto"/>
          <w:sz w:val="22"/>
          <w:szCs w:val="20"/>
          <w:lang w:val="uz-Cyrl-UZ"/>
        </w:rPr>
        <w:t>Ўзбекистон</w:t>
      </w:r>
      <w:r w:rsidR="00676236" w:rsidRPr="003673C7">
        <w:rPr>
          <w:b/>
          <w:color w:val="auto"/>
          <w:sz w:val="22"/>
          <w:szCs w:val="20"/>
          <w:lang w:val="uz-Cyrl-UZ"/>
        </w:rPr>
        <w:t xml:space="preserve"> </w:t>
      </w:r>
      <w:r w:rsidRPr="003673C7">
        <w:rPr>
          <w:b/>
          <w:color w:val="auto"/>
          <w:sz w:val="22"/>
          <w:szCs w:val="20"/>
          <w:lang w:val="uz-Cyrl-UZ"/>
        </w:rPr>
        <w:t>ёшлар</w:t>
      </w:r>
      <w:r w:rsidR="00676236" w:rsidRPr="003673C7">
        <w:rPr>
          <w:b/>
          <w:color w:val="auto"/>
          <w:sz w:val="22"/>
          <w:szCs w:val="20"/>
          <w:lang w:val="uz-Cyrl-UZ"/>
        </w:rPr>
        <w:t xml:space="preserve"> </w:t>
      </w:r>
      <w:r w:rsidRPr="003673C7">
        <w:rPr>
          <w:b/>
          <w:color w:val="auto"/>
          <w:sz w:val="22"/>
          <w:szCs w:val="20"/>
          <w:lang w:val="uz-Cyrl-UZ"/>
        </w:rPr>
        <w:t>иттифоқи</w:t>
      </w:r>
      <w:r w:rsidR="007B5A92" w:rsidRPr="003673C7">
        <w:rPr>
          <w:b/>
          <w:color w:val="auto"/>
          <w:sz w:val="22"/>
          <w:szCs w:val="20"/>
          <w:lang w:val="uz-Cyrl-UZ"/>
        </w:rPr>
        <w:t xml:space="preserve"> томонидан амалга оширилган ишлар тўғрисида</w:t>
      </w:r>
      <w:r w:rsidR="007B5A92" w:rsidRPr="003673C7">
        <w:rPr>
          <w:b/>
          <w:color w:val="auto"/>
          <w:sz w:val="22"/>
          <w:szCs w:val="20"/>
          <w:lang w:val="uz-Cyrl-UZ"/>
        </w:rPr>
        <w:br/>
        <w:t>МАЪЛУМОТ</w:t>
      </w:r>
    </w:p>
    <w:p w14:paraId="69972758" w14:textId="1D3CC7F1" w:rsidR="00A2003E" w:rsidRPr="003673C7" w:rsidRDefault="00CD1516" w:rsidP="00CD151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jc w:val="right"/>
        <w:rPr>
          <w:i/>
          <w:color w:val="auto"/>
          <w:sz w:val="20"/>
          <w:szCs w:val="20"/>
          <w:lang w:val="uz-Cyrl-UZ" w:eastAsia="ru-RU"/>
        </w:rPr>
      </w:pPr>
      <w:r w:rsidRPr="003673C7">
        <w:rPr>
          <w:i/>
          <w:color w:val="auto"/>
          <w:sz w:val="20"/>
          <w:szCs w:val="20"/>
          <w:lang w:val="uz-Cyrl-UZ" w:eastAsia="ru-RU"/>
        </w:rPr>
        <w:t xml:space="preserve">2020 йил </w:t>
      </w:r>
      <w:r w:rsidR="000904ED">
        <w:rPr>
          <w:i/>
          <w:color w:val="auto"/>
          <w:sz w:val="20"/>
          <w:szCs w:val="20"/>
          <w:lang w:val="uz-Cyrl-UZ" w:eastAsia="ru-RU"/>
        </w:rPr>
        <w:t>29</w:t>
      </w:r>
      <w:r w:rsidR="00EA13B4" w:rsidRPr="003673C7">
        <w:rPr>
          <w:i/>
          <w:color w:val="auto"/>
          <w:sz w:val="20"/>
          <w:szCs w:val="20"/>
          <w:lang w:val="uz-Cyrl-UZ" w:eastAsia="ru-RU"/>
        </w:rPr>
        <w:t> </w:t>
      </w:r>
      <w:r w:rsidR="000904ED">
        <w:rPr>
          <w:i/>
          <w:color w:val="auto"/>
          <w:sz w:val="20"/>
          <w:szCs w:val="20"/>
          <w:lang w:val="uz-Cyrl-UZ" w:eastAsia="ru-RU"/>
        </w:rPr>
        <w:t>ок</w:t>
      </w:r>
      <w:r w:rsidR="00930780" w:rsidRPr="003673C7">
        <w:rPr>
          <w:i/>
          <w:color w:val="auto"/>
          <w:sz w:val="20"/>
          <w:szCs w:val="20"/>
          <w:lang w:val="uz-Cyrl-UZ" w:eastAsia="ru-RU"/>
        </w:rPr>
        <w:t>тябрь</w:t>
      </w:r>
      <w:r w:rsidRPr="003673C7">
        <w:rPr>
          <w:i/>
          <w:color w:val="auto"/>
          <w:sz w:val="20"/>
          <w:szCs w:val="20"/>
          <w:lang w:val="uz-Cyrl-UZ" w:eastAsia="ru-RU"/>
        </w:rPr>
        <w:t xml:space="preserve"> ҳолатига</w:t>
      </w:r>
    </w:p>
    <w:tbl>
      <w:tblPr>
        <w:tblStyle w:val="af2"/>
        <w:tblW w:w="15877" w:type="dxa"/>
        <w:tblInd w:w="-572" w:type="dxa"/>
        <w:tblLayout w:type="fixed"/>
        <w:tblLook w:val="04A0" w:firstRow="1" w:lastRow="0" w:firstColumn="1" w:lastColumn="0" w:noHBand="0" w:noVBand="1"/>
      </w:tblPr>
      <w:tblGrid>
        <w:gridCol w:w="425"/>
        <w:gridCol w:w="993"/>
        <w:gridCol w:w="2693"/>
        <w:gridCol w:w="1276"/>
        <w:gridCol w:w="1276"/>
        <w:gridCol w:w="1275"/>
        <w:gridCol w:w="1843"/>
        <w:gridCol w:w="2409"/>
        <w:gridCol w:w="3687"/>
      </w:tblGrid>
      <w:tr w:rsidR="00ED6BCB" w:rsidRPr="003673C7" w14:paraId="51AC606B" w14:textId="6A5BC6F2" w:rsidTr="000904ED">
        <w:trPr>
          <w:tblHeader/>
        </w:trPr>
        <w:tc>
          <w:tcPr>
            <w:tcW w:w="425" w:type="dxa"/>
            <w:shd w:val="clear" w:color="auto" w:fill="DBE5F1" w:themeFill="accent1" w:themeFillTint="33"/>
            <w:vAlign w:val="center"/>
          </w:tcPr>
          <w:p w14:paraId="7D103CD1" w14:textId="77777777" w:rsidR="00E4464C" w:rsidRPr="003673C7" w:rsidRDefault="00E4464C" w:rsidP="00137562">
            <w:pPr>
              <w:ind w:right="29"/>
              <w:jc w:val="center"/>
              <w:rPr>
                <w:b/>
                <w:color w:val="auto"/>
                <w:sz w:val="20"/>
                <w:szCs w:val="20"/>
                <w:lang w:val="uz-Cyrl-UZ"/>
              </w:rPr>
            </w:pPr>
            <w:r w:rsidRPr="003673C7">
              <w:rPr>
                <w:b/>
                <w:color w:val="auto"/>
                <w:sz w:val="20"/>
                <w:szCs w:val="20"/>
                <w:lang w:val="uz-Cyrl-UZ"/>
              </w:rPr>
              <w:t>№</w:t>
            </w:r>
          </w:p>
        </w:tc>
        <w:tc>
          <w:tcPr>
            <w:tcW w:w="993" w:type="dxa"/>
            <w:shd w:val="clear" w:color="auto" w:fill="DBE5F1" w:themeFill="accent1" w:themeFillTint="33"/>
            <w:vAlign w:val="center"/>
          </w:tcPr>
          <w:p w14:paraId="72FA23AC" w14:textId="59A31641" w:rsidR="00E4464C" w:rsidRPr="003673C7" w:rsidRDefault="00E4464C" w:rsidP="00137562">
            <w:pPr>
              <w:ind w:left="-23"/>
              <w:jc w:val="center"/>
              <w:rPr>
                <w:b/>
                <w:color w:val="auto"/>
                <w:sz w:val="20"/>
                <w:szCs w:val="20"/>
                <w:lang w:val="uz-Cyrl-UZ"/>
              </w:rPr>
            </w:pPr>
            <w:r w:rsidRPr="003673C7">
              <w:rPr>
                <w:b/>
                <w:color w:val="auto"/>
                <w:sz w:val="20"/>
                <w:szCs w:val="20"/>
                <w:lang w:val="uz-Cyrl-UZ"/>
              </w:rPr>
              <w:t>Фармон (Дастур) банди</w:t>
            </w:r>
          </w:p>
        </w:tc>
        <w:tc>
          <w:tcPr>
            <w:tcW w:w="2693" w:type="dxa"/>
            <w:shd w:val="clear" w:color="auto" w:fill="DBE5F1" w:themeFill="accent1" w:themeFillTint="33"/>
            <w:vAlign w:val="center"/>
          </w:tcPr>
          <w:p w14:paraId="0137602B" w14:textId="0731CB10" w:rsidR="00E4464C" w:rsidRPr="003673C7" w:rsidRDefault="00E4464C" w:rsidP="00137562">
            <w:pPr>
              <w:ind w:firstLine="317"/>
              <w:jc w:val="center"/>
              <w:rPr>
                <w:b/>
                <w:color w:val="auto"/>
                <w:sz w:val="20"/>
                <w:szCs w:val="20"/>
                <w:lang w:val="uz-Cyrl-UZ"/>
              </w:rPr>
            </w:pPr>
            <w:r w:rsidRPr="003673C7">
              <w:rPr>
                <w:b/>
                <w:color w:val="auto"/>
                <w:sz w:val="20"/>
                <w:szCs w:val="20"/>
                <w:lang w:val="uz-Cyrl-UZ"/>
              </w:rPr>
              <w:t>Чора-тадбир номи</w:t>
            </w:r>
          </w:p>
        </w:tc>
        <w:tc>
          <w:tcPr>
            <w:tcW w:w="1276" w:type="dxa"/>
            <w:shd w:val="clear" w:color="auto" w:fill="DBE5F1" w:themeFill="accent1" w:themeFillTint="33"/>
            <w:vAlign w:val="center"/>
          </w:tcPr>
          <w:p w14:paraId="1CD3B7B5" w14:textId="79ADA829" w:rsidR="00E4464C" w:rsidRPr="003673C7" w:rsidRDefault="00E4464C" w:rsidP="00137562">
            <w:pPr>
              <w:jc w:val="center"/>
              <w:rPr>
                <w:b/>
                <w:color w:val="auto"/>
                <w:sz w:val="20"/>
                <w:szCs w:val="20"/>
                <w:lang w:val="uz-Cyrl-UZ"/>
              </w:rPr>
            </w:pPr>
            <w:r w:rsidRPr="003673C7">
              <w:rPr>
                <w:b/>
                <w:color w:val="auto"/>
                <w:sz w:val="20"/>
                <w:szCs w:val="20"/>
                <w:lang w:val="uz-Cyrl-UZ"/>
              </w:rPr>
              <w:t>Бажариш муддати</w:t>
            </w:r>
          </w:p>
        </w:tc>
        <w:tc>
          <w:tcPr>
            <w:tcW w:w="1276" w:type="dxa"/>
            <w:shd w:val="clear" w:color="auto" w:fill="DBE5F1" w:themeFill="accent1" w:themeFillTint="33"/>
            <w:vAlign w:val="center"/>
          </w:tcPr>
          <w:p w14:paraId="083A9A6F" w14:textId="2FCEFED4" w:rsidR="00E4464C" w:rsidRPr="003673C7" w:rsidRDefault="00E4464C" w:rsidP="00137562">
            <w:pPr>
              <w:jc w:val="center"/>
              <w:rPr>
                <w:b/>
                <w:color w:val="auto"/>
                <w:sz w:val="20"/>
                <w:szCs w:val="20"/>
                <w:lang w:val="uz-Cyrl-UZ"/>
              </w:rPr>
            </w:pPr>
            <w:r w:rsidRPr="003673C7">
              <w:rPr>
                <w:b/>
                <w:color w:val="auto"/>
                <w:sz w:val="20"/>
                <w:szCs w:val="20"/>
                <w:lang w:val="uz-Cyrl-UZ"/>
              </w:rPr>
              <w:t>Сарф-ҳаражат-лар</w:t>
            </w:r>
          </w:p>
        </w:tc>
        <w:tc>
          <w:tcPr>
            <w:tcW w:w="1275" w:type="dxa"/>
            <w:shd w:val="clear" w:color="auto" w:fill="DBE5F1" w:themeFill="accent1" w:themeFillTint="33"/>
            <w:vAlign w:val="center"/>
          </w:tcPr>
          <w:p w14:paraId="44710DA4" w14:textId="734EF193" w:rsidR="00E4464C" w:rsidRPr="003673C7" w:rsidRDefault="00E4464C" w:rsidP="00137562">
            <w:pPr>
              <w:jc w:val="center"/>
              <w:rPr>
                <w:b/>
                <w:color w:val="auto"/>
                <w:sz w:val="20"/>
                <w:szCs w:val="20"/>
                <w:lang w:val="uz-Cyrl-UZ"/>
              </w:rPr>
            </w:pPr>
            <w:r w:rsidRPr="003673C7">
              <w:rPr>
                <w:b/>
                <w:color w:val="auto"/>
                <w:sz w:val="20"/>
                <w:szCs w:val="20"/>
                <w:lang w:val="uz-Cyrl-UZ"/>
              </w:rPr>
              <w:t>Молиялаштириш манбалари</w:t>
            </w:r>
          </w:p>
        </w:tc>
        <w:tc>
          <w:tcPr>
            <w:tcW w:w="1843" w:type="dxa"/>
            <w:shd w:val="clear" w:color="auto" w:fill="DBE5F1" w:themeFill="accent1" w:themeFillTint="33"/>
            <w:vAlign w:val="center"/>
          </w:tcPr>
          <w:p w14:paraId="69573580" w14:textId="6028BB23" w:rsidR="00E4464C" w:rsidRPr="003673C7" w:rsidRDefault="00E4464C" w:rsidP="00137562">
            <w:pPr>
              <w:jc w:val="center"/>
              <w:rPr>
                <w:b/>
                <w:color w:val="auto"/>
                <w:sz w:val="20"/>
                <w:szCs w:val="20"/>
                <w:lang w:val="uz-Cyrl-UZ"/>
              </w:rPr>
            </w:pPr>
            <w:r w:rsidRPr="003673C7">
              <w:rPr>
                <w:b/>
                <w:color w:val="auto"/>
                <w:sz w:val="20"/>
                <w:szCs w:val="20"/>
                <w:lang w:val="uz-Cyrl-UZ"/>
              </w:rPr>
              <w:t>Масъул ижрочилар</w:t>
            </w:r>
          </w:p>
        </w:tc>
        <w:tc>
          <w:tcPr>
            <w:tcW w:w="2409" w:type="dxa"/>
            <w:shd w:val="clear" w:color="auto" w:fill="DBE5F1" w:themeFill="accent1" w:themeFillTint="33"/>
            <w:vAlign w:val="center"/>
          </w:tcPr>
          <w:p w14:paraId="36DF69D0" w14:textId="2B7D37BB" w:rsidR="00E4464C" w:rsidRPr="003673C7" w:rsidRDefault="00E4464C" w:rsidP="008C10FB">
            <w:pPr>
              <w:jc w:val="center"/>
              <w:rPr>
                <w:b/>
                <w:color w:val="auto"/>
                <w:sz w:val="20"/>
                <w:szCs w:val="20"/>
                <w:lang w:val="uz-Cyrl-UZ"/>
              </w:rPr>
            </w:pPr>
            <w:r w:rsidRPr="003673C7">
              <w:rPr>
                <w:b/>
                <w:color w:val="auto"/>
                <w:sz w:val="20"/>
                <w:szCs w:val="20"/>
                <w:lang w:val="uz-Cyrl-UZ"/>
              </w:rPr>
              <w:t>Ҳужжат шакли, амалга ошириш механизми, кутилаётган натижа</w:t>
            </w:r>
          </w:p>
        </w:tc>
        <w:tc>
          <w:tcPr>
            <w:tcW w:w="3687" w:type="dxa"/>
            <w:shd w:val="clear" w:color="auto" w:fill="DBE5F1" w:themeFill="accent1" w:themeFillTint="33"/>
            <w:vAlign w:val="center"/>
          </w:tcPr>
          <w:p w14:paraId="5DEC1F15" w14:textId="33150861" w:rsidR="00E4464C" w:rsidRPr="003673C7" w:rsidRDefault="00E4464C" w:rsidP="00E4464C">
            <w:pPr>
              <w:jc w:val="center"/>
              <w:rPr>
                <w:b/>
                <w:color w:val="auto"/>
                <w:sz w:val="20"/>
                <w:szCs w:val="20"/>
                <w:lang w:val="uz-Cyrl-UZ"/>
              </w:rPr>
            </w:pPr>
            <w:r w:rsidRPr="003673C7">
              <w:rPr>
                <w:b/>
                <w:color w:val="auto"/>
                <w:sz w:val="20"/>
                <w:szCs w:val="20"/>
                <w:lang w:val="uz-Cyrl-UZ"/>
              </w:rPr>
              <w:t>Ижроси</w:t>
            </w:r>
          </w:p>
        </w:tc>
      </w:tr>
      <w:tr w:rsidR="00ED6BCB" w:rsidRPr="003673C7" w14:paraId="1840EA28" w14:textId="731B38BB" w:rsidTr="000904ED">
        <w:tc>
          <w:tcPr>
            <w:tcW w:w="15877" w:type="dxa"/>
            <w:gridSpan w:val="9"/>
          </w:tcPr>
          <w:p w14:paraId="765C5B6F" w14:textId="72CAB6F7" w:rsidR="009F7362" w:rsidRPr="003673C7" w:rsidRDefault="00BC0A24" w:rsidP="007F4257">
            <w:pPr>
              <w:pStyle w:val="a4"/>
              <w:tabs>
                <w:tab w:val="left" w:pos="993"/>
              </w:tabs>
              <w:ind w:left="360"/>
              <w:jc w:val="center"/>
              <w:rPr>
                <w:b/>
                <w:bCs/>
                <w:color w:val="auto"/>
                <w:sz w:val="20"/>
                <w:szCs w:val="20"/>
                <w:lang w:val="uz-Cyrl-UZ"/>
              </w:rPr>
            </w:pPr>
            <w:r w:rsidRPr="003673C7">
              <w:rPr>
                <w:b/>
                <w:bCs/>
                <w:color w:val="auto"/>
                <w:sz w:val="20"/>
                <w:szCs w:val="20"/>
                <w:lang w:val="uz-Cyrl-UZ"/>
              </w:rPr>
              <w:t>IV</w:t>
            </w:r>
            <w:r w:rsidR="009F7362" w:rsidRPr="003673C7">
              <w:rPr>
                <w:b/>
                <w:bCs/>
                <w:color w:val="auto"/>
                <w:sz w:val="20"/>
                <w:szCs w:val="20"/>
                <w:lang w:val="uz-Cyrl-UZ"/>
              </w:rPr>
              <w:t>. Ижтимоий соҳани ривожлантиришнинг устувор йўналишлари</w:t>
            </w:r>
          </w:p>
        </w:tc>
      </w:tr>
      <w:tr w:rsidR="00ED6BCB" w:rsidRPr="003673C7" w14:paraId="3D086E5B" w14:textId="502CBB1E" w:rsidTr="000904ED">
        <w:tc>
          <w:tcPr>
            <w:tcW w:w="15877" w:type="dxa"/>
            <w:gridSpan w:val="9"/>
          </w:tcPr>
          <w:p w14:paraId="5F13493C" w14:textId="03B54AA9" w:rsidR="009F7362" w:rsidRPr="003673C7" w:rsidRDefault="009F7362" w:rsidP="00B47A9E">
            <w:pPr>
              <w:pStyle w:val="a4"/>
              <w:tabs>
                <w:tab w:val="left" w:pos="993"/>
              </w:tabs>
              <w:ind w:left="360"/>
              <w:jc w:val="center"/>
              <w:rPr>
                <w:rStyle w:val="212pt0"/>
                <w:rFonts w:eastAsia="Calibri"/>
                <w:color w:val="auto"/>
                <w:sz w:val="20"/>
                <w:szCs w:val="20"/>
                <w:lang w:val="uz-Cyrl-UZ"/>
              </w:rPr>
            </w:pPr>
            <w:r w:rsidRPr="003673C7">
              <w:rPr>
                <w:rStyle w:val="212pt0"/>
                <w:rFonts w:eastAsia="Calibri"/>
                <w:color w:val="auto"/>
                <w:sz w:val="20"/>
                <w:szCs w:val="20"/>
                <w:lang w:val="uz-Cyrl-UZ"/>
              </w:rPr>
              <w:t>4.2. Ёшларга оид давлат сиёсатини такомиллаштириш</w:t>
            </w:r>
          </w:p>
        </w:tc>
      </w:tr>
      <w:tr w:rsidR="00ED6BCB" w:rsidRPr="00D200C6" w14:paraId="5612A77F" w14:textId="01ED6CC0" w:rsidTr="000904ED">
        <w:tc>
          <w:tcPr>
            <w:tcW w:w="425" w:type="dxa"/>
          </w:tcPr>
          <w:p w14:paraId="587B01BD" w14:textId="77777777" w:rsidR="00ED6BCB" w:rsidRPr="003673C7" w:rsidRDefault="00ED6BCB" w:rsidP="00ED6BCB">
            <w:pPr>
              <w:pStyle w:val="a4"/>
              <w:numPr>
                <w:ilvl w:val="0"/>
                <w:numId w:val="7"/>
              </w:numPr>
              <w:jc w:val="center"/>
              <w:rPr>
                <w:color w:val="auto"/>
                <w:sz w:val="20"/>
                <w:szCs w:val="20"/>
                <w:lang w:val="uz-Cyrl-UZ"/>
              </w:rPr>
            </w:pPr>
          </w:p>
        </w:tc>
        <w:tc>
          <w:tcPr>
            <w:tcW w:w="993" w:type="dxa"/>
          </w:tcPr>
          <w:p w14:paraId="01FE8D1A" w14:textId="620DFBE2" w:rsidR="00ED6BCB" w:rsidRPr="003673C7" w:rsidRDefault="00ED6BCB" w:rsidP="00ED6BCB">
            <w:pPr>
              <w:jc w:val="center"/>
              <w:rPr>
                <w:color w:val="auto"/>
                <w:sz w:val="20"/>
                <w:szCs w:val="20"/>
                <w:lang w:val="uz-Cyrl-UZ"/>
              </w:rPr>
            </w:pPr>
            <w:r w:rsidRPr="003673C7">
              <w:rPr>
                <w:color w:val="auto"/>
                <w:sz w:val="20"/>
                <w:szCs w:val="20"/>
                <w:lang w:val="uz-Cyrl-UZ"/>
              </w:rPr>
              <w:t>183</w:t>
            </w:r>
          </w:p>
        </w:tc>
        <w:tc>
          <w:tcPr>
            <w:tcW w:w="2693" w:type="dxa"/>
          </w:tcPr>
          <w:p w14:paraId="1D77BEF7" w14:textId="4D84EFA2" w:rsidR="00ED6BCB" w:rsidRPr="003673C7" w:rsidRDefault="00ED6BCB" w:rsidP="00ED6BCB">
            <w:pPr>
              <w:widowControl w:val="0"/>
              <w:tabs>
                <w:tab w:val="left" w:pos="851"/>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E w:val="0"/>
              <w:autoSpaceDN w:val="0"/>
              <w:adjustRightInd w:val="0"/>
              <w:ind w:firstLine="173"/>
              <w:jc w:val="both"/>
              <w:rPr>
                <w:color w:val="auto"/>
                <w:sz w:val="20"/>
                <w:szCs w:val="20"/>
                <w:lang w:val="uz-Cyrl-UZ"/>
              </w:rPr>
            </w:pPr>
            <w:r w:rsidRPr="003673C7">
              <w:rPr>
                <w:rStyle w:val="212pt"/>
                <w:rFonts w:eastAsia="Calibri"/>
                <w:color w:val="auto"/>
                <w:sz w:val="20"/>
                <w:szCs w:val="20"/>
                <w:lang w:val="uz-Cyrl-UZ"/>
              </w:rPr>
              <w:t xml:space="preserve">Ўзбекистон Республикасида ёшларга оид давлат сиёсати соҳасида амалга ошириладиган ишларни янги босқичга олиб чиқиш бўйича </w:t>
            </w:r>
            <w:r w:rsidRPr="003673C7">
              <w:rPr>
                <w:rStyle w:val="212pt0"/>
                <w:rFonts w:eastAsia="Calibri"/>
                <w:color w:val="auto"/>
                <w:sz w:val="20"/>
                <w:szCs w:val="20"/>
                <w:lang w:val="uz-Cyrl-UZ"/>
              </w:rPr>
              <w:t xml:space="preserve">“Ўзбекистон ёшлари - 2025” Концепцияси </w:t>
            </w:r>
            <w:r w:rsidRPr="003673C7">
              <w:rPr>
                <w:rStyle w:val="212pt"/>
                <w:rFonts w:eastAsia="Calibri"/>
                <w:color w:val="auto"/>
                <w:sz w:val="20"/>
                <w:szCs w:val="20"/>
                <w:lang w:val="uz-Cyrl-UZ"/>
              </w:rPr>
              <w:t>лойиҳасини ишлаб чиқиш.</w:t>
            </w:r>
          </w:p>
        </w:tc>
        <w:tc>
          <w:tcPr>
            <w:tcW w:w="1276" w:type="dxa"/>
          </w:tcPr>
          <w:p w14:paraId="15E5DD22" w14:textId="7FE9EE38" w:rsidR="00ED6BCB" w:rsidRPr="003673C7" w:rsidRDefault="00ED6BCB" w:rsidP="00ED6BCB">
            <w:pPr>
              <w:jc w:val="center"/>
              <w:rPr>
                <w:color w:val="auto"/>
                <w:sz w:val="20"/>
                <w:szCs w:val="20"/>
                <w:lang w:val="uz-Cyrl-UZ" w:eastAsia="x-none"/>
              </w:rPr>
            </w:pPr>
            <w:r w:rsidRPr="003673C7">
              <w:rPr>
                <w:rStyle w:val="212pt"/>
                <w:rFonts w:eastAsia="Calibri"/>
                <w:color w:val="auto"/>
                <w:sz w:val="20"/>
                <w:szCs w:val="20"/>
                <w:lang w:val="uz-Cyrl-UZ"/>
              </w:rPr>
              <w:t>2020 йил 1 август</w:t>
            </w:r>
          </w:p>
        </w:tc>
        <w:tc>
          <w:tcPr>
            <w:tcW w:w="1276" w:type="dxa"/>
          </w:tcPr>
          <w:p w14:paraId="4C64C86A" w14:textId="77777777" w:rsidR="00ED6BCB" w:rsidRPr="003673C7" w:rsidRDefault="00ED6BCB" w:rsidP="00ED6BCB">
            <w:pPr>
              <w:pStyle w:val="20"/>
              <w:shd w:val="clear" w:color="auto" w:fill="auto"/>
              <w:spacing w:after="0" w:line="240" w:lineRule="auto"/>
              <w:jc w:val="center"/>
              <w:rPr>
                <w:rFonts w:cs="Times New Roman"/>
                <w:sz w:val="20"/>
                <w:szCs w:val="20"/>
                <w:lang w:val="uz-Cyrl-UZ"/>
              </w:rPr>
            </w:pPr>
            <w:r w:rsidRPr="003673C7">
              <w:rPr>
                <w:rStyle w:val="212pt"/>
                <w:rFonts w:eastAsiaTheme="minorHAnsi"/>
                <w:color w:val="auto"/>
                <w:sz w:val="20"/>
                <w:szCs w:val="20"/>
                <w:lang w:val="uz-Cyrl-UZ"/>
              </w:rPr>
              <w:t>Ҳисоб-</w:t>
            </w:r>
          </w:p>
          <w:p w14:paraId="51695DE7" w14:textId="77777777" w:rsidR="00ED6BCB" w:rsidRPr="003673C7" w:rsidRDefault="00ED6BCB" w:rsidP="00ED6BCB">
            <w:pPr>
              <w:pStyle w:val="20"/>
              <w:shd w:val="clear" w:color="auto" w:fill="auto"/>
              <w:spacing w:after="0" w:line="240" w:lineRule="auto"/>
              <w:jc w:val="center"/>
              <w:rPr>
                <w:rFonts w:cs="Times New Roman"/>
                <w:sz w:val="20"/>
                <w:szCs w:val="20"/>
                <w:lang w:val="uz-Cyrl-UZ"/>
              </w:rPr>
            </w:pPr>
            <w:r w:rsidRPr="003673C7">
              <w:rPr>
                <w:rStyle w:val="212pt"/>
                <w:rFonts w:eastAsiaTheme="minorHAnsi"/>
                <w:color w:val="auto"/>
                <w:sz w:val="20"/>
                <w:szCs w:val="20"/>
                <w:lang w:val="uz-Cyrl-UZ"/>
              </w:rPr>
              <w:t>китобларга</w:t>
            </w:r>
          </w:p>
          <w:p w14:paraId="2E610BD6" w14:textId="52444720" w:rsidR="00ED6BCB" w:rsidRPr="003673C7" w:rsidRDefault="00ED6BCB" w:rsidP="00ED6BCB">
            <w:pPr>
              <w:jc w:val="center"/>
              <w:rPr>
                <w:color w:val="auto"/>
                <w:sz w:val="20"/>
                <w:szCs w:val="20"/>
                <w:lang w:val="uz-Cyrl-UZ" w:eastAsia="x-none"/>
              </w:rPr>
            </w:pPr>
            <w:r w:rsidRPr="003673C7">
              <w:rPr>
                <w:rStyle w:val="212pt"/>
                <w:rFonts w:eastAsia="Calibri"/>
                <w:color w:val="auto"/>
                <w:sz w:val="20"/>
                <w:szCs w:val="20"/>
                <w:lang w:val="uz-Cyrl-UZ"/>
              </w:rPr>
              <w:t>асосан</w:t>
            </w:r>
          </w:p>
        </w:tc>
        <w:tc>
          <w:tcPr>
            <w:tcW w:w="1275" w:type="dxa"/>
          </w:tcPr>
          <w:p w14:paraId="20697928" w14:textId="77777777" w:rsidR="00ED6BCB" w:rsidRPr="003673C7" w:rsidRDefault="00ED6BCB" w:rsidP="00ED6BCB">
            <w:pPr>
              <w:pStyle w:val="20"/>
              <w:shd w:val="clear" w:color="auto" w:fill="auto"/>
              <w:spacing w:after="0" w:line="240" w:lineRule="auto"/>
              <w:jc w:val="center"/>
              <w:rPr>
                <w:rFonts w:cs="Times New Roman"/>
                <w:sz w:val="20"/>
                <w:szCs w:val="20"/>
                <w:lang w:val="uz-Cyrl-UZ"/>
              </w:rPr>
            </w:pPr>
            <w:r w:rsidRPr="003673C7">
              <w:rPr>
                <w:rStyle w:val="212pt"/>
                <w:rFonts w:eastAsiaTheme="minorHAnsi"/>
                <w:color w:val="auto"/>
                <w:sz w:val="20"/>
                <w:szCs w:val="20"/>
                <w:lang w:val="uz-Cyrl-UZ"/>
              </w:rPr>
              <w:t>Давлат бюджети маблағлари, бюджетдан ташқари маблағлар,</w:t>
            </w:r>
          </w:p>
          <w:p w14:paraId="0959C7E7" w14:textId="77777777" w:rsidR="00ED6BCB" w:rsidRPr="003673C7" w:rsidRDefault="00ED6BCB" w:rsidP="00ED6BCB">
            <w:pPr>
              <w:pStyle w:val="20"/>
              <w:shd w:val="clear" w:color="auto" w:fill="auto"/>
              <w:spacing w:after="0" w:line="240" w:lineRule="auto"/>
              <w:jc w:val="center"/>
              <w:rPr>
                <w:rFonts w:cs="Times New Roman"/>
                <w:sz w:val="20"/>
                <w:szCs w:val="20"/>
                <w:lang w:val="uz-Cyrl-UZ"/>
              </w:rPr>
            </w:pPr>
            <w:r w:rsidRPr="003673C7">
              <w:rPr>
                <w:rStyle w:val="212pt"/>
                <w:rFonts w:eastAsiaTheme="minorHAnsi"/>
                <w:color w:val="auto"/>
                <w:sz w:val="20"/>
                <w:szCs w:val="20"/>
                <w:lang w:val="uz-Cyrl-UZ"/>
              </w:rPr>
              <w:t>Ёшлар иттифоқи,</w:t>
            </w:r>
          </w:p>
          <w:p w14:paraId="5C0FEA35" w14:textId="5456B0A0" w:rsidR="00ED6BCB" w:rsidRPr="003673C7" w:rsidRDefault="00ED6BCB" w:rsidP="00ED6BCB">
            <w:pPr>
              <w:jc w:val="center"/>
              <w:rPr>
                <w:color w:val="auto"/>
                <w:sz w:val="20"/>
                <w:szCs w:val="20"/>
                <w:lang w:val="uz-Cyrl-UZ" w:eastAsia="x-none"/>
              </w:rPr>
            </w:pPr>
            <w:r w:rsidRPr="003673C7">
              <w:rPr>
                <w:rStyle w:val="212pt"/>
                <w:rFonts w:eastAsiaTheme="minorHAnsi"/>
                <w:color w:val="auto"/>
                <w:sz w:val="20"/>
                <w:szCs w:val="20"/>
                <w:lang w:val="uz-Cyrl-UZ"/>
              </w:rPr>
              <w:t>ҳ</w:t>
            </w:r>
            <w:r w:rsidRPr="003673C7">
              <w:rPr>
                <w:rStyle w:val="212pt"/>
                <w:rFonts w:eastAsia="Calibri"/>
                <w:color w:val="auto"/>
                <w:sz w:val="20"/>
                <w:szCs w:val="20"/>
                <w:lang w:val="uz-Cyrl-UZ"/>
              </w:rPr>
              <w:t>амкорлар</w:t>
            </w:r>
            <w:r w:rsidRPr="003673C7">
              <w:rPr>
                <w:rStyle w:val="212pt"/>
                <w:rFonts w:eastAsiaTheme="minorHAnsi"/>
                <w:color w:val="auto"/>
                <w:sz w:val="20"/>
                <w:szCs w:val="20"/>
                <w:lang w:val="uz-Cyrl-UZ"/>
              </w:rPr>
              <w:t xml:space="preserve"> </w:t>
            </w:r>
            <w:r w:rsidRPr="003673C7">
              <w:rPr>
                <w:rStyle w:val="212pt"/>
                <w:rFonts w:eastAsia="Calibri"/>
                <w:color w:val="auto"/>
                <w:sz w:val="20"/>
                <w:szCs w:val="20"/>
                <w:lang w:val="uz-Cyrl-UZ"/>
              </w:rPr>
              <w:t>маблағлари</w:t>
            </w:r>
          </w:p>
        </w:tc>
        <w:tc>
          <w:tcPr>
            <w:tcW w:w="1843" w:type="dxa"/>
          </w:tcPr>
          <w:p w14:paraId="254EAB69" w14:textId="5D15246D" w:rsidR="00ED6BCB" w:rsidRPr="003673C7" w:rsidRDefault="00ED6BCB" w:rsidP="002857C8">
            <w:pPr>
              <w:pStyle w:val="a4"/>
              <w:tabs>
                <w:tab w:val="left" w:pos="993"/>
              </w:tabs>
              <w:ind w:left="0"/>
              <w:jc w:val="center"/>
              <w:rPr>
                <w:color w:val="auto"/>
                <w:sz w:val="20"/>
                <w:szCs w:val="20"/>
                <w:lang w:val="uz-Cyrl-UZ"/>
              </w:rPr>
            </w:pPr>
            <w:r w:rsidRPr="003673C7">
              <w:rPr>
                <w:b/>
                <w:color w:val="auto"/>
                <w:sz w:val="20"/>
                <w:szCs w:val="20"/>
                <w:lang w:val="uz-Cyrl-UZ"/>
              </w:rPr>
              <w:t>Ўзбекистон ёшлар иттифоқи,</w:t>
            </w:r>
            <w:r w:rsidRPr="003673C7">
              <w:rPr>
                <w:color w:val="auto"/>
                <w:sz w:val="20"/>
                <w:szCs w:val="20"/>
                <w:lang w:val="uz-Cyrl-UZ"/>
              </w:rPr>
              <w:t xml:space="preserve"> манфаатдор вазирлик ва идоралар</w:t>
            </w:r>
          </w:p>
        </w:tc>
        <w:tc>
          <w:tcPr>
            <w:tcW w:w="2409" w:type="dxa"/>
          </w:tcPr>
          <w:p w14:paraId="75EA97A7" w14:textId="77777777" w:rsidR="00ED6BCB" w:rsidRPr="003673C7" w:rsidRDefault="00ED6BCB" w:rsidP="00ED6BCB">
            <w:pPr>
              <w:pStyle w:val="a4"/>
              <w:tabs>
                <w:tab w:val="left" w:pos="993"/>
              </w:tabs>
              <w:ind w:left="0" w:firstLine="178"/>
              <w:jc w:val="both"/>
              <w:rPr>
                <w:b/>
                <w:color w:val="auto"/>
                <w:sz w:val="20"/>
                <w:szCs w:val="20"/>
                <w:lang w:val="uz-Cyrl-UZ"/>
              </w:rPr>
            </w:pPr>
            <w:r w:rsidRPr="003673C7">
              <w:rPr>
                <w:b/>
                <w:color w:val="auto"/>
                <w:sz w:val="20"/>
                <w:szCs w:val="20"/>
                <w:lang w:val="uz-Cyrl-UZ"/>
              </w:rPr>
              <w:t>Норматив-ҳуқуқий ҳужжат лойиҳаси.</w:t>
            </w:r>
          </w:p>
          <w:p w14:paraId="40F5E011" w14:textId="43C8C852" w:rsidR="00ED6BCB" w:rsidRPr="003673C7" w:rsidRDefault="00ED6BCB" w:rsidP="00ED6BCB">
            <w:pPr>
              <w:pStyle w:val="a4"/>
              <w:tabs>
                <w:tab w:val="left" w:pos="993"/>
              </w:tabs>
              <w:ind w:left="0" w:firstLine="178"/>
              <w:jc w:val="both"/>
              <w:rPr>
                <w:color w:val="auto"/>
                <w:sz w:val="20"/>
                <w:szCs w:val="20"/>
                <w:lang w:val="uz-Cyrl-UZ"/>
              </w:rPr>
            </w:pPr>
            <w:r w:rsidRPr="003673C7">
              <w:rPr>
                <w:color w:val="auto"/>
                <w:sz w:val="20"/>
                <w:szCs w:val="20"/>
                <w:lang w:val="uz-Cyrl-UZ"/>
              </w:rPr>
              <w:t>Лойиҳада Ўзбекистон Республикасида ёшларга оид давлат сиёсатини амалга оширишнинг янгича ва халқаро стандартларга мос механизмларини яратиш назарда тутилади.</w:t>
            </w:r>
          </w:p>
        </w:tc>
        <w:tc>
          <w:tcPr>
            <w:tcW w:w="3687" w:type="dxa"/>
          </w:tcPr>
          <w:p w14:paraId="08B9C5F0" w14:textId="77777777" w:rsidR="00ED6BCB" w:rsidRPr="003673C7" w:rsidRDefault="00ED6BCB" w:rsidP="00ED6BCB">
            <w:pPr>
              <w:ind w:firstLine="178"/>
              <w:jc w:val="both"/>
              <w:rPr>
                <w:rStyle w:val="212pt0"/>
                <w:rFonts w:eastAsia="Calibri"/>
                <w:bCs w:val="0"/>
                <w:color w:val="auto"/>
                <w:sz w:val="20"/>
                <w:szCs w:val="20"/>
                <w:lang w:val="uz-Cyrl-UZ"/>
              </w:rPr>
            </w:pPr>
            <w:r w:rsidRPr="003673C7">
              <w:rPr>
                <w:rStyle w:val="212pt0"/>
                <w:rFonts w:eastAsia="Calibri"/>
                <w:bCs w:val="0"/>
                <w:color w:val="auto"/>
                <w:sz w:val="20"/>
                <w:szCs w:val="20"/>
                <w:lang w:val="uz-Cyrl-UZ"/>
              </w:rPr>
              <w:t>Бажарилган.</w:t>
            </w:r>
          </w:p>
          <w:p w14:paraId="59EB3AFD" w14:textId="77777777" w:rsidR="00ED6BCB" w:rsidRPr="003673C7" w:rsidRDefault="00ED6BCB" w:rsidP="00ED6BCB">
            <w:pPr>
              <w:pStyle w:val="a4"/>
              <w:tabs>
                <w:tab w:val="left" w:pos="993"/>
              </w:tabs>
              <w:ind w:left="0" w:firstLine="178"/>
              <w:jc w:val="both"/>
              <w:rPr>
                <w:rStyle w:val="212pt"/>
                <w:rFonts w:eastAsia="Calibri"/>
                <w:color w:val="auto"/>
                <w:sz w:val="20"/>
                <w:szCs w:val="20"/>
                <w:lang w:val="uz-Cyrl-UZ"/>
              </w:rPr>
            </w:pPr>
            <w:r w:rsidRPr="003673C7">
              <w:rPr>
                <w:rStyle w:val="212pt"/>
                <w:rFonts w:eastAsia="Calibri"/>
                <w:color w:val="auto"/>
                <w:sz w:val="20"/>
                <w:szCs w:val="20"/>
                <w:lang w:val="uz-Cyrl-UZ"/>
              </w:rPr>
              <w:t>Топшириқ ижроси бўйича вазирлик, идора ва ташкилотлар вакилларидан иборат ишчи гуруҳи таркиби шакллантирилган.</w:t>
            </w:r>
          </w:p>
          <w:p w14:paraId="3042DB98" w14:textId="77777777" w:rsidR="00ED6BCB" w:rsidRPr="003673C7" w:rsidRDefault="00ED6BCB" w:rsidP="00ED6BCB">
            <w:pPr>
              <w:pStyle w:val="a4"/>
              <w:tabs>
                <w:tab w:val="left" w:pos="993"/>
              </w:tabs>
              <w:ind w:left="0" w:firstLine="178"/>
              <w:jc w:val="both"/>
              <w:rPr>
                <w:rStyle w:val="212pt"/>
                <w:rFonts w:eastAsia="Calibri"/>
                <w:color w:val="auto"/>
                <w:sz w:val="20"/>
                <w:szCs w:val="20"/>
                <w:lang w:val="uz-Cyrl-UZ"/>
              </w:rPr>
            </w:pPr>
            <w:r w:rsidRPr="003673C7">
              <w:rPr>
                <w:rStyle w:val="212pt"/>
                <w:rFonts w:eastAsia="Calibri"/>
                <w:color w:val="auto"/>
                <w:sz w:val="20"/>
                <w:szCs w:val="20"/>
                <w:lang w:val="uz-Cyrl-UZ"/>
              </w:rPr>
              <w:t xml:space="preserve">Ўзбекистонда ёшларга оид давлат сиёсатини 2025 йилгача ривожлантириш концепциясини тасдиқлаш бўйича </w:t>
            </w:r>
            <w:r w:rsidRPr="003673C7">
              <w:rPr>
                <w:rStyle w:val="212pt"/>
                <w:rFonts w:eastAsia="Calibri"/>
                <w:b/>
                <w:color w:val="auto"/>
                <w:sz w:val="20"/>
                <w:szCs w:val="20"/>
                <w:lang w:val="uz-Cyrl-UZ"/>
              </w:rPr>
              <w:t>Ўзбекистон Республикаси Вазирлар Маҳкамасининг қарори</w:t>
            </w:r>
            <w:r w:rsidRPr="003673C7">
              <w:rPr>
                <w:rStyle w:val="212pt"/>
                <w:rFonts w:eastAsia="Calibri"/>
                <w:color w:val="auto"/>
                <w:sz w:val="20"/>
                <w:szCs w:val="20"/>
                <w:lang w:val="uz-Cyrl-UZ"/>
              </w:rPr>
              <w:t xml:space="preserve">, </w:t>
            </w:r>
            <w:r w:rsidRPr="003673C7">
              <w:rPr>
                <w:rStyle w:val="212pt0"/>
                <w:rFonts w:eastAsia="Calibri"/>
                <w:color w:val="auto"/>
                <w:sz w:val="20"/>
                <w:szCs w:val="20"/>
                <w:lang w:val="uz-Cyrl-UZ"/>
              </w:rPr>
              <w:t>Ўзбекистонда ёшларга оид давлат сиёсатини 2025 йилгача ривожлантириш концепцияси</w:t>
            </w:r>
            <w:r w:rsidRPr="003673C7">
              <w:rPr>
                <w:rStyle w:val="212pt0"/>
                <w:rFonts w:eastAsia="Calibri"/>
                <w:b w:val="0"/>
                <w:color w:val="auto"/>
                <w:sz w:val="20"/>
                <w:szCs w:val="20"/>
                <w:lang w:val="uz-Cyrl-UZ"/>
              </w:rPr>
              <w:t xml:space="preserve"> ва уни амалга оширишга қаратилган</w:t>
            </w:r>
            <w:r w:rsidRPr="003673C7">
              <w:rPr>
                <w:rStyle w:val="212pt0"/>
                <w:rFonts w:eastAsia="Calibri"/>
                <w:color w:val="auto"/>
                <w:sz w:val="20"/>
                <w:szCs w:val="20"/>
                <w:lang w:val="uz-Cyrl-UZ"/>
              </w:rPr>
              <w:t xml:space="preserve"> “Йўл харитаси” </w:t>
            </w:r>
            <w:r w:rsidRPr="003673C7">
              <w:rPr>
                <w:rStyle w:val="212pt"/>
                <w:rFonts w:eastAsia="Calibri"/>
                <w:color w:val="auto"/>
                <w:sz w:val="20"/>
                <w:szCs w:val="20"/>
                <w:lang w:val="uz-Cyrl-UZ"/>
              </w:rPr>
              <w:t>лойиҳалари ишлаб чиқилди.</w:t>
            </w:r>
          </w:p>
          <w:p w14:paraId="0FEF2E56" w14:textId="77777777" w:rsidR="00ED6BCB" w:rsidRPr="003673C7" w:rsidRDefault="00ED6BCB" w:rsidP="00ED6BCB">
            <w:pPr>
              <w:pStyle w:val="a4"/>
              <w:tabs>
                <w:tab w:val="left" w:pos="993"/>
              </w:tabs>
              <w:ind w:left="0" w:firstLine="178"/>
              <w:jc w:val="both"/>
              <w:rPr>
                <w:color w:val="auto"/>
                <w:sz w:val="20"/>
                <w:szCs w:val="20"/>
                <w:lang w:val="uz-Cyrl-UZ"/>
              </w:rPr>
            </w:pPr>
            <w:r w:rsidRPr="003673C7">
              <w:rPr>
                <w:color w:val="auto"/>
                <w:sz w:val="20"/>
                <w:szCs w:val="20"/>
                <w:lang w:val="uz-Cyrl-UZ"/>
              </w:rPr>
              <w:t>Концепцияда Ўзбекистон Республикасида ёшларга оид давлат сиёсатини амалга оширишнинг янгича ва халқаро стандартларга мос механизмларини яратиш назарда тутилмоқда.</w:t>
            </w:r>
          </w:p>
          <w:p w14:paraId="65D16418" w14:textId="77777777" w:rsidR="00ED6BCB" w:rsidRPr="003673C7" w:rsidRDefault="00ED6BCB" w:rsidP="00ED6BCB">
            <w:pPr>
              <w:pStyle w:val="a4"/>
              <w:tabs>
                <w:tab w:val="left" w:pos="993"/>
              </w:tabs>
              <w:ind w:left="0" w:firstLine="178"/>
              <w:jc w:val="both"/>
              <w:rPr>
                <w:color w:val="auto"/>
                <w:sz w:val="20"/>
                <w:szCs w:val="20"/>
                <w:lang w:val="uz-Cyrl-UZ"/>
              </w:rPr>
            </w:pPr>
            <w:r w:rsidRPr="003673C7">
              <w:rPr>
                <w:b/>
                <w:color w:val="auto"/>
                <w:sz w:val="20"/>
                <w:szCs w:val="20"/>
                <w:lang w:val="uz-Cyrl-UZ"/>
              </w:rPr>
              <w:t>Концепциянинг асосий мақсади</w:t>
            </w:r>
            <w:r w:rsidRPr="003673C7">
              <w:rPr>
                <w:color w:val="auto"/>
                <w:sz w:val="20"/>
                <w:szCs w:val="20"/>
                <w:lang w:val="uz-Cyrl-UZ"/>
              </w:rPr>
              <w:t xml:space="preserve"> – ёшларни мамлакатда амалга оширилаётган демократик, сиёсий ва иқтисодий ислоҳотларга фаол жалб қилиш, уларнинг салоҳиятини рўёбга чиқариш учун муносиб шароитлар яратиш, ҳуқуқ ва эркинликлари, қонуний манфаатлари самарали ҳимоя қилинишини таъминлаш, ёшларнинг маънавий ва касбий савиясини ошириш, интеллектуал ва ижодий салоҳиятини рўёбга чиқаришдан иборат.</w:t>
            </w:r>
          </w:p>
          <w:p w14:paraId="2CF9D82B" w14:textId="77777777" w:rsidR="00ED6BCB" w:rsidRPr="003673C7" w:rsidRDefault="00ED6BCB" w:rsidP="00ED6BCB">
            <w:pPr>
              <w:pStyle w:val="a4"/>
              <w:tabs>
                <w:tab w:val="left" w:pos="993"/>
              </w:tabs>
              <w:ind w:left="0" w:right="-108" w:firstLine="178"/>
              <w:jc w:val="both"/>
              <w:rPr>
                <w:color w:val="auto"/>
                <w:sz w:val="20"/>
                <w:szCs w:val="20"/>
                <w:lang w:val="uz-Cyrl-UZ"/>
              </w:rPr>
            </w:pPr>
            <w:r w:rsidRPr="003673C7">
              <w:rPr>
                <w:color w:val="auto"/>
                <w:sz w:val="20"/>
                <w:szCs w:val="20"/>
                <w:lang w:val="uz-Cyrl-UZ"/>
              </w:rPr>
              <w:t xml:space="preserve">Ҳужжат лойиҳалари 2020 йил 1 июнь куни вазирлик ва идоралар билан </w:t>
            </w:r>
            <w:r w:rsidRPr="003673C7">
              <w:rPr>
                <w:color w:val="auto"/>
                <w:sz w:val="20"/>
                <w:szCs w:val="20"/>
                <w:lang w:val="uz-Cyrl-UZ"/>
              </w:rPr>
              <w:lastRenderedPageBreak/>
              <w:t>келишиш учун белгиланган тартибда “project.gov.uz” портали ID-18355-рақам билан (</w:t>
            </w:r>
            <w:r w:rsidRPr="003673C7">
              <w:rPr>
                <w:i/>
                <w:color w:val="auto"/>
                <w:sz w:val="20"/>
                <w:szCs w:val="20"/>
                <w:lang w:val="uz-Cyrl-UZ"/>
              </w:rPr>
              <w:t>28.05.2020 й. 04-13/1616-сонли хат</w:t>
            </w:r>
            <w:r w:rsidRPr="003673C7">
              <w:rPr>
                <w:color w:val="auto"/>
                <w:sz w:val="20"/>
                <w:szCs w:val="20"/>
                <w:lang w:val="uz-Cyrl-UZ"/>
              </w:rPr>
              <w:t>) жойлаштирилди.</w:t>
            </w:r>
          </w:p>
          <w:p w14:paraId="0C71AF16" w14:textId="64CCBD87" w:rsidR="00ED6BCB" w:rsidRPr="003673C7" w:rsidRDefault="00ED6BCB" w:rsidP="006B6B35">
            <w:pPr>
              <w:pStyle w:val="a4"/>
              <w:tabs>
                <w:tab w:val="left" w:pos="993"/>
              </w:tabs>
              <w:ind w:left="0" w:right="-108" w:firstLine="178"/>
              <w:jc w:val="both"/>
              <w:rPr>
                <w:color w:val="auto"/>
                <w:sz w:val="20"/>
                <w:szCs w:val="20"/>
                <w:lang w:val="uz-Cyrl-UZ"/>
              </w:rPr>
            </w:pPr>
            <w:r w:rsidRPr="003673C7">
              <w:rPr>
                <w:color w:val="auto"/>
                <w:sz w:val="20"/>
                <w:szCs w:val="20"/>
                <w:lang w:val="uz-Cyrl-UZ"/>
              </w:rPr>
              <w:t xml:space="preserve">Ҳужжат лойиҳалари вазирлик ва идоралар билан ўрнатилган тартибда </w:t>
            </w:r>
            <w:r w:rsidR="006B6B35" w:rsidRPr="00B11D47">
              <w:rPr>
                <w:color w:val="auto"/>
                <w:sz w:val="20"/>
                <w:szCs w:val="20"/>
                <w:lang w:val="uz-Cyrl-UZ"/>
              </w:rPr>
              <w:t>келишилиб, Ўзбекистон Республикаси Адлия вазирлиги томонидан</w:t>
            </w:r>
            <w:r w:rsidR="006B6B35">
              <w:rPr>
                <w:color w:val="auto"/>
                <w:sz w:val="20"/>
                <w:szCs w:val="20"/>
                <w:lang w:val="uz-Cyrl-UZ"/>
              </w:rPr>
              <w:t xml:space="preserve"> </w:t>
            </w:r>
            <w:r w:rsidR="006B6B35" w:rsidRPr="00B11D47">
              <w:rPr>
                <w:color w:val="auto"/>
                <w:sz w:val="20"/>
                <w:szCs w:val="20"/>
                <w:lang w:val="uz-Cyrl-UZ"/>
              </w:rPr>
              <w:t>ҳуқуқий экспертизадан ўтказилди</w:t>
            </w:r>
            <w:r w:rsidR="006B6B35">
              <w:rPr>
                <w:color w:val="auto"/>
                <w:sz w:val="20"/>
                <w:szCs w:val="20"/>
                <w:lang w:val="uz-Cyrl-UZ"/>
              </w:rPr>
              <w:t xml:space="preserve"> ҳамда </w:t>
            </w:r>
            <w:r w:rsidR="006B6B35">
              <w:rPr>
                <w:color w:val="auto"/>
                <w:sz w:val="20"/>
                <w:szCs w:val="20"/>
                <w:lang w:val="uz-Cyrl-UZ"/>
              </w:rPr>
              <w:t xml:space="preserve">“project.gov.uz” портали </w:t>
            </w:r>
            <w:r w:rsidRPr="003673C7">
              <w:rPr>
                <w:color w:val="auto"/>
                <w:sz w:val="20"/>
                <w:szCs w:val="20"/>
                <w:lang w:val="uz-Cyrl-UZ"/>
              </w:rPr>
              <w:t xml:space="preserve">орқали </w:t>
            </w:r>
            <w:r w:rsidR="006B6B35">
              <w:rPr>
                <w:color w:val="auto"/>
                <w:sz w:val="20"/>
                <w:szCs w:val="20"/>
                <w:lang w:val="uz-Cyrl-UZ"/>
              </w:rPr>
              <w:t>Ўзбекистон Республикаси Вазирлар Маҳкамасига</w:t>
            </w:r>
            <w:r w:rsidR="006B6B35" w:rsidRPr="003673C7">
              <w:rPr>
                <w:color w:val="auto"/>
                <w:sz w:val="20"/>
                <w:szCs w:val="20"/>
                <w:lang w:val="uz-Cyrl-UZ"/>
              </w:rPr>
              <w:t xml:space="preserve"> </w:t>
            </w:r>
            <w:r w:rsidRPr="006B6B35">
              <w:rPr>
                <w:i/>
                <w:color w:val="auto"/>
                <w:sz w:val="20"/>
                <w:szCs w:val="20"/>
                <w:lang w:val="uz-Cyrl-UZ"/>
              </w:rPr>
              <w:t>(</w:t>
            </w:r>
            <w:r w:rsidR="006B6B35" w:rsidRPr="006B6B35">
              <w:rPr>
                <w:i/>
                <w:color w:val="auto"/>
                <w:sz w:val="20"/>
                <w:szCs w:val="20"/>
                <w:lang w:val="uz-Cyrl-UZ"/>
              </w:rPr>
              <w:t xml:space="preserve">26.09.2020 й </w:t>
            </w:r>
            <w:r w:rsidR="00D200C6" w:rsidRPr="006B6B35">
              <w:rPr>
                <w:i/>
                <w:color w:val="auto"/>
                <w:sz w:val="20"/>
                <w:szCs w:val="20"/>
                <w:lang w:val="uz-Cyrl-UZ"/>
              </w:rPr>
              <w:t>01/453-сон</w:t>
            </w:r>
            <w:r w:rsidR="006B6B35" w:rsidRPr="006B6B35">
              <w:rPr>
                <w:i/>
                <w:color w:val="auto"/>
                <w:sz w:val="20"/>
                <w:szCs w:val="20"/>
                <w:lang w:val="uz-Cyrl-UZ"/>
              </w:rPr>
              <w:t>ли</w:t>
            </w:r>
            <w:r w:rsidR="00D200C6" w:rsidRPr="006B6B35">
              <w:rPr>
                <w:i/>
                <w:color w:val="auto"/>
                <w:sz w:val="20"/>
                <w:szCs w:val="20"/>
                <w:lang w:val="uz-Cyrl-UZ"/>
              </w:rPr>
              <w:t xml:space="preserve"> хат</w:t>
            </w:r>
            <w:r w:rsidRPr="006B6B35">
              <w:rPr>
                <w:i/>
                <w:color w:val="auto"/>
                <w:sz w:val="20"/>
                <w:szCs w:val="20"/>
                <w:lang w:val="uz-Cyrl-UZ"/>
              </w:rPr>
              <w:t>)</w:t>
            </w:r>
            <w:r w:rsidRPr="003673C7">
              <w:rPr>
                <w:color w:val="auto"/>
                <w:sz w:val="20"/>
                <w:szCs w:val="20"/>
                <w:lang w:val="uz-Cyrl-UZ"/>
              </w:rPr>
              <w:t xml:space="preserve"> киритилган.</w:t>
            </w:r>
          </w:p>
        </w:tc>
      </w:tr>
      <w:tr w:rsidR="003673C7" w:rsidRPr="00D200C6" w14:paraId="3144F7EE" w14:textId="00568E5A" w:rsidTr="000904ED">
        <w:tc>
          <w:tcPr>
            <w:tcW w:w="425" w:type="dxa"/>
          </w:tcPr>
          <w:p w14:paraId="45F62823" w14:textId="11E248DC" w:rsidR="003673C7" w:rsidRPr="003673C7" w:rsidRDefault="003673C7" w:rsidP="003673C7">
            <w:pPr>
              <w:pStyle w:val="a4"/>
              <w:numPr>
                <w:ilvl w:val="0"/>
                <w:numId w:val="7"/>
              </w:numPr>
              <w:jc w:val="center"/>
              <w:rPr>
                <w:color w:val="auto"/>
                <w:sz w:val="20"/>
                <w:szCs w:val="20"/>
                <w:lang w:val="uz-Cyrl-UZ"/>
              </w:rPr>
            </w:pPr>
          </w:p>
        </w:tc>
        <w:tc>
          <w:tcPr>
            <w:tcW w:w="993" w:type="dxa"/>
          </w:tcPr>
          <w:p w14:paraId="0F6EB22A" w14:textId="3ADE68B9" w:rsidR="003673C7" w:rsidRPr="003673C7" w:rsidRDefault="003673C7" w:rsidP="003673C7">
            <w:pPr>
              <w:jc w:val="center"/>
              <w:rPr>
                <w:color w:val="auto"/>
                <w:sz w:val="20"/>
                <w:szCs w:val="20"/>
                <w:lang w:val="uz-Cyrl-UZ"/>
              </w:rPr>
            </w:pPr>
            <w:r w:rsidRPr="003673C7">
              <w:rPr>
                <w:color w:val="auto"/>
                <w:sz w:val="20"/>
                <w:szCs w:val="20"/>
                <w:lang w:val="uz-Cyrl-UZ"/>
              </w:rPr>
              <w:t>187</w:t>
            </w:r>
          </w:p>
        </w:tc>
        <w:tc>
          <w:tcPr>
            <w:tcW w:w="2693" w:type="dxa"/>
          </w:tcPr>
          <w:p w14:paraId="24B5BADE" w14:textId="7B438E5D" w:rsidR="003673C7" w:rsidRPr="003673C7" w:rsidRDefault="003673C7" w:rsidP="003673C7">
            <w:pPr>
              <w:widowControl w:val="0"/>
              <w:tabs>
                <w:tab w:val="left" w:pos="851"/>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E w:val="0"/>
              <w:autoSpaceDN w:val="0"/>
              <w:adjustRightInd w:val="0"/>
              <w:ind w:firstLine="173"/>
              <w:jc w:val="both"/>
              <w:rPr>
                <w:color w:val="auto"/>
                <w:sz w:val="20"/>
                <w:szCs w:val="20"/>
                <w:lang w:val="uz-Cyrl-UZ"/>
              </w:rPr>
            </w:pPr>
            <w:r w:rsidRPr="003673C7">
              <w:rPr>
                <w:rStyle w:val="212pt"/>
                <w:rFonts w:eastAsia="Calibri"/>
                <w:color w:val="auto"/>
                <w:sz w:val="20"/>
                <w:szCs w:val="20"/>
                <w:lang w:val="uz-Cyrl-UZ"/>
              </w:rPr>
              <w:t xml:space="preserve">2020-2025 йилларга мўлжалланган </w:t>
            </w:r>
            <w:r w:rsidRPr="003673C7">
              <w:rPr>
                <w:rStyle w:val="212pt0"/>
                <w:rFonts w:eastAsia="Calibri"/>
                <w:color w:val="auto"/>
                <w:sz w:val="20"/>
                <w:szCs w:val="20"/>
                <w:lang w:val="uz-Cyrl-UZ"/>
              </w:rPr>
              <w:t>“Китобхонлик маданиятини ривожлантириш ва қўллаб-қувватлаш Миллий дастури”</w:t>
            </w:r>
            <w:r w:rsidRPr="003673C7">
              <w:rPr>
                <w:rStyle w:val="212pt0"/>
                <w:rFonts w:eastAsia="Calibri"/>
                <w:b w:val="0"/>
                <w:color w:val="auto"/>
                <w:sz w:val="20"/>
                <w:szCs w:val="20"/>
                <w:lang w:val="uz-Cyrl-UZ"/>
              </w:rPr>
              <w:t>ни</w:t>
            </w:r>
            <w:r w:rsidRPr="003673C7">
              <w:rPr>
                <w:rStyle w:val="212pt0"/>
                <w:rFonts w:eastAsia="Calibri"/>
                <w:color w:val="auto"/>
                <w:sz w:val="20"/>
                <w:szCs w:val="20"/>
                <w:lang w:val="uz-Cyrl-UZ"/>
              </w:rPr>
              <w:t xml:space="preserve"> </w:t>
            </w:r>
            <w:r w:rsidRPr="003673C7">
              <w:rPr>
                <w:rStyle w:val="212pt"/>
                <w:rFonts w:eastAsia="Calibri"/>
                <w:color w:val="auto"/>
                <w:sz w:val="20"/>
                <w:szCs w:val="20"/>
                <w:lang w:val="uz-Cyrl-UZ"/>
              </w:rPr>
              <w:t>қабул қилиш.</w:t>
            </w:r>
          </w:p>
        </w:tc>
        <w:tc>
          <w:tcPr>
            <w:tcW w:w="1276" w:type="dxa"/>
          </w:tcPr>
          <w:p w14:paraId="6ACEA6AB" w14:textId="381CCA3E" w:rsidR="003673C7" w:rsidRPr="003673C7" w:rsidRDefault="003673C7" w:rsidP="003673C7">
            <w:pPr>
              <w:jc w:val="center"/>
              <w:rPr>
                <w:color w:val="auto"/>
                <w:sz w:val="20"/>
                <w:szCs w:val="20"/>
                <w:lang w:val="uz-Cyrl-UZ" w:eastAsia="x-none"/>
              </w:rPr>
            </w:pPr>
            <w:r w:rsidRPr="003673C7">
              <w:rPr>
                <w:rStyle w:val="212pt"/>
                <w:rFonts w:eastAsia="Calibri"/>
                <w:color w:val="auto"/>
                <w:sz w:val="20"/>
                <w:szCs w:val="20"/>
                <w:lang w:val="uz-Cyrl-UZ"/>
              </w:rPr>
              <w:t>2020 йил 1 октябрь</w:t>
            </w:r>
          </w:p>
        </w:tc>
        <w:tc>
          <w:tcPr>
            <w:tcW w:w="1276" w:type="dxa"/>
          </w:tcPr>
          <w:p w14:paraId="14DCEE07" w14:textId="2DDD2589" w:rsidR="003673C7" w:rsidRPr="003673C7" w:rsidRDefault="003673C7" w:rsidP="003673C7">
            <w:pPr>
              <w:jc w:val="center"/>
              <w:rPr>
                <w:color w:val="auto"/>
                <w:sz w:val="20"/>
                <w:szCs w:val="20"/>
                <w:lang w:val="uz-Cyrl-UZ" w:eastAsia="x-none"/>
              </w:rPr>
            </w:pPr>
            <w:r w:rsidRPr="003673C7">
              <w:rPr>
                <w:color w:val="auto"/>
                <w:sz w:val="20"/>
                <w:szCs w:val="20"/>
                <w:lang w:val="uz-Cyrl-UZ" w:eastAsia="x-none"/>
              </w:rPr>
              <w:t>-</w:t>
            </w:r>
          </w:p>
        </w:tc>
        <w:tc>
          <w:tcPr>
            <w:tcW w:w="1275" w:type="dxa"/>
          </w:tcPr>
          <w:p w14:paraId="7AA4386A" w14:textId="17F5B2FE" w:rsidR="003673C7" w:rsidRPr="003673C7" w:rsidRDefault="003673C7" w:rsidP="003673C7">
            <w:pPr>
              <w:jc w:val="center"/>
              <w:rPr>
                <w:color w:val="auto"/>
                <w:sz w:val="20"/>
                <w:szCs w:val="20"/>
                <w:lang w:val="uz-Cyrl-UZ" w:eastAsia="x-none"/>
              </w:rPr>
            </w:pPr>
            <w:r w:rsidRPr="003673C7">
              <w:rPr>
                <w:color w:val="auto"/>
                <w:sz w:val="20"/>
                <w:szCs w:val="20"/>
                <w:lang w:val="uz-Cyrl-UZ" w:eastAsia="x-none"/>
              </w:rPr>
              <w:t>-</w:t>
            </w:r>
          </w:p>
        </w:tc>
        <w:tc>
          <w:tcPr>
            <w:tcW w:w="1843" w:type="dxa"/>
          </w:tcPr>
          <w:p w14:paraId="0C2CE474" w14:textId="17025B0B" w:rsidR="003673C7" w:rsidRPr="003673C7" w:rsidRDefault="003673C7" w:rsidP="003673C7">
            <w:pPr>
              <w:pStyle w:val="a4"/>
              <w:tabs>
                <w:tab w:val="left" w:pos="993"/>
              </w:tabs>
              <w:ind w:left="0"/>
              <w:jc w:val="center"/>
              <w:rPr>
                <w:color w:val="auto"/>
                <w:sz w:val="20"/>
                <w:szCs w:val="20"/>
                <w:lang w:val="uz-Cyrl-UZ"/>
              </w:rPr>
            </w:pPr>
            <w:r w:rsidRPr="003673C7">
              <w:rPr>
                <w:b/>
                <w:color w:val="auto"/>
                <w:sz w:val="20"/>
                <w:szCs w:val="20"/>
                <w:lang w:val="uz-Cyrl-UZ"/>
              </w:rPr>
              <w:t>Ўзбекистон ёшлар иттифоқи</w:t>
            </w:r>
            <w:r w:rsidRPr="003673C7">
              <w:rPr>
                <w:color w:val="auto"/>
                <w:sz w:val="20"/>
                <w:szCs w:val="20"/>
                <w:lang w:val="uz-Cyrl-UZ"/>
              </w:rPr>
              <w:t xml:space="preserve">, </w:t>
            </w:r>
            <w:r w:rsidRPr="003673C7">
              <w:rPr>
                <w:rStyle w:val="212pt"/>
                <w:rFonts w:eastAsia="Calibri"/>
                <w:color w:val="auto"/>
                <w:sz w:val="20"/>
                <w:szCs w:val="20"/>
                <w:lang w:val="uz-Cyrl-UZ"/>
              </w:rPr>
              <w:t>Республика Маънавият ва маърифат маркази, Ахборот ва оммавий коммуникациялар агентлиги, Ўзбекистон Ёзувчилар уюшмаси</w:t>
            </w:r>
          </w:p>
        </w:tc>
        <w:tc>
          <w:tcPr>
            <w:tcW w:w="2409" w:type="dxa"/>
          </w:tcPr>
          <w:p w14:paraId="47ED3D49" w14:textId="79173CE1" w:rsidR="003673C7" w:rsidRPr="003673C7" w:rsidRDefault="003673C7" w:rsidP="003673C7">
            <w:pPr>
              <w:pStyle w:val="a4"/>
              <w:tabs>
                <w:tab w:val="left" w:pos="993"/>
              </w:tabs>
              <w:ind w:left="0" w:firstLine="178"/>
              <w:rPr>
                <w:b/>
                <w:color w:val="auto"/>
                <w:sz w:val="20"/>
                <w:szCs w:val="20"/>
                <w:lang w:val="uz-Cyrl-UZ"/>
              </w:rPr>
            </w:pPr>
            <w:r w:rsidRPr="003673C7">
              <w:rPr>
                <w:b/>
                <w:color w:val="auto"/>
                <w:sz w:val="20"/>
                <w:szCs w:val="20"/>
                <w:lang w:val="uz-Cyrl-UZ"/>
              </w:rPr>
              <w:t>Вазирлар Маҳкамаси қарори лойиҳаси.</w:t>
            </w:r>
          </w:p>
          <w:p w14:paraId="4E299B17" w14:textId="42E3EC37" w:rsidR="003673C7" w:rsidRPr="003673C7" w:rsidRDefault="003673C7" w:rsidP="003673C7">
            <w:pPr>
              <w:pStyle w:val="a4"/>
              <w:tabs>
                <w:tab w:val="left" w:pos="993"/>
              </w:tabs>
              <w:ind w:left="0" w:firstLine="178"/>
              <w:jc w:val="both"/>
              <w:rPr>
                <w:color w:val="auto"/>
                <w:sz w:val="20"/>
                <w:szCs w:val="20"/>
                <w:lang w:val="uz-Cyrl-UZ"/>
              </w:rPr>
            </w:pPr>
            <w:r w:rsidRPr="003673C7">
              <w:rPr>
                <w:color w:val="auto"/>
                <w:sz w:val="20"/>
                <w:szCs w:val="20"/>
                <w:lang w:val="uz-Cyrl-UZ"/>
              </w:rPr>
              <w:t>Лойиҳада:</w:t>
            </w:r>
          </w:p>
          <w:p w14:paraId="7354E5CB" w14:textId="1F240C75" w:rsidR="003673C7" w:rsidRPr="003673C7" w:rsidRDefault="003673C7" w:rsidP="003673C7">
            <w:pPr>
              <w:pStyle w:val="a4"/>
              <w:tabs>
                <w:tab w:val="left" w:pos="993"/>
              </w:tabs>
              <w:ind w:left="0" w:firstLine="178"/>
              <w:jc w:val="both"/>
              <w:rPr>
                <w:color w:val="auto"/>
                <w:sz w:val="20"/>
                <w:szCs w:val="20"/>
                <w:lang w:val="uz-Cyrl-UZ"/>
              </w:rPr>
            </w:pPr>
            <w:r w:rsidRPr="003673C7">
              <w:rPr>
                <w:color w:val="auto"/>
                <w:sz w:val="20"/>
                <w:szCs w:val="20"/>
                <w:lang w:val="uz-Cyrl-UZ"/>
              </w:rPr>
              <w:t>2020-2025 йилларда босқичма-босқич маънавий баркамол шахсни тарбиялаш, уларда китобхонлик маданиятини ривожлантириш бўйича чора-тадбирларни амалга ошириш;</w:t>
            </w:r>
          </w:p>
          <w:p w14:paraId="5D33FBC8" w14:textId="4FE880D9" w:rsidR="003673C7" w:rsidRPr="003673C7" w:rsidRDefault="003673C7" w:rsidP="003673C7">
            <w:pPr>
              <w:pStyle w:val="a4"/>
              <w:tabs>
                <w:tab w:val="left" w:pos="993"/>
              </w:tabs>
              <w:ind w:left="0" w:firstLine="178"/>
              <w:jc w:val="both"/>
              <w:rPr>
                <w:b/>
                <w:color w:val="auto"/>
                <w:sz w:val="20"/>
                <w:szCs w:val="20"/>
                <w:lang w:val="uz-Cyrl-UZ"/>
              </w:rPr>
            </w:pPr>
            <w:r w:rsidRPr="003673C7">
              <w:rPr>
                <w:color w:val="auto"/>
                <w:sz w:val="20"/>
                <w:szCs w:val="20"/>
                <w:lang w:val="uz-Cyrl-UZ"/>
              </w:rPr>
              <w:t>“Китоб куни” ни белгилаш ва шу кунда республика бўйлаб оммавий ижтимоий тадбирларни ташкил этиш орқали мамлакатимизда китобхонликни ривожлантириш назарда тутилади.</w:t>
            </w:r>
          </w:p>
        </w:tc>
        <w:tc>
          <w:tcPr>
            <w:tcW w:w="3687" w:type="dxa"/>
          </w:tcPr>
          <w:p w14:paraId="7CD79221" w14:textId="6759BA2B" w:rsidR="003673C7" w:rsidRPr="003673C7" w:rsidRDefault="003673C7" w:rsidP="003673C7">
            <w:pPr>
              <w:ind w:firstLine="178"/>
              <w:jc w:val="both"/>
              <w:rPr>
                <w:rStyle w:val="212pt0"/>
                <w:rFonts w:eastAsia="Calibri"/>
                <w:bCs w:val="0"/>
                <w:color w:val="auto"/>
                <w:sz w:val="20"/>
                <w:szCs w:val="20"/>
                <w:lang w:val="uz-Cyrl-UZ"/>
              </w:rPr>
            </w:pPr>
            <w:r w:rsidRPr="003673C7">
              <w:rPr>
                <w:rStyle w:val="212pt0"/>
                <w:rFonts w:eastAsia="Calibri"/>
                <w:bCs w:val="0"/>
                <w:color w:val="auto"/>
                <w:sz w:val="20"/>
                <w:szCs w:val="20"/>
                <w:lang w:val="uz-Cyrl-UZ"/>
              </w:rPr>
              <w:t>Бажарил</w:t>
            </w:r>
            <w:r w:rsidR="00B11D47">
              <w:rPr>
                <w:rStyle w:val="212pt0"/>
                <w:rFonts w:eastAsia="Calibri"/>
                <w:bCs w:val="0"/>
                <w:color w:val="auto"/>
                <w:sz w:val="20"/>
                <w:szCs w:val="20"/>
                <w:lang w:val="uz-Cyrl-UZ"/>
              </w:rPr>
              <w:t>г</w:t>
            </w:r>
            <w:r w:rsidRPr="003673C7">
              <w:rPr>
                <w:rStyle w:val="212pt0"/>
                <w:rFonts w:eastAsia="Calibri"/>
                <w:bCs w:val="0"/>
                <w:color w:val="auto"/>
                <w:sz w:val="20"/>
                <w:szCs w:val="20"/>
                <w:lang w:val="uz-Cyrl-UZ"/>
              </w:rPr>
              <w:t>а</w:t>
            </w:r>
            <w:r w:rsidR="00B11D47">
              <w:rPr>
                <w:rStyle w:val="212pt0"/>
                <w:rFonts w:eastAsia="Calibri"/>
                <w:bCs w:val="0"/>
                <w:color w:val="auto"/>
                <w:sz w:val="20"/>
                <w:szCs w:val="20"/>
                <w:lang w:val="uz-Cyrl-UZ"/>
              </w:rPr>
              <w:t>н</w:t>
            </w:r>
            <w:r w:rsidRPr="003673C7">
              <w:rPr>
                <w:rStyle w:val="212pt0"/>
                <w:rFonts w:eastAsia="Calibri"/>
                <w:bCs w:val="0"/>
                <w:color w:val="auto"/>
                <w:sz w:val="20"/>
                <w:szCs w:val="20"/>
                <w:lang w:val="uz-Cyrl-UZ"/>
              </w:rPr>
              <w:t>.</w:t>
            </w:r>
          </w:p>
          <w:p w14:paraId="6335C731" w14:textId="77777777" w:rsidR="003673C7" w:rsidRPr="003673C7" w:rsidRDefault="003673C7" w:rsidP="003673C7">
            <w:pPr>
              <w:ind w:firstLine="178"/>
              <w:jc w:val="both"/>
              <w:rPr>
                <w:color w:val="auto"/>
                <w:sz w:val="20"/>
                <w:szCs w:val="20"/>
                <w:lang w:val="uz-Cyrl-UZ"/>
              </w:rPr>
            </w:pPr>
            <w:r w:rsidRPr="003673C7">
              <w:rPr>
                <w:color w:val="auto"/>
                <w:sz w:val="20"/>
                <w:szCs w:val="20"/>
                <w:lang w:val="uz-Cyrl-UZ"/>
              </w:rPr>
              <w:t xml:space="preserve">2020-2025 йилларга мўлжалланган </w:t>
            </w:r>
            <w:r w:rsidRPr="003673C7">
              <w:rPr>
                <w:b/>
                <w:color w:val="auto"/>
                <w:sz w:val="20"/>
                <w:szCs w:val="20"/>
                <w:lang w:val="uz-Cyrl-UZ"/>
              </w:rPr>
              <w:t xml:space="preserve">китобхонлик маданиятини ривожлантириш ва қўллаб-қувватлаш Миллий дастури </w:t>
            </w:r>
            <w:r w:rsidRPr="003673C7">
              <w:rPr>
                <w:bCs/>
                <w:color w:val="auto"/>
                <w:sz w:val="20"/>
                <w:szCs w:val="20"/>
                <w:lang w:val="uz-Cyrl-UZ"/>
              </w:rPr>
              <w:t>лойиҳасини ишлаб чиқиш бўйича масъул вазирлик ва идоралар вакилларидан иборат ишчи гуруҳ тузилди</w:t>
            </w:r>
            <w:r w:rsidRPr="003673C7">
              <w:rPr>
                <w:bCs/>
                <w:i/>
                <w:iCs/>
                <w:color w:val="auto"/>
                <w:sz w:val="20"/>
                <w:szCs w:val="20"/>
                <w:lang w:val="uz-Cyrl-UZ"/>
              </w:rPr>
              <w:t>.</w:t>
            </w:r>
          </w:p>
          <w:p w14:paraId="31156B7A" w14:textId="5C2DC6F0" w:rsidR="003673C7" w:rsidRPr="003673C7" w:rsidRDefault="003673C7" w:rsidP="003673C7">
            <w:pPr>
              <w:ind w:firstLine="178"/>
              <w:jc w:val="both"/>
              <w:rPr>
                <w:color w:val="auto"/>
                <w:sz w:val="20"/>
                <w:szCs w:val="20"/>
                <w:lang w:val="uz-Cyrl-UZ"/>
              </w:rPr>
            </w:pPr>
            <w:r w:rsidRPr="003673C7">
              <w:rPr>
                <w:color w:val="auto"/>
                <w:sz w:val="20"/>
                <w:szCs w:val="20"/>
                <w:lang w:val="uz-Cyrl-UZ"/>
              </w:rPr>
              <w:t xml:space="preserve">Миллий дастур лойиҳасини пухта ишлаб чиқиш мақсадида ҳамкор вазирлик ва идораларга 2020 йил 21 февраль куни маълумотлар сўралган </w:t>
            </w:r>
            <w:r w:rsidRPr="003673C7">
              <w:rPr>
                <w:color w:val="auto"/>
                <w:sz w:val="20"/>
                <w:szCs w:val="20"/>
                <w:lang w:val="uz-Cyrl-UZ"/>
              </w:rPr>
              <w:br/>
              <w:t>04-13/739-сонли хат юборилди.</w:t>
            </w:r>
          </w:p>
          <w:p w14:paraId="6F25DEB0" w14:textId="4898B969" w:rsidR="00B11D47" w:rsidRDefault="00BB74A2" w:rsidP="003673C7">
            <w:pPr>
              <w:ind w:firstLine="178"/>
              <w:jc w:val="both"/>
              <w:rPr>
                <w:color w:val="auto"/>
                <w:sz w:val="20"/>
                <w:szCs w:val="20"/>
                <w:lang w:val="uz-Cyrl-UZ"/>
              </w:rPr>
            </w:pPr>
            <w:r w:rsidRPr="003673C7">
              <w:rPr>
                <w:color w:val="auto"/>
                <w:sz w:val="20"/>
                <w:szCs w:val="20"/>
                <w:lang w:val="uz-Cyrl-UZ"/>
              </w:rPr>
              <w:t>Дастур лойиҳаси</w:t>
            </w:r>
            <w:r>
              <w:rPr>
                <w:color w:val="auto"/>
                <w:sz w:val="20"/>
                <w:szCs w:val="20"/>
                <w:lang w:val="uz-Cyrl-UZ"/>
              </w:rPr>
              <w:t>га</w:t>
            </w:r>
            <w:r w:rsidRPr="003673C7">
              <w:rPr>
                <w:color w:val="auto"/>
                <w:sz w:val="20"/>
                <w:szCs w:val="20"/>
                <w:lang w:val="uz-Cyrl-UZ"/>
              </w:rPr>
              <w:t xml:space="preserve"> </w:t>
            </w:r>
            <w:r w:rsidR="00B11D47" w:rsidRPr="003673C7">
              <w:rPr>
                <w:color w:val="auto"/>
                <w:sz w:val="20"/>
                <w:szCs w:val="20"/>
                <w:lang w:val="uz-Cyrl-UZ"/>
              </w:rPr>
              <w:t xml:space="preserve">Ўзбекистон ёзувчилар уюшмаси, Ахборот ва оммавий коммуникациялар агентлиги, “Ўзбеккино” миллий агентлиги, Олий ва ўрта махсус таълим вазирлиги, Мактабгача таълим вазирлиги, Ўзбекистон миллий телерадиокомпанияси томонидан берилган таклифларни инобатга олган ҳолда Миллий дастур лойиҳаси </w:t>
            </w:r>
            <w:r w:rsidR="006D3984">
              <w:rPr>
                <w:color w:val="auto"/>
                <w:sz w:val="20"/>
                <w:szCs w:val="20"/>
                <w:lang w:val="uz-Cyrl-UZ"/>
              </w:rPr>
              <w:t>ишлаб чиқилди</w:t>
            </w:r>
            <w:r w:rsidR="00B11D47" w:rsidRPr="003673C7">
              <w:rPr>
                <w:color w:val="auto"/>
                <w:sz w:val="20"/>
                <w:szCs w:val="20"/>
                <w:lang w:val="uz-Cyrl-UZ"/>
              </w:rPr>
              <w:t>.</w:t>
            </w:r>
          </w:p>
          <w:p w14:paraId="3D417092" w14:textId="77777777" w:rsidR="00BB74A2" w:rsidRDefault="00BB74A2" w:rsidP="00BB74A2">
            <w:pPr>
              <w:ind w:firstLine="178"/>
              <w:jc w:val="both"/>
              <w:rPr>
                <w:color w:val="auto"/>
                <w:sz w:val="20"/>
                <w:szCs w:val="20"/>
                <w:lang w:val="uz-Cyrl-UZ"/>
              </w:rPr>
            </w:pPr>
            <w:r w:rsidRPr="003673C7">
              <w:rPr>
                <w:color w:val="auto"/>
                <w:sz w:val="20"/>
                <w:szCs w:val="20"/>
                <w:lang w:val="uz-Cyrl-UZ"/>
              </w:rPr>
              <w:t xml:space="preserve">Ҳужжат лойиҳалари 2020 йил 8 сентябрь куни вазирлик ва идоралар билан келишиш учун белгиланган тартибда “project.gov.uz” порталига </w:t>
            </w:r>
            <w:r w:rsidRPr="003673C7">
              <w:rPr>
                <w:color w:val="auto"/>
                <w:sz w:val="20"/>
                <w:szCs w:val="20"/>
                <w:lang w:val="uz-Cyrl-UZ"/>
              </w:rPr>
              <w:br/>
            </w:r>
            <w:r w:rsidRPr="003673C7">
              <w:rPr>
                <w:color w:val="auto"/>
                <w:sz w:val="20"/>
                <w:szCs w:val="20"/>
                <w:lang w:val="uz-Cyrl-UZ"/>
              </w:rPr>
              <w:lastRenderedPageBreak/>
              <w:t>ID-21896-рақам билан (</w:t>
            </w:r>
            <w:r w:rsidRPr="003673C7">
              <w:rPr>
                <w:i/>
                <w:color w:val="auto"/>
                <w:sz w:val="20"/>
                <w:szCs w:val="20"/>
                <w:lang w:val="uz-Cyrl-UZ"/>
              </w:rPr>
              <w:t xml:space="preserve">08.09.2020 й. </w:t>
            </w:r>
            <w:r w:rsidRPr="003673C7">
              <w:rPr>
                <w:i/>
                <w:color w:val="auto"/>
                <w:sz w:val="20"/>
                <w:szCs w:val="20"/>
                <w:lang w:val="uz-Cyrl-UZ"/>
              </w:rPr>
              <w:br/>
              <w:t>01/2-06-21-183-сонли хат</w:t>
            </w:r>
            <w:r w:rsidRPr="003673C7">
              <w:rPr>
                <w:color w:val="auto"/>
                <w:sz w:val="20"/>
                <w:szCs w:val="20"/>
                <w:lang w:val="uz-Cyrl-UZ"/>
              </w:rPr>
              <w:t>) жойлаштирилди.</w:t>
            </w:r>
          </w:p>
          <w:p w14:paraId="5CB0ADAC" w14:textId="447855B8" w:rsidR="00B11D47" w:rsidRDefault="006B6B35" w:rsidP="003673C7">
            <w:pPr>
              <w:ind w:firstLine="178"/>
              <w:jc w:val="both"/>
              <w:rPr>
                <w:color w:val="auto"/>
                <w:sz w:val="20"/>
                <w:szCs w:val="20"/>
                <w:lang w:val="uz-Cyrl-UZ"/>
              </w:rPr>
            </w:pPr>
            <w:r>
              <w:rPr>
                <w:color w:val="auto"/>
                <w:sz w:val="20"/>
                <w:szCs w:val="20"/>
                <w:lang w:val="uz-Cyrl-UZ"/>
              </w:rPr>
              <w:t xml:space="preserve">Ҳужжат </w:t>
            </w:r>
            <w:r w:rsidR="00B11D47" w:rsidRPr="00B11D47">
              <w:rPr>
                <w:color w:val="auto"/>
                <w:sz w:val="20"/>
                <w:szCs w:val="20"/>
                <w:lang w:val="uz-Cyrl-UZ"/>
              </w:rPr>
              <w:t>лойиҳа</w:t>
            </w:r>
            <w:r>
              <w:rPr>
                <w:color w:val="auto"/>
                <w:sz w:val="20"/>
                <w:szCs w:val="20"/>
                <w:lang w:val="uz-Cyrl-UZ"/>
              </w:rPr>
              <w:t>лар</w:t>
            </w:r>
            <w:bookmarkStart w:id="1" w:name="_GoBack"/>
            <w:bookmarkEnd w:id="1"/>
            <w:r w:rsidR="00B11D47" w:rsidRPr="00B11D47">
              <w:rPr>
                <w:color w:val="auto"/>
                <w:sz w:val="20"/>
                <w:szCs w:val="20"/>
                <w:lang w:val="uz-Cyrl-UZ"/>
              </w:rPr>
              <w:t>и вазирлик ва идоралар билан белгиланган</w:t>
            </w:r>
            <w:r w:rsidR="00B11D47">
              <w:rPr>
                <w:color w:val="auto"/>
                <w:sz w:val="20"/>
                <w:szCs w:val="20"/>
                <w:lang w:val="uz-Cyrl-UZ"/>
              </w:rPr>
              <w:t xml:space="preserve"> </w:t>
            </w:r>
            <w:r w:rsidR="00B11D47" w:rsidRPr="00B11D47">
              <w:rPr>
                <w:color w:val="auto"/>
                <w:sz w:val="20"/>
                <w:szCs w:val="20"/>
                <w:lang w:val="uz-Cyrl-UZ"/>
              </w:rPr>
              <w:t>тартибда келишилиб, Ўзбекистон Республикаси Адлия вазирлиги томонидан</w:t>
            </w:r>
            <w:r w:rsidR="00B11D47">
              <w:rPr>
                <w:color w:val="auto"/>
                <w:sz w:val="20"/>
                <w:szCs w:val="20"/>
                <w:lang w:val="uz-Cyrl-UZ"/>
              </w:rPr>
              <w:t xml:space="preserve"> </w:t>
            </w:r>
            <w:r w:rsidR="00B11D47" w:rsidRPr="00B11D47">
              <w:rPr>
                <w:color w:val="auto"/>
                <w:sz w:val="20"/>
                <w:szCs w:val="20"/>
                <w:lang w:val="uz-Cyrl-UZ"/>
              </w:rPr>
              <w:t>ҳуқуқий экспертизадан ўтказилди</w:t>
            </w:r>
            <w:r w:rsidR="00BB74A2">
              <w:rPr>
                <w:color w:val="auto"/>
                <w:sz w:val="20"/>
                <w:szCs w:val="20"/>
                <w:lang w:val="uz-Cyrl-UZ"/>
              </w:rPr>
              <w:t xml:space="preserve"> ҳамда </w:t>
            </w:r>
            <w:r w:rsidRPr="003673C7">
              <w:rPr>
                <w:color w:val="auto"/>
                <w:sz w:val="20"/>
                <w:szCs w:val="20"/>
                <w:lang w:val="uz-Cyrl-UZ"/>
              </w:rPr>
              <w:t xml:space="preserve">“project.gov.uz” портали орқали </w:t>
            </w:r>
            <w:r w:rsidR="006D3984">
              <w:rPr>
                <w:color w:val="auto"/>
                <w:sz w:val="20"/>
                <w:szCs w:val="20"/>
                <w:lang w:val="uz-Cyrl-UZ"/>
              </w:rPr>
              <w:t xml:space="preserve">Ўзбекистон Республикаси Вазирлар Маҳкамасига </w:t>
            </w:r>
            <w:r w:rsidR="006D3984" w:rsidRPr="006D3984">
              <w:rPr>
                <w:i/>
                <w:color w:val="auto"/>
                <w:sz w:val="20"/>
                <w:szCs w:val="20"/>
                <w:lang w:val="uz-Cyrl-UZ"/>
              </w:rPr>
              <w:t>(30.09.2020 й. 01/2-06-21-350-сонли хат)</w:t>
            </w:r>
            <w:r w:rsidR="006D3984">
              <w:rPr>
                <w:i/>
                <w:color w:val="auto"/>
                <w:sz w:val="20"/>
                <w:szCs w:val="20"/>
                <w:lang w:val="uz-Cyrl-UZ"/>
              </w:rPr>
              <w:t xml:space="preserve"> </w:t>
            </w:r>
            <w:r w:rsidR="006D3984" w:rsidRPr="006D3984">
              <w:rPr>
                <w:color w:val="auto"/>
                <w:sz w:val="20"/>
                <w:szCs w:val="20"/>
                <w:lang w:val="uz-Cyrl-UZ"/>
              </w:rPr>
              <w:t>киритил</w:t>
            </w:r>
            <w:r>
              <w:rPr>
                <w:color w:val="auto"/>
                <w:sz w:val="20"/>
                <w:szCs w:val="20"/>
                <w:lang w:val="uz-Cyrl-UZ"/>
              </w:rPr>
              <w:t>ган</w:t>
            </w:r>
            <w:r w:rsidR="006D3984" w:rsidRPr="006D3984">
              <w:rPr>
                <w:color w:val="auto"/>
                <w:sz w:val="20"/>
                <w:szCs w:val="20"/>
                <w:lang w:val="uz-Cyrl-UZ"/>
              </w:rPr>
              <w:t>.</w:t>
            </w:r>
          </w:p>
          <w:p w14:paraId="139FD560" w14:textId="497FF4B8" w:rsidR="00B11D47" w:rsidRPr="003673C7" w:rsidRDefault="00B11D47" w:rsidP="006D3984">
            <w:pPr>
              <w:jc w:val="both"/>
              <w:rPr>
                <w:color w:val="auto"/>
                <w:sz w:val="20"/>
                <w:szCs w:val="20"/>
                <w:lang w:val="uz-Cyrl-UZ"/>
              </w:rPr>
            </w:pPr>
          </w:p>
        </w:tc>
      </w:tr>
    </w:tbl>
    <w:p w14:paraId="28E37643" w14:textId="27148DAB" w:rsidR="00DC5EC6" w:rsidRPr="003673C7" w:rsidRDefault="00DC5EC6" w:rsidP="00860B0F">
      <w:pPr>
        <w:ind w:right="253" w:firstLine="0"/>
        <w:rPr>
          <w:color w:val="auto"/>
          <w:sz w:val="20"/>
          <w:szCs w:val="20"/>
          <w:lang w:val="uz-Cyrl-UZ" w:eastAsia="uz-Cyrl-UZ"/>
        </w:rPr>
      </w:pPr>
    </w:p>
    <w:sectPr w:rsidR="00DC5EC6" w:rsidRPr="003673C7" w:rsidSect="00876FC5">
      <w:headerReference w:type="default" r:id="rId8"/>
      <w:pgSz w:w="16838" w:h="11906" w:orient="landscape"/>
      <w:pgMar w:top="567" w:right="1134" w:bottom="426"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082A1" w14:textId="77777777" w:rsidR="00EB672E" w:rsidRDefault="00EB672E" w:rsidP="008D792A">
      <w:r>
        <w:separator/>
      </w:r>
    </w:p>
  </w:endnote>
  <w:endnote w:type="continuationSeparator" w:id="0">
    <w:p w14:paraId="02A574B6" w14:textId="77777777" w:rsidR="00EB672E" w:rsidRDefault="00EB672E" w:rsidP="008D7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CI Times New Roman UZ">
    <w:altName w:val="Times New Roman"/>
    <w:panose1 w:val="00000000000000000000"/>
    <w:charset w:val="EE"/>
    <w:family w:val="roman"/>
    <w:notTrueType/>
    <w:pitch w:val="variable"/>
    <w:sig w:usb0="00000005" w:usb1="00000000" w:usb2="00000000" w:usb3="00000000" w:csb0="00000002" w:csb1="00000000"/>
  </w:font>
  <w:font w:name="Segoe UI">
    <w:panose1 w:val="020B0502040204020203"/>
    <w:charset w:val="CC"/>
    <w:family w:val="swiss"/>
    <w:pitch w:val="variable"/>
    <w:sig w:usb0="E4002EFF" w:usb1="C000E47F"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71809" w14:textId="77777777" w:rsidR="00EB672E" w:rsidRDefault="00EB672E" w:rsidP="008D792A">
      <w:r>
        <w:separator/>
      </w:r>
    </w:p>
  </w:footnote>
  <w:footnote w:type="continuationSeparator" w:id="0">
    <w:p w14:paraId="73AFD903" w14:textId="77777777" w:rsidR="00EB672E" w:rsidRDefault="00EB672E" w:rsidP="008D7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8941428"/>
      <w:docPartObj>
        <w:docPartGallery w:val="Page Numbers (Top of Page)"/>
        <w:docPartUnique/>
      </w:docPartObj>
    </w:sdtPr>
    <w:sdtEndPr>
      <w:rPr>
        <w:sz w:val="22"/>
      </w:rPr>
    </w:sdtEndPr>
    <w:sdtContent>
      <w:p w14:paraId="628EF1D3" w14:textId="4E71AB98" w:rsidR="00F00EFF" w:rsidRPr="002F1A38" w:rsidRDefault="00F00EFF" w:rsidP="00804B77">
        <w:pPr>
          <w:pStyle w:val="a6"/>
          <w:spacing w:after="40"/>
          <w:jc w:val="center"/>
          <w:rPr>
            <w:sz w:val="22"/>
          </w:rPr>
        </w:pPr>
        <w:r w:rsidRPr="002F1A38">
          <w:rPr>
            <w:sz w:val="22"/>
          </w:rPr>
          <w:fldChar w:fldCharType="begin"/>
        </w:r>
        <w:r w:rsidRPr="002F1A38">
          <w:rPr>
            <w:sz w:val="22"/>
          </w:rPr>
          <w:instrText xml:space="preserve"> PAGE   \* MERGEFORMAT </w:instrText>
        </w:r>
        <w:r w:rsidRPr="002F1A38">
          <w:rPr>
            <w:sz w:val="22"/>
          </w:rPr>
          <w:fldChar w:fldCharType="separate"/>
        </w:r>
        <w:r w:rsidR="006B6B35">
          <w:rPr>
            <w:noProof/>
            <w:sz w:val="22"/>
          </w:rPr>
          <w:t>3</w:t>
        </w:r>
        <w:r w:rsidRPr="002F1A38">
          <w:rPr>
            <w:noProof/>
            <w:sz w:val="22"/>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rPr>
        <w:rFonts w:ascii="Times New Roman" w:hAnsi="Times New Roman" w:cs="Times New Roman"/>
        <w:b w:val="0"/>
        <w:bCs w:val="0"/>
        <w:i w:val="0"/>
        <w:iCs w:val="0"/>
        <w:strike w:val="0"/>
        <w:color w:val="000000"/>
        <w:sz w:val="24"/>
        <w:szCs w:val="24"/>
        <w:u w:val="none"/>
      </w:rPr>
    </w:lvl>
    <w:lvl w:ilvl="1">
      <w:start w:val="1"/>
      <w:numFmt w:val="decimal"/>
      <w:lvlText w:val="%2."/>
      <w:lvlJc w:val="left"/>
      <w:rPr>
        <w:rFonts w:ascii="Times New Roman" w:hAnsi="Times New Roman" w:cs="Times New Roman"/>
        <w:b w:val="0"/>
        <w:bCs w:val="0"/>
        <w:i w:val="0"/>
        <w:iCs w:val="0"/>
        <w:strike w:val="0"/>
        <w:color w:val="000000"/>
        <w:sz w:val="24"/>
        <w:szCs w:val="24"/>
        <w:u w:val="none"/>
      </w:rPr>
    </w:lvl>
    <w:lvl w:ilvl="2">
      <w:start w:val="1"/>
      <w:numFmt w:val="decimal"/>
      <w:lvlText w:val="%3."/>
      <w:lvlJc w:val="left"/>
      <w:rPr>
        <w:rFonts w:ascii="Times New Roman" w:hAnsi="Times New Roman" w:cs="Times New Roman"/>
        <w:b w:val="0"/>
        <w:bCs w:val="0"/>
        <w:i w:val="0"/>
        <w:iCs w:val="0"/>
        <w:strike w:val="0"/>
        <w:color w:val="000000"/>
        <w:sz w:val="24"/>
        <w:szCs w:val="24"/>
        <w:u w:val="none"/>
      </w:rPr>
    </w:lvl>
    <w:lvl w:ilvl="3">
      <w:start w:val="1"/>
      <w:numFmt w:val="decimal"/>
      <w:lvlText w:val="%4."/>
      <w:lvlJc w:val="left"/>
      <w:rPr>
        <w:rFonts w:ascii="Times New Roman" w:hAnsi="Times New Roman" w:cs="Times New Roman"/>
        <w:b w:val="0"/>
        <w:bCs w:val="0"/>
        <w:i w:val="0"/>
        <w:iCs w:val="0"/>
        <w:strike w:val="0"/>
        <w:color w:val="000000"/>
        <w:sz w:val="24"/>
        <w:szCs w:val="24"/>
        <w:u w:val="none"/>
      </w:rPr>
    </w:lvl>
    <w:lvl w:ilvl="4">
      <w:start w:val="1"/>
      <w:numFmt w:val="decimal"/>
      <w:lvlText w:val="%5."/>
      <w:lvlJc w:val="left"/>
      <w:rPr>
        <w:rFonts w:ascii="Times New Roman" w:hAnsi="Times New Roman" w:cs="Times New Roman"/>
        <w:b w:val="0"/>
        <w:bCs w:val="0"/>
        <w:i w:val="0"/>
        <w:iCs w:val="0"/>
        <w:strike w:val="0"/>
        <w:color w:val="000000"/>
        <w:sz w:val="24"/>
        <w:szCs w:val="24"/>
        <w:u w:val="none"/>
      </w:rPr>
    </w:lvl>
    <w:lvl w:ilvl="5">
      <w:start w:val="1"/>
      <w:numFmt w:val="decimal"/>
      <w:lvlText w:val="%6."/>
      <w:lvlJc w:val="left"/>
      <w:rPr>
        <w:rFonts w:ascii="Times New Roman" w:hAnsi="Times New Roman" w:cs="Times New Roman"/>
        <w:b w:val="0"/>
        <w:bCs w:val="0"/>
        <w:i w:val="0"/>
        <w:iCs w:val="0"/>
        <w:strike w:val="0"/>
        <w:color w:val="000000"/>
        <w:sz w:val="24"/>
        <w:szCs w:val="24"/>
        <w:u w:val="none"/>
      </w:rPr>
    </w:lvl>
    <w:lvl w:ilvl="6">
      <w:start w:val="1"/>
      <w:numFmt w:val="decimal"/>
      <w:lvlText w:val="%7."/>
      <w:lvlJc w:val="left"/>
      <w:rPr>
        <w:rFonts w:ascii="Times New Roman" w:hAnsi="Times New Roman" w:cs="Times New Roman"/>
        <w:b w:val="0"/>
        <w:bCs w:val="0"/>
        <w:i w:val="0"/>
        <w:iCs w:val="0"/>
        <w:strike w:val="0"/>
        <w:color w:val="000000"/>
        <w:sz w:val="24"/>
        <w:szCs w:val="24"/>
        <w:u w:val="none"/>
      </w:rPr>
    </w:lvl>
    <w:lvl w:ilvl="7">
      <w:start w:val="1"/>
      <w:numFmt w:val="decimal"/>
      <w:lvlText w:val="%8."/>
      <w:lvlJc w:val="left"/>
      <w:rPr>
        <w:rFonts w:ascii="Times New Roman" w:hAnsi="Times New Roman" w:cs="Times New Roman"/>
        <w:b w:val="0"/>
        <w:bCs w:val="0"/>
        <w:i w:val="0"/>
        <w:iCs w:val="0"/>
        <w:strike w:val="0"/>
        <w:color w:val="000000"/>
        <w:sz w:val="24"/>
        <w:szCs w:val="24"/>
        <w:u w:val="none"/>
      </w:rPr>
    </w:lvl>
    <w:lvl w:ilvl="8">
      <w:start w:val="1"/>
      <w:numFmt w:val="decimal"/>
      <w:lvlText w:val="%9."/>
      <w:lvlJc w:val="left"/>
      <w:rPr>
        <w:rFonts w:ascii="Times New Roman" w:hAnsi="Times New Roman" w:cs="Times New Roman"/>
        <w:b w:val="0"/>
        <w:bCs w:val="0"/>
        <w:i w:val="0"/>
        <w:iCs w:val="0"/>
        <w:strike w:val="0"/>
        <w:color w:val="000000"/>
        <w:sz w:val="24"/>
        <w:szCs w:val="24"/>
        <w:u w:val="none"/>
      </w:rPr>
    </w:lvl>
  </w:abstractNum>
  <w:abstractNum w:abstractNumId="1" w15:restartNumberingAfterBreak="0">
    <w:nsid w:val="043F0E00"/>
    <w:multiLevelType w:val="hybridMultilevel"/>
    <w:tmpl w:val="78A606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2587437"/>
    <w:multiLevelType w:val="hybridMultilevel"/>
    <w:tmpl w:val="825466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7E7BF9"/>
    <w:multiLevelType w:val="hybridMultilevel"/>
    <w:tmpl w:val="9D5C7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3B2B76"/>
    <w:multiLevelType w:val="hybridMultilevel"/>
    <w:tmpl w:val="2F925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48444F1"/>
    <w:multiLevelType w:val="hybridMultilevel"/>
    <w:tmpl w:val="21F4CEF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6CB4125F"/>
    <w:multiLevelType w:val="hybridMultilevel"/>
    <w:tmpl w:val="15FE39FE"/>
    <w:lvl w:ilvl="0" w:tplc="2CF8AAE8">
      <w:start w:val="1"/>
      <w:numFmt w:val="decimal"/>
      <w:lvlText w:val="%1."/>
      <w:lvlJc w:val="left"/>
      <w:pPr>
        <w:ind w:left="1543" w:hanging="975"/>
      </w:pPr>
      <w:rPr>
        <w:rFonts w:hint="default"/>
        <w:b w:val="0"/>
        <w:i w:val="0"/>
        <w:color w:val="auto"/>
        <w:sz w:val="28"/>
        <w:szCs w:val="28"/>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6"/>
  </w:num>
  <w:num w:numId="3">
    <w:abstractNumId w:val="2"/>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proofState w:spelling="clean" w:grammar="clean"/>
  <w:defaultTabStop w:val="709"/>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4E6"/>
    <w:rsid w:val="00011135"/>
    <w:rsid w:val="00017B72"/>
    <w:rsid w:val="00017F38"/>
    <w:rsid w:val="0002133D"/>
    <w:rsid w:val="000219E5"/>
    <w:rsid w:val="0002703C"/>
    <w:rsid w:val="000306A8"/>
    <w:rsid w:val="0003138D"/>
    <w:rsid w:val="000319EC"/>
    <w:rsid w:val="000525CB"/>
    <w:rsid w:val="00052F04"/>
    <w:rsid w:val="00052F18"/>
    <w:rsid w:val="000757C6"/>
    <w:rsid w:val="00080330"/>
    <w:rsid w:val="00080B12"/>
    <w:rsid w:val="000841F9"/>
    <w:rsid w:val="00086163"/>
    <w:rsid w:val="00086194"/>
    <w:rsid w:val="000862F6"/>
    <w:rsid w:val="000864B0"/>
    <w:rsid w:val="0008754C"/>
    <w:rsid w:val="00087BC5"/>
    <w:rsid w:val="000904ED"/>
    <w:rsid w:val="0009197B"/>
    <w:rsid w:val="00094992"/>
    <w:rsid w:val="000A688D"/>
    <w:rsid w:val="000B31AF"/>
    <w:rsid w:val="000B39EE"/>
    <w:rsid w:val="000B6208"/>
    <w:rsid w:val="000C2455"/>
    <w:rsid w:val="000C6511"/>
    <w:rsid w:val="000C78B9"/>
    <w:rsid w:val="000D3B05"/>
    <w:rsid w:val="000D583D"/>
    <w:rsid w:val="000E0DB3"/>
    <w:rsid w:val="000E1E90"/>
    <w:rsid w:val="000F4661"/>
    <w:rsid w:val="000F47A0"/>
    <w:rsid w:val="000F5F30"/>
    <w:rsid w:val="000F5F8D"/>
    <w:rsid w:val="000F7BA3"/>
    <w:rsid w:val="00103F70"/>
    <w:rsid w:val="00104E1C"/>
    <w:rsid w:val="001054D1"/>
    <w:rsid w:val="00107585"/>
    <w:rsid w:val="00110792"/>
    <w:rsid w:val="00112EFD"/>
    <w:rsid w:val="001153FD"/>
    <w:rsid w:val="001174B6"/>
    <w:rsid w:val="00120C23"/>
    <w:rsid w:val="00127DA4"/>
    <w:rsid w:val="001303E4"/>
    <w:rsid w:val="00132FA0"/>
    <w:rsid w:val="00134E1C"/>
    <w:rsid w:val="00135C8B"/>
    <w:rsid w:val="00137562"/>
    <w:rsid w:val="0014446E"/>
    <w:rsid w:val="0014504D"/>
    <w:rsid w:val="0014598E"/>
    <w:rsid w:val="00146BCD"/>
    <w:rsid w:val="00147527"/>
    <w:rsid w:val="001552C3"/>
    <w:rsid w:val="0015790B"/>
    <w:rsid w:val="0016006D"/>
    <w:rsid w:val="00163AB9"/>
    <w:rsid w:val="00172C3E"/>
    <w:rsid w:val="00175BEC"/>
    <w:rsid w:val="001767A7"/>
    <w:rsid w:val="001820D0"/>
    <w:rsid w:val="001835C3"/>
    <w:rsid w:val="00187949"/>
    <w:rsid w:val="0019307F"/>
    <w:rsid w:val="00195FB7"/>
    <w:rsid w:val="00197034"/>
    <w:rsid w:val="001A69A9"/>
    <w:rsid w:val="001A757B"/>
    <w:rsid w:val="001B10D5"/>
    <w:rsid w:val="001B436A"/>
    <w:rsid w:val="001C04E6"/>
    <w:rsid w:val="001C1138"/>
    <w:rsid w:val="001C24CE"/>
    <w:rsid w:val="001C7C23"/>
    <w:rsid w:val="001D07BC"/>
    <w:rsid w:val="001D307D"/>
    <w:rsid w:val="001E21C0"/>
    <w:rsid w:val="001E3A6B"/>
    <w:rsid w:val="001E468F"/>
    <w:rsid w:val="001E6BD2"/>
    <w:rsid w:val="001F028F"/>
    <w:rsid w:val="001F0820"/>
    <w:rsid w:val="001F5A70"/>
    <w:rsid w:val="001F5B58"/>
    <w:rsid w:val="00201845"/>
    <w:rsid w:val="00204381"/>
    <w:rsid w:val="00206E09"/>
    <w:rsid w:val="002074B7"/>
    <w:rsid w:val="00214190"/>
    <w:rsid w:val="002178E3"/>
    <w:rsid w:val="00221876"/>
    <w:rsid w:val="0022332B"/>
    <w:rsid w:val="002247E6"/>
    <w:rsid w:val="002325C9"/>
    <w:rsid w:val="0023400E"/>
    <w:rsid w:val="00234172"/>
    <w:rsid w:val="00236CAA"/>
    <w:rsid w:val="002371EC"/>
    <w:rsid w:val="00237F46"/>
    <w:rsid w:val="00250057"/>
    <w:rsid w:val="00250A3C"/>
    <w:rsid w:val="00252B0A"/>
    <w:rsid w:val="00263E31"/>
    <w:rsid w:val="00264309"/>
    <w:rsid w:val="0026771B"/>
    <w:rsid w:val="002719E4"/>
    <w:rsid w:val="002725B5"/>
    <w:rsid w:val="002727AC"/>
    <w:rsid w:val="00272E4B"/>
    <w:rsid w:val="00277938"/>
    <w:rsid w:val="0028196B"/>
    <w:rsid w:val="00281F6A"/>
    <w:rsid w:val="00282D39"/>
    <w:rsid w:val="00282FB7"/>
    <w:rsid w:val="002857C8"/>
    <w:rsid w:val="00286599"/>
    <w:rsid w:val="0029282D"/>
    <w:rsid w:val="00293875"/>
    <w:rsid w:val="0029613B"/>
    <w:rsid w:val="00296ABF"/>
    <w:rsid w:val="002A0E05"/>
    <w:rsid w:val="002A24F0"/>
    <w:rsid w:val="002A37AC"/>
    <w:rsid w:val="002A63F0"/>
    <w:rsid w:val="002B2DD9"/>
    <w:rsid w:val="002C2055"/>
    <w:rsid w:val="002C211A"/>
    <w:rsid w:val="002C21D8"/>
    <w:rsid w:val="002C2AFA"/>
    <w:rsid w:val="002C4FBC"/>
    <w:rsid w:val="002C5D1C"/>
    <w:rsid w:val="002C6334"/>
    <w:rsid w:val="002D1723"/>
    <w:rsid w:val="002D1939"/>
    <w:rsid w:val="002D3C30"/>
    <w:rsid w:val="002D676B"/>
    <w:rsid w:val="002D7733"/>
    <w:rsid w:val="002E2C7A"/>
    <w:rsid w:val="002E63A7"/>
    <w:rsid w:val="002E729A"/>
    <w:rsid w:val="002F04EC"/>
    <w:rsid w:val="002F1A38"/>
    <w:rsid w:val="002F313C"/>
    <w:rsid w:val="002F495B"/>
    <w:rsid w:val="002F4EB0"/>
    <w:rsid w:val="00302D22"/>
    <w:rsid w:val="003045AD"/>
    <w:rsid w:val="00305033"/>
    <w:rsid w:val="0031270A"/>
    <w:rsid w:val="00313905"/>
    <w:rsid w:val="00316938"/>
    <w:rsid w:val="0031773D"/>
    <w:rsid w:val="003237A2"/>
    <w:rsid w:val="00323DEF"/>
    <w:rsid w:val="00326AF4"/>
    <w:rsid w:val="003275FA"/>
    <w:rsid w:val="00327C26"/>
    <w:rsid w:val="0033176B"/>
    <w:rsid w:val="003347F6"/>
    <w:rsid w:val="00336A34"/>
    <w:rsid w:val="0033773A"/>
    <w:rsid w:val="00337BD3"/>
    <w:rsid w:val="0034780B"/>
    <w:rsid w:val="00347A31"/>
    <w:rsid w:val="00361E7E"/>
    <w:rsid w:val="003673C7"/>
    <w:rsid w:val="00374321"/>
    <w:rsid w:val="003747D1"/>
    <w:rsid w:val="003807BB"/>
    <w:rsid w:val="003865E1"/>
    <w:rsid w:val="00386640"/>
    <w:rsid w:val="003901CC"/>
    <w:rsid w:val="00390987"/>
    <w:rsid w:val="00392C6A"/>
    <w:rsid w:val="003948BC"/>
    <w:rsid w:val="00397908"/>
    <w:rsid w:val="003A026A"/>
    <w:rsid w:val="003A12FA"/>
    <w:rsid w:val="003A5104"/>
    <w:rsid w:val="003B0D1A"/>
    <w:rsid w:val="003B419C"/>
    <w:rsid w:val="003C0BC4"/>
    <w:rsid w:val="003C0DAE"/>
    <w:rsid w:val="003C472D"/>
    <w:rsid w:val="003C4850"/>
    <w:rsid w:val="003C610B"/>
    <w:rsid w:val="003D7F0E"/>
    <w:rsid w:val="003E152A"/>
    <w:rsid w:val="003E2459"/>
    <w:rsid w:val="003E6F91"/>
    <w:rsid w:val="003E77E7"/>
    <w:rsid w:val="00402FD0"/>
    <w:rsid w:val="00405FB6"/>
    <w:rsid w:val="00406703"/>
    <w:rsid w:val="00407941"/>
    <w:rsid w:val="00410306"/>
    <w:rsid w:val="00416E9A"/>
    <w:rsid w:val="004211ED"/>
    <w:rsid w:val="004305C8"/>
    <w:rsid w:val="00432DE9"/>
    <w:rsid w:val="00434529"/>
    <w:rsid w:val="004423A8"/>
    <w:rsid w:val="00450691"/>
    <w:rsid w:val="00450C63"/>
    <w:rsid w:val="0045298E"/>
    <w:rsid w:val="004655BA"/>
    <w:rsid w:val="004740EC"/>
    <w:rsid w:val="004777ED"/>
    <w:rsid w:val="004800D8"/>
    <w:rsid w:val="00482925"/>
    <w:rsid w:val="0048362B"/>
    <w:rsid w:val="00484DFC"/>
    <w:rsid w:val="004936B8"/>
    <w:rsid w:val="004A2DB2"/>
    <w:rsid w:val="004A3E24"/>
    <w:rsid w:val="004B371D"/>
    <w:rsid w:val="004B401F"/>
    <w:rsid w:val="004B4387"/>
    <w:rsid w:val="004B4BE6"/>
    <w:rsid w:val="004B68CF"/>
    <w:rsid w:val="004C2D1F"/>
    <w:rsid w:val="004C34B6"/>
    <w:rsid w:val="004C4085"/>
    <w:rsid w:val="004C51C1"/>
    <w:rsid w:val="004C5B47"/>
    <w:rsid w:val="004C5EE4"/>
    <w:rsid w:val="004C7504"/>
    <w:rsid w:val="004D69FA"/>
    <w:rsid w:val="004E2891"/>
    <w:rsid w:val="004E454A"/>
    <w:rsid w:val="004E747B"/>
    <w:rsid w:val="004F6CEB"/>
    <w:rsid w:val="004F7D51"/>
    <w:rsid w:val="004F7D57"/>
    <w:rsid w:val="004F7D99"/>
    <w:rsid w:val="004F7E83"/>
    <w:rsid w:val="00500650"/>
    <w:rsid w:val="00502036"/>
    <w:rsid w:val="00504455"/>
    <w:rsid w:val="0050445C"/>
    <w:rsid w:val="00504527"/>
    <w:rsid w:val="00504C35"/>
    <w:rsid w:val="005078C9"/>
    <w:rsid w:val="00511483"/>
    <w:rsid w:val="00524A1B"/>
    <w:rsid w:val="0053634A"/>
    <w:rsid w:val="0054081C"/>
    <w:rsid w:val="005430E6"/>
    <w:rsid w:val="005431EC"/>
    <w:rsid w:val="005456E5"/>
    <w:rsid w:val="00551432"/>
    <w:rsid w:val="00561326"/>
    <w:rsid w:val="00562985"/>
    <w:rsid w:val="005637D3"/>
    <w:rsid w:val="0056561E"/>
    <w:rsid w:val="005718BC"/>
    <w:rsid w:val="005728C4"/>
    <w:rsid w:val="0057720F"/>
    <w:rsid w:val="00577EFF"/>
    <w:rsid w:val="005861B5"/>
    <w:rsid w:val="00594A94"/>
    <w:rsid w:val="00595A29"/>
    <w:rsid w:val="005A5520"/>
    <w:rsid w:val="005A63FB"/>
    <w:rsid w:val="005B1F37"/>
    <w:rsid w:val="005B6F29"/>
    <w:rsid w:val="005B7CFE"/>
    <w:rsid w:val="005C0C1B"/>
    <w:rsid w:val="005C2CDC"/>
    <w:rsid w:val="005C65F9"/>
    <w:rsid w:val="005C793F"/>
    <w:rsid w:val="005D036B"/>
    <w:rsid w:val="005D0658"/>
    <w:rsid w:val="005D2092"/>
    <w:rsid w:val="005D7BFC"/>
    <w:rsid w:val="005E3CAE"/>
    <w:rsid w:val="005E66F8"/>
    <w:rsid w:val="005F091B"/>
    <w:rsid w:val="005F5148"/>
    <w:rsid w:val="00600D50"/>
    <w:rsid w:val="00601E7C"/>
    <w:rsid w:val="00604136"/>
    <w:rsid w:val="00606164"/>
    <w:rsid w:val="0060652E"/>
    <w:rsid w:val="006069CC"/>
    <w:rsid w:val="0060752B"/>
    <w:rsid w:val="00615622"/>
    <w:rsid w:val="006175F3"/>
    <w:rsid w:val="006218FE"/>
    <w:rsid w:val="00624338"/>
    <w:rsid w:val="00627D28"/>
    <w:rsid w:val="00632007"/>
    <w:rsid w:val="00633101"/>
    <w:rsid w:val="00636A2B"/>
    <w:rsid w:val="0064412E"/>
    <w:rsid w:val="00654981"/>
    <w:rsid w:val="00656F48"/>
    <w:rsid w:val="00657A94"/>
    <w:rsid w:val="00667788"/>
    <w:rsid w:val="00667996"/>
    <w:rsid w:val="00667FC6"/>
    <w:rsid w:val="00671ABD"/>
    <w:rsid w:val="006757F0"/>
    <w:rsid w:val="00675AE5"/>
    <w:rsid w:val="00676236"/>
    <w:rsid w:val="00677239"/>
    <w:rsid w:val="00685C13"/>
    <w:rsid w:val="00692041"/>
    <w:rsid w:val="006961F3"/>
    <w:rsid w:val="006A3161"/>
    <w:rsid w:val="006B33BD"/>
    <w:rsid w:val="006B3E91"/>
    <w:rsid w:val="006B4615"/>
    <w:rsid w:val="006B49C7"/>
    <w:rsid w:val="006B6B35"/>
    <w:rsid w:val="006B6F32"/>
    <w:rsid w:val="006D3984"/>
    <w:rsid w:val="006F0C4D"/>
    <w:rsid w:val="006F4277"/>
    <w:rsid w:val="0070085D"/>
    <w:rsid w:val="00700B6D"/>
    <w:rsid w:val="007025FC"/>
    <w:rsid w:val="0070291E"/>
    <w:rsid w:val="00713D4D"/>
    <w:rsid w:val="00716901"/>
    <w:rsid w:val="00717F93"/>
    <w:rsid w:val="007220B9"/>
    <w:rsid w:val="007242A8"/>
    <w:rsid w:val="007250AB"/>
    <w:rsid w:val="00725EB0"/>
    <w:rsid w:val="00725F96"/>
    <w:rsid w:val="00731048"/>
    <w:rsid w:val="00732FCA"/>
    <w:rsid w:val="0073367B"/>
    <w:rsid w:val="00736175"/>
    <w:rsid w:val="00736CD5"/>
    <w:rsid w:val="00737A4A"/>
    <w:rsid w:val="00740ADF"/>
    <w:rsid w:val="00743157"/>
    <w:rsid w:val="00743723"/>
    <w:rsid w:val="007546BA"/>
    <w:rsid w:val="00754F69"/>
    <w:rsid w:val="00763480"/>
    <w:rsid w:val="0076499D"/>
    <w:rsid w:val="00775D11"/>
    <w:rsid w:val="00777DCE"/>
    <w:rsid w:val="007821BA"/>
    <w:rsid w:val="00786661"/>
    <w:rsid w:val="00792448"/>
    <w:rsid w:val="00793BEA"/>
    <w:rsid w:val="007A0590"/>
    <w:rsid w:val="007A105D"/>
    <w:rsid w:val="007A16C9"/>
    <w:rsid w:val="007A45E9"/>
    <w:rsid w:val="007B31A4"/>
    <w:rsid w:val="007B43AF"/>
    <w:rsid w:val="007B5A92"/>
    <w:rsid w:val="007B7ED8"/>
    <w:rsid w:val="007C3A02"/>
    <w:rsid w:val="007C42BF"/>
    <w:rsid w:val="007C5DF4"/>
    <w:rsid w:val="007C5ED4"/>
    <w:rsid w:val="007C601F"/>
    <w:rsid w:val="007C6FC7"/>
    <w:rsid w:val="007D7D94"/>
    <w:rsid w:val="007E1962"/>
    <w:rsid w:val="007E2BD4"/>
    <w:rsid w:val="007E529C"/>
    <w:rsid w:val="007F0B45"/>
    <w:rsid w:val="007F205A"/>
    <w:rsid w:val="007F4257"/>
    <w:rsid w:val="007F4ADB"/>
    <w:rsid w:val="007F5D8A"/>
    <w:rsid w:val="00803FD8"/>
    <w:rsid w:val="00804B77"/>
    <w:rsid w:val="00810E9C"/>
    <w:rsid w:val="00821081"/>
    <w:rsid w:val="00821284"/>
    <w:rsid w:val="00822516"/>
    <w:rsid w:val="008233E7"/>
    <w:rsid w:val="00825985"/>
    <w:rsid w:val="0083035B"/>
    <w:rsid w:val="00840A12"/>
    <w:rsid w:val="008446DB"/>
    <w:rsid w:val="00846B25"/>
    <w:rsid w:val="008479AF"/>
    <w:rsid w:val="00847C70"/>
    <w:rsid w:val="008538F8"/>
    <w:rsid w:val="00856A3A"/>
    <w:rsid w:val="00860B0F"/>
    <w:rsid w:val="008658EA"/>
    <w:rsid w:val="00866250"/>
    <w:rsid w:val="0086728A"/>
    <w:rsid w:val="008672E8"/>
    <w:rsid w:val="008673D1"/>
    <w:rsid w:val="00870AA8"/>
    <w:rsid w:val="00874438"/>
    <w:rsid w:val="00876C6F"/>
    <w:rsid w:val="00876FC5"/>
    <w:rsid w:val="0088048F"/>
    <w:rsid w:val="00885E29"/>
    <w:rsid w:val="00887052"/>
    <w:rsid w:val="008A0350"/>
    <w:rsid w:val="008A1A53"/>
    <w:rsid w:val="008A53AA"/>
    <w:rsid w:val="008A7738"/>
    <w:rsid w:val="008B49BA"/>
    <w:rsid w:val="008C10FB"/>
    <w:rsid w:val="008C2084"/>
    <w:rsid w:val="008C2B36"/>
    <w:rsid w:val="008C5876"/>
    <w:rsid w:val="008D0DA2"/>
    <w:rsid w:val="008D158A"/>
    <w:rsid w:val="008D1BEC"/>
    <w:rsid w:val="008D2A1A"/>
    <w:rsid w:val="008D50D3"/>
    <w:rsid w:val="008D59A0"/>
    <w:rsid w:val="008D5E83"/>
    <w:rsid w:val="008D730A"/>
    <w:rsid w:val="008D792A"/>
    <w:rsid w:val="008E0AAF"/>
    <w:rsid w:val="008E1C22"/>
    <w:rsid w:val="008E52EC"/>
    <w:rsid w:val="008F2BD3"/>
    <w:rsid w:val="008F3F9C"/>
    <w:rsid w:val="008F451F"/>
    <w:rsid w:val="008F5AB9"/>
    <w:rsid w:val="009006CE"/>
    <w:rsid w:val="00900C9E"/>
    <w:rsid w:val="00902815"/>
    <w:rsid w:val="00904372"/>
    <w:rsid w:val="00906F5B"/>
    <w:rsid w:val="0091286B"/>
    <w:rsid w:val="00913EFA"/>
    <w:rsid w:val="0091459C"/>
    <w:rsid w:val="00917771"/>
    <w:rsid w:val="009209F7"/>
    <w:rsid w:val="00923D9F"/>
    <w:rsid w:val="00930780"/>
    <w:rsid w:val="00930F5A"/>
    <w:rsid w:val="00931139"/>
    <w:rsid w:val="00934BDF"/>
    <w:rsid w:val="00934EEC"/>
    <w:rsid w:val="00937499"/>
    <w:rsid w:val="00944BD6"/>
    <w:rsid w:val="009474C1"/>
    <w:rsid w:val="00947AB1"/>
    <w:rsid w:val="00952DE6"/>
    <w:rsid w:val="00954AD8"/>
    <w:rsid w:val="009613FE"/>
    <w:rsid w:val="00966E06"/>
    <w:rsid w:val="009736D5"/>
    <w:rsid w:val="00973B79"/>
    <w:rsid w:val="00973F87"/>
    <w:rsid w:val="00977BB2"/>
    <w:rsid w:val="009806EE"/>
    <w:rsid w:val="00982A58"/>
    <w:rsid w:val="00985FEF"/>
    <w:rsid w:val="00987F7A"/>
    <w:rsid w:val="00994259"/>
    <w:rsid w:val="009963A6"/>
    <w:rsid w:val="009971F8"/>
    <w:rsid w:val="009A1035"/>
    <w:rsid w:val="009A13F9"/>
    <w:rsid w:val="009A1CF5"/>
    <w:rsid w:val="009A358F"/>
    <w:rsid w:val="009A77AF"/>
    <w:rsid w:val="009B77FA"/>
    <w:rsid w:val="009C14FA"/>
    <w:rsid w:val="009C420A"/>
    <w:rsid w:val="009D0E15"/>
    <w:rsid w:val="009D29B0"/>
    <w:rsid w:val="009D52F5"/>
    <w:rsid w:val="009D5627"/>
    <w:rsid w:val="009D78FC"/>
    <w:rsid w:val="009E4B03"/>
    <w:rsid w:val="009F2417"/>
    <w:rsid w:val="009F2CCC"/>
    <w:rsid w:val="009F7362"/>
    <w:rsid w:val="00A00A83"/>
    <w:rsid w:val="00A015EA"/>
    <w:rsid w:val="00A0178F"/>
    <w:rsid w:val="00A017F4"/>
    <w:rsid w:val="00A03C74"/>
    <w:rsid w:val="00A04888"/>
    <w:rsid w:val="00A04A1B"/>
    <w:rsid w:val="00A0605B"/>
    <w:rsid w:val="00A06810"/>
    <w:rsid w:val="00A11241"/>
    <w:rsid w:val="00A13B04"/>
    <w:rsid w:val="00A162CC"/>
    <w:rsid w:val="00A2003E"/>
    <w:rsid w:val="00A24304"/>
    <w:rsid w:val="00A25013"/>
    <w:rsid w:val="00A26404"/>
    <w:rsid w:val="00A277E7"/>
    <w:rsid w:val="00A44D2F"/>
    <w:rsid w:val="00A45145"/>
    <w:rsid w:val="00A469D6"/>
    <w:rsid w:val="00A46E66"/>
    <w:rsid w:val="00A47F8A"/>
    <w:rsid w:val="00A5294C"/>
    <w:rsid w:val="00A552D6"/>
    <w:rsid w:val="00A62CE8"/>
    <w:rsid w:val="00A634A6"/>
    <w:rsid w:val="00A64218"/>
    <w:rsid w:val="00A64C18"/>
    <w:rsid w:val="00A77AC9"/>
    <w:rsid w:val="00A80D8E"/>
    <w:rsid w:val="00A81093"/>
    <w:rsid w:val="00AA0937"/>
    <w:rsid w:val="00AA0B33"/>
    <w:rsid w:val="00AA2C96"/>
    <w:rsid w:val="00AA6CEB"/>
    <w:rsid w:val="00AB58A7"/>
    <w:rsid w:val="00AB6C32"/>
    <w:rsid w:val="00AC0263"/>
    <w:rsid w:val="00AC5577"/>
    <w:rsid w:val="00AD2CEB"/>
    <w:rsid w:val="00AD5715"/>
    <w:rsid w:val="00AD634D"/>
    <w:rsid w:val="00AD7334"/>
    <w:rsid w:val="00AE3E4D"/>
    <w:rsid w:val="00AE611D"/>
    <w:rsid w:val="00AF0383"/>
    <w:rsid w:val="00AF2CA5"/>
    <w:rsid w:val="00AF50E2"/>
    <w:rsid w:val="00AF6CB2"/>
    <w:rsid w:val="00B0204A"/>
    <w:rsid w:val="00B035FC"/>
    <w:rsid w:val="00B05568"/>
    <w:rsid w:val="00B11077"/>
    <w:rsid w:val="00B116E2"/>
    <w:rsid w:val="00B11D47"/>
    <w:rsid w:val="00B21587"/>
    <w:rsid w:val="00B2358E"/>
    <w:rsid w:val="00B3086C"/>
    <w:rsid w:val="00B371A9"/>
    <w:rsid w:val="00B47158"/>
    <w:rsid w:val="00B47A9E"/>
    <w:rsid w:val="00B54900"/>
    <w:rsid w:val="00B54A42"/>
    <w:rsid w:val="00B62612"/>
    <w:rsid w:val="00B62732"/>
    <w:rsid w:val="00B62F48"/>
    <w:rsid w:val="00B662F4"/>
    <w:rsid w:val="00B66F19"/>
    <w:rsid w:val="00B66F37"/>
    <w:rsid w:val="00B726C3"/>
    <w:rsid w:val="00B77763"/>
    <w:rsid w:val="00B80A2D"/>
    <w:rsid w:val="00B811E2"/>
    <w:rsid w:val="00B90DAA"/>
    <w:rsid w:val="00B92221"/>
    <w:rsid w:val="00BA3BB1"/>
    <w:rsid w:val="00BB0877"/>
    <w:rsid w:val="00BB221E"/>
    <w:rsid w:val="00BB2E5F"/>
    <w:rsid w:val="00BB74A2"/>
    <w:rsid w:val="00BC04E6"/>
    <w:rsid w:val="00BC0A24"/>
    <w:rsid w:val="00BC1746"/>
    <w:rsid w:val="00BC1F84"/>
    <w:rsid w:val="00BC46CE"/>
    <w:rsid w:val="00BC7532"/>
    <w:rsid w:val="00BD35E6"/>
    <w:rsid w:val="00BD4D5F"/>
    <w:rsid w:val="00BD4E6E"/>
    <w:rsid w:val="00BD54D1"/>
    <w:rsid w:val="00BD7C53"/>
    <w:rsid w:val="00BE02EB"/>
    <w:rsid w:val="00BE0557"/>
    <w:rsid w:val="00BE34DD"/>
    <w:rsid w:val="00BE57C4"/>
    <w:rsid w:val="00BE60A8"/>
    <w:rsid w:val="00BE6BF7"/>
    <w:rsid w:val="00BF01A3"/>
    <w:rsid w:val="00BF07B5"/>
    <w:rsid w:val="00BF07EB"/>
    <w:rsid w:val="00C0014F"/>
    <w:rsid w:val="00C0754F"/>
    <w:rsid w:val="00C07907"/>
    <w:rsid w:val="00C228C5"/>
    <w:rsid w:val="00C22EB2"/>
    <w:rsid w:val="00C2606E"/>
    <w:rsid w:val="00C261A8"/>
    <w:rsid w:val="00C34196"/>
    <w:rsid w:val="00C3435A"/>
    <w:rsid w:val="00C36093"/>
    <w:rsid w:val="00C43188"/>
    <w:rsid w:val="00C472D2"/>
    <w:rsid w:val="00C47D95"/>
    <w:rsid w:val="00C5022E"/>
    <w:rsid w:val="00C5091B"/>
    <w:rsid w:val="00C5262F"/>
    <w:rsid w:val="00C540D1"/>
    <w:rsid w:val="00C6027B"/>
    <w:rsid w:val="00C64C93"/>
    <w:rsid w:val="00C64EB7"/>
    <w:rsid w:val="00C6585F"/>
    <w:rsid w:val="00C666B4"/>
    <w:rsid w:val="00C66C72"/>
    <w:rsid w:val="00C7017B"/>
    <w:rsid w:val="00C70D83"/>
    <w:rsid w:val="00C70DEE"/>
    <w:rsid w:val="00C70FD6"/>
    <w:rsid w:val="00C71232"/>
    <w:rsid w:val="00C74348"/>
    <w:rsid w:val="00C803DF"/>
    <w:rsid w:val="00C81F31"/>
    <w:rsid w:val="00C92FA2"/>
    <w:rsid w:val="00CA56D0"/>
    <w:rsid w:val="00CB0B1C"/>
    <w:rsid w:val="00CB2C74"/>
    <w:rsid w:val="00CB31CF"/>
    <w:rsid w:val="00CB5D52"/>
    <w:rsid w:val="00CB6AE6"/>
    <w:rsid w:val="00CB7CE9"/>
    <w:rsid w:val="00CC33E9"/>
    <w:rsid w:val="00CC3FFF"/>
    <w:rsid w:val="00CD1516"/>
    <w:rsid w:val="00CD6534"/>
    <w:rsid w:val="00CD70BA"/>
    <w:rsid w:val="00CE177C"/>
    <w:rsid w:val="00CE3B5F"/>
    <w:rsid w:val="00CE5BD8"/>
    <w:rsid w:val="00CF177F"/>
    <w:rsid w:val="00CF1DF9"/>
    <w:rsid w:val="00CF3015"/>
    <w:rsid w:val="00CF5632"/>
    <w:rsid w:val="00CF69DA"/>
    <w:rsid w:val="00D05F2C"/>
    <w:rsid w:val="00D06006"/>
    <w:rsid w:val="00D13DC9"/>
    <w:rsid w:val="00D1483E"/>
    <w:rsid w:val="00D14FF7"/>
    <w:rsid w:val="00D15447"/>
    <w:rsid w:val="00D15E48"/>
    <w:rsid w:val="00D17886"/>
    <w:rsid w:val="00D17EBC"/>
    <w:rsid w:val="00D200C6"/>
    <w:rsid w:val="00D21AB9"/>
    <w:rsid w:val="00D2230F"/>
    <w:rsid w:val="00D44B48"/>
    <w:rsid w:val="00D514FC"/>
    <w:rsid w:val="00D520DA"/>
    <w:rsid w:val="00D56DB9"/>
    <w:rsid w:val="00D61A44"/>
    <w:rsid w:val="00D63FBD"/>
    <w:rsid w:val="00D67483"/>
    <w:rsid w:val="00D71683"/>
    <w:rsid w:val="00D750ED"/>
    <w:rsid w:val="00D77B6E"/>
    <w:rsid w:val="00D804B8"/>
    <w:rsid w:val="00D82405"/>
    <w:rsid w:val="00D826F8"/>
    <w:rsid w:val="00D843FF"/>
    <w:rsid w:val="00D84591"/>
    <w:rsid w:val="00D86B53"/>
    <w:rsid w:val="00D87401"/>
    <w:rsid w:val="00D8761E"/>
    <w:rsid w:val="00D90CC9"/>
    <w:rsid w:val="00D90EBE"/>
    <w:rsid w:val="00DA1132"/>
    <w:rsid w:val="00DA2402"/>
    <w:rsid w:val="00DA6FBF"/>
    <w:rsid w:val="00DB63E5"/>
    <w:rsid w:val="00DB7250"/>
    <w:rsid w:val="00DC5EC6"/>
    <w:rsid w:val="00DC7E0B"/>
    <w:rsid w:val="00DD0F22"/>
    <w:rsid w:val="00DD75AE"/>
    <w:rsid w:val="00DD7B5B"/>
    <w:rsid w:val="00DE5A1C"/>
    <w:rsid w:val="00DE6145"/>
    <w:rsid w:val="00DF1B48"/>
    <w:rsid w:val="00DF2519"/>
    <w:rsid w:val="00DF40BD"/>
    <w:rsid w:val="00DF5DB4"/>
    <w:rsid w:val="00E0046F"/>
    <w:rsid w:val="00E058A7"/>
    <w:rsid w:val="00E0675F"/>
    <w:rsid w:val="00E1224A"/>
    <w:rsid w:val="00E14E17"/>
    <w:rsid w:val="00E14E26"/>
    <w:rsid w:val="00E1556D"/>
    <w:rsid w:val="00E267F8"/>
    <w:rsid w:val="00E26B8D"/>
    <w:rsid w:val="00E30880"/>
    <w:rsid w:val="00E30D0A"/>
    <w:rsid w:val="00E310B3"/>
    <w:rsid w:val="00E34320"/>
    <w:rsid w:val="00E4464C"/>
    <w:rsid w:val="00E461A7"/>
    <w:rsid w:val="00E4673C"/>
    <w:rsid w:val="00E53B94"/>
    <w:rsid w:val="00E552F3"/>
    <w:rsid w:val="00E600B4"/>
    <w:rsid w:val="00E62C60"/>
    <w:rsid w:val="00E63B38"/>
    <w:rsid w:val="00E71E8E"/>
    <w:rsid w:val="00E72BB2"/>
    <w:rsid w:val="00E7329D"/>
    <w:rsid w:val="00E73651"/>
    <w:rsid w:val="00E76C59"/>
    <w:rsid w:val="00E83DE0"/>
    <w:rsid w:val="00E87B88"/>
    <w:rsid w:val="00E91975"/>
    <w:rsid w:val="00E9205E"/>
    <w:rsid w:val="00E97232"/>
    <w:rsid w:val="00EA13B4"/>
    <w:rsid w:val="00EA187F"/>
    <w:rsid w:val="00EA4F85"/>
    <w:rsid w:val="00EA5278"/>
    <w:rsid w:val="00EA5F77"/>
    <w:rsid w:val="00EB62EA"/>
    <w:rsid w:val="00EB672E"/>
    <w:rsid w:val="00EB6738"/>
    <w:rsid w:val="00EC265D"/>
    <w:rsid w:val="00EC27D6"/>
    <w:rsid w:val="00EC7AE0"/>
    <w:rsid w:val="00ED316C"/>
    <w:rsid w:val="00ED382E"/>
    <w:rsid w:val="00ED4034"/>
    <w:rsid w:val="00ED6BCB"/>
    <w:rsid w:val="00ED7C04"/>
    <w:rsid w:val="00EE1FD5"/>
    <w:rsid w:val="00EE4870"/>
    <w:rsid w:val="00EF069F"/>
    <w:rsid w:val="00EF187D"/>
    <w:rsid w:val="00EF35BF"/>
    <w:rsid w:val="00EF58AE"/>
    <w:rsid w:val="00EF6F2C"/>
    <w:rsid w:val="00F00EFF"/>
    <w:rsid w:val="00F01574"/>
    <w:rsid w:val="00F0162B"/>
    <w:rsid w:val="00F0188A"/>
    <w:rsid w:val="00F02D26"/>
    <w:rsid w:val="00F06A21"/>
    <w:rsid w:val="00F07708"/>
    <w:rsid w:val="00F104E7"/>
    <w:rsid w:val="00F13F25"/>
    <w:rsid w:val="00F1446A"/>
    <w:rsid w:val="00F1598D"/>
    <w:rsid w:val="00F23C65"/>
    <w:rsid w:val="00F23E75"/>
    <w:rsid w:val="00F25DB8"/>
    <w:rsid w:val="00F27A30"/>
    <w:rsid w:val="00F33DD0"/>
    <w:rsid w:val="00F43C19"/>
    <w:rsid w:val="00F535E6"/>
    <w:rsid w:val="00F53AE5"/>
    <w:rsid w:val="00F54393"/>
    <w:rsid w:val="00F57082"/>
    <w:rsid w:val="00F60109"/>
    <w:rsid w:val="00F60F83"/>
    <w:rsid w:val="00F6232F"/>
    <w:rsid w:val="00F73534"/>
    <w:rsid w:val="00F74851"/>
    <w:rsid w:val="00F75E02"/>
    <w:rsid w:val="00F75FA2"/>
    <w:rsid w:val="00F768CA"/>
    <w:rsid w:val="00F816D3"/>
    <w:rsid w:val="00F869A5"/>
    <w:rsid w:val="00F900FD"/>
    <w:rsid w:val="00F90B5E"/>
    <w:rsid w:val="00F93BE2"/>
    <w:rsid w:val="00F97D74"/>
    <w:rsid w:val="00FA2AED"/>
    <w:rsid w:val="00FA2BD0"/>
    <w:rsid w:val="00FA5879"/>
    <w:rsid w:val="00FB123D"/>
    <w:rsid w:val="00FB368B"/>
    <w:rsid w:val="00FB74D4"/>
    <w:rsid w:val="00FC0964"/>
    <w:rsid w:val="00FC6FEA"/>
    <w:rsid w:val="00FD1150"/>
    <w:rsid w:val="00FD1C2A"/>
    <w:rsid w:val="00FD1E85"/>
    <w:rsid w:val="00FD2781"/>
    <w:rsid w:val="00FD7DA9"/>
    <w:rsid w:val="00FF46B4"/>
    <w:rsid w:val="00FF6EAF"/>
    <w:rsid w:val="00FF78D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26BA"/>
  <w15:docId w15:val="{D6DE9DDC-4068-4C1B-83A0-9609CB26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04E6"/>
    <w:rPr>
      <w:rFonts w:ascii="Times New Roman" w:eastAsia="Calibri"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locked/>
    <w:rsid w:val="0014504D"/>
    <w:rPr>
      <w:rFonts w:ascii="Times New Roman" w:hAnsi="Times New Roman"/>
      <w:sz w:val="26"/>
      <w:szCs w:val="26"/>
      <w:shd w:val="clear" w:color="auto" w:fill="FFFFFF"/>
    </w:rPr>
  </w:style>
  <w:style w:type="paragraph" w:customStyle="1" w:styleId="20">
    <w:name w:val="Основной текст (2)"/>
    <w:basedOn w:val="a"/>
    <w:link w:val="2"/>
    <w:rsid w:val="0014504D"/>
    <w:pPr>
      <w:widowControl w:val="0"/>
      <w:shd w:val="clear" w:color="auto" w:fill="FFFFFF"/>
      <w:spacing w:after="60" w:line="240" w:lineRule="atLeast"/>
      <w:ind w:firstLine="0"/>
      <w:jc w:val="left"/>
    </w:pPr>
    <w:rPr>
      <w:rFonts w:eastAsiaTheme="minorHAnsi" w:cstheme="minorBidi"/>
      <w:color w:val="auto"/>
      <w:sz w:val="26"/>
      <w:szCs w:val="26"/>
    </w:rPr>
  </w:style>
  <w:style w:type="paragraph" w:styleId="a3">
    <w:name w:val="caption"/>
    <w:basedOn w:val="a"/>
    <w:qFormat/>
    <w:rsid w:val="00786661"/>
    <w:pPr>
      <w:ind w:firstLine="0"/>
      <w:jc w:val="center"/>
    </w:pPr>
    <w:rPr>
      <w:rFonts w:ascii="BCI Times New Roman UZ" w:eastAsia="Times New Roman" w:hAnsi="BCI Times New Roman UZ"/>
      <w:b/>
      <w:color w:val="auto"/>
      <w:sz w:val="40"/>
      <w:szCs w:val="20"/>
      <w:lang w:eastAsia="ru-RU"/>
    </w:rPr>
  </w:style>
  <w:style w:type="paragraph" w:styleId="a4">
    <w:name w:val="List Paragraph"/>
    <w:basedOn w:val="a"/>
    <w:link w:val="a5"/>
    <w:uiPriority w:val="34"/>
    <w:qFormat/>
    <w:rsid w:val="00B3086C"/>
    <w:pPr>
      <w:ind w:left="720"/>
      <w:contextualSpacing/>
    </w:pPr>
  </w:style>
  <w:style w:type="character" w:customStyle="1" w:styleId="FontStyle21">
    <w:name w:val="Font Style21"/>
    <w:rsid w:val="00977BB2"/>
    <w:rPr>
      <w:rFonts w:ascii="Times New Roman" w:hAnsi="Times New Roman" w:cs="Times New Roman"/>
      <w:b/>
      <w:bCs/>
      <w:sz w:val="16"/>
      <w:szCs w:val="16"/>
    </w:rPr>
  </w:style>
  <w:style w:type="character" w:customStyle="1" w:styleId="a5">
    <w:name w:val="Абзац списка Знак"/>
    <w:link w:val="a4"/>
    <w:uiPriority w:val="99"/>
    <w:locked/>
    <w:rsid w:val="004C2D1F"/>
    <w:rPr>
      <w:rFonts w:ascii="Times New Roman" w:eastAsia="Calibri" w:hAnsi="Times New Roman" w:cs="Times New Roman"/>
      <w:color w:val="000000"/>
      <w:sz w:val="28"/>
    </w:rPr>
  </w:style>
  <w:style w:type="paragraph" w:styleId="a6">
    <w:name w:val="header"/>
    <w:basedOn w:val="a"/>
    <w:link w:val="a7"/>
    <w:uiPriority w:val="99"/>
    <w:unhideWhenUsed/>
    <w:rsid w:val="008D792A"/>
    <w:pPr>
      <w:tabs>
        <w:tab w:val="center" w:pos="4677"/>
        <w:tab w:val="right" w:pos="9355"/>
      </w:tabs>
    </w:pPr>
  </w:style>
  <w:style w:type="character" w:customStyle="1" w:styleId="a7">
    <w:name w:val="Верхний колонтитул Знак"/>
    <w:basedOn w:val="a0"/>
    <w:link w:val="a6"/>
    <w:uiPriority w:val="99"/>
    <w:rsid w:val="008D792A"/>
    <w:rPr>
      <w:rFonts w:ascii="Times New Roman" w:eastAsia="Calibri" w:hAnsi="Times New Roman" w:cs="Times New Roman"/>
      <w:color w:val="000000"/>
      <w:sz w:val="28"/>
    </w:rPr>
  </w:style>
  <w:style w:type="paragraph" w:styleId="a8">
    <w:name w:val="footer"/>
    <w:basedOn w:val="a"/>
    <w:link w:val="a9"/>
    <w:uiPriority w:val="99"/>
    <w:unhideWhenUsed/>
    <w:rsid w:val="008D792A"/>
    <w:pPr>
      <w:tabs>
        <w:tab w:val="center" w:pos="4677"/>
        <w:tab w:val="right" w:pos="9355"/>
      </w:tabs>
    </w:pPr>
  </w:style>
  <w:style w:type="character" w:customStyle="1" w:styleId="a9">
    <w:name w:val="Нижний колонтитул Знак"/>
    <w:basedOn w:val="a0"/>
    <w:link w:val="a8"/>
    <w:uiPriority w:val="99"/>
    <w:rsid w:val="008D792A"/>
    <w:rPr>
      <w:rFonts w:ascii="Times New Roman" w:eastAsia="Calibri" w:hAnsi="Times New Roman" w:cs="Times New Roman"/>
      <w:color w:val="000000"/>
      <w:sz w:val="28"/>
    </w:rPr>
  </w:style>
  <w:style w:type="paragraph" w:styleId="aa">
    <w:name w:val="Body Text Indent"/>
    <w:basedOn w:val="a"/>
    <w:link w:val="ab"/>
    <w:uiPriority w:val="99"/>
    <w:unhideWhenUsed/>
    <w:rsid w:val="00B0204A"/>
    <w:pPr>
      <w:spacing w:after="120"/>
      <w:ind w:left="283" w:firstLine="0"/>
      <w:jc w:val="left"/>
    </w:pPr>
    <w:rPr>
      <w:rFonts w:eastAsia="Times New Roman"/>
      <w:color w:val="auto"/>
      <w:sz w:val="24"/>
      <w:szCs w:val="20"/>
      <w:lang w:eastAsia="ru-RU"/>
    </w:rPr>
  </w:style>
  <w:style w:type="character" w:customStyle="1" w:styleId="ab">
    <w:name w:val="Основной текст с отступом Знак"/>
    <w:basedOn w:val="a0"/>
    <w:link w:val="aa"/>
    <w:uiPriority w:val="99"/>
    <w:rsid w:val="00B0204A"/>
    <w:rPr>
      <w:rFonts w:ascii="Times New Roman" w:eastAsia="Times New Roman" w:hAnsi="Times New Roman" w:cs="Times New Roman"/>
      <w:sz w:val="24"/>
      <w:szCs w:val="20"/>
      <w:lang w:eastAsia="ru-RU"/>
    </w:rPr>
  </w:style>
  <w:style w:type="character" w:customStyle="1" w:styleId="ac">
    <w:name w:val="Выделение жирным"/>
    <w:uiPriority w:val="99"/>
    <w:rsid w:val="00DB63E5"/>
    <w:rPr>
      <w:b/>
    </w:rPr>
  </w:style>
  <w:style w:type="paragraph" w:styleId="ad">
    <w:name w:val="Balloon Text"/>
    <w:basedOn w:val="a"/>
    <w:link w:val="ae"/>
    <w:uiPriority w:val="99"/>
    <w:semiHidden/>
    <w:unhideWhenUsed/>
    <w:rsid w:val="00923D9F"/>
    <w:rPr>
      <w:rFonts w:ascii="Segoe UI" w:hAnsi="Segoe UI" w:cs="Segoe UI"/>
      <w:sz w:val="18"/>
      <w:szCs w:val="18"/>
    </w:rPr>
  </w:style>
  <w:style w:type="character" w:customStyle="1" w:styleId="ae">
    <w:name w:val="Текст выноски Знак"/>
    <w:basedOn w:val="a0"/>
    <w:link w:val="ad"/>
    <w:uiPriority w:val="99"/>
    <w:semiHidden/>
    <w:rsid w:val="00923D9F"/>
    <w:rPr>
      <w:rFonts w:ascii="Segoe UI" w:eastAsia="Calibri" w:hAnsi="Segoe UI" w:cs="Segoe UI"/>
      <w:color w:val="000000"/>
      <w:sz w:val="18"/>
      <w:szCs w:val="18"/>
    </w:rPr>
  </w:style>
  <w:style w:type="character" w:styleId="af">
    <w:name w:val="Hyperlink"/>
    <w:basedOn w:val="a0"/>
    <w:uiPriority w:val="99"/>
    <w:unhideWhenUsed/>
    <w:rsid w:val="005F091B"/>
    <w:rPr>
      <w:color w:val="0000FF" w:themeColor="hyperlink"/>
      <w:u w:val="single"/>
    </w:rPr>
  </w:style>
  <w:style w:type="paragraph" w:styleId="af0">
    <w:name w:val="Body Text"/>
    <w:basedOn w:val="a"/>
    <w:link w:val="af1"/>
    <w:uiPriority w:val="99"/>
    <w:semiHidden/>
    <w:unhideWhenUsed/>
    <w:rsid w:val="008672E8"/>
    <w:pPr>
      <w:spacing w:after="120"/>
    </w:pPr>
  </w:style>
  <w:style w:type="character" w:customStyle="1" w:styleId="af1">
    <w:name w:val="Основной текст Знак"/>
    <w:basedOn w:val="a0"/>
    <w:link w:val="af0"/>
    <w:uiPriority w:val="99"/>
    <w:semiHidden/>
    <w:rsid w:val="008672E8"/>
    <w:rPr>
      <w:rFonts w:ascii="Times New Roman" w:eastAsia="Calibri" w:hAnsi="Times New Roman" w:cs="Times New Roman"/>
      <w:color w:val="000000"/>
      <w:sz w:val="28"/>
    </w:rPr>
  </w:style>
  <w:style w:type="table" w:styleId="af2">
    <w:name w:val="Table Grid"/>
    <w:basedOn w:val="a1"/>
    <w:uiPriority w:val="39"/>
    <w:rsid w:val="00636A2B"/>
    <w:pPr>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2pt">
    <w:name w:val="Основной текст (2) + 12 pt"/>
    <w:basedOn w:val="2"/>
    <w:rsid w:val="00BD4E6E"/>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rPr>
  </w:style>
  <w:style w:type="character" w:customStyle="1" w:styleId="212pt0">
    <w:name w:val="Основной текст (2) + 12 pt;Полужирный"/>
    <w:basedOn w:val="2"/>
    <w:rsid w:val="00BD4E6E"/>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style>
  <w:style w:type="character" w:customStyle="1" w:styleId="1">
    <w:name w:val="Заголовок №1_"/>
    <w:basedOn w:val="a0"/>
    <w:link w:val="10"/>
    <w:rsid w:val="00052F18"/>
    <w:rPr>
      <w:rFonts w:ascii="Bookman Old Style" w:eastAsia="Bookman Old Style" w:hAnsi="Bookman Old Style" w:cs="Bookman Old Style"/>
      <w:spacing w:val="50"/>
      <w:sz w:val="36"/>
      <w:szCs w:val="36"/>
      <w:shd w:val="clear" w:color="auto" w:fill="FFFFFF"/>
    </w:rPr>
  </w:style>
  <w:style w:type="paragraph" w:customStyle="1" w:styleId="10">
    <w:name w:val="Заголовок №1"/>
    <w:basedOn w:val="a"/>
    <w:link w:val="1"/>
    <w:rsid w:val="00052F18"/>
    <w:pPr>
      <w:widowControl w:val="0"/>
      <w:shd w:val="clear" w:color="auto" w:fill="FFFFFF"/>
      <w:spacing w:before="120" w:after="480" w:line="0" w:lineRule="atLeast"/>
      <w:ind w:firstLine="0"/>
      <w:jc w:val="center"/>
      <w:outlineLvl w:val="0"/>
    </w:pPr>
    <w:rPr>
      <w:rFonts w:ascii="Bookman Old Style" w:eastAsia="Bookman Old Style" w:hAnsi="Bookman Old Style" w:cs="Bookman Old Style"/>
      <w:color w:val="auto"/>
      <w:spacing w:val="50"/>
      <w:sz w:val="36"/>
      <w:szCs w:val="36"/>
    </w:rPr>
  </w:style>
  <w:style w:type="character" w:customStyle="1" w:styleId="21">
    <w:name w:val="Заголовок №2_"/>
    <w:basedOn w:val="a0"/>
    <w:link w:val="22"/>
    <w:locked/>
    <w:rsid w:val="00F07708"/>
    <w:rPr>
      <w:rFonts w:ascii="Times New Roman" w:eastAsia="Times New Roman" w:hAnsi="Times New Roman" w:cs="Times New Roman"/>
      <w:b/>
      <w:bCs/>
      <w:sz w:val="26"/>
      <w:szCs w:val="26"/>
      <w:shd w:val="clear" w:color="auto" w:fill="FFFFFF"/>
    </w:rPr>
  </w:style>
  <w:style w:type="paragraph" w:customStyle="1" w:styleId="22">
    <w:name w:val="Заголовок №2"/>
    <w:basedOn w:val="a"/>
    <w:link w:val="21"/>
    <w:rsid w:val="00F07708"/>
    <w:pPr>
      <w:widowControl w:val="0"/>
      <w:shd w:val="clear" w:color="auto" w:fill="FFFFFF"/>
      <w:spacing w:line="344" w:lineRule="exact"/>
      <w:ind w:firstLine="0"/>
      <w:outlineLvl w:val="1"/>
    </w:pPr>
    <w:rPr>
      <w:rFonts w:eastAsia="Times New Roman"/>
      <w:b/>
      <w:bCs/>
      <w:color w:val="auto"/>
      <w:sz w:val="26"/>
      <w:szCs w:val="26"/>
    </w:rPr>
  </w:style>
  <w:style w:type="paragraph" w:styleId="af3">
    <w:name w:val="Normal (Web)"/>
    <w:basedOn w:val="a"/>
    <w:uiPriority w:val="99"/>
    <w:semiHidden/>
    <w:unhideWhenUsed/>
    <w:rsid w:val="00ED6BCB"/>
    <w:pPr>
      <w:spacing w:before="100" w:beforeAutospacing="1" w:after="100" w:afterAutospacing="1"/>
      <w:ind w:firstLine="0"/>
      <w:jc w:val="left"/>
    </w:pPr>
    <w:rPr>
      <w:rFonts w:eastAsia="Times New Roman"/>
      <w:color w:val="auto"/>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07881">
      <w:bodyDiv w:val="1"/>
      <w:marLeft w:val="0"/>
      <w:marRight w:val="0"/>
      <w:marTop w:val="0"/>
      <w:marBottom w:val="0"/>
      <w:divBdr>
        <w:top w:val="none" w:sz="0" w:space="0" w:color="auto"/>
        <w:left w:val="none" w:sz="0" w:space="0" w:color="auto"/>
        <w:bottom w:val="none" w:sz="0" w:space="0" w:color="auto"/>
        <w:right w:val="none" w:sz="0" w:space="0" w:color="auto"/>
      </w:divBdr>
    </w:div>
    <w:div w:id="429352710">
      <w:bodyDiv w:val="1"/>
      <w:marLeft w:val="0"/>
      <w:marRight w:val="0"/>
      <w:marTop w:val="0"/>
      <w:marBottom w:val="0"/>
      <w:divBdr>
        <w:top w:val="none" w:sz="0" w:space="0" w:color="auto"/>
        <w:left w:val="none" w:sz="0" w:space="0" w:color="auto"/>
        <w:bottom w:val="none" w:sz="0" w:space="0" w:color="auto"/>
        <w:right w:val="none" w:sz="0" w:space="0" w:color="auto"/>
      </w:divBdr>
    </w:div>
    <w:div w:id="478691341">
      <w:bodyDiv w:val="1"/>
      <w:marLeft w:val="0"/>
      <w:marRight w:val="0"/>
      <w:marTop w:val="0"/>
      <w:marBottom w:val="0"/>
      <w:divBdr>
        <w:top w:val="none" w:sz="0" w:space="0" w:color="auto"/>
        <w:left w:val="none" w:sz="0" w:space="0" w:color="auto"/>
        <w:bottom w:val="none" w:sz="0" w:space="0" w:color="auto"/>
        <w:right w:val="none" w:sz="0" w:space="0" w:color="auto"/>
      </w:divBdr>
    </w:div>
    <w:div w:id="615718866">
      <w:bodyDiv w:val="1"/>
      <w:marLeft w:val="0"/>
      <w:marRight w:val="0"/>
      <w:marTop w:val="0"/>
      <w:marBottom w:val="0"/>
      <w:divBdr>
        <w:top w:val="none" w:sz="0" w:space="0" w:color="auto"/>
        <w:left w:val="none" w:sz="0" w:space="0" w:color="auto"/>
        <w:bottom w:val="none" w:sz="0" w:space="0" w:color="auto"/>
        <w:right w:val="none" w:sz="0" w:space="0" w:color="auto"/>
      </w:divBdr>
    </w:div>
    <w:div w:id="943728384">
      <w:bodyDiv w:val="1"/>
      <w:marLeft w:val="0"/>
      <w:marRight w:val="0"/>
      <w:marTop w:val="0"/>
      <w:marBottom w:val="0"/>
      <w:divBdr>
        <w:top w:val="none" w:sz="0" w:space="0" w:color="auto"/>
        <w:left w:val="none" w:sz="0" w:space="0" w:color="auto"/>
        <w:bottom w:val="none" w:sz="0" w:space="0" w:color="auto"/>
        <w:right w:val="none" w:sz="0" w:space="0" w:color="auto"/>
      </w:divBdr>
    </w:div>
    <w:div w:id="1752043091">
      <w:bodyDiv w:val="1"/>
      <w:marLeft w:val="0"/>
      <w:marRight w:val="0"/>
      <w:marTop w:val="0"/>
      <w:marBottom w:val="0"/>
      <w:divBdr>
        <w:top w:val="none" w:sz="0" w:space="0" w:color="auto"/>
        <w:left w:val="none" w:sz="0" w:space="0" w:color="auto"/>
        <w:bottom w:val="none" w:sz="0" w:space="0" w:color="auto"/>
        <w:right w:val="none" w:sz="0" w:space="0" w:color="auto"/>
      </w:divBdr>
    </w:div>
    <w:div w:id="2058309142">
      <w:bodyDiv w:val="1"/>
      <w:marLeft w:val="0"/>
      <w:marRight w:val="0"/>
      <w:marTop w:val="0"/>
      <w:marBottom w:val="0"/>
      <w:divBdr>
        <w:top w:val="none" w:sz="0" w:space="0" w:color="auto"/>
        <w:left w:val="none" w:sz="0" w:space="0" w:color="auto"/>
        <w:bottom w:val="none" w:sz="0" w:space="0" w:color="auto"/>
        <w:right w:val="none" w:sz="0" w:space="0" w:color="auto"/>
      </w:divBdr>
    </w:div>
    <w:div w:id="207233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9D79E-A559-4278-B982-04E355D2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692</Words>
  <Characters>3945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ONKudratov</dc:creator>
  <cp:lastModifiedBy>Пользователь</cp:lastModifiedBy>
  <cp:revision>52</cp:revision>
  <cp:lastPrinted>2020-03-07T11:15:00Z</cp:lastPrinted>
  <dcterms:created xsi:type="dcterms:W3CDTF">2020-06-26T06:48:00Z</dcterms:created>
  <dcterms:modified xsi:type="dcterms:W3CDTF">2020-10-29T14:17:00Z</dcterms:modified>
</cp:coreProperties>
</file>