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429C" w14:textId="77777777" w:rsidR="00CF0588" w:rsidRPr="00CF0588" w:rsidRDefault="00CF0588" w:rsidP="00CF0588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z-Cyrl-UZ" w:eastAsia="ru-RU"/>
        </w:rPr>
      </w:pPr>
      <w:r w:rsidRPr="00CF0588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z-Cyrl-UZ" w:eastAsia="ru-RU"/>
        </w:rPr>
        <w:t>9-илова</w:t>
      </w:r>
    </w:p>
    <w:p w14:paraId="36281258" w14:textId="77777777" w:rsidR="00CF0588" w:rsidRPr="00CF0588" w:rsidRDefault="00CF0588" w:rsidP="00CF0588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  <w:lang w:val="uz-Cyrl-UZ" w:eastAsia="ru-RU"/>
        </w:rPr>
      </w:pPr>
    </w:p>
    <w:p w14:paraId="3A54923C" w14:textId="29C6C49C" w:rsidR="0040694C" w:rsidRPr="00473468" w:rsidRDefault="00DC20D0" w:rsidP="0040694C">
      <w:pPr>
        <w:spacing w:after="120" w:line="240" w:lineRule="auto"/>
        <w:jc w:val="center"/>
        <w:rPr>
          <w:rFonts w:ascii="Times New Roman" w:hAnsi="Times New Roman"/>
          <w:b/>
          <w:spacing w:val="-2"/>
          <w:sz w:val="26"/>
          <w:szCs w:val="26"/>
          <w:lang w:val="uz-Cyrl-UZ"/>
        </w:rPr>
      </w:pPr>
      <w:r w:rsidRPr="00DC20D0">
        <w:rPr>
          <w:rFonts w:ascii="Times New Roman" w:hAnsi="Times New Roman"/>
          <w:b/>
          <w:spacing w:val="-2"/>
          <w:sz w:val="26"/>
          <w:szCs w:val="26"/>
          <w:lang w:val="uz-Cyrl-UZ"/>
        </w:rPr>
        <w:t xml:space="preserve">“Илм, маърифат ва рақамли иқтисодиётни ривожлантириш йили” давлат дастури доирасида </w:t>
      </w:r>
      <w:r>
        <w:rPr>
          <w:rFonts w:ascii="Times New Roman" w:hAnsi="Times New Roman"/>
          <w:b/>
          <w:spacing w:val="-2"/>
          <w:sz w:val="26"/>
          <w:szCs w:val="26"/>
          <w:lang w:val="uz-Cyrl-UZ"/>
        </w:rPr>
        <w:br/>
      </w:r>
      <w:r w:rsidRPr="00DC20D0">
        <w:rPr>
          <w:rFonts w:ascii="Times New Roman" w:hAnsi="Times New Roman"/>
          <w:b/>
          <w:spacing w:val="-2"/>
          <w:sz w:val="26"/>
          <w:szCs w:val="26"/>
          <w:lang w:val="uz-Cyrl-UZ"/>
        </w:rPr>
        <w:t xml:space="preserve">муддатидан олдин бажарилган бандлар тўғрисида </w:t>
      </w:r>
      <w:bookmarkStart w:id="0" w:name="_GoBack"/>
      <w:bookmarkEnd w:id="0"/>
    </w:p>
    <w:p w14:paraId="597AE096" w14:textId="7A443B6D" w:rsidR="0040694C" w:rsidRDefault="00DC20D0" w:rsidP="0040694C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>
        <w:rPr>
          <w:rFonts w:ascii="Times New Roman" w:hAnsi="Times New Roman"/>
          <w:b/>
          <w:sz w:val="26"/>
          <w:szCs w:val="26"/>
          <w:lang w:val="uz-Cyrl-UZ"/>
        </w:rPr>
        <w:t>МАЪЛУМОТ</w:t>
      </w:r>
    </w:p>
    <w:p w14:paraId="5A06BDB2" w14:textId="77777777" w:rsidR="0040694C" w:rsidRPr="0040694C" w:rsidRDefault="0040694C" w:rsidP="0040694C">
      <w:pPr>
        <w:spacing w:after="0" w:line="240" w:lineRule="auto"/>
        <w:jc w:val="center"/>
        <w:rPr>
          <w:rFonts w:ascii="Times New Roman" w:hAnsi="Times New Roman"/>
          <w:b/>
          <w:sz w:val="12"/>
          <w:szCs w:val="26"/>
          <w:lang w:val="uz-Cyrl-UZ"/>
        </w:rPr>
      </w:pPr>
    </w:p>
    <w:p w14:paraId="4FA84262" w14:textId="77777777" w:rsidR="00150B30" w:rsidRPr="0040694C" w:rsidRDefault="0040694C" w:rsidP="0040694C">
      <w:pPr>
        <w:spacing w:after="0" w:line="240" w:lineRule="auto"/>
        <w:jc w:val="right"/>
        <w:rPr>
          <w:rFonts w:ascii="Times New Roman" w:hAnsi="Times New Roman"/>
          <w:b/>
          <w:i/>
          <w:spacing w:val="-2"/>
          <w:position w:val="2"/>
          <w:sz w:val="20"/>
          <w:szCs w:val="24"/>
          <w:lang w:val="uz-Cyrl-UZ"/>
        </w:rPr>
      </w:pPr>
      <w:r w:rsidRPr="00B2631A"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 xml:space="preserve">Жами </w:t>
      </w:r>
      <w:r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>5</w:t>
      </w:r>
      <w:r w:rsidRPr="00B2631A"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 xml:space="preserve"> та </w:t>
      </w:r>
      <w:r w:rsidRPr="00B2631A"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 w:rsidRPr="00B2631A">
        <w:rPr>
          <w:rFonts w:ascii="Times New Roman" w:hAnsi="Times New Roman"/>
          <w:i/>
          <w:spacing w:val="-2"/>
          <w:position w:val="2"/>
          <w:sz w:val="24"/>
          <w:szCs w:val="24"/>
          <w:lang w:val="uz-Cyrl-UZ"/>
        </w:rPr>
        <w:tab/>
      </w:r>
      <w:r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>1</w:t>
      </w:r>
      <w:r w:rsidR="002C7F70"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>3</w:t>
      </w:r>
      <w:r w:rsidRPr="00B2631A">
        <w:rPr>
          <w:rFonts w:ascii="Times New Roman" w:hAnsi="Times New Roman"/>
          <w:b/>
          <w:i/>
          <w:spacing w:val="-2"/>
          <w:position w:val="2"/>
          <w:sz w:val="24"/>
          <w:szCs w:val="24"/>
          <w:lang w:val="uz-Cyrl-UZ"/>
        </w:rPr>
        <w:t>.10.2020 йил ҳолатига</w:t>
      </w:r>
    </w:p>
    <w:tbl>
      <w:tblPr>
        <w:tblpPr w:leftFromText="180" w:rightFromText="180" w:vertAnchor="text" w:tblpX="-44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3261"/>
        <w:gridCol w:w="1275"/>
        <w:gridCol w:w="2268"/>
        <w:gridCol w:w="3832"/>
        <w:gridCol w:w="4532"/>
      </w:tblGrid>
      <w:tr w:rsidR="00220ADC" w:rsidRPr="0012423B" w14:paraId="16531AB0" w14:textId="77777777" w:rsidTr="003213F4">
        <w:trPr>
          <w:trHeight w:val="699"/>
          <w:tblHeader/>
        </w:trPr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798F3" w14:textId="77777777" w:rsidR="00150B30" w:rsidRPr="0012423B" w:rsidRDefault="00150B30" w:rsidP="003213F4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Т/р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529C" w14:textId="77777777" w:rsidR="00150B30" w:rsidRPr="0012423B" w:rsidRDefault="00150B30" w:rsidP="003213F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Амалга ошириладиган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тадбирлар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4E438" w14:textId="77777777" w:rsidR="00150B30" w:rsidRPr="0012423B" w:rsidRDefault="00150B30" w:rsidP="003213F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Бажариш муддати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3FF01" w14:textId="77777777" w:rsidR="00150B30" w:rsidRPr="0012423B" w:rsidRDefault="00150B30" w:rsidP="003213F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Ижро учун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масъуллар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A87DA" w14:textId="77777777" w:rsidR="00150B30" w:rsidRPr="0012423B" w:rsidRDefault="00150B30" w:rsidP="003213F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Ҳужжат шакли, амалга ошириш механизми, кутилаётган натижа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AA2C4" w14:textId="77777777" w:rsidR="00150B30" w:rsidRPr="0012423B" w:rsidRDefault="00150B30" w:rsidP="003213F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Ижроси</w:t>
            </w:r>
          </w:p>
        </w:tc>
      </w:tr>
      <w:tr w:rsidR="00220ADC" w:rsidRPr="0012423B" w14:paraId="0E60D05D" w14:textId="77777777" w:rsidTr="003213F4">
        <w:trPr>
          <w:trHeight w:val="77"/>
        </w:trPr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3917B" w14:textId="77777777" w:rsidR="00150B30" w:rsidRPr="0012423B" w:rsidRDefault="00150B30" w:rsidP="003213F4">
            <w:pPr>
              <w:spacing w:after="0" w:line="240" w:lineRule="auto"/>
              <w:ind w:right="-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III. ИҚТИСОДИЁТНИ РИВОЖЛАНТИРИШНИНГ УСТУВОР ЙЎНАЛИШЛАРИ</w:t>
            </w:r>
          </w:p>
        </w:tc>
      </w:tr>
      <w:tr w:rsidR="00220ADC" w:rsidRPr="0012423B" w14:paraId="59C61751" w14:textId="77777777" w:rsidTr="003213F4"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62780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firstLine="17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3.9. Банк тизимини ислоҳ қилишни давом эттириш, аҳоли ва хўжалик субъектларига кўрсатилаётган банк хизматлари сифатини ошириш,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тадбиркорлик ташаббусларини амалга оширишни қўллаб-қувватлаш ҳамда замонавий банк хизматлари турларини кенгайтириш</w:t>
            </w:r>
          </w:p>
        </w:tc>
      </w:tr>
      <w:tr w:rsidR="00220ADC" w:rsidRPr="006537C2" w14:paraId="07F0DD32" w14:textId="77777777" w:rsidTr="003213F4"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52A6" w14:textId="77777777" w:rsidR="00150B30" w:rsidRPr="0012423B" w:rsidRDefault="00CF0588" w:rsidP="003213F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1.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6414" w14:textId="77777777" w:rsidR="00150B30" w:rsidRPr="0012423B" w:rsidRDefault="00CF0588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F0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94.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Банк-молия академияси фаолиятини ривожлантириш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,</w:t>
            </w:r>
            <w:r w:rsidR="006007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замонавий банк амалиёти, менежменти ва хизматлар соҳасида малакали мутахассисларни тайёрлаш.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00878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2020 йил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1 декабрь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95B9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Молия вазирлиги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,</w:t>
            </w:r>
          </w:p>
          <w:p w14:paraId="3E49A18B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Марказий банк,</w:t>
            </w:r>
          </w:p>
          <w:p w14:paraId="29C718FB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Банк-молия академияси,</w:t>
            </w:r>
          </w:p>
          <w:p w14:paraId="56161399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left="-5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вазирлик ва идоралар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BA30" w14:textId="77777777" w:rsidR="00150B30" w:rsidRPr="006537C2" w:rsidRDefault="00150B30" w:rsidP="003213F4">
            <w:pPr>
              <w:shd w:val="clear" w:color="auto" w:fill="FFFFFF"/>
              <w:spacing w:after="0" w:line="240" w:lineRule="auto"/>
              <w:ind w:firstLine="175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Норматив-ҳуқуқий </w:t>
            </w:r>
            <w:r w:rsidR="0040694C"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ҳужжатлар лойиҳаси</w:t>
            </w: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  <w:r w:rsidR="0040694C"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Лойиҳада:</w:t>
            </w:r>
          </w:p>
          <w:p w14:paraId="58C5829A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firstLine="17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замонавий банк амалиёти, менежменти ва хизматлар соҳасида малакали мутахассисларни тайёрлаш ва уларни тижорат банкларига жалб қилиш дастурини тасдиқлаш;</w:t>
            </w:r>
          </w:p>
          <w:p w14:paraId="2C302C82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Банк-молия академиясини ривожлантириш концепцияси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ни ишлаб чиқиш ва тасдиқлаш;</w:t>
            </w:r>
          </w:p>
          <w:p w14:paraId="4F28338B" w14:textId="77777777" w:rsidR="00600730" w:rsidRPr="0012423B" w:rsidRDefault="00150B30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тижорат банкларига замонавий банк амалиёти, менежменти ва хизматларни жорий этиш учун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раҳбарлик лавозимларига хорижий етакчи молия институтларининг малакали мутахассисларини таклиф қилиш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 тартиби;</w:t>
            </w:r>
          </w:p>
          <w:p w14:paraId="544E3DCD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давлат улушига эга бўлган тижорат банклари бошқарувига камида 4-5 нафар нуфузли хорижий банкларда фаолият юритган мутахассисларни жалб қилиш назарда тутилади.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C74D" w14:textId="77777777" w:rsidR="00150B30" w:rsidRPr="0012423B" w:rsidRDefault="00150B3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БАЖАРИЛ</w:t>
            </w:r>
            <w:r w:rsidR="00CF0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ДИ</w:t>
            </w:r>
            <w:r w:rsidR="007D600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</w:p>
          <w:p w14:paraId="6ADBA90A" w14:textId="77777777" w:rsidR="007D6000" w:rsidRPr="0012423B" w:rsidRDefault="007D600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Вазирлар Маҳкамасининг </w:t>
            </w:r>
            <w:r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“2020-2025 йилларда Ўзбекистон Республикаси Банк-молия академиясини ривожлантириш концепциясини тасдиқлаш тўғрисида”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 </w:t>
            </w:r>
            <w:r w:rsidR="00102E69"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2020 йил 8 июнда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365-сон қарори тасдиқланди.</w:t>
            </w:r>
          </w:p>
        </w:tc>
      </w:tr>
      <w:tr w:rsidR="00220ADC" w:rsidRPr="006537C2" w14:paraId="6488E5EB" w14:textId="77777777" w:rsidTr="003213F4"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84AE" w14:textId="77777777" w:rsidR="00150B30" w:rsidRPr="0012423B" w:rsidRDefault="00150B30" w:rsidP="003213F4">
            <w:pPr>
              <w:spacing w:after="0" w:line="240" w:lineRule="auto"/>
              <w:ind w:firstLine="19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3.12. Янги бозорларни ўзлаштириш, маҳсулот рақобатбардошлигини ошириш, халқаро сифатни бошқариш тизимларини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жорий этишда экспортёр корхоналарни қўллаб-қувватлаш чоралари ва механизмларини кенгайтириш орқали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ҳудудлар ва иқтисодиёт тармоқларининг экспорт салоҳиятини янада ошириш</w:t>
            </w:r>
          </w:p>
        </w:tc>
      </w:tr>
      <w:tr w:rsidR="00220ADC" w:rsidRPr="006537C2" w14:paraId="7A4A88AD" w14:textId="77777777" w:rsidTr="003213F4"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58FC" w14:textId="77777777" w:rsidR="00150B30" w:rsidRPr="0012423B" w:rsidRDefault="00CF0588" w:rsidP="003213F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          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BBF8" w14:textId="77777777" w:rsidR="00150B30" w:rsidRPr="0012423B" w:rsidRDefault="00CF0588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109. 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Евроосиё иқтисодий иттифоқи билан ҳамкорликни йўлга қўйиш</w:t>
            </w:r>
            <w:r w:rsidR="00387C19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масаласини атрофлича муҳокама қилиб, асосланган хулосаларни тайёрлаш.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262F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Режа-графикка мувофиқ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B41C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Олий Мажлис палаталари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(келишув асосида),</w:t>
            </w:r>
          </w:p>
          <w:p w14:paraId="77B68A9B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Вазирлар Маҳкамаси,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Инвестициялар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 ташқи савдо вазирлиги,</w:t>
            </w:r>
          </w:p>
          <w:p w14:paraId="30F066DA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Иқтисодиёт ва саноат вазирлиги,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вазирлик ва идоралар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8D7E" w14:textId="77777777" w:rsidR="00150B30" w:rsidRPr="006537C2" w:rsidRDefault="00150B30" w:rsidP="00CF0588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Ахборот-таҳлилий маълумот.</w:t>
            </w:r>
          </w:p>
          <w:p w14:paraId="3D8EDB83" w14:textId="77777777" w:rsidR="00150B30" w:rsidRPr="0012423B" w:rsidRDefault="00150B30" w:rsidP="00CF0588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Бунда:</w:t>
            </w:r>
          </w:p>
          <w:p w14:paraId="2C880808" w14:textId="77777777" w:rsidR="00150B30" w:rsidRPr="0012423B" w:rsidRDefault="00150B30" w:rsidP="00CF0588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Евроосиё иқтисодий иттифоқи билан ҳамкорликнинг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миллий иқтисодиётга таъсири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;</w:t>
            </w:r>
          </w:p>
          <w:p w14:paraId="79A8F3C5" w14:textId="77777777" w:rsidR="00150B30" w:rsidRPr="0012423B" w:rsidRDefault="00150B30" w:rsidP="00CF0588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қисқа, ўрта ва узоқ муддатли истиқболда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миллий иқтисодиёт ривожланишининг устувор йўналишларига мослиги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 таҳлили;</w:t>
            </w:r>
          </w:p>
          <w:p w14:paraId="619CB6BD" w14:textId="77777777" w:rsidR="00150B30" w:rsidRPr="0012423B" w:rsidRDefault="00150B30" w:rsidP="00CF0588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ҳар бир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иқтисодиёт тармоғига таъсири бўйича баҳолаш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;</w:t>
            </w:r>
          </w:p>
          <w:p w14:paraId="541B5956" w14:textId="77777777" w:rsidR="00150B30" w:rsidRPr="0012423B" w:rsidRDefault="00150B30" w:rsidP="00A92F1A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асосий и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жобий ва салбий таъсир йўналишлар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ини аниқ ёритиб бериш;</w:t>
            </w:r>
          </w:p>
          <w:p w14:paraId="383F0891" w14:textId="77777777" w:rsidR="00150B30" w:rsidRPr="0012423B" w:rsidRDefault="00150B30" w:rsidP="00A92F1A">
            <w:pPr>
              <w:shd w:val="clear" w:color="auto" w:fill="FFFFFF"/>
              <w:tabs>
                <w:tab w:val="left" w:pos="3576"/>
              </w:tabs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бошқа халқаро ташкилотлар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 хорижий мамлакатлар билан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ҳамкорлик истиқболлари билан ўзаро боғлиқлиги таҳлили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 назарда тутилади.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71B9" w14:textId="77777777" w:rsidR="00150B30" w:rsidRPr="0012423B" w:rsidRDefault="00CF0588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АЖАРИЛ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ДИ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</w:p>
          <w:p w14:paraId="416FB840" w14:textId="77777777" w:rsidR="00150B30" w:rsidRPr="0012423B" w:rsidRDefault="00150B3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Ушбу масала юзасидан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2020 йил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26 март куни Олий Мажлис Қ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онунчилик палатаси Кенгашининг </w:t>
            </w:r>
            <w:r w:rsidR="00102E69"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</w:t>
            </w:r>
            <w:r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Ўзбекистон Республикасининг Евроосиё иқтисодий иттифоқи билан ҳамкорлигига оид масалани ўрганиш бўйича чора-тадбирлар тўғрисида</w:t>
            </w:r>
            <w:r w:rsidR="00102E69"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ги қарори қабул қилинди (188–IV-сонли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қ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арор).</w:t>
            </w:r>
          </w:p>
          <w:p w14:paraId="75FC3442" w14:textId="77777777" w:rsidR="00150B30" w:rsidRPr="0012423B" w:rsidRDefault="00150B3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28 апрель куни ўтказилган Қонунчилик палатасининг мажлисида кўриб чиқилиб, Ўзбекистоннинг ЕОИИ билан ҳамкорлиги юзасидан Қонунчилик палатасининг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244-IV-сонли Қарор қабул қилинди. Ушбу Қарор 29 апрель куни Сенатга юборилди.</w:t>
            </w:r>
          </w:p>
          <w:p w14:paraId="676DACFA" w14:textId="77777777" w:rsidR="00150B30" w:rsidRPr="0012423B" w:rsidRDefault="0026651C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Ўзбекистон Республикасининг ЕОИИ билан ҳамкорлигига оид Сенат қарори лойиҳаси Сенатнинг 11.05.2020 й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ил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даги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4-ялпи мажлисида муҳокама қилинди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ва </w:t>
            </w:r>
            <w:r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сенаторлар томонидан маъқулланди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</w:p>
          <w:p w14:paraId="7591ED53" w14:textId="77777777" w:rsidR="00513BA5" w:rsidRPr="0012423B" w:rsidRDefault="00513BA5" w:rsidP="00102E69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Сенатнинг </w:t>
            </w:r>
            <w:r w:rsidR="00102E69"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“</w:t>
            </w:r>
            <w:r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Ўзбекистон Республикасининг Евроосиё иқтисодий иттифоқи (ЕОИИ) билан ҳамкорлиги ҳақида</w:t>
            </w:r>
            <w:r w:rsidR="00102E69" w:rsidRPr="00102E6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ги СҚ–76-IV-сон </w:t>
            </w:r>
            <w:r w:rsidR="00102E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қ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арори қабул қилинди.</w:t>
            </w:r>
          </w:p>
        </w:tc>
      </w:tr>
      <w:tr w:rsidR="00220ADC" w:rsidRPr="006537C2" w14:paraId="6EC3F9B2" w14:textId="77777777" w:rsidTr="003213F4"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5B0C" w14:textId="77777777" w:rsidR="00150B30" w:rsidRPr="0012423B" w:rsidRDefault="00CF0588" w:rsidP="003213F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3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          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9B20" w14:textId="77777777" w:rsidR="00150B30" w:rsidRPr="0012423B" w:rsidRDefault="00CF0588" w:rsidP="003213F4">
            <w:pPr>
              <w:shd w:val="clear" w:color="auto" w:fill="FFFFFF"/>
              <w:spacing w:after="0" w:line="240" w:lineRule="auto"/>
              <w:ind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117. 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Халқаро иқтисодий интеграция</w:t>
            </w:r>
            <w:r w:rsidR="00A8734E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жараёнида техник жиҳатдан тартибга солиш миллий тизимини халқаро нормалар билан уйғунлаштириш.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E435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2020 йил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20 ноябрь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86F8" w14:textId="77777777" w:rsidR="00150B30" w:rsidRPr="0085180A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“Ўзстандарт” агентлиги,</w:t>
            </w:r>
          </w:p>
          <w:p w14:paraId="4D0B9708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Инвестициялар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 ташқи савдо вазирлиги,</w:t>
            </w:r>
          </w:p>
          <w:p w14:paraId="50ADFDEC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Иқтисодиёт ва саноат вазирлиги</w:t>
            </w:r>
          </w:p>
          <w:p w14:paraId="3DF335C7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Соғлиқни сақлаш вазирлиги,</w:t>
            </w:r>
          </w:p>
          <w:p w14:paraId="3662F47A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Ўсимликлар карантини давлат инспекцияси,</w:t>
            </w:r>
          </w:p>
          <w:p w14:paraId="0D49B65A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Ветеринария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 чорвачиликни ривожлантириш давлат қўмитаси,</w:t>
            </w:r>
          </w:p>
          <w:p w14:paraId="5FE55FDA" w14:textId="77777777" w:rsidR="00150B30" w:rsidRPr="0012423B" w:rsidRDefault="00150B30" w:rsidP="003213F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Давлат экология қўмитаси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B2122" w14:textId="77777777" w:rsidR="00150B30" w:rsidRPr="006537C2" w:rsidRDefault="00150B30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Чора-тадбирлар режаси.</w:t>
            </w:r>
          </w:p>
          <w:p w14:paraId="4353079E" w14:textId="77777777" w:rsidR="00150B30" w:rsidRPr="00A92F1A" w:rsidRDefault="00150B30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Режада:</w:t>
            </w:r>
          </w:p>
          <w:p w14:paraId="63581263" w14:textId="77777777" w:rsidR="00150B30" w:rsidRPr="00A92F1A" w:rsidRDefault="00150B30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Ўзбекистон Республикасида маҳсулотлар хавфсизлигига талаб белгиловчи техник жиҳатдан тартибга солиш соҳасидаги</w:t>
            </w:r>
            <w:r w:rsidR="00A8734E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норматив-ҳуқуқий ҳужжатларни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халқаро амалиётни инобатга олган ҳолда қайта кўриб чиқиш</w:t>
            </w: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;</w:t>
            </w:r>
          </w:p>
          <w:p w14:paraId="44C63F93" w14:textId="77777777" w:rsidR="00150B30" w:rsidRPr="00A92F1A" w:rsidRDefault="00A92F1A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халқаро интеграциявий ташкилот</w:t>
            </w:r>
            <w:r w:rsidR="00150B30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ларга аъзо давлатларда амалда бўлган техник жиҳатдан тартибга солиш соҳасидаги</w:t>
            </w:r>
            <w:r w:rsidR="00A8734E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="00150B30"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норматив-ҳуқуқий ҳужжатлар талабларини босқичма-босқич имплементация қилиш</w:t>
            </w:r>
            <w:r w:rsidR="00150B30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;</w:t>
            </w:r>
          </w:p>
          <w:p w14:paraId="0481BB8E" w14:textId="77777777" w:rsidR="00150B30" w:rsidRPr="00A92F1A" w:rsidRDefault="00150B30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техник жиҳатдан тартибга солиш соҳасидаги ваколатли органларнинг</w:t>
            </w:r>
            <w:r w:rsidR="00A8734E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функция ва вазифаларини, ишлаш принципини халқаро талаблардан келиб чиқиб қайта кўриб чиқиш</w:t>
            </w: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;</w:t>
            </w:r>
          </w:p>
          <w:p w14:paraId="0004DF34" w14:textId="77777777" w:rsidR="00150B30" w:rsidRPr="00A92F1A" w:rsidRDefault="00150B30" w:rsidP="00CF0588">
            <w:pPr>
              <w:shd w:val="clear" w:color="auto" w:fill="FFFFFF"/>
              <w:spacing w:after="0" w:line="240" w:lineRule="auto"/>
              <w:ind w:left="-43"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техник жиҳатдан</w:t>
            </w:r>
            <w:r w:rsidR="00A8734E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тартибга солиш, стандартлаштириш, сертификатлаштириш ва метрология йўналишларида кадрларни қайта тайёрлаш ва</w:t>
            </w:r>
            <w:r w:rsidR="00A8734E"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малакасини ошириш</w:t>
            </w:r>
            <w:r w:rsidR="00A8734E"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бўйича </w:t>
            </w:r>
            <w:r w:rsid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2020-2023 йилларга мўлжалланган дастурни ишлаб чиқиш;</w:t>
            </w:r>
          </w:p>
          <w:p w14:paraId="55F36C3C" w14:textId="77777777" w:rsidR="00150B30" w:rsidRPr="0012423B" w:rsidRDefault="00150B30" w:rsidP="00CF0588">
            <w:pPr>
              <w:shd w:val="clear" w:color="auto" w:fill="FFFFFF"/>
              <w:spacing w:after="0" w:line="240" w:lineRule="auto"/>
              <w:ind w:right="38" w:firstLine="17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“Ўзбекистон миллий метрология институти” давлат корхонаси тизимида</w:t>
            </w:r>
            <w:r w:rsidR="00A8734E"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Физик константалар ҳамда модда ва материаллар</w:t>
            </w:r>
            <w:r w:rsidR="00A8734E" w:rsidRPr="00A92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A92F1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ҳақида стандарт ахборот маълумотлар хизматини, шунингдек, путур етказмайдиган текширув хизматини ташкил этиш назарда тутилади.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C294A" w14:textId="77777777" w:rsidR="00150B30" w:rsidRPr="0012423B" w:rsidRDefault="00150B3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БАЖАРИЛ</w:t>
            </w:r>
            <w:r w:rsidR="00CF0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</w:p>
          <w:p w14:paraId="7A18EE5F" w14:textId="77777777" w:rsidR="00092400" w:rsidRPr="0012423B" w:rsidRDefault="0009240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Халқаро иқтисодий интеграция жараёнида техник жиҳатдан тартибга солиш миллий тизимини халқаро нормалар билан уйғунлаштириш чора-тадбирлар режалари ишлаб чиқилди </w:t>
            </w:r>
            <w:r w:rsidR="00466E21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ва тасдиқланди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: </w:t>
            </w:r>
          </w:p>
          <w:p w14:paraId="297DA155" w14:textId="77777777" w:rsidR="00092400" w:rsidRPr="0012423B" w:rsidRDefault="0009240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 xml:space="preserve">Ўзбекистон Республикасида техник жиҳатдан тартибга солиш, стандартлаштириш, метрология ва мувофиқликни баҳолаш соҳаларида миллий конунчиликни Евроосиё иқтисодий иттифоқи (ЕАЭС) давлатлари қонунчилигига мослаштириш ва уйғунлаштиришга қаратилган чора-тадбирларни амалга ошириш бўйича </w:t>
            </w: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“Йўл харитаси” ишлаб чиқилиб, Ўзбекистон Республикасининг Президенти Администрацияси ва Вазирлар Маҳкамаси томонидан маъқулланди ва ижрога қаратилди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(</w:t>
            </w:r>
            <w:r w:rsidR="0085180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Президент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Администрациясининг 2020 йил</w:t>
            </w:r>
            <w:r w:rsidR="0085180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="0085180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16 мартдаги 02-938-сон ҳамда Вазирлар Маҳкамасининг 2020 йил</w:t>
            </w:r>
            <w:r w:rsidR="0085180A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18 мартдаги 06/1-761-сон топшириқлари). </w:t>
            </w:r>
          </w:p>
          <w:p w14:paraId="53A3063B" w14:textId="77777777" w:rsidR="00092400" w:rsidRPr="0012423B" w:rsidRDefault="00092400" w:rsidP="00CF0588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Жаҳон савдо ташкилоти (ВТО) билан мулоқотларни фаоллаштириш бўйича </w:t>
            </w:r>
            <w:r w:rsidR="0085180A"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</w: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2020 йилга мўлжалланган “Йўл харитаси” Вазирлар Маҳкамасининг 2020 йил 21 апрелдаги 211-ф-сон фармойиши билан тасдиқланди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. </w:t>
            </w:r>
          </w:p>
          <w:p w14:paraId="3032E2CC" w14:textId="77777777" w:rsidR="00150B30" w:rsidRDefault="00092400" w:rsidP="0085180A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Ўзбекистон Республикаси ва Европа иттифоқи (ЕС) ўртасида Кенгайтирилган шериклик ва ҳамкорлик тўғрисидаги битим (СРПС) лойиҳасининг савдо қисми бўйича музокара жараёнини жадаллаштириш бўйича амалий чора-тадбирлар режаси (йўл харитаси) 2020 йил 6 июн</w:t>
            </w:r>
            <w:r w:rsidR="0085180A"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ь</w:t>
            </w:r>
            <w:r w:rsidRPr="0085180A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куни Вазирлар Маҳкамаси томонидан тасдиқланди.</w:t>
            </w:r>
          </w:p>
          <w:p w14:paraId="2B336C06" w14:textId="77777777" w:rsidR="0040694C" w:rsidRPr="0085180A" w:rsidRDefault="0040694C" w:rsidP="0085180A">
            <w:pPr>
              <w:shd w:val="clear" w:color="auto" w:fill="FFFFFF"/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</w:p>
        </w:tc>
      </w:tr>
      <w:tr w:rsidR="00220ADC" w:rsidRPr="0012423B" w14:paraId="44F94B44" w14:textId="77777777" w:rsidTr="003213F4">
        <w:trPr>
          <w:trHeight w:val="65"/>
        </w:trPr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F017F" w14:textId="77777777" w:rsidR="00150B30" w:rsidRPr="0012423B" w:rsidRDefault="00150B30" w:rsidP="00CF0588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IV. ИЖТИМОИЙ СОҲАНИ РИВОЖЛАНТИРИШНИНГ УСТУВОР ЙЎНАЛИШЛАРИ</w:t>
            </w:r>
          </w:p>
        </w:tc>
      </w:tr>
      <w:tr w:rsidR="00220ADC" w:rsidRPr="0012423B" w14:paraId="04AA471B" w14:textId="77777777" w:rsidTr="003213F4">
        <w:trPr>
          <w:trHeight w:val="340"/>
        </w:trPr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9395C" w14:textId="77777777" w:rsidR="00150B30" w:rsidRPr="0012423B" w:rsidRDefault="00150B30" w:rsidP="00CF0588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4.3. Аҳоли бандлиги ва реал даромадларини изчил ошириш</w:t>
            </w:r>
          </w:p>
        </w:tc>
      </w:tr>
      <w:tr w:rsidR="00220ADC" w:rsidRPr="0012423B" w14:paraId="4E372231" w14:textId="77777777" w:rsidTr="003213F4"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91A1" w14:textId="77777777" w:rsidR="00150B30" w:rsidRPr="0012423B" w:rsidRDefault="00CF0588" w:rsidP="003213F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4.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9784" w14:textId="77777777" w:rsidR="00150B30" w:rsidRPr="0012423B" w:rsidRDefault="00CF0588" w:rsidP="003213F4">
            <w:pPr>
              <w:spacing w:after="0" w:line="240" w:lineRule="auto"/>
              <w:ind w:left="-57" w:firstLine="31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192. 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Иш билан банд бўлмаган аҳоли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ни, айниқса ёшлар ва аёлларни касб-ҳунарга ўргатиш сифатини кескин ошириш ҳамда ушбу тизимга</w:t>
            </w:r>
            <w:r w:rsidR="00715139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="00715139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World Skills </w:t>
            </w:r>
            <w:r w:rsidR="00150B30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val="uz-Cyrl-UZ" w:eastAsia="ru-RU"/>
              </w:rPr>
              <w:t>стандартлари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val="uz-Cyrl-UZ" w:eastAsia="ru-RU"/>
              </w:rPr>
              <w:t>ни</w:t>
            </w:r>
            <w:r w:rsidR="00715139" w:rsidRPr="0012423B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val="uz-Cyrl-UZ"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val="uz-Cyrl-UZ" w:eastAsia="ru-RU"/>
              </w:rPr>
              <w:t>кенг жорий этиш.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A8E79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2020 йил</w:t>
            </w:r>
          </w:p>
          <w:p w14:paraId="7CE8AAE5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1 октябрь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1059C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53E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Меҳнат вазирлиги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,</w:t>
            </w:r>
          </w:p>
          <w:p w14:paraId="2D70F33C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Иқтисодиёт ва саноат вазирлиги,</w:t>
            </w:r>
          </w:p>
          <w:p w14:paraId="61301C29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Олий ва ўрта махсус таълим вазирлиги,</w:t>
            </w:r>
          </w:p>
          <w:p w14:paraId="0DB54928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Фанлар академияси,</w:t>
            </w:r>
          </w:p>
          <w:p w14:paraId="7EC44B75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Адлия вазирлиги,</w:t>
            </w:r>
          </w:p>
          <w:p w14:paraId="4B8FD618" w14:textId="77777777" w:rsidR="00150B30" w:rsidRPr="0012423B" w:rsidRDefault="00150B30" w:rsidP="003213F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вазирлик ва идоралар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23AB" w14:textId="77777777" w:rsidR="00150B30" w:rsidRPr="006537C2" w:rsidRDefault="00150B30" w:rsidP="00CF0588">
            <w:pPr>
              <w:spacing w:after="0" w:line="240" w:lineRule="auto"/>
              <w:ind w:right="-46" w:firstLine="198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Норматив-ҳуқуқий ҳужжат лойиҳаси.</w:t>
            </w:r>
          </w:p>
          <w:p w14:paraId="0E0645DE" w14:textId="77777777" w:rsidR="00150B30" w:rsidRPr="0012423B" w:rsidRDefault="00150B30" w:rsidP="00CF0588">
            <w:pPr>
              <w:spacing w:after="0" w:line="240" w:lineRule="auto"/>
              <w:ind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Лойиҳа билан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Мамлакатдаги инсон капитали даражаси ва миллий</w:t>
            </w:r>
            <w:r w:rsidR="00A242CD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иш кучи рақобатбардошлигини ошириш концепцияси</w:t>
            </w:r>
            <w:r w:rsidR="00A242CD"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тасдиқланади.</w:t>
            </w:r>
          </w:p>
          <w:p w14:paraId="21B31AF6" w14:textId="77777777" w:rsidR="00150B30" w:rsidRPr="0012423B" w:rsidRDefault="00150B30" w:rsidP="00CF0588">
            <w:pPr>
              <w:spacing w:after="0" w:line="240" w:lineRule="auto"/>
              <w:ind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Концепцияда: </w:t>
            </w:r>
          </w:p>
          <w:p w14:paraId="6F1E0384" w14:textId="77777777" w:rsidR="00150B30" w:rsidRPr="0012423B" w:rsidRDefault="00150B30" w:rsidP="00CF0588">
            <w:pPr>
              <w:spacing w:after="0" w:line="240" w:lineRule="auto"/>
              <w:ind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илғор хорижий тажриба асосида “Ҳаёт давомида таълим олиш” тамойили ва   World Skills стандартларини мамлакатда меҳнат муносабатлари самарадорлигини оширишга қаратилган чора-тадбирлар билан уйғунлаштириш;</w:t>
            </w:r>
          </w:p>
          <w:p w14:paraId="6D79C8F9" w14:textId="77777777" w:rsidR="00150B30" w:rsidRPr="0012423B" w:rsidRDefault="00150B30" w:rsidP="00CF0588">
            <w:pPr>
              <w:spacing w:after="0" w:line="240" w:lineRule="auto"/>
              <w:ind w:right="-46" w:firstLine="19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инсон капиталининг базавий </w:t>
            </w: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ва хусусий омиллар асосида рақобатбардошлигини ошириш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га қаратилган инвестициялар оқимини жадаллаштириш;</w:t>
            </w:r>
          </w:p>
          <w:p w14:paraId="741FF98E" w14:textId="77777777" w:rsidR="00150B30" w:rsidRPr="0012423B" w:rsidRDefault="00150B30" w:rsidP="00CF0588">
            <w:pPr>
              <w:spacing w:after="0" w:line="240" w:lineRule="auto"/>
              <w:ind w:right="-46" w:firstLine="17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иқтисодиёт тармоқлари ва ижтимоий соҳа корхоналарида ходимларнинг профессионал касбий кўникмаларини оширишга ундовчи мотивация механизмини ишлаб чиқиш назарда тутилади.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BB98" w14:textId="77777777" w:rsidR="00150B30" w:rsidRPr="0012423B" w:rsidRDefault="00150B30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БАЖАРИЛ</w:t>
            </w:r>
            <w:r w:rsidR="00CF058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ДИ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  <w:r w:rsidR="00F552AA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 xml:space="preserve"> </w:t>
            </w:r>
          </w:p>
          <w:p w14:paraId="1BEA6534" w14:textId="77777777" w:rsidR="001438A7" w:rsidRPr="0012423B" w:rsidRDefault="001438A7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Ўзбекистон Республикаси Президентининг “</w:t>
            </w:r>
            <w:r w:rsidRPr="003B653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 w:eastAsia="ru-RU"/>
              </w:rPr>
              <w:t>Камбағал ва ишсиз фуқароларни тадбиркорликка жалб қилиш, уларнинг меҳнат фаоллигини ошириш ва касб-ҳунарга ўқитишга қаратилган ҳамда аҳоли бандлигини таъминлашга оид қўшимча чора-тадбирлар тўғрисида</w:t>
            </w:r>
            <w:r w:rsidR="003B65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 </w:t>
            </w:r>
            <w:r w:rsidR="003B653E"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2020 йил </w:t>
            </w:r>
            <w:r w:rsidR="003B65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br/>
            </w:r>
            <w:r w:rsidR="003B653E"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11 августдаги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ПҚ-4804-сон қарори қабул қилинди.</w:t>
            </w:r>
          </w:p>
          <w:p w14:paraId="0A392B19" w14:textId="77777777" w:rsidR="00150B30" w:rsidRPr="0012423B" w:rsidRDefault="00150B30" w:rsidP="003213F4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</w:p>
        </w:tc>
      </w:tr>
      <w:tr w:rsidR="00220ADC" w:rsidRPr="0012423B" w14:paraId="6CC8BCE0" w14:textId="77777777" w:rsidTr="003213F4">
        <w:trPr>
          <w:trHeight w:val="340"/>
        </w:trPr>
        <w:tc>
          <w:tcPr>
            <w:tcW w:w="1573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78FE9" w14:textId="77777777" w:rsidR="00150B30" w:rsidRPr="0012423B" w:rsidRDefault="00150B30" w:rsidP="00CF0588">
            <w:pPr>
              <w:spacing w:after="0" w:line="240" w:lineRule="auto"/>
              <w:ind w:left="40" w:right="-46" w:firstLine="31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4.6. Маданият, спорт ва туризмни янада ривожлантириш</w:t>
            </w:r>
          </w:p>
        </w:tc>
      </w:tr>
      <w:tr w:rsidR="00220ADC" w:rsidRPr="008243CA" w14:paraId="0D949E48" w14:textId="77777777" w:rsidTr="003213F4"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2D868" w14:textId="77777777" w:rsidR="00150B30" w:rsidRPr="0012423B" w:rsidRDefault="00CF0588" w:rsidP="003213F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5.</w:t>
            </w:r>
          </w:p>
        </w:tc>
        <w:tc>
          <w:tcPr>
            <w:tcW w:w="3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4F183" w14:textId="77777777" w:rsidR="00150B30" w:rsidRPr="0012423B" w:rsidRDefault="00CF0588" w:rsidP="003213F4">
            <w:pPr>
              <w:spacing w:after="0" w:line="240" w:lineRule="auto"/>
              <w:ind w:left="-57" w:firstLine="31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228.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Иккинчи жаҳон урушида эришилган ғалабада Ўзбекистоннинг муносиб ҳиссасини акс эттирган бадиий ва ҳужжатли фильмлар яратишни таъминлаш ҳамда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хорижий ва маҳаллий</w:t>
            </w:r>
            <w:r w:rsidR="00E203F7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</w:t>
            </w:r>
            <w:r w:rsidR="00150B30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телеканалларда намойиш этиш.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FF70" w14:textId="77777777" w:rsidR="00150B30" w:rsidRPr="0012423B" w:rsidRDefault="00150B30" w:rsidP="00321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Йил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br/>
              <w:t>давомида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4527" w14:textId="77777777" w:rsidR="00150B30" w:rsidRPr="0012423B" w:rsidRDefault="00150B30" w:rsidP="003213F4">
            <w:pPr>
              <w:spacing w:after="0" w:line="240" w:lineRule="auto"/>
              <w:ind w:left="-87" w:right="-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1716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“Ўзбеккино” Миллий агентлиги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, Молия вазирлиги, Ўзбекистон миллий телерадио</w:t>
            </w:r>
            <w:r w:rsidR="006537C2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-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компанияси,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манфаатдор вазирлик ва идоралар</w:t>
            </w:r>
          </w:p>
        </w:tc>
        <w:tc>
          <w:tcPr>
            <w:tcW w:w="38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BE5C" w14:textId="77777777" w:rsidR="00150B30" w:rsidRPr="006537C2" w:rsidRDefault="00150B30" w:rsidP="00CF0588">
            <w:pPr>
              <w:spacing w:after="0" w:line="240" w:lineRule="auto"/>
              <w:ind w:left="-57" w:right="-46" w:firstLine="198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6537C2">
              <w:rPr>
                <w:rFonts w:ascii="Times New Roman" w:eastAsia="Times New Roman" w:hAnsi="Times New Roman" w:cs="Times New Roman"/>
                <w:i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Чора-тадбирлар дастури.</w:t>
            </w:r>
          </w:p>
          <w:p w14:paraId="3251BD6B" w14:textId="77777777" w:rsidR="00150B30" w:rsidRPr="0012423B" w:rsidRDefault="00150B30" w:rsidP="00CF0588">
            <w:pPr>
              <w:spacing w:after="0" w:line="240" w:lineRule="auto"/>
              <w:ind w:left="-57"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Дастурда:</w:t>
            </w:r>
          </w:p>
          <w:p w14:paraId="04DC7E3A" w14:textId="77777777" w:rsidR="00150B30" w:rsidRPr="0012423B" w:rsidRDefault="00150B30" w:rsidP="00CF0588">
            <w:pPr>
              <w:spacing w:after="0" w:line="240" w:lineRule="auto"/>
              <w:ind w:left="34"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Иккинчи жаҳон урушида эришилган ғалабада Ўзбекистоннинг муносиб ҳиссасини акс эттирган 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бадиий фильмларни ишлаб чиқариш;</w:t>
            </w:r>
          </w:p>
          <w:p w14:paraId="19E32E12" w14:textId="77777777" w:rsidR="00150B30" w:rsidRPr="0012423B" w:rsidRDefault="00150B30" w:rsidP="00CF0588">
            <w:pPr>
              <w:spacing w:after="0" w:line="240" w:lineRule="auto"/>
              <w:ind w:left="34"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хорижий мамлакатлар архивларида сақланаётган Иккинчи жаҳон уруши ҳақидаги фильмларни рақамлаштириш, уларни реставрация қилиш ва мамлакатга қайтариш;</w:t>
            </w:r>
          </w:p>
          <w:p w14:paraId="3B6B2874" w14:textId="77777777" w:rsidR="00150B30" w:rsidRPr="0012423B" w:rsidRDefault="00150B30" w:rsidP="00CF0588">
            <w:pPr>
              <w:spacing w:after="0" w:line="240" w:lineRule="auto"/>
              <w:ind w:left="34" w:right="-46" w:firstLine="19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ишлаб чиқарилган ва мамлакатга қайтарилган фильмларни хорижий ва маҳаллий телеканалларда намойиш 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val="uz-Cyrl-UZ" w:eastAsia="ru-RU"/>
              </w:rPr>
              <w:t>этилишини таъминлаш назарда тутилади.</w:t>
            </w:r>
          </w:p>
        </w:tc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C1A9" w14:textId="77777777" w:rsidR="00150B30" w:rsidRPr="0012423B" w:rsidRDefault="00150B30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2423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БАЖАРИЛ</w:t>
            </w:r>
            <w:r w:rsidR="00CF0588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ДИ</w:t>
            </w:r>
            <w:r w:rsidR="00446E1D"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.</w:t>
            </w:r>
          </w:p>
          <w:p w14:paraId="0D4129DE" w14:textId="77777777" w:rsidR="0021716B" w:rsidRDefault="00820D4B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Иккинчи жаҳон уруши даврида халқимизнинг фронт ортидаги ҳаёти ҳақида ҳикоя қилувчи </w:t>
            </w:r>
            <w:r w:rsidRPr="0021716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“Илҳақ”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бадиий фильмининг суратга олиш ишлари якунланди. </w:t>
            </w:r>
          </w:p>
          <w:p w14:paraId="17EFE957" w14:textId="77777777" w:rsidR="00150B30" w:rsidRPr="0012423B" w:rsidRDefault="00820D4B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lastRenderedPageBreak/>
              <w:t>Шу билан бирга</w:t>
            </w:r>
            <w:r w:rsidR="00466E21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,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Самарқанд вилояти ҳокимлиги билан ҳамкорликда Голландиядаги фашистлар концлагерида инсонийлик намунасини кўрсатиб, қурбон бўлган 101 нафар ўзбек аскари ҳақидаги </w:t>
            </w:r>
            <w:r w:rsidRPr="0021716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“101” ҳужжатли фильми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суратга олинди. Фильм билан боғлиқ Россиянинг бир қатор шаҳарларига хизмат сафарлари уюштирилди, ҳужжатлар тўпланди, саҳналар суратга олинди. Шу билан бирга ўзбек халқининг фашистлар устидан қозонилган ғалабадаги иштироки ҳақида </w:t>
            </w:r>
            <w:r w:rsidRPr="0021716B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>“Халқ жасорати”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val="uz-Cyrl-UZ" w:eastAsia="ru-RU"/>
              </w:rPr>
              <w:t xml:space="preserve"> ҳужжатли фильмини суратга олиш ишлари якунланди.</w:t>
            </w:r>
          </w:p>
          <w:p w14:paraId="69D77137" w14:textId="77777777" w:rsidR="00820D4B" w:rsidRPr="0012423B" w:rsidRDefault="00820D4B" w:rsidP="00CF0588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8 май куни 17.00 –  </w:t>
            </w:r>
            <w:r w:rsidR="00217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“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Халқ жасорати</w:t>
            </w:r>
            <w:r w:rsidR="00217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 ҳ/ф премьераси ўтказилди.</w:t>
            </w:r>
          </w:p>
          <w:p w14:paraId="091F372E" w14:textId="77777777" w:rsidR="00820D4B" w:rsidRPr="0012423B" w:rsidRDefault="00820D4B" w:rsidP="0021716B">
            <w:pPr>
              <w:spacing w:after="0" w:line="240" w:lineRule="auto"/>
              <w:ind w:firstLine="31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</w:pP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9 май куни </w:t>
            </w:r>
            <w:r w:rsidR="00217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“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Илҳақ</w:t>
            </w:r>
            <w:r w:rsidR="002171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”</w:t>
            </w:r>
            <w:r w:rsidRPr="001242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 б/ф </w:t>
            </w:r>
            <w:r w:rsidRPr="00CD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ва </w:t>
            </w:r>
            <w:r w:rsidR="0021716B" w:rsidRPr="00CD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>“</w:t>
            </w:r>
            <w:r w:rsidRPr="00CD465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z-Cyrl-UZ"/>
              </w:rPr>
              <w:t>101</w:t>
            </w:r>
            <w:r w:rsidR="0021716B" w:rsidRPr="00CD465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z-Cyrl-UZ"/>
              </w:rPr>
              <w:t>”</w:t>
            </w:r>
            <w:r w:rsidRPr="00CD465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 б/ф</w:t>
            </w:r>
            <w:r w:rsidRPr="00CD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 w:eastAsia="ru-RU"/>
              </w:rPr>
              <w:t xml:space="preserve"> премьераси ўтказилди.</w:t>
            </w:r>
          </w:p>
        </w:tc>
      </w:tr>
    </w:tbl>
    <w:p w14:paraId="1988D6F9" w14:textId="77777777" w:rsidR="00150B30" w:rsidRPr="00150B30" w:rsidRDefault="00150B30" w:rsidP="00EE6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z-Cyrl-UZ" w:eastAsia="ru-RU"/>
        </w:rPr>
      </w:pPr>
      <w:r w:rsidRPr="00150B30">
        <w:rPr>
          <w:rFonts w:ascii="Times New Roman" w:eastAsia="Times New Roman" w:hAnsi="Times New Roman" w:cs="Times New Roman"/>
          <w:color w:val="000000"/>
          <w:spacing w:val="-2"/>
          <w:sz w:val="8"/>
          <w:szCs w:val="8"/>
          <w:lang w:val="uz-Cyrl-UZ" w:eastAsia="ru-RU"/>
        </w:rPr>
        <w:lastRenderedPageBreak/>
        <w:t> </w:t>
      </w:r>
    </w:p>
    <w:p w14:paraId="31ABC561" w14:textId="77777777" w:rsidR="00150B30" w:rsidRPr="00150B30" w:rsidRDefault="00150B30" w:rsidP="00EE614B">
      <w:pPr>
        <w:spacing w:after="0" w:line="240" w:lineRule="auto"/>
        <w:ind w:right="-173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 w:eastAsia="ru-RU"/>
        </w:rPr>
      </w:pPr>
      <w:r w:rsidRPr="00150B3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 </w:t>
      </w:r>
    </w:p>
    <w:p w14:paraId="25BFF98D" w14:textId="77777777" w:rsidR="00150B30" w:rsidRPr="00150B30" w:rsidRDefault="00150B30" w:rsidP="00EE614B">
      <w:pPr>
        <w:spacing w:after="0" w:line="240" w:lineRule="auto"/>
        <w:ind w:right="-173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 w:eastAsia="ru-RU"/>
        </w:rPr>
      </w:pPr>
      <w:r w:rsidRPr="00150B3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 </w:t>
      </w:r>
    </w:p>
    <w:p w14:paraId="50D54B7F" w14:textId="77777777" w:rsidR="00150B30" w:rsidRPr="00150B30" w:rsidRDefault="00150B30" w:rsidP="00EE614B">
      <w:pPr>
        <w:spacing w:after="0" w:line="240" w:lineRule="auto"/>
        <w:ind w:right="-173" w:firstLine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z-Cyrl-UZ" w:eastAsia="ru-RU"/>
        </w:rPr>
      </w:pPr>
      <w:r w:rsidRPr="00150B3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 </w:t>
      </w:r>
    </w:p>
    <w:p w14:paraId="21BE2699" w14:textId="77777777" w:rsidR="00E334C2" w:rsidRPr="00EE614B" w:rsidRDefault="00150B30" w:rsidP="00F116DA">
      <w:pPr>
        <w:spacing w:after="0" w:line="240" w:lineRule="auto"/>
        <w:ind w:right="-173" w:firstLine="426"/>
        <w:jc w:val="both"/>
        <w:rPr>
          <w:rFonts w:ascii="Times New Roman" w:hAnsi="Times New Roman" w:cs="Times New Roman"/>
          <w:lang w:val="uz-Cyrl-UZ"/>
        </w:rPr>
      </w:pPr>
      <w:r w:rsidRPr="00150B3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 </w:t>
      </w:r>
    </w:p>
    <w:sectPr w:rsidR="00E334C2" w:rsidRPr="00EE614B" w:rsidSect="0040694C">
      <w:headerReference w:type="default" r:id="rId8"/>
      <w:pgSz w:w="16838" w:h="11906" w:orient="landscape"/>
      <w:pgMar w:top="568" w:right="1134" w:bottom="709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C7602" w14:textId="77777777" w:rsidR="00B357FB" w:rsidRDefault="00B357FB" w:rsidP="0040694C">
      <w:pPr>
        <w:spacing w:after="0" w:line="240" w:lineRule="auto"/>
      </w:pPr>
      <w:r>
        <w:separator/>
      </w:r>
    </w:p>
  </w:endnote>
  <w:endnote w:type="continuationSeparator" w:id="0">
    <w:p w14:paraId="299EB8BC" w14:textId="77777777" w:rsidR="00B357FB" w:rsidRDefault="00B357FB" w:rsidP="0040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D64D2" w14:textId="77777777" w:rsidR="00B357FB" w:rsidRDefault="00B357FB" w:rsidP="0040694C">
      <w:pPr>
        <w:spacing w:after="0" w:line="240" w:lineRule="auto"/>
      </w:pPr>
      <w:r>
        <w:separator/>
      </w:r>
    </w:p>
  </w:footnote>
  <w:footnote w:type="continuationSeparator" w:id="0">
    <w:p w14:paraId="5D964249" w14:textId="77777777" w:rsidR="00B357FB" w:rsidRDefault="00B357FB" w:rsidP="0040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4261819"/>
      <w:docPartObj>
        <w:docPartGallery w:val="Page Numbers (Top of Page)"/>
        <w:docPartUnique/>
      </w:docPartObj>
    </w:sdtPr>
    <w:sdtEndPr/>
    <w:sdtContent>
      <w:p w14:paraId="2592094F" w14:textId="77777777" w:rsidR="0040694C" w:rsidRDefault="0040694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52">
          <w:rPr>
            <w:noProof/>
          </w:rPr>
          <w:t>3</w:t>
        </w:r>
        <w:r>
          <w:fldChar w:fldCharType="end"/>
        </w:r>
      </w:p>
    </w:sdtContent>
  </w:sdt>
  <w:p w14:paraId="6E7BF323" w14:textId="77777777" w:rsidR="0040694C" w:rsidRDefault="0040694C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640D"/>
    <w:multiLevelType w:val="hybridMultilevel"/>
    <w:tmpl w:val="E1C4A750"/>
    <w:lvl w:ilvl="0" w:tplc="AA6A58B8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FE2946"/>
    <w:multiLevelType w:val="hybridMultilevel"/>
    <w:tmpl w:val="57446886"/>
    <w:lvl w:ilvl="0" w:tplc="6A360880">
      <w:start w:val="1"/>
      <w:numFmt w:val="decimal"/>
      <w:lvlText w:val="%1."/>
      <w:lvlJc w:val="left"/>
      <w:pPr>
        <w:ind w:left="1046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30"/>
    <w:rsid w:val="00006475"/>
    <w:rsid w:val="000064E4"/>
    <w:rsid w:val="00010EFB"/>
    <w:rsid w:val="000151A7"/>
    <w:rsid w:val="000223BC"/>
    <w:rsid w:val="0003669A"/>
    <w:rsid w:val="00040D24"/>
    <w:rsid w:val="000445CF"/>
    <w:rsid w:val="00046352"/>
    <w:rsid w:val="00047FC1"/>
    <w:rsid w:val="00050184"/>
    <w:rsid w:val="0005121F"/>
    <w:rsid w:val="00053B8A"/>
    <w:rsid w:val="00054CE1"/>
    <w:rsid w:val="000554E3"/>
    <w:rsid w:val="00061292"/>
    <w:rsid w:val="000652BC"/>
    <w:rsid w:val="0008125B"/>
    <w:rsid w:val="00092400"/>
    <w:rsid w:val="0009498C"/>
    <w:rsid w:val="0009763D"/>
    <w:rsid w:val="000A3869"/>
    <w:rsid w:val="000B2614"/>
    <w:rsid w:val="000B2659"/>
    <w:rsid w:val="000B4FD3"/>
    <w:rsid w:val="000B66B7"/>
    <w:rsid w:val="000C315F"/>
    <w:rsid w:val="000C4EF6"/>
    <w:rsid w:val="000C5580"/>
    <w:rsid w:val="000D01DB"/>
    <w:rsid w:val="000D1FAB"/>
    <w:rsid w:val="000D5EF0"/>
    <w:rsid w:val="000E2A47"/>
    <w:rsid w:val="000F6D23"/>
    <w:rsid w:val="000F7D49"/>
    <w:rsid w:val="00102E69"/>
    <w:rsid w:val="00104D68"/>
    <w:rsid w:val="00106534"/>
    <w:rsid w:val="00107796"/>
    <w:rsid w:val="0012423B"/>
    <w:rsid w:val="00125A10"/>
    <w:rsid w:val="00134F78"/>
    <w:rsid w:val="001407D1"/>
    <w:rsid w:val="00140E3A"/>
    <w:rsid w:val="001438A7"/>
    <w:rsid w:val="00150B30"/>
    <w:rsid w:val="00154681"/>
    <w:rsid w:val="00162728"/>
    <w:rsid w:val="00163317"/>
    <w:rsid w:val="001652C7"/>
    <w:rsid w:val="00165F20"/>
    <w:rsid w:val="001771D6"/>
    <w:rsid w:val="00180BF8"/>
    <w:rsid w:val="0018769E"/>
    <w:rsid w:val="00187DC8"/>
    <w:rsid w:val="001A2F22"/>
    <w:rsid w:val="001B1971"/>
    <w:rsid w:val="001B753C"/>
    <w:rsid w:val="001C1C01"/>
    <w:rsid w:val="001C3078"/>
    <w:rsid w:val="001D3FB5"/>
    <w:rsid w:val="001D5736"/>
    <w:rsid w:val="001E36CA"/>
    <w:rsid w:val="001E39F3"/>
    <w:rsid w:val="001F258D"/>
    <w:rsid w:val="001F46A7"/>
    <w:rsid w:val="00205266"/>
    <w:rsid w:val="0020678F"/>
    <w:rsid w:val="002069E1"/>
    <w:rsid w:val="00211EE5"/>
    <w:rsid w:val="0021716B"/>
    <w:rsid w:val="00220ADC"/>
    <w:rsid w:val="00220E0B"/>
    <w:rsid w:val="0022446B"/>
    <w:rsid w:val="002264F6"/>
    <w:rsid w:val="0023527F"/>
    <w:rsid w:val="0023658A"/>
    <w:rsid w:val="0024279C"/>
    <w:rsid w:val="0024541C"/>
    <w:rsid w:val="00247512"/>
    <w:rsid w:val="002530C9"/>
    <w:rsid w:val="00262B10"/>
    <w:rsid w:val="0026647D"/>
    <w:rsid w:val="0026651C"/>
    <w:rsid w:val="0026767E"/>
    <w:rsid w:val="00267693"/>
    <w:rsid w:val="00274667"/>
    <w:rsid w:val="00277C2D"/>
    <w:rsid w:val="00281D2C"/>
    <w:rsid w:val="00282D3C"/>
    <w:rsid w:val="002844F4"/>
    <w:rsid w:val="00286ED5"/>
    <w:rsid w:val="00287766"/>
    <w:rsid w:val="00291E9E"/>
    <w:rsid w:val="00292D4A"/>
    <w:rsid w:val="002A062E"/>
    <w:rsid w:val="002A34B5"/>
    <w:rsid w:val="002A4948"/>
    <w:rsid w:val="002C12A8"/>
    <w:rsid w:val="002C1D77"/>
    <w:rsid w:val="002C28C5"/>
    <w:rsid w:val="002C61FA"/>
    <w:rsid w:val="002C7F70"/>
    <w:rsid w:val="002D1CF4"/>
    <w:rsid w:val="002D568E"/>
    <w:rsid w:val="002E1232"/>
    <w:rsid w:val="002E7CC2"/>
    <w:rsid w:val="002F08BA"/>
    <w:rsid w:val="002F2B5A"/>
    <w:rsid w:val="002F6A34"/>
    <w:rsid w:val="002F711F"/>
    <w:rsid w:val="002F7D68"/>
    <w:rsid w:val="00303D84"/>
    <w:rsid w:val="00306A66"/>
    <w:rsid w:val="003151AE"/>
    <w:rsid w:val="0031719E"/>
    <w:rsid w:val="00321038"/>
    <w:rsid w:val="003213F4"/>
    <w:rsid w:val="00325A37"/>
    <w:rsid w:val="00326460"/>
    <w:rsid w:val="00330C7F"/>
    <w:rsid w:val="00333715"/>
    <w:rsid w:val="0033538E"/>
    <w:rsid w:val="00335801"/>
    <w:rsid w:val="00336C57"/>
    <w:rsid w:val="00344B63"/>
    <w:rsid w:val="00347A63"/>
    <w:rsid w:val="00347BB5"/>
    <w:rsid w:val="003524D7"/>
    <w:rsid w:val="00352A57"/>
    <w:rsid w:val="003706B9"/>
    <w:rsid w:val="0037747A"/>
    <w:rsid w:val="00384185"/>
    <w:rsid w:val="003842E2"/>
    <w:rsid w:val="00386F66"/>
    <w:rsid w:val="00387C19"/>
    <w:rsid w:val="0039085C"/>
    <w:rsid w:val="00396367"/>
    <w:rsid w:val="003A21CC"/>
    <w:rsid w:val="003A4A1A"/>
    <w:rsid w:val="003A55D3"/>
    <w:rsid w:val="003A7A78"/>
    <w:rsid w:val="003B4984"/>
    <w:rsid w:val="003B5E58"/>
    <w:rsid w:val="003B653E"/>
    <w:rsid w:val="003B67AD"/>
    <w:rsid w:val="003C2220"/>
    <w:rsid w:val="003C7AB6"/>
    <w:rsid w:val="003D4B1E"/>
    <w:rsid w:val="003D6B2D"/>
    <w:rsid w:val="003F141A"/>
    <w:rsid w:val="003F334E"/>
    <w:rsid w:val="00400CDC"/>
    <w:rsid w:val="0040694C"/>
    <w:rsid w:val="00407F22"/>
    <w:rsid w:val="00411689"/>
    <w:rsid w:val="00411EDB"/>
    <w:rsid w:val="00416E30"/>
    <w:rsid w:val="00420B09"/>
    <w:rsid w:val="004230BB"/>
    <w:rsid w:val="00445F91"/>
    <w:rsid w:val="00446E1D"/>
    <w:rsid w:val="00453306"/>
    <w:rsid w:val="004564B4"/>
    <w:rsid w:val="00461DEC"/>
    <w:rsid w:val="004624D5"/>
    <w:rsid w:val="00462D68"/>
    <w:rsid w:val="00463BE9"/>
    <w:rsid w:val="00464B06"/>
    <w:rsid w:val="00466E21"/>
    <w:rsid w:val="00471641"/>
    <w:rsid w:val="0047203E"/>
    <w:rsid w:val="00484C11"/>
    <w:rsid w:val="00485A65"/>
    <w:rsid w:val="00485D3C"/>
    <w:rsid w:val="00491D2F"/>
    <w:rsid w:val="00491F89"/>
    <w:rsid w:val="00497904"/>
    <w:rsid w:val="004A2FDD"/>
    <w:rsid w:val="004B22F1"/>
    <w:rsid w:val="004B65CC"/>
    <w:rsid w:val="004C268E"/>
    <w:rsid w:val="004C4AC8"/>
    <w:rsid w:val="004D0AF1"/>
    <w:rsid w:val="004D1A58"/>
    <w:rsid w:val="004E0AA6"/>
    <w:rsid w:val="004F0787"/>
    <w:rsid w:val="004F2E4B"/>
    <w:rsid w:val="004F47A2"/>
    <w:rsid w:val="004F5CDC"/>
    <w:rsid w:val="004F7F5F"/>
    <w:rsid w:val="005001C8"/>
    <w:rsid w:val="0050197A"/>
    <w:rsid w:val="00507320"/>
    <w:rsid w:val="00510F2D"/>
    <w:rsid w:val="00510FD8"/>
    <w:rsid w:val="00513BA5"/>
    <w:rsid w:val="00516C82"/>
    <w:rsid w:val="0052159E"/>
    <w:rsid w:val="00531CA5"/>
    <w:rsid w:val="00532067"/>
    <w:rsid w:val="00532E43"/>
    <w:rsid w:val="00535618"/>
    <w:rsid w:val="0055125A"/>
    <w:rsid w:val="00554B7F"/>
    <w:rsid w:val="005570E2"/>
    <w:rsid w:val="00565408"/>
    <w:rsid w:val="0057217B"/>
    <w:rsid w:val="005721D2"/>
    <w:rsid w:val="005736A7"/>
    <w:rsid w:val="00574021"/>
    <w:rsid w:val="005752A6"/>
    <w:rsid w:val="00580AFB"/>
    <w:rsid w:val="00585927"/>
    <w:rsid w:val="00590758"/>
    <w:rsid w:val="00592575"/>
    <w:rsid w:val="00592AE4"/>
    <w:rsid w:val="005965E4"/>
    <w:rsid w:val="00597754"/>
    <w:rsid w:val="005A39A9"/>
    <w:rsid w:val="005B1729"/>
    <w:rsid w:val="005B578B"/>
    <w:rsid w:val="005B59D6"/>
    <w:rsid w:val="005C0AA0"/>
    <w:rsid w:val="005C1EF9"/>
    <w:rsid w:val="005D2B59"/>
    <w:rsid w:val="005F4D47"/>
    <w:rsid w:val="00600730"/>
    <w:rsid w:val="006055A5"/>
    <w:rsid w:val="00606390"/>
    <w:rsid w:val="00610415"/>
    <w:rsid w:val="00612679"/>
    <w:rsid w:val="00613CC3"/>
    <w:rsid w:val="00624B25"/>
    <w:rsid w:val="006265B7"/>
    <w:rsid w:val="006329EA"/>
    <w:rsid w:val="00635A7D"/>
    <w:rsid w:val="006372D8"/>
    <w:rsid w:val="00643BF0"/>
    <w:rsid w:val="00643E8C"/>
    <w:rsid w:val="00647EB3"/>
    <w:rsid w:val="0065037C"/>
    <w:rsid w:val="00652948"/>
    <w:rsid w:val="006537C2"/>
    <w:rsid w:val="00662A4A"/>
    <w:rsid w:val="00663037"/>
    <w:rsid w:val="006662E4"/>
    <w:rsid w:val="00666F50"/>
    <w:rsid w:val="00670EF0"/>
    <w:rsid w:val="00671822"/>
    <w:rsid w:val="006727AE"/>
    <w:rsid w:val="006740BC"/>
    <w:rsid w:val="00680DC9"/>
    <w:rsid w:val="006863B6"/>
    <w:rsid w:val="00687CAE"/>
    <w:rsid w:val="00693BC9"/>
    <w:rsid w:val="006953B7"/>
    <w:rsid w:val="006A172F"/>
    <w:rsid w:val="006B1F03"/>
    <w:rsid w:val="006B2276"/>
    <w:rsid w:val="006B6221"/>
    <w:rsid w:val="006B6225"/>
    <w:rsid w:val="006C4237"/>
    <w:rsid w:val="006C7F4F"/>
    <w:rsid w:val="006D1FBE"/>
    <w:rsid w:val="006D4620"/>
    <w:rsid w:val="006E3E6D"/>
    <w:rsid w:val="006E5E98"/>
    <w:rsid w:val="006E6ACB"/>
    <w:rsid w:val="006F6958"/>
    <w:rsid w:val="007001A9"/>
    <w:rsid w:val="0070029B"/>
    <w:rsid w:val="00703BE6"/>
    <w:rsid w:val="00705AC5"/>
    <w:rsid w:val="00710454"/>
    <w:rsid w:val="00711C2A"/>
    <w:rsid w:val="00712330"/>
    <w:rsid w:val="00714DC0"/>
    <w:rsid w:val="00715139"/>
    <w:rsid w:val="007249B8"/>
    <w:rsid w:val="00725373"/>
    <w:rsid w:val="00726A87"/>
    <w:rsid w:val="0073189F"/>
    <w:rsid w:val="00732559"/>
    <w:rsid w:val="00734938"/>
    <w:rsid w:val="00735102"/>
    <w:rsid w:val="00741132"/>
    <w:rsid w:val="00741473"/>
    <w:rsid w:val="00741BC2"/>
    <w:rsid w:val="00742DE9"/>
    <w:rsid w:val="0074469D"/>
    <w:rsid w:val="00745C22"/>
    <w:rsid w:val="00745FC9"/>
    <w:rsid w:val="0075036A"/>
    <w:rsid w:val="0075126C"/>
    <w:rsid w:val="00751CEF"/>
    <w:rsid w:val="007524C1"/>
    <w:rsid w:val="007539AF"/>
    <w:rsid w:val="00767216"/>
    <w:rsid w:val="007700DE"/>
    <w:rsid w:val="007747FC"/>
    <w:rsid w:val="00774ABF"/>
    <w:rsid w:val="007764D0"/>
    <w:rsid w:val="00780DD6"/>
    <w:rsid w:val="00780F86"/>
    <w:rsid w:val="00782D16"/>
    <w:rsid w:val="00784CDC"/>
    <w:rsid w:val="00787292"/>
    <w:rsid w:val="007908C5"/>
    <w:rsid w:val="00791D27"/>
    <w:rsid w:val="007922E1"/>
    <w:rsid w:val="00795554"/>
    <w:rsid w:val="00797075"/>
    <w:rsid w:val="007A2604"/>
    <w:rsid w:val="007A5C54"/>
    <w:rsid w:val="007B0D5A"/>
    <w:rsid w:val="007B63DC"/>
    <w:rsid w:val="007B7CC9"/>
    <w:rsid w:val="007C1F26"/>
    <w:rsid w:val="007D0CEA"/>
    <w:rsid w:val="007D20E8"/>
    <w:rsid w:val="007D28D3"/>
    <w:rsid w:val="007D6000"/>
    <w:rsid w:val="007E0187"/>
    <w:rsid w:val="007E2112"/>
    <w:rsid w:val="007E6DEB"/>
    <w:rsid w:val="007F3374"/>
    <w:rsid w:val="007F4371"/>
    <w:rsid w:val="007F61A8"/>
    <w:rsid w:val="00806BA9"/>
    <w:rsid w:val="00813BD3"/>
    <w:rsid w:val="0081475D"/>
    <w:rsid w:val="00820D4B"/>
    <w:rsid w:val="0082264E"/>
    <w:rsid w:val="008243CA"/>
    <w:rsid w:val="008313D5"/>
    <w:rsid w:val="00835724"/>
    <w:rsid w:val="0083687A"/>
    <w:rsid w:val="008501BC"/>
    <w:rsid w:val="0085180A"/>
    <w:rsid w:val="00851F3D"/>
    <w:rsid w:val="00854564"/>
    <w:rsid w:val="0085685B"/>
    <w:rsid w:val="00860867"/>
    <w:rsid w:val="008636E2"/>
    <w:rsid w:val="00863D10"/>
    <w:rsid w:val="00865389"/>
    <w:rsid w:val="008772BA"/>
    <w:rsid w:val="0088004F"/>
    <w:rsid w:val="00883648"/>
    <w:rsid w:val="0088422B"/>
    <w:rsid w:val="00890EEC"/>
    <w:rsid w:val="008913AA"/>
    <w:rsid w:val="00891D42"/>
    <w:rsid w:val="00895548"/>
    <w:rsid w:val="008A321E"/>
    <w:rsid w:val="008A3DB5"/>
    <w:rsid w:val="008A403E"/>
    <w:rsid w:val="008A7984"/>
    <w:rsid w:val="008A7E41"/>
    <w:rsid w:val="008B446F"/>
    <w:rsid w:val="008B47DE"/>
    <w:rsid w:val="008B48BB"/>
    <w:rsid w:val="008C34FD"/>
    <w:rsid w:val="008C6EEB"/>
    <w:rsid w:val="008D06A0"/>
    <w:rsid w:val="008D1A4C"/>
    <w:rsid w:val="008D7195"/>
    <w:rsid w:val="008E51C5"/>
    <w:rsid w:val="008E5E6E"/>
    <w:rsid w:val="008F0A3D"/>
    <w:rsid w:val="008F1686"/>
    <w:rsid w:val="008F74ED"/>
    <w:rsid w:val="00906873"/>
    <w:rsid w:val="00914210"/>
    <w:rsid w:val="00914ACC"/>
    <w:rsid w:val="0091524A"/>
    <w:rsid w:val="009300D5"/>
    <w:rsid w:val="00945E19"/>
    <w:rsid w:val="00952801"/>
    <w:rsid w:val="00956615"/>
    <w:rsid w:val="00957BEE"/>
    <w:rsid w:val="00961652"/>
    <w:rsid w:val="0096182B"/>
    <w:rsid w:val="009628DB"/>
    <w:rsid w:val="00963749"/>
    <w:rsid w:val="009647C8"/>
    <w:rsid w:val="00965922"/>
    <w:rsid w:val="009702F7"/>
    <w:rsid w:val="00972D77"/>
    <w:rsid w:val="009765EA"/>
    <w:rsid w:val="009773E9"/>
    <w:rsid w:val="00981334"/>
    <w:rsid w:val="009815F8"/>
    <w:rsid w:val="00982B0B"/>
    <w:rsid w:val="009915B9"/>
    <w:rsid w:val="009948DA"/>
    <w:rsid w:val="009A327A"/>
    <w:rsid w:val="009B151B"/>
    <w:rsid w:val="009B2D7D"/>
    <w:rsid w:val="009B4CC6"/>
    <w:rsid w:val="009B5BF6"/>
    <w:rsid w:val="009C1206"/>
    <w:rsid w:val="009C4095"/>
    <w:rsid w:val="009D34E4"/>
    <w:rsid w:val="009D4D41"/>
    <w:rsid w:val="009D50A7"/>
    <w:rsid w:val="009D5F9B"/>
    <w:rsid w:val="009E47A6"/>
    <w:rsid w:val="009F284D"/>
    <w:rsid w:val="009F4CA3"/>
    <w:rsid w:val="00A01192"/>
    <w:rsid w:val="00A06908"/>
    <w:rsid w:val="00A23461"/>
    <w:rsid w:val="00A242CD"/>
    <w:rsid w:val="00A24E5B"/>
    <w:rsid w:val="00A275D3"/>
    <w:rsid w:val="00A30166"/>
    <w:rsid w:val="00A3149D"/>
    <w:rsid w:val="00A349DA"/>
    <w:rsid w:val="00A35B91"/>
    <w:rsid w:val="00A41F59"/>
    <w:rsid w:val="00A42313"/>
    <w:rsid w:val="00A43A42"/>
    <w:rsid w:val="00A44439"/>
    <w:rsid w:val="00A465FC"/>
    <w:rsid w:val="00A4758B"/>
    <w:rsid w:val="00A53594"/>
    <w:rsid w:val="00A55B3B"/>
    <w:rsid w:val="00A56ED9"/>
    <w:rsid w:val="00A63B00"/>
    <w:rsid w:val="00A6530A"/>
    <w:rsid w:val="00A66F86"/>
    <w:rsid w:val="00A731EB"/>
    <w:rsid w:val="00A8343D"/>
    <w:rsid w:val="00A8734E"/>
    <w:rsid w:val="00A91681"/>
    <w:rsid w:val="00A92344"/>
    <w:rsid w:val="00A92F1A"/>
    <w:rsid w:val="00AA17FF"/>
    <w:rsid w:val="00AA41DC"/>
    <w:rsid w:val="00AA6909"/>
    <w:rsid w:val="00AB1D6A"/>
    <w:rsid w:val="00AB56BA"/>
    <w:rsid w:val="00AB6500"/>
    <w:rsid w:val="00AC120A"/>
    <w:rsid w:val="00AC7BFF"/>
    <w:rsid w:val="00AD34A5"/>
    <w:rsid w:val="00AD66E2"/>
    <w:rsid w:val="00AD67E2"/>
    <w:rsid w:val="00AE35AA"/>
    <w:rsid w:val="00AE7E59"/>
    <w:rsid w:val="00AF0DBC"/>
    <w:rsid w:val="00AF2916"/>
    <w:rsid w:val="00AF3472"/>
    <w:rsid w:val="00AF3FE0"/>
    <w:rsid w:val="00B020E5"/>
    <w:rsid w:val="00B022C4"/>
    <w:rsid w:val="00B062D0"/>
    <w:rsid w:val="00B066EC"/>
    <w:rsid w:val="00B06A18"/>
    <w:rsid w:val="00B125A3"/>
    <w:rsid w:val="00B154B1"/>
    <w:rsid w:val="00B1596A"/>
    <w:rsid w:val="00B22345"/>
    <w:rsid w:val="00B27523"/>
    <w:rsid w:val="00B27842"/>
    <w:rsid w:val="00B31E31"/>
    <w:rsid w:val="00B357FB"/>
    <w:rsid w:val="00B42164"/>
    <w:rsid w:val="00B53788"/>
    <w:rsid w:val="00B54A9B"/>
    <w:rsid w:val="00B644F3"/>
    <w:rsid w:val="00B67715"/>
    <w:rsid w:val="00B71590"/>
    <w:rsid w:val="00B72D67"/>
    <w:rsid w:val="00B75D9B"/>
    <w:rsid w:val="00B765D5"/>
    <w:rsid w:val="00B862A3"/>
    <w:rsid w:val="00BA0657"/>
    <w:rsid w:val="00BA18A5"/>
    <w:rsid w:val="00BA275D"/>
    <w:rsid w:val="00BA482B"/>
    <w:rsid w:val="00BA62CF"/>
    <w:rsid w:val="00BA729A"/>
    <w:rsid w:val="00BB0AD7"/>
    <w:rsid w:val="00BB46BA"/>
    <w:rsid w:val="00BB4E38"/>
    <w:rsid w:val="00BB6E39"/>
    <w:rsid w:val="00BC07FC"/>
    <w:rsid w:val="00BC28A8"/>
    <w:rsid w:val="00BE1619"/>
    <w:rsid w:val="00BE4505"/>
    <w:rsid w:val="00BE7886"/>
    <w:rsid w:val="00BE7A91"/>
    <w:rsid w:val="00C01A8D"/>
    <w:rsid w:val="00C03D59"/>
    <w:rsid w:val="00C04389"/>
    <w:rsid w:val="00C074D6"/>
    <w:rsid w:val="00C10B74"/>
    <w:rsid w:val="00C113D0"/>
    <w:rsid w:val="00C1445F"/>
    <w:rsid w:val="00C16D0F"/>
    <w:rsid w:val="00C210AA"/>
    <w:rsid w:val="00C2178C"/>
    <w:rsid w:val="00C21A20"/>
    <w:rsid w:val="00C2366F"/>
    <w:rsid w:val="00C24CAE"/>
    <w:rsid w:val="00C41B91"/>
    <w:rsid w:val="00C523CC"/>
    <w:rsid w:val="00C533F6"/>
    <w:rsid w:val="00C620DE"/>
    <w:rsid w:val="00C7394C"/>
    <w:rsid w:val="00C754E1"/>
    <w:rsid w:val="00C763E5"/>
    <w:rsid w:val="00C77B88"/>
    <w:rsid w:val="00C926FF"/>
    <w:rsid w:val="00C96190"/>
    <w:rsid w:val="00CA3E43"/>
    <w:rsid w:val="00CA3E97"/>
    <w:rsid w:val="00CA4368"/>
    <w:rsid w:val="00CA6315"/>
    <w:rsid w:val="00CB711B"/>
    <w:rsid w:val="00CC0ECA"/>
    <w:rsid w:val="00CD4652"/>
    <w:rsid w:val="00CF0588"/>
    <w:rsid w:val="00CF117A"/>
    <w:rsid w:val="00CF26F9"/>
    <w:rsid w:val="00D02CBF"/>
    <w:rsid w:val="00D1096A"/>
    <w:rsid w:val="00D120D2"/>
    <w:rsid w:val="00D13750"/>
    <w:rsid w:val="00D15EB8"/>
    <w:rsid w:val="00D21641"/>
    <w:rsid w:val="00D2309D"/>
    <w:rsid w:val="00D33F0B"/>
    <w:rsid w:val="00D34C87"/>
    <w:rsid w:val="00D40B16"/>
    <w:rsid w:val="00D431AD"/>
    <w:rsid w:val="00D43340"/>
    <w:rsid w:val="00D44929"/>
    <w:rsid w:val="00D51D3C"/>
    <w:rsid w:val="00D61991"/>
    <w:rsid w:val="00D65A7A"/>
    <w:rsid w:val="00D66621"/>
    <w:rsid w:val="00D66DA0"/>
    <w:rsid w:val="00D673E5"/>
    <w:rsid w:val="00D674EE"/>
    <w:rsid w:val="00D7199F"/>
    <w:rsid w:val="00D72220"/>
    <w:rsid w:val="00D75CBD"/>
    <w:rsid w:val="00D800B4"/>
    <w:rsid w:val="00D806F1"/>
    <w:rsid w:val="00D83EEA"/>
    <w:rsid w:val="00D9087B"/>
    <w:rsid w:val="00D94B53"/>
    <w:rsid w:val="00D94D41"/>
    <w:rsid w:val="00D96F14"/>
    <w:rsid w:val="00DB399C"/>
    <w:rsid w:val="00DB7007"/>
    <w:rsid w:val="00DC0E04"/>
    <w:rsid w:val="00DC20D0"/>
    <w:rsid w:val="00DC32FF"/>
    <w:rsid w:val="00DC58A8"/>
    <w:rsid w:val="00DD24D8"/>
    <w:rsid w:val="00DD453F"/>
    <w:rsid w:val="00DD504C"/>
    <w:rsid w:val="00DD54BA"/>
    <w:rsid w:val="00DE0828"/>
    <w:rsid w:val="00DE1378"/>
    <w:rsid w:val="00DE21DF"/>
    <w:rsid w:val="00DE5DF2"/>
    <w:rsid w:val="00DF4312"/>
    <w:rsid w:val="00DF64BF"/>
    <w:rsid w:val="00E017B4"/>
    <w:rsid w:val="00E0493D"/>
    <w:rsid w:val="00E059ED"/>
    <w:rsid w:val="00E06C0A"/>
    <w:rsid w:val="00E07A9D"/>
    <w:rsid w:val="00E11DC1"/>
    <w:rsid w:val="00E15601"/>
    <w:rsid w:val="00E15942"/>
    <w:rsid w:val="00E17D4A"/>
    <w:rsid w:val="00E203F7"/>
    <w:rsid w:val="00E27132"/>
    <w:rsid w:val="00E334C2"/>
    <w:rsid w:val="00E349AE"/>
    <w:rsid w:val="00E35312"/>
    <w:rsid w:val="00E374B1"/>
    <w:rsid w:val="00E459A0"/>
    <w:rsid w:val="00E47132"/>
    <w:rsid w:val="00E4770F"/>
    <w:rsid w:val="00E52EB0"/>
    <w:rsid w:val="00E556AC"/>
    <w:rsid w:val="00E56533"/>
    <w:rsid w:val="00E57E04"/>
    <w:rsid w:val="00E667EF"/>
    <w:rsid w:val="00E67AE8"/>
    <w:rsid w:val="00E74924"/>
    <w:rsid w:val="00E75B6E"/>
    <w:rsid w:val="00E863BC"/>
    <w:rsid w:val="00E90E25"/>
    <w:rsid w:val="00E94666"/>
    <w:rsid w:val="00EA0482"/>
    <w:rsid w:val="00EA28A6"/>
    <w:rsid w:val="00EA3325"/>
    <w:rsid w:val="00EA7AF8"/>
    <w:rsid w:val="00EB1C95"/>
    <w:rsid w:val="00EB2B1A"/>
    <w:rsid w:val="00EB3AC4"/>
    <w:rsid w:val="00EC6D50"/>
    <w:rsid w:val="00ED1597"/>
    <w:rsid w:val="00ED1EBD"/>
    <w:rsid w:val="00ED208B"/>
    <w:rsid w:val="00ED2532"/>
    <w:rsid w:val="00ED432F"/>
    <w:rsid w:val="00EE2CB5"/>
    <w:rsid w:val="00EE4455"/>
    <w:rsid w:val="00EE59B4"/>
    <w:rsid w:val="00EE614B"/>
    <w:rsid w:val="00EF13EA"/>
    <w:rsid w:val="00EF40F0"/>
    <w:rsid w:val="00EF526C"/>
    <w:rsid w:val="00EF5A42"/>
    <w:rsid w:val="00EF773F"/>
    <w:rsid w:val="00F009EE"/>
    <w:rsid w:val="00F03DA9"/>
    <w:rsid w:val="00F116DA"/>
    <w:rsid w:val="00F11968"/>
    <w:rsid w:val="00F14C48"/>
    <w:rsid w:val="00F17AA6"/>
    <w:rsid w:val="00F229EF"/>
    <w:rsid w:val="00F26CA6"/>
    <w:rsid w:val="00F43D12"/>
    <w:rsid w:val="00F467CD"/>
    <w:rsid w:val="00F50046"/>
    <w:rsid w:val="00F552AA"/>
    <w:rsid w:val="00F5690E"/>
    <w:rsid w:val="00F56BF8"/>
    <w:rsid w:val="00F57120"/>
    <w:rsid w:val="00F57560"/>
    <w:rsid w:val="00F577DF"/>
    <w:rsid w:val="00F57A42"/>
    <w:rsid w:val="00F60648"/>
    <w:rsid w:val="00F611A1"/>
    <w:rsid w:val="00F64ED1"/>
    <w:rsid w:val="00F740BD"/>
    <w:rsid w:val="00F761B1"/>
    <w:rsid w:val="00F815D5"/>
    <w:rsid w:val="00F833D4"/>
    <w:rsid w:val="00F83CA4"/>
    <w:rsid w:val="00F85AB0"/>
    <w:rsid w:val="00F91361"/>
    <w:rsid w:val="00F931A7"/>
    <w:rsid w:val="00F97411"/>
    <w:rsid w:val="00F977C3"/>
    <w:rsid w:val="00FA0C62"/>
    <w:rsid w:val="00FA3982"/>
    <w:rsid w:val="00FB065D"/>
    <w:rsid w:val="00FC236C"/>
    <w:rsid w:val="00FC3D3F"/>
    <w:rsid w:val="00FC7491"/>
    <w:rsid w:val="00FD00A0"/>
    <w:rsid w:val="00FD2D66"/>
    <w:rsid w:val="00FD5CE6"/>
    <w:rsid w:val="00FE1DBD"/>
    <w:rsid w:val="00FE66AD"/>
    <w:rsid w:val="00FE6ACD"/>
    <w:rsid w:val="00FE6AE4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3256"/>
  <w15:docId w15:val="{4F3C86D7-583D-4DA9-A897-ADFB5BC1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ham">
    <w:name w:val="adham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aliases w:val="Обычный (веб) Знак Знак Знак Знак,Обычный (веб) Знак Знак Знак Знак Знак Знак Знак,Обычный (веб) Знак Знак Знак Знак Знак Знак Знак Знак,Обычный (веб)1"/>
    <w:basedOn w:val="a"/>
    <w:link w:val="a5"/>
    <w:uiPriority w:val="99"/>
    <w:unhideWhenUsed/>
    <w:qFormat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0">
    <w:name w:val="a5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20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semiHidden/>
    <w:unhideWhenUsed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Знак"/>
    <w:basedOn w:val="a0"/>
    <w:link w:val="a6"/>
    <w:uiPriority w:val="99"/>
    <w:semiHidden/>
    <w:rsid w:val="00150B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2pt">
    <w:name w:val="212pt"/>
    <w:basedOn w:val="a0"/>
    <w:rsid w:val="00150B30"/>
  </w:style>
  <w:style w:type="character" w:styleId="a8">
    <w:name w:val="Strong"/>
    <w:basedOn w:val="a0"/>
    <w:uiPriority w:val="22"/>
    <w:qFormat/>
    <w:rsid w:val="00150B30"/>
    <w:rPr>
      <w:b/>
      <w:bCs/>
    </w:rPr>
  </w:style>
  <w:style w:type="paragraph" w:customStyle="1" w:styleId="te">
    <w:name w:val="te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basedOn w:val="a"/>
    <w:uiPriority w:val="1"/>
    <w:qFormat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50B30"/>
  </w:style>
  <w:style w:type="character" w:customStyle="1" w:styleId="fontstyle32">
    <w:name w:val="fontstyle32"/>
    <w:basedOn w:val="a0"/>
    <w:rsid w:val="00150B30"/>
  </w:style>
  <w:style w:type="paragraph" w:customStyle="1" w:styleId="style21">
    <w:name w:val="style21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0">
    <w:name w:val="a9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21"/>
    <w:basedOn w:val="a0"/>
    <w:rsid w:val="00150B30"/>
  </w:style>
  <w:style w:type="character" w:customStyle="1" w:styleId="2115pt">
    <w:name w:val="2115pt"/>
    <w:basedOn w:val="a0"/>
    <w:rsid w:val="00150B30"/>
  </w:style>
  <w:style w:type="character" w:customStyle="1" w:styleId="2115pt0">
    <w:name w:val="2115pt0"/>
    <w:basedOn w:val="a0"/>
    <w:rsid w:val="00150B30"/>
  </w:style>
  <w:style w:type="character" w:customStyle="1" w:styleId="2105pt">
    <w:name w:val="2105pt"/>
    <w:basedOn w:val="a0"/>
    <w:rsid w:val="00150B30"/>
  </w:style>
  <w:style w:type="character" w:customStyle="1" w:styleId="2115pt1">
    <w:name w:val="2115pt1"/>
    <w:basedOn w:val="a0"/>
    <w:rsid w:val="00150B30"/>
  </w:style>
  <w:style w:type="paragraph" w:styleId="aa">
    <w:name w:val="Body Text"/>
    <w:basedOn w:val="a"/>
    <w:link w:val="ab"/>
    <w:uiPriority w:val="99"/>
    <w:semiHidden/>
    <w:unhideWhenUsed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150B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1"/>
    <w:basedOn w:val="a0"/>
    <w:rsid w:val="00150B30"/>
  </w:style>
  <w:style w:type="paragraph" w:customStyle="1" w:styleId="1">
    <w:name w:val="1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15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50B3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150B30"/>
    <w:rPr>
      <w:color w:val="800080"/>
      <w:u w:val="single"/>
    </w:rPr>
  </w:style>
  <w:style w:type="character" w:customStyle="1" w:styleId="a5">
    <w:name w:val="Обычный (Интернет) Знак"/>
    <w:aliases w:val="Обычный (веб) Знак Знак Знак Знак Знак,Обычный (веб) Знак Знак Знак Знак Знак Знак Знак Знак1,Обычный (веб) Знак Знак Знак Знак Знак Знак Знак Знак Знак,Обычный (веб)1 Знак"/>
    <w:link w:val="a4"/>
    <w:uiPriority w:val="99"/>
    <w:locked/>
    <w:rsid w:val="006953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B27523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81475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19">
    <w:name w:val="Основной текст (19)_"/>
    <w:basedOn w:val="a0"/>
    <w:link w:val="190"/>
    <w:locked/>
    <w:rsid w:val="007E6DEB"/>
    <w:rPr>
      <w:rFonts w:ascii="Times New Roman" w:eastAsia="Times New Roman" w:hAnsi="Times New Roman" w:cs="Times New Roman"/>
      <w:sz w:val="13"/>
      <w:szCs w:val="13"/>
      <w:shd w:val="clear" w:color="auto" w:fill="FFFFFF"/>
    </w:rPr>
  </w:style>
  <w:style w:type="paragraph" w:customStyle="1" w:styleId="190">
    <w:name w:val="Основной текст (19)"/>
    <w:basedOn w:val="a"/>
    <w:link w:val="19"/>
    <w:rsid w:val="007E6DEB"/>
    <w:pPr>
      <w:widowControl w:val="0"/>
      <w:shd w:val="clear" w:color="auto" w:fill="FFFFFF"/>
      <w:spacing w:after="0" w:line="101" w:lineRule="exact"/>
      <w:ind w:hanging="440"/>
    </w:pPr>
    <w:rPr>
      <w:rFonts w:ascii="Times New Roman" w:eastAsia="Times New Roman" w:hAnsi="Times New Roman" w:cs="Times New Roman"/>
      <w:sz w:val="13"/>
      <w:szCs w:val="13"/>
    </w:rPr>
  </w:style>
  <w:style w:type="character" w:customStyle="1" w:styleId="2">
    <w:name w:val="Основной текст (2)_"/>
    <w:basedOn w:val="a0"/>
    <w:link w:val="22"/>
    <w:locked/>
    <w:rsid w:val="007E6DE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"/>
    <w:rsid w:val="007E6DEB"/>
    <w:pPr>
      <w:widowControl w:val="0"/>
      <w:shd w:val="clear" w:color="auto" w:fill="FFFFFF"/>
      <w:spacing w:after="0" w:line="22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212pt0">
    <w:name w:val="Основной текст (2) + 12 pt"/>
    <w:aliases w:val="Полужирный"/>
    <w:basedOn w:val="2"/>
    <w:rsid w:val="00D137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ae">
    <w:name w:val="Другое_"/>
    <w:link w:val="af"/>
    <w:rsid w:val="00ED1597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f">
    <w:name w:val="Другое"/>
    <w:basedOn w:val="a"/>
    <w:link w:val="ae"/>
    <w:rsid w:val="00ED1597"/>
    <w:pPr>
      <w:widowControl w:val="0"/>
      <w:shd w:val="clear" w:color="auto" w:fill="FFFFFF"/>
      <w:spacing w:after="240"/>
      <w:ind w:firstLine="400"/>
    </w:pPr>
    <w:rPr>
      <w:rFonts w:ascii="Arial" w:eastAsia="Arial" w:hAnsi="Arial" w:cs="Arial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82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243CA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uiPriority w:val="99"/>
    <w:unhideWhenUsed/>
    <w:rsid w:val="00406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0694C"/>
  </w:style>
  <w:style w:type="paragraph" w:styleId="af4">
    <w:name w:val="footer"/>
    <w:basedOn w:val="a"/>
    <w:link w:val="af5"/>
    <w:uiPriority w:val="99"/>
    <w:unhideWhenUsed/>
    <w:rsid w:val="00406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40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9997-B5FA-4400-9904-D07ECC96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Каландаров Даврон Наримович</cp:lastModifiedBy>
  <cp:revision>15</cp:revision>
  <cp:lastPrinted>2020-10-04T10:32:00Z</cp:lastPrinted>
  <dcterms:created xsi:type="dcterms:W3CDTF">2020-10-10T11:41:00Z</dcterms:created>
  <dcterms:modified xsi:type="dcterms:W3CDTF">2020-10-17T11:35:00Z</dcterms:modified>
</cp:coreProperties>
</file>