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BFD" w:rsidRDefault="001A5BFD" w:rsidP="001A5BFD">
      <w:pPr>
        <w:spacing w:after="0" w:line="276" w:lineRule="auto"/>
        <w:ind w:firstLine="567"/>
        <w:jc w:val="both"/>
        <w:rPr>
          <w:rFonts w:ascii="Times New Roman" w:hAnsi="Times New Roman" w:cs="Times New Roman"/>
          <w:sz w:val="28"/>
          <w:szCs w:val="28"/>
          <w:lang w:val="uz-Cyrl-UZ"/>
        </w:rPr>
      </w:pPr>
      <w:r w:rsidRPr="00C26E53">
        <w:rPr>
          <w:rFonts w:ascii="Times New Roman" w:hAnsi="Times New Roman" w:cs="Times New Roman"/>
          <w:sz w:val="28"/>
          <w:szCs w:val="28"/>
          <w:lang w:val="uz-Cyrl-UZ"/>
        </w:rPr>
        <w:t>Ўзбекистон Республикаси Президентининг Олий Мажлис</w:t>
      </w:r>
      <w:r w:rsidR="004B7A91">
        <w:rPr>
          <w:rFonts w:ascii="Times New Roman" w:hAnsi="Times New Roman" w:cs="Times New Roman"/>
          <w:sz w:val="28"/>
          <w:szCs w:val="28"/>
          <w:lang w:val="uz-Cyrl-UZ"/>
        </w:rPr>
        <w:t>га ва  Ўзбекистон халқи</w:t>
      </w:r>
      <w:r w:rsidRPr="00C26E53">
        <w:rPr>
          <w:rFonts w:ascii="Times New Roman" w:hAnsi="Times New Roman" w:cs="Times New Roman"/>
          <w:sz w:val="28"/>
          <w:szCs w:val="28"/>
          <w:lang w:val="uz-Cyrl-UZ"/>
        </w:rPr>
        <w:t xml:space="preserve">га </w:t>
      </w:r>
      <w:r w:rsidR="00987EE5">
        <w:rPr>
          <w:rFonts w:ascii="Times New Roman" w:hAnsi="Times New Roman" w:cs="Times New Roman"/>
          <w:sz w:val="28"/>
          <w:szCs w:val="28"/>
          <w:lang w:val="uz-Cyrl-UZ"/>
        </w:rPr>
        <w:t xml:space="preserve">қилган </w:t>
      </w:r>
      <w:r w:rsidRPr="00C26E53">
        <w:rPr>
          <w:rFonts w:ascii="Times New Roman" w:hAnsi="Times New Roman" w:cs="Times New Roman"/>
          <w:sz w:val="28"/>
          <w:szCs w:val="28"/>
          <w:lang w:val="uz-Cyrl-UZ"/>
        </w:rPr>
        <w:t>мурожаатномаси – мамлакатимиз сиёсий ҳаётидаги энг муҳим воқеа</w:t>
      </w:r>
      <w:r w:rsidR="00987EE5">
        <w:rPr>
          <w:rFonts w:ascii="Times New Roman" w:hAnsi="Times New Roman" w:cs="Times New Roman"/>
          <w:sz w:val="28"/>
          <w:szCs w:val="28"/>
          <w:lang w:val="uz-Cyrl-UZ"/>
        </w:rPr>
        <w:t>лардан бири сифатида эътироф этилди</w:t>
      </w:r>
      <w:r w:rsidRPr="00C26E53">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w:t>
      </w:r>
      <w:r w:rsidRPr="00C26E53">
        <w:rPr>
          <w:rFonts w:ascii="Times New Roman" w:hAnsi="Times New Roman" w:cs="Times New Roman"/>
          <w:sz w:val="28"/>
          <w:szCs w:val="28"/>
          <w:lang w:val="uz-Cyrl-UZ"/>
        </w:rPr>
        <w:t>2020 йил</w:t>
      </w:r>
      <w:r w:rsidR="00987EE5">
        <w:rPr>
          <w:rFonts w:ascii="Times New Roman" w:hAnsi="Times New Roman" w:cs="Times New Roman"/>
          <w:sz w:val="28"/>
          <w:szCs w:val="28"/>
          <w:lang w:val="uz-Cyrl-UZ"/>
        </w:rPr>
        <w:t xml:space="preserve">нинг </w:t>
      </w:r>
      <w:r w:rsidRPr="00C26E53">
        <w:rPr>
          <w:rFonts w:ascii="Times New Roman" w:hAnsi="Times New Roman" w:cs="Times New Roman"/>
          <w:sz w:val="28"/>
          <w:szCs w:val="28"/>
          <w:lang w:val="uz-Cyrl-UZ"/>
        </w:rPr>
        <w:t>29 декабр куни бўлиб ўтган мурожаатномада 2020 йил</w:t>
      </w:r>
      <w:r>
        <w:rPr>
          <w:rFonts w:ascii="Times New Roman" w:hAnsi="Times New Roman" w:cs="Times New Roman"/>
          <w:sz w:val="28"/>
          <w:szCs w:val="28"/>
          <w:lang w:val="uz-Cyrl-UZ"/>
        </w:rPr>
        <w:t xml:space="preserve"> давомида бутун жаҳон ҳамжамиятига катта йўқотишларни олиб келган пандемия даврида ҳукуматимиз томонидан кўрилган тезкор чора-тадбирлар сабабли мамлакат иқтисодиёти ҳамда аҳоли саломатлиги барқарор сақлаб қолинганлигига эришилгани таъкидлаб ўтилди.</w:t>
      </w:r>
    </w:p>
    <w:p w:rsidR="001A5BFD" w:rsidRPr="00C26E53" w:rsidRDefault="001A5BFD" w:rsidP="008506DF">
      <w:pPr>
        <w:spacing w:after="0" w:line="276"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Мурожаатномада </w:t>
      </w:r>
      <w:r w:rsidR="00987EE5">
        <w:rPr>
          <w:rFonts w:ascii="Times New Roman" w:hAnsi="Times New Roman" w:cs="Times New Roman"/>
          <w:sz w:val="28"/>
          <w:szCs w:val="28"/>
          <w:lang w:val="uz-Cyrl-UZ"/>
        </w:rPr>
        <w:t>Президентимиз томонидан</w:t>
      </w:r>
      <w:r w:rsidR="00987EE5" w:rsidRPr="00C26E53">
        <w:rPr>
          <w:rFonts w:ascii="Times New Roman" w:hAnsi="Times New Roman" w:cs="Times New Roman"/>
          <w:sz w:val="28"/>
          <w:szCs w:val="28"/>
          <w:lang w:val="uz-Cyrl-UZ"/>
        </w:rPr>
        <w:t xml:space="preserve"> </w:t>
      </w:r>
      <w:r w:rsidR="00987EE5">
        <w:rPr>
          <w:rFonts w:ascii="Times New Roman" w:hAnsi="Times New Roman" w:cs="Times New Roman"/>
          <w:sz w:val="28"/>
          <w:szCs w:val="28"/>
          <w:lang w:val="uz-Cyrl-UZ"/>
        </w:rPr>
        <w:t xml:space="preserve">келгуси </w:t>
      </w:r>
      <w:r w:rsidRPr="00C26E53">
        <w:rPr>
          <w:rFonts w:ascii="Times New Roman" w:hAnsi="Times New Roman" w:cs="Times New Roman"/>
          <w:sz w:val="28"/>
          <w:szCs w:val="28"/>
          <w:lang w:val="uz-Cyrl-UZ"/>
        </w:rPr>
        <w:t>йил</w:t>
      </w:r>
      <w:r w:rsidR="00987EE5">
        <w:rPr>
          <w:rFonts w:ascii="Times New Roman" w:hAnsi="Times New Roman" w:cs="Times New Roman"/>
          <w:sz w:val="28"/>
          <w:szCs w:val="28"/>
          <w:lang w:val="uz-Cyrl-UZ"/>
        </w:rPr>
        <w:t xml:space="preserve"> учун</w:t>
      </w:r>
      <w:r w:rsidRPr="00C26E53">
        <w:rPr>
          <w:rFonts w:ascii="Times New Roman" w:hAnsi="Times New Roman" w:cs="Times New Roman"/>
          <w:sz w:val="28"/>
          <w:szCs w:val="28"/>
          <w:lang w:val="uz-Cyrl-UZ"/>
        </w:rPr>
        <w:t xml:space="preserve"> мўлжалланган мақсад ва вазифалар </w:t>
      </w:r>
      <w:r>
        <w:rPr>
          <w:rFonts w:ascii="Times New Roman" w:hAnsi="Times New Roman" w:cs="Times New Roman"/>
          <w:sz w:val="28"/>
          <w:szCs w:val="28"/>
          <w:lang w:val="uz-Cyrl-UZ"/>
        </w:rPr>
        <w:t>белгилаб олиш</w:t>
      </w:r>
      <w:r w:rsidR="00987EE5">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бошланаётган 2021 йилни </w:t>
      </w:r>
      <w:r w:rsidRPr="00C26E53">
        <w:rPr>
          <w:rFonts w:ascii="Times New Roman" w:hAnsi="Times New Roman" w:cs="Times New Roman"/>
          <w:sz w:val="28"/>
          <w:szCs w:val="28"/>
          <w:lang w:val="uz-Cyrl-UZ"/>
        </w:rPr>
        <w:t>мамлакатимизда</w:t>
      </w:r>
      <w:r w:rsidRPr="00C26E53">
        <w:rPr>
          <w:rFonts w:ascii="Times New Roman" w:hAnsi="Times New Roman" w:cs="Times New Roman"/>
          <w:b/>
          <w:bCs/>
          <w:sz w:val="28"/>
          <w:szCs w:val="28"/>
          <w:lang w:val="uz-Cyrl-UZ"/>
        </w:rPr>
        <w:t xml:space="preserve"> “Ёшларни қўллаб-қувватлаш ва аҳоли саломатлигини мустаҳкамлаш йили” </w:t>
      </w:r>
      <w:r w:rsidRPr="00C26E53">
        <w:rPr>
          <w:rFonts w:ascii="Times New Roman" w:hAnsi="Times New Roman" w:cs="Times New Roman"/>
          <w:bCs/>
          <w:sz w:val="28"/>
          <w:szCs w:val="28"/>
          <w:lang w:val="uz-Cyrl-UZ"/>
        </w:rPr>
        <w:t>деб эълон қилин</w:t>
      </w:r>
      <w:r>
        <w:rPr>
          <w:rFonts w:ascii="Times New Roman" w:hAnsi="Times New Roman" w:cs="Times New Roman"/>
          <w:bCs/>
          <w:sz w:val="28"/>
          <w:szCs w:val="28"/>
          <w:lang w:val="uz-Cyrl-UZ"/>
        </w:rPr>
        <w:t>иши, мазкур йилда амалга оширишимиз зарур бўлган барча саъйи-ҳаракатларимизнинг асосий мезони – ёшлар, уларнинг саломатлиги, таълим-тарбияси ва касбий салоҳиятини оширишга қаратилган ислоҳотлар бўлиши кераклиги таъкидланди.</w:t>
      </w:r>
      <w:r w:rsidRPr="00C26E53">
        <w:rPr>
          <w:rFonts w:ascii="Times New Roman" w:hAnsi="Times New Roman" w:cs="Times New Roman"/>
          <w:sz w:val="28"/>
          <w:szCs w:val="28"/>
          <w:lang w:val="uz-Cyrl-UZ"/>
        </w:rPr>
        <w:t xml:space="preserve"> </w:t>
      </w:r>
    </w:p>
    <w:p w:rsidR="00427FD8" w:rsidRDefault="00427FD8" w:rsidP="008506DF">
      <w:pPr>
        <w:spacing w:after="0" w:line="276" w:lineRule="auto"/>
        <w:ind w:firstLine="567"/>
        <w:jc w:val="both"/>
        <w:rPr>
          <w:rFonts w:ascii="Times New Roman" w:eastAsia="Times New Roman" w:hAnsi="Times New Roman" w:cs="Times New Roman"/>
          <w:color w:val="000000"/>
          <w:sz w:val="28"/>
          <w:szCs w:val="28"/>
          <w:lang w:val="uz-Cyrl-UZ" w:eastAsia="ru-RU"/>
        </w:rPr>
      </w:pPr>
      <w:r w:rsidRPr="00FC00A5">
        <w:rPr>
          <w:rFonts w:ascii="Times New Roman" w:eastAsia="Times New Roman" w:hAnsi="Times New Roman" w:cs="Times New Roman"/>
          <w:color w:val="000000"/>
          <w:sz w:val="28"/>
          <w:szCs w:val="28"/>
          <w:lang w:val="uz-Cyrl-UZ" w:eastAsia="ru-RU"/>
        </w:rPr>
        <w:t>2017</w:t>
      </w:r>
      <w:r w:rsidR="00FC00A5" w:rsidRPr="00FC00A5">
        <w:rPr>
          <w:rFonts w:ascii="Times New Roman" w:eastAsia="Times New Roman" w:hAnsi="Times New Roman" w:cs="Times New Roman"/>
          <w:color w:val="000000"/>
          <w:sz w:val="28"/>
          <w:szCs w:val="28"/>
          <w:lang w:val="uz-Cyrl-UZ" w:eastAsia="ru-RU"/>
        </w:rPr>
        <w:t>-</w:t>
      </w:r>
      <w:r w:rsidRPr="00FC00A5">
        <w:rPr>
          <w:rFonts w:ascii="Times New Roman" w:eastAsia="Times New Roman" w:hAnsi="Times New Roman" w:cs="Times New Roman"/>
          <w:color w:val="000000"/>
          <w:sz w:val="28"/>
          <w:szCs w:val="28"/>
          <w:lang w:val="uz-Cyrl-UZ" w:eastAsia="ru-RU"/>
        </w:rPr>
        <w:t>2021 йилларда Ўзбекистон Республикасини ривожлантиришнинг бешта устувор йўналиши</w:t>
      </w:r>
      <w:r w:rsidR="008506DF">
        <w:rPr>
          <w:rFonts w:ascii="Times New Roman" w:eastAsia="Times New Roman" w:hAnsi="Times New Roman" w:cs="Times New Roman"/>
          <w:color w:val="000000"/>
          <w:sz w:val="28"/>
          <w:szCs w:val="28"/>
          <w:lang w:val="uz-Cyrl-UZ" w:eastAsia="ru-RU"/>
        </w:rPr>
        <w:t xml:space="preserve"> бўйича Ҳаракатлар стратегияси доирасида Ўзбекистон Республикаси Президентининг Фармони билан</w:t>
      </w:r>
      <w:r w:rsidRPr="00FC00A5">
        <w:rPr>
          <w:rFonts w:ascii="Times New Roman" w:eastAsia="Times New Roman" w:hAnsi="Times New Roman" w:cs="Times New Roman"/>
          <w:color w:val="000000"/>
          <w:sz w:val="28"/>
          <w:szCs w:val="28"/>
          <w:lang w:val="uz-Cyrl-UZ" w:eastAsia="ru-RU"/>
        </w:rPr>
        <w:t xml:space="preserve"> “Ёшларни қўллаб-қувватлаш ва аҳоли саломатлигини мустаҳкамлаш йили”да амалга оширишга оид Давлат дастури</w:t>
      </w:r>
      <w:r w:rsidR="00FC00A5">
        <w:rPr>
          <w:rFonts w:ascii="Times New Roman" w:eastAsia="Times New Roman" w:hAnsi="Times New Roman" w:cs="Times New Roman"/>
          <w:color w:val="000000"/>
          <w:sz w:val="28"/>
          <w:szCs w:val="28"/>
          <w:lang w:val="uz-Cyrl-UZ" w:eastAsia="ru-RU"/>
        </w:rPr>
        <w:t>”</w:t>
      </w:r>
      <w:r w:rsidRPr="00FC00A5">
        <w:rPr>
          <w:rFonts w:ascii="Times New Roman" w:eastAsia="Times New Roman" w:hAnsi="Times New Roman" w:cs="Times New Roman"/>
          <w:color w:val="000000"/>
          <w:sz w:val="28"/>
          <w:szCs w:val="28"/>
          <w:lang w:val="uz-Cyrl-UZ" w:eastAsia="ru-RU"/>
        </w:rPr>
        <w:t xml:space="preserve"> тасдиқланди.</w:t>
      </w:r>
    </w:p>
    <w:p w:rsidR="00F82399" w:rsidRDefault="00DF0F27" w:rsidP="008506DF">
      <w:pPr>
        <w:spacing w:after="0" w:line="276" w:lineRule="auto"/>
        <w:ind w:firstLine="567"/>
        <w:jc w:val="both"/>
        <w:rPr>
          <w:rFonts w:ascii="Times New Roman" w:eastAsia="Times New Roman" w:hAnsi="Times New Roman" w:cs="Times New Roman"/>
          <w:color w:val="000000"/>
          <w:sz w:val="28"/>
          <w:szCs w:val="28"/>
          <w:lang w:val="uz-Cyrl-UZ" w:eastAsia="ru-RU"/>
        </w:rPr>
      </w:pPr>
      <w:r w:rsidRPr="00DF0F27">
        <w:rPr>
          <w:rFonts w:ascii="Times New Roman" w:eastAsia="Times New Roman" w:hAnsi="Times New Roman" w:cs="Times New Roman"/>
          <w:color w:val="000000"/>
          <w:sz w:val="28"/>
          <w:szCs w:val="28"/>
          <w:lang w:val="uz-Cyrl-UZ" w:eastAsia="ru-RU"/>
        </w:rPr>
        <w:t xml:space="preserve">Давлат дастури жами </w:t>
      </w:r>
      <w:r w:rsidRPr="00F82399">
        <w:rPr>
          <w:rFonts w:ascii="Times New Roman" w:eastAsia="Times New Roman" w:hAnsi="Times New Roman" w:cs="Times New Roman"/>
          <w:b/>
          <w:color w:val="000000"/>
          <w:sz w:val="28"/>
          <w:szCs w:val="28"/>
          <w:lang w:val="uz-Cyrl-UZ" w:eastAsia="ru-RU"/>
        </w:rPr>
        <w:t>274 та</w:t>
      </w:r>
      <w:r w:rsidRPr="00DF0F27">
        <w:rPr>
          <w:rFonts w:ascii="Times New Roman" w:eastAsia="Times New Roman" w:hAnsi="Times New Roman" w:cs="Times New Roman"/>
          <w:color w:val="000000"/>
          <w:sz w:val="28"/>
          <w:szCs w:val="28"/>
          <w:lang w:val="uz-Cyrl-UZ" w:eastAsia="ru-RU"/>
        </w:rPr>
        <w:t xml:space="preserve"> банддан иборат бўлиб</w:t>
      </w:r>
      <w:r w:rsidR="00F82399">
        <w:rPr>
          <w:rFonts w:ascii="Times New Roman" w:eastAsia="Times New Roman" w:hAnsi="Times New Roman" w:cs="Times New Roman"/>
          <w:color w:val="000000"/>
          <w:sz w:val="28"/>
          <w:szCs w:val="28"/>
          <w:lang w:val="uz-Cyrl-UZ" w:eastAsia="ru-RU"/>
        </w:rPr>
        <w:t>;</w:t>
      </w:r>
    </w:p>
    <w:p w:rsidR="00F82399" w:rsidRPr="00F82399" w:rsidRDefault="00DF0F27" w:rsidP="00F82399">
      <w:pPr>
        <w:pStyle w:val="a6"/>
        <w:numPr>
          <w:ilvl w:val="0"/>
          <w:numId w:val="1"/>
        </w:numPr>
        <w:spacing w:after="0" w:line="276" w:lineRule="auto"/>
        <w:ind w:left="142" w:firstLine="273"/>
        <w:jc w:val="both"/>
        <w:rPr>
          <w:rFonts w:ascii="Times New Roman" w:eastAsia="Times New Roman" w:hAnsi="Times New Roman" w:cs="Times New Roman"/>
          <w:color w:val="000000"/>
          <w:sz w:val="28"/>
          <w:szCs w:val="28"/>
          <w:lang w:val="uz-Cyrl-UZ" w:eastAsia="ru-RU"/>
        </w:rPr>
      </w:pPr>
      <w:r w:rsidRPr="00F82399">
        <w:rPr>
          <w:rFonts w:ascii="Times New Roman" w:eastAsia="Times New Roman" w:hAnsi="Times New Roman" w:cs="Times New Roman"/>
          <w:color w:val="000000"/>
          <w:sz w:val="28"/>
          <w:szCs w:val="28"/>
          <w:lang w:val="uz-Cyrl-UZ" w:eastAsia="ru-RU"/>
        </w:rPr>
        <w:t xml:space="preserve">биринчи – давлат бошқаруви йўналиши бўйича – </w:t>
      </w:r>
      <w:r w:rsidRPr="00F82399">
        <w:rPr>
          <w:rFonts w:ascii="Times New Roman" w:eastAsia="Times New Roman" w:hAnsi="Times New Roman" w:cs="Times New Roman"/>
          <w:b/>
          <w:color w:val="000000"/>
          <w:sz w:val="28"/>
          <w:szCs w:val="28"/>
          <w:lang w:val="uz-Cyrl-UZ" w:eastAsia="ru-RU"/>
        </w:rPr>
        <w:t>20 та</w:t>
      </w:r>
      <w:r w:rsidR="00F82399" w:rsidRPr="00F82399">
        <w:rPr>
          <w:rFonts w:ascii="Times New Roman" w:eastAsia="Times New Roman" w:hAnsi="Times New Roman" w:cs="Times New Roman"/>
          <w:color w:val="000000"/>
          <w:sz w:val="28"/>
          <w:szCs w:val="28"/>
          <w:lang w:val="uz-Cyrl-UZ" w:eastAsia="ru-RU"/>
        </w:rPr>
        <w:t>;</w:t>
      </w:r>
    </w:p>
    <w:p w:rsidR="00F82399" w:rsidRPr="00F82399" w:rsidRDefault="00DF0F27" w:rsidP="00F82399">
      <w:pPr>
        <w:pStyle w:val="a6"/>
        <w:numPr>
          <w:ilvl w:val="0"/>
          <w:numId w:val="1"/>
        </w:numPr>
        <w:spacing w:after="0" w:line="276" w:lineRule="auto"/>
        <w:ind w:left="142" w:firstLine="273"/>
        <w:jc w:val="both"/>
        <w:rPr>
          <w:rFonts w:ascii="Times New Roman" w:eastAsia="Times New Roman" w:hAnsi="Times New Roman" w:cs="Times New Roman"/>
          <w:color w:val="000000"/>
          <w:sz w:val="28"/>
          <w:szCs w:val="28"/>
          <w:lang w:val="uz-Cyrl-UZ" w:eastAsia="ru-RU"/>
        </w:rPr>
      </w:pPr>
      <w:r w:rsidRPr="00F82399">
        <w:rPr>
          <w:rFonts w:ascii="Times New Roman" w:eastAsia="Times New Roman" w:hAnsi="Times New Roman" w:cs="Times New Roman"/>
          <w:color w:val="000000"/>
          <w:sz w:val="28"/>
          <w:szCs w:val="28"/>
          <w:lang w:val="uz-Cyrl-UZ" w:eastAsia="ru-RU"/>
        </w:rPr>
        <w:t xml:space="preserve">иккинчи – суд-ҳуқуқ йўналиши бўйича – </w:t>
      </w:r>
      <w:r w:rsidRPr="00C22338">
        <w:rPr>
          <w:rFonts w:ascii="Times New Roman" w:eastAsia="Times New Roman" w:hAnsi="Times New Roman" w:cs="Times New Roman"/>
          <w:b/>
          <w:color w:val="000000"/>
          <w:sz w:val="28"/>
          <w:szCs w:val="28"/>
          <w:lang w:val="uz-Cyrl-UZ" w:eastAsia="ru-RU"/>
        </w:rPr>
        <w:t>18 та</w:t>
      </w:r>
      <w:r w:rsidR="00F82399" w:rsidRPr="00F82399">
        <w:rPr>
          <w:rFonts w:ascii="Times New Roman" w:eastAsia="Times New Roman" w:hAnsi="Times New Roman" w:cs="Times New Roman"/>
          <w:color w:val="000000"/>
          <w:sz w:val="28"/>
          <w:szCs w:val="28"/>
          <w:lang w:val="uz-Cyrl-UZ" w:eastAsia="ru-RU"/>
        </w:rPr>
        <w:t>;</w:t>
      </w:r>
    </w:p>
    <w:p w:rsidR="00F82399" w:rsidRPr="00F82399" w:rsidRDefault="00DF0F27" w:rsidP="00F82399">
      <w:pPr>
        <w:pStyle w:val="a6"/>
        <w:numPr>
          <w:ilvl w:val="0"/>
          <w:numId w:val="1"/>
        </w:numPr>
        <w:spacing w:after="0" w:line="276" w:lineRule="auto"/>
        <w:ind w:left="142" w:firstLine="273"/>
        <w:jc w:val="both"/>
        <w:rPr>
          <w:rFonts w:ascii="Times New Roman" w:eastAsia="Times New Roman" w:hAnsi="Times New Roman" w:cs="Times New Roman"/>
          <w:color w:val="000000"/>
          <w:sz w:val="28"/>
          <w:szCs w:val="28"/>
          <w:lang w:val="uz-Cyrl-UZ" w:eastAsia="ru-RU"/>
        </w:rPr>
      </w:pPr>
      <w:r w:rsidRPr="00F82399">
        <w:rPr>
          <w:rFonts w:ascii="Times New Roman" w:eastAsia="Times New Roman" w:hAnsi="Times New Roman" w:cs="Times New Roman"/>
          <w:color w:val="000000"/>
          <w:sz w:val="28"/>
          <w:szCs w:val="28"/>
          <w:lang w:val="uz-Cyrl-UZ" w:eastAsia="ru-RU"/>
        </w:rPr>
        <w:t xml:space="preserve">учинчи – иқтисодиёт йўналиши бўйича </w:t>
      </w:r>
      <w:r w:rsidRPr="00C22338">
        <w:rPr>
          <w:rFonts w:ascii="Times New Roman" w:eastAsia="Times New Roman" w:hAnsi="Times New Roman" w:cs="Times New Roman"/>
          <w:b/>
          <w:color w:val="000000"/>
          <w:sz w:val="28"/>
          <w:szCs w:val="28"/>
          <w:lang w:val="uz-Cyrl-UZ" w:eastAsia="ru-RU"/>
        </w:rPr>
        <w:t>113 та</w:t>
      </w:r>
      <w:r w:rsidR="00F82399" w:rsidRPr="00F82399">
        <w:rPr>
          <w:rFonts w:ascii="Times New Roman" w:eastAsia="Times New Roman" w:hAnsi="Times New Roman" w:cs="Times New Roman"/>
          <w:color w:val="000000"/>
          <w:sz w:val="28"/>
          <w:szCs w:val="28"/>
          <w:lang w:val="uz-Cyrl-UZ" w:eastAsia="ru-RU"/>
        </w:rPr>
        <w:t>;</w:t>
      </w:r>
    </w:p>
    <w:p w:rsidR="00F82399" w:rsidRPr="00F82399" w:rsidRDefault="00DF0F27" w:rsidP="00F82399">
      <w:pPr>
        <w:pStyle w:val="a6"/>
        <w:numPr>
          <w:ilvl w:val="0"/>
          <w:numId w:val="1"/>
        </w:numPr>
        <w:spacing w:after="0" w:line="276" w:lineRule="auto"/>
        <w:ind w:left="142" w:firstLine="273"/>
        <w:jc w:val="both"/>
        <w:rPr>
          <w:rFonts w:ascii="Times New Roman" w:eastAsia="Times New Roman" w:hAnsi="Times New Roman" w:cs="Times New Roman"/>
          <w:color w:val="000000"/>
          <w:sz w:val="28"/>
          <w:szCs w:val="28"/>
          <w:lang w:val="uz-Cyrl-UZ" w:eastAsia="ru-RU"/>
        </w:rPr>
      </w:pPr>
      <w:r w:rsidRPr="00F82399">
        <w:rPr>
          <w:rFonts w:ascii="Times New Roman" w:eastAsia="Times New Roman" w:hAnsi="Times New Roman" w:cs="Times New Roman"/>
          <w:color w:val="000000"/>
          <w:sz w:val="28"/>
          <w:szCs w:val="28"/>
          <w:lang w:val="uz-Cyrl-UZ" w:eastAsia="ru-RU"/>
        </w:rPr>
        <w:t xml:space="preserve">тўртинчи – ижтимоий соҳа йўналиши бўйича </w:t>
      </w:r>
      <w:r w:rsidRPr="00C22338">
        <w:rPr>
          <w:rFonts w:ascii="Times New Roman" w:eastAsia="Times New Roman" w:hAnsi="Times New Roman" w:cs="Times New Roman"/>
          <w:b/>
          <w:color w:val="000000"/>
          <w:sz w:val="28"/>
          <w:szCs w:val="28"/>
          <w:lang w:val="uz-Cyrl-UZ" w:eastAsia="ru-RU"/>
        </w:rPr>
        <w:t>93 та</w:t>
      </w:r>
      <w:r w:rsidR="00F82399" w:rsidRPr="00F82399">
        <w:rPr>
          <w:rFonts w:ascii="Times New Roman" w:eastAsia="Times New Roman" w:hAnsi="Times New Roman" w:cs="Times New Roman"/>
          <w:color w:val="000000"/>
          <w:sz w:val="28"/>
          <w:szCs w:val="28"/>
          <w:lang w:val="uz-Cyrl-UZ" w:eastAsia="ru-RU"/>
        </w:rPr>
        <w:t>;</w:t>
      </w:r>
    </w:p>
    <w:p w:rsidR="00DF0F27" w:rsidRDefault="00DF0F27" w:rsidP="00F82399">
      <w:pPr>
        <w:pStyle w:val="a6"/>
        <w:numPr>
          <w:ilvl w:val="0"/>
          <w:numId w:val="1"/>
        </w:numPr>
        <w:spacing w:after="0" w:line="276" w:lineRule="auto"/>
        <w:ind w:left="142" w:firstLine="273"/>
        <w:jc w:val="both"/>
        <w:rPr>
          <w:rFonts w:ascii="Times New Roman" w:eastAsia="Times New Roman" w:hAnsi="Times New Roman" w:cs="Times New Roman"/>
          <w:color w:val="000000"/>
          <w:sz w:val="28"/>
          <w:szCs w:val="28"/>
          <w:lang w:val="uz-Cyrl-UZ" w:eastAsia="ru-RU"/>
        </w:rPr>
      </w:pPr>
      <w:r w:rsidRPr="00F82399">
        <w:rPr>
          <w:rFonts w:ascii="Times New Roman" w:eastAsia="Times New Roman" w:hAnsi="Times New Roman" w:cs="Times New Roman"/>
          <w:color w:val="000000"/>
          <w:sz w:val="28"/>
          <w:szCs w:val="28"/>
          <w:lang w:val="uz-Cyrl-UZ" w:eastAsia="ru-RU"/>
        </w:rPr>
        <w:t xml:space="preserve">бешинчи – ташқи сиёсат ва хавфсизлик йўналиши бўйича </w:t>
      </w:r>
      <w:r w:rsidRPr="00C22338">
        <w:rPr>
          <w:rFonts w:ascii="Times New Roman" w:eastAsia="Times New Roman" w:hAnsi="Times New Roman" w:cs="Times New Roman"/>
          <w:b/>
          <w:color w:val="000000"/>
          <w:sz w:val="28"/>
          <w:szCs w:val="28"/>
          <w:lang w:val="uz-Cyrl-UZ" w:eastAsia="ru-RU"/>
        </w:rPr>
        <w:t>30 та</w:t>
      </w:r>
      <w:r w:rsidRPr="00F82399">
        <w:rPr>
          <w:rFonts w:ascii="Times New Roman" w:eastAsia="Times New Roman" w:hAnsi="Times New Roman" w:cs="Times New Roman"/>
          <w:color w:val="000000"/>
          <w:sz w:val="28"/>
          <w:szCs w:val="28"/>
          <w:lang w:val="uz-Cyrl-UZ" w:eastAsia="ru-RU"/>
        </w:rPr>
        <w:t xml:space="preserve"> банддан иборат вазифалар белгилаб олинган.</w:t>
      </w:r>
    </w:p>
    <w:p w:rsidR="001A1A09" w:rsidRDefault="001A1A09" w:rsidP="001A1A09">
      <w:pPr>
        <w:spacing w:after="0" w:line="276" w:lineRule="auto"/>
        <w:ind w:firstLine="708"/>
        <w:jc w:val="both"/>
        <w:rPr>
          <w:rFonts w:ascii="Times New Roman" w:eastAsia="Times New Roman" w:hAnsi="Times New Roman" w:cs="Times New Roman"/>
          <w:color w:val="000000"/>
          <w:sz w:val="28"/>
          <w:szCs w:val="28"/>
          <w:lang w:val="uz-Cyrl-UZ" w:eastAsia="ru-RU"/>
        </w:rPr>
      </w:pPr>
      <w:r w:rsidRPr="00A87E27">
        <w:rPr>
          <w:rFonts w:ascii="Times New Roman" w:eastAsia="Times New Roman" w:hAnsi="Times New Roman" w:cs="Times New Roman"/>
          <w:b/>
          <w:color w:val="000000"/>
          <w:sz w:val="28"/>
          <w:szCs w:val="28"/>
          <w:lang w:val="uz-Cyrl-UZ" w:eastAsia="ru-RU"/>
        </w:rPr>
        <w:t>Давлат бошқаруви йўналиши</w:t>
      </w:r>
      <w:r w:rsidR="00A87E27" w:rsidRPr="00A87E27">
        <w:rPr>
          <w:rFonts w:ascii="Times New Roman" w:eastAsia="Times New Roman" w:hAnsi="Times New Roman" w:cs="Times New Roman"/>
          <w:b/>
          <w:color w:val="000000"/>
          <w:sz w:val="28"/>
          <w:szCs w:val="28"/>
          <w:lang w:val="uz-Cyrl-UZ" w:eastAsia="ru-RU"/>
        </w:rPr>
        <w:t>да</w:t>
      </w:r>
      <w:r>
        <w:rPr>
          <w:rFonts w:ascii="Times New Roman" w:eastAsia="Times New Roman" w:hAnsi="Times New Roman" w:cs="Times New Roman"/>
          <w:color w:val="000000"/>
          <w:sz w:val="28"/>
          <w:szCs w:val="28"/>
          <w:lang w:val="uz-Cyrl-UZ" w:eastAsia="ru-RU"/>
        </w:rPr>
        <w:t xml:space="preserve"> асосий </w:t>
      </w:r>
      <w:r w:rsidR="00A87E27">
        <w:rPr>
          <w:rFonts w:ascii="Times New Roman" w:eastAsia="Times New Roman" w:hAnsi="Times New Roman" w:cs="Times New Roman"/>
          <w:color w:val="000000"/>
          <w:sz w:val="28"/>
          <w:szCs w:val="28"/>
          <w:lang w:val="uz-Cyrl-UZ" w:eastAsia="ru-RU"/>
        </w:rPr>
        <w:t>ислоҳотлардан</w:t>
      </w:r>
      <w:r>
        <w:rPr>
          <w:rFonts w:ascii="Times New Roman" w:eastAsia="Times New Roman" w:hAnsi="Times New Roman" w:cs="Times New Roman"/>
          <w:color w:val="000000"/>
          <w:sz w:val="28"/>
          <w:szCs w:val="28"/>
          <w:lang w:val="uz-Cyrl-UZ" w:eastAsia="ru-RU"/>
        </w:rPr>
        <w:t>,</w:t>
      </w:r>
      <w:r w:rsidR="00A87E27">
        <w:rPr>
          <w:rFonts w:ascii="Times New Roman" w:eastAsia="Times New Roman" w:hAnsi="Times New Roman" w:cs="Times New Roman"/>
          <w:color w:val="000000"/>
          <w:sz w:val="28"/>
          <w:szCs w:val="28"/>
          <w:lang w:val="uz-Cyrl-UZ" w:eastAsia="ru-RU"/>
        </w:rPr>
        <w:t xml:space="preserve"> электрон давлат хизматлар сонини 300 тага етказиш орқали масофавий хизматлар улушини 60% га етказилади.</w:t>
      </w:r>
    </w:p>
    <w:p w:rsidR="004A4319" w:rsidRDefault="0029211D" w:rsidP="001A1A09">
      <w:pPr>
        <w:spacing w:after="0" w:line="276" w:lineRule="auto"/>
        <w:ind w:firstLine="708"/>
        <w:jc w:val="both"/>
        <w:rPr>
          <w:rFonts w:ascii="Times New Roman" w:eastAsia="Times New Roman" w:hAnsi="Times New Roman" w:cs="Times New Roman"/>
          <w:color w:val="000000"/>
          <w:sz w:val="28"/>
          <w:szCs w:val="28"/>
          <w:lang w:val="uz-Cyrl-UZ" w:eastAsia="ru-RU"/>
        </w:rPr>
      </w:pPr>
      <w:r>
        <w:rPr>
          <w:rFonts w:ascii="Times New Roman" w:eastAsia="Times New Roman" w:hAnsi="Times New Roman" w:cs="Times New Roman"/>
          <w:color w:val="000000"/>
          <w:sz w:val="28"/>
          <w:szCs w:val="28"/>
          <w:lang w:val="uz-Cyrl-UZ" w:eastAsia="ru-RU"/>
        </w:rPr>
        <w:t>Ҳар бир вазирлик ўз ишини шаҳар-туман, қишлоқ ва маҳалла тизимида ташкил этади. Бу ўз навбатида маҳалладаги ишларнинг аҳволи вазирлик, идоралар ва маҳаллий ҳокимликлар ишини баҳолашда бош мезон бўлади.</w:t>
      </w:r>
    </w:p>
    <w:p w:rsidR="00AC609A" w:rsidRDefault="00AC609A" w:rsidP="00AC609A">
      <w:pPr>
        <w:spacing w:after="0" w:line="276" w:lineRule="auto"/>
        <w:ind w:firstLine="708"/>
        <w:jc w:val="both"/>
        <w:rPr>
          <w:rFonts w:ascii="Times New Roman" w:eastAsia="Times New Roman" w:hAnsi="Times New Roman" w:cs="Times New Roman"/>
          <w:color w:val="000000"/>
          <w:sz w:val="28"/>
          <w:szCs w:val="28"/>
          <w:lang w:val="uz-Cyrl-UZ" w:eastAsia="ru-RU"/>
        </w:rPr>
      </w:pPr>
      <w:r>
        <w:rPr>
          <w:rFonts w:ascii="Times New Roman" w:eastAsia="Times New Roman" w:hAnsi="Times New Roman" w:cs="Times New Roman"/>
          <w:color w:val="000000"/>
          <w:sz w:val="28"/>
          <w:szCs w:val="28"/>
          <w:lang w:val="uz-Cyrl-UZ" w:eastAsia="ru-RU"/>
        </w:rPr>
        <w:t>Маҳаллий давлат ҳокимияти идораларининг қарорларини ҳисобга қўйиш ва эълон қилиш бўйича электрон ахборот тизимини жорий қилинади.</w:t>
      </w:r>
      <w:r w:rsidRPr="00AC609A">
        <w:rPr>
          <w:rFonts w:ascii="Times New Roman" w:eastAsia="Times New Roman" w:hAnsi="Times New Roman" w:cs="Times New Roman"/>
          <w:color w:val="000000"/>
          <w:sz w:val="28"/>
          <w:szCs w:val="28"/>
          <w:lang w:val="uz-Cyrl-UZ" w:eastAsia="ru-RU"/>
        </w:rPr>
        <w:t xml:space="preserve"> </w:t>
      </w:r>
      <w:r w:rsidRPr="00523178">
        <w:rPr>
          <w:rFonts w:ascii="Times New Roman" w:eastAsia="Times New Roman" w:hAnsi="Times New Roman" w:cs="Times New Roman"/>
          <w:color w:val="000000"/>
          <w:sz w:val="28"/>
          <w:szCs w:val="28"/>
          <w:lang w:val="uz-Cyrl-UZ" w:eastAsia="ru-RU"/>
        </w:rPr>
        <w:t xml:space="preserve">Давлат </w:t>
      </w:r>
      <w:r>
        <w:rPr>
          <w:rFonts w:ascii="Times New Roman" w:eastAsia="Times New Roman" w:hAnsi="Times New Roman" w:cs="Times New Roman"/>
          <w:color w:val="000000"/>
          <w:sz w:val="28"/>
          <w:szCs w:val="28"/>
          <w:lang w:val="uz-Cyrl-UZ" w:eastAsia="ru-RU"/>
        </w:rPr>
        <w:t>идоралари бюджетдан ташқари жамғармаларининг даромад ва харажатлари давлат улушига эга бўлган ташкилотлар харидлари, давлат субсидия ва грантларига оид маълумотларни эълон қилиш тартиби жорий қилинади.</w:t>
      </w:r>
    </w:p>
    <w:p w:rsidR="003635B8" w:rsidRDefault="003175B5" w:rsidP="001A1A09">
      <w:pPr>
        <w:spacing w:after="0" w:line="276" w:lineRule="auto"/>
        <w:ind w:firstLine="708"/>
        <w:jc w:val="both"/>
        <w:rPr>
          <w:rFonts w:ascii="Times New Roman" w:eastAsia="Times New Roman" w:hAnsi="Times New Roman" w:cs="Times New Roman"/>
          <w:color w:val="000000"/>
          <w:sz w:val="28"/>
          <w:szCs w:val="28"/>
          <w:lang w:val="uz-Cyrl-UZ" w:eastAsia="ru-RU"/>
        </w:rPr>
      </w:pPr>
      <w:r>
        <w:rPr>
          <w:rFonts w:ascii="Times New Roman" w:eastAsia="Times New Roman" w:hAnsi="Times New Roman" w:cs="Times New Roman"/>
          <w:color w:val="000000"/>
          <w:sz w:val="28"/>
          <w:szCs w:val="28"/>
          <w:lang w:val="uz-Cyrl-UZ" w:eastAsia="ru-RU"/>
        </w:rPr>
        <w:lastRenderedPageBreak/>
        <w:t>Республика Хотин-қизлар жамоатчилик кенгаши ташкил этилади. “Халқ банки” томонидан жойларда хотин-қизларни тадбиркорликка ўқитиш, бизнесга оид намунавий режаларини ишлаб чиқиш ва кредит олишда уларга амалий ёрдам кўрсатишнинг янги тизими жорий этилади.</w:t>
      </w:r>
    </w:p>
    <w:p w:rsidR="00C90B44" w:rsidRDefault="002845F6" w:rsidP="001A1A09">
      <w:pPr>
        <w:spacing w:after="0" w:line="276" w:lineRule="auto"/>
        <w:ind w:firstLine="708"/>
        <w:jc w:val="both"/>
        <w:rPr>
          <w:rFonts w:ascii="Times New Roman" w:eastAsia="Times New Roman" w:hAnsi="Times New Roman" w:cs="Times New Roman"/>
          <w:color w:val="000000"/>
          <w:sz w:val="28"/>
          <w:szCs w:val="28"/>
          <w:lang w:val="uz-Cyrl-UZ" w:eastAsia="ru-RU"/>
        </w:rPr>
      </w:pPr>
      <w:r w:rsidRPr="00193717">
        <w:rPr>
          <w:rFonts w:ascii="Times New Roman" w:eastAsia="Times New Roman" w:hAnsi="Times New Roman" w:cs="Times New Roman"/>
          <w:b/>
          <w:color w:val="000000"/>
          <w:sz w:val="28"/>
          <w:szCs w:val="28"/>
          <w:lang w:val="uz-Cyrl-UZ" w:eastAsia="ru-RU"/>
        </w:rPr>
        <w:t>Иқтисодиётни ривожлантириш йўналишида</w:t>
      </w:r>
      <w:r>
        <w:rPr>
          <w:rFonts w:ascii="Times New Roman" w:eastAsia="Times New Roman" w:hAnsi="Times New Roman" w:cs="Times New Roman"/>
          <w:color w:val="000000"/>
          <w:sz w:val="28"/>
          <w:szCs w:val="28"/>
          <w:lang w:val="uz-Cyrl-UZ" w:eastAsia="ru-RU"/>
        </w:rPr>
        <w:t xml:space="preserve"> асосий вазифлардан, </w:t>
      </w:r>
      <w:r w:rsidR="00193717">
        <w:rPr>
          <w:rFonts w:ascii="Times New Roman" w:eastAsia="Times New Roman" w:hAnsi="Times New Roman" w:cs="Times New Roman"/>
          <w:color w:val="000000"/>
          <w:sz w:val="28"/>
          <w:szCs w:val="28"/>
          <w:lang w:val="uz-Cyrl-UZ" w:eastAsia="ru-RU"/>
        </w:rPr>
        <w:t>Ўзбекистон Республикасининг давлат қарзлари тўғрисидаги маълумотларни очиқлигини таъминлаш, бунда, давлат томонидан жалб қилинаётган маблағлар</w:t>
      </w:r>
      <w:r w:rsidR="00C90B44">
        <w:rPr>
          <w:rFonts w:ascii="Times New Roman" w:eastAsia="Times New Roman" w:hAnsi="Times New Roman" w:cs="Times New Roman"/>
          <w:color w:val="000000"/>
          <w:sz w:val="28"/>
          <w:szCs w:val="28"/>
          <w:lang w:val="uz-Cyrl-UZ" w:eastAsia="ru-RU"/>
        </w:rPr>
        <w:t xml:space="preserve"> ҳисобига амалга оширилаётган лойиҳалар</w:t>
      </w:r>
      <w:r w:rsidR="00193717">
        <w:rPr>
          <w:rFonts w:ascii="Times New Roman" w:eastAsia="Times New Roman" w:hAnsi="Times New Roman" w:cs="Times New Roman"/>
          <w:color w:val="000000"/>
          <w:sz w:val="28"/>
          <w:szCs w:val="28"/>
          <w:lang w:val="uz-Cyrl-UZ" w:eastAsia="ru-RU"/>
        </w:rPr>
        <w:t xml:space="preserve">, </w:t>
      </w:r>
      <w:r w:rsidR="00C90B44">
        <w:rPr>
          <w:rFonts w:ascii="Times New Roman" w:eastAsia="Times New Roman" w:hAnsi="Times New Roman" w:cs="Times New Roman"/>
          <w:color w:val="000000"/>
          <w:sz w:val="28"/>
          <w:szCs w:val="28"/>
          <w:lang w:val="uz-Cyrl-UZ" w:eastAsia="ru-RU"/>
        </w:rPr>
        <w:t>маблағларни ўзлаштириш ҳамда эришилган натижаларни веб-сайтларга жойлаштириш, ҳар бир ҳудудда ташқи қарз ҳисобига амалга оширилаётган инфратузилма лойиҳалари бўйича маълумотларни кенгашларга киритиш ва ОАВларда ҳисобот бериш амалиёти жорий этилади.</w:t>
      </w:r>
    </w:p>
    <w:p w:rsidR="003175B5" w:rsidRDefault="00C90B44" w:rsidP="001A1A09">
      <w:pPr>
        <w:spacing w:after="0" w:line="276" w:lineRule="auto"/>
        <w:ind w:firstLine="708"/>
        <w:jc w:val="both"/>
        <w:rPr>
          <w:rFonts w:ascii="Times New Roman" w:eastAsia="Times New Roman" w:hAnsi="Times New Roman" w:cs="Times New Roman"/>
          <w:color w:val="000000"/>
          <w:sz w:val="28"/>
          <w:szCs w:val="28"/>
          <w:lang w:val="uz-Cyrl-UZ" w:eastAsia="ru-RU"/>
        </w:rPr>
      </w:pPr>
      <w:r>
        <w:rPr>
          <w:rFonts w:ascii="Times New Roman" w:eastAsia="Times New Roman" w:hAnsi="Times New Roman" w:cs="Times New Roman"/>
          <w:color w:val="000000"/>
          <w:sz w:val="28"/>
          <w:szCs w:val="28"/>
          <w:lang w:val="uz-Cyrl-UZ" w:eastAsia="ru-RU"/>
        </w:rPr>
        <w:t>Т</w:t>
      </w:r>
      <w:r w:rsidR="002845F6">
        <w:rPr>
          <w:rFonts w:ascii="Times New Roman" w:eastAsia="Times New Roman" w:hAnsi="Times New Roman" w:cs="Times New Roman"/>
          <w:color w:val="000000"/>
          <w:sz w:val="28"/>
          <w:szCs w:val="28"/>
          <w:lang w:val="uz-Cyrl-UZ" w:eastAsia="ru-RU"/>
        </w:rPr>
        <w:t>ашқи қарз ҳажмини мақбул даражада ушлаб туриш мақсадида, ялпи ички маҳсулотнинг 60</w:t>
      </w:r>
      <w:r w:rsidR="00193717">
        <w:rPr>
          <w:rFonts w:ascii="Times New Roman" w:eastAsia="Times New Roman" w:hAnsi="Times New Roman" w:cs="Times New Roman"/>
          <w:color w:val="000000"/>
          <w:sz w:val="28"/>
          <w:szCs w:val="28"/>
          <w:lang w:val="uz-Cyrl-UZ" w:eastAsia="ru-RU"/>
        </w:rPr>
        <w:t xml:space="preserve"> фоизида ошмаслигини таъминлаш. Бу ўз навбатида давлатнинг олтин-валюта за</w:t>
      </w:r>
      <w:r w:rsidR="009203F2">
        <w:rPr>
          <w:rFonts w:ascii="Times New Roman" w:eastAsia="Times New Roman" w:hAnsi="Times New Roman" w:cs="Times New Roman"/>
          <w:color w:val="000000"/>
          <w:sz w:val="28"/>
          <w:szCs w:val="28"/>
          <w:lang w:val="uz-Cyrl-UZ" w:eastAsia="ru-RU"/>
        </w:rPr>
        <w:t>ҳ</w:t>
      </w:r>
      <w:r w:rsidR="00193717">
        <w:rPr>
          <w:rFonts w:ascii="Times New Roman" w:eastAsia="Times New Roman" w:hAnsi="Times New Roman" w:cs="Times New Roman"/>
          <w:color w:val="000000"/>
          <w:sz w:val="28"/>
          <w:szCs w:val="28"/>
          <w:lang w:val="uz-Cyrl-UZ" w:eastAsia="ru-RU"/>
        </w:rPr>
        <w:t>ираларини</w:t>
      </w:r>
      <w:r w:rsidR="002845F6">
        <w:rPr>
          <w:rFonts w:ascii="Times New Roman" w:eastAsia="Times New Roman" w:hAnsi="Times New Roman" w:cs="Times New Roman"/>
          <w:color w:val="000000"/>
          <w:sz w:val="28"/>
          <w:szCs w:val="28"/>
          <w:lang w:val="uz-Cyrl-UZ" w:eastAsia="ru-RU"/>
        </w:rPr>
        <w:t xml:space="preserve"> </w:t>
      </w:r>
      <w:r w:rsidR="00193717">
        <w:rPr>
          <w:rFonts w:ascii="Times New Roman" w:eastAsia="Times New Roman" w:hAnsi="Times New Roman" w:cs="Times New Roman"/>
          <w:color w:val="000000"/>
          <w:sz w:val="28"/>
          <w:szCs w:val="28"/>
          <w:lang w:val="uz-Cyrl-UZ" w:eastAsia="ru-RU"/>
        </w:rPr>
        <w:t>камайиб кетмаслигини олдини олади.</w:t>
      </w:r>
    </w:p>
    <w:p w:rsidR="00C44DDB" w:rsidRDefault="00C44DDB" w:rsidP="001A1A09">
      <w:pPr>
        <w:spacing w:after="0" w:line="276" w:lineRule="auto"/>
        <w:ind w:firstLine="708"/>
        <w:jc w:val="both"/>
        <w:rPr>
          <w:rFonts w:ascii="Times New Roman" w:eastAsia="Times New Roman" w:hAnsi="Times New Roman" w:cs="Times New Roman"/>
          <w:color w:val="000000"/>
          <w:sz w:val="28"/>
          <w:szCs w:val="28"/>
          <w:lang w:val="uz-Cyrl-UZ" w:eastAsia="ru-RU"/>
        </w:rPr>
      </w:pPr>
      <w:r>
        <w:rPr>
          <w:rFonts w:ascii="Times New Roman" w:eastAsia="Times New Roman" w:hAnsi="Times New Roman" w:cs="Times New Roman"/>
          <w:color w:val="000000"/>
          <w:sz w:val="28"/>
          <w:szCs w:val="28"/>
          <w:lang w:val="uz-Cyrl-UZ" w:eastAsia="ru-RU"/>
        </w:rPr>
        <w:t>Ўзбек сўмини халқаро молия бозорларида ўз ўрнини мустаҳкамлаш</w:t>
      </w:r>
      <w:r w:rsidR="002657DC">
        <w:rPr>
          <w:rFonts w:ascii="Times New Roman" w:eastAsia="Times New Roman" w:hAnsi="Times New Roman" w:cs="Times New Roman"/>
          <w:color w:val="000000"/>
          <w:sz w:val="28"/>
          <w:szCs w:val="28"/>
          <w:lang w:val="uz-Cyrl-UZ" w:eastAsia="ru-RU"/>
        </w:rPr>
        <w:t xml:space="preserve">, </w:t>
      </w:r>
      <w:r w:rsidR="002657DC" w:rsidRPr="002657DC">
        <w:rPr>
          <w:rFonts w:ascii="PTSerif" w:hAnsi="PTSerif"/>
          <w:color w:val="000000"/>
          <w:sz w:val="29"/>
          <w:szCs w:val="29"/>
          <w:lang w:val="uz-Cyrl-UZ"/>
        </w:rPr>
        <w:t>валюта хатарларини камайтириш билан бирга келажакда ички молия бозорига, жумладан давлат ғазначилик облигациялари бозорига халқаро инвесторларни жалб қилиш</w:t>
      </w:r>
      <w:r>
        <w:rPr>
          <w:rFonts w:ascii="Times New Roman" w:eastAsia="Times New Roman" w:hAnsi="Times New Roman" w:cs="Times New Roman"/>
          <w:color w:val="000000"/>
          <w:sz w:val="28"/>
          <w:szCs w:val="28"/>
          <w:lang w:val="uz-Cyrl-UZ" w:eastAsia="ru-RU"/>
        </w:rPr>
        <w:t xml:space="preserve"> мақсадида,</w:t>
      </w:r>
      <w:r w:rsidR="002657DC">
        <w:rPr>
          <w:rFonts w:ascii="Times New Roman" w:eastAsia="Times New Roman" w:hAnsi="Times New Roman" w:cs="Times New Roman"/>
          <w:color w:val="000000"/>
          <w:sz w:val="28"/>
          <w:szCs w:val="28"/>
          <w:lang w:val="uz-Cyrl-UZ" w:eastAsia="ru-RU"/>
        </w:rPr>
        <w:t xml:space="preserve"> суверен халқаро облигацияларда </w:t>
      </w:r>
      <w:r>
        <w:rPr>
          <w:rFonts w:ascii="Times New Roman" w:eastAsia="Times New Roman" w:hAnsi="Times New Roman" w:cs="Times New Roman"/>
          <w:color w:val="000000"/>
          <w:sz w:val="28"/>
          <w:szCs w:val="28"/>
          <w:lang w:val="uz-Cyrl-UZ" w:eastAsia="ru-RU"/>
        </w:rPr>
        <w:t>миллий валюта улушини</w:t>
      </w:r>
      <w:r w:rsidR="002657DC">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25 фоиздан 40 фоизга ошириш</w:t>
      </w:r>
      <w:r w:rsidR="009203F2">
        <w:rPr>
          <w:rFonts w:ascii="Times New Roman" w:eastAsia="Times New Roman" w:hAnsi="Times New Roman" w:cs="Times New Roman"/>
          <w:color w:val="000000"/>
          <w:sz w:val="28"/>
          <w:szCs w:val="28"/>
          <w:lang w:val="uz-Cyrl-UZ" w:eastAsia="ru-RU"/>
        </w:rPr>
        <w:t>га</w:t>
      </w:r>
      <w:r w:rsidR="00987EE5">
        <w:rPr>
          <w:rFonts w:ascii="Times New Roman" w:eastAsia="Times New Roman" w:hAnsi="Times New Roman" w:cs="Times New Roman"/>
          <w:color w:val="000000"/>
          <w:sz w:val="28"/>
          <w:szCs w:val="28"/>
          <w:lang w:val="uz-Cyrl-UZ" w:eastAsia="ru-RU"/>
        </w:rPr>
        <w:t xml:space="preserve"> эришилади.</w:t>
      </w:r>
      <w:r>
        <w:rPr>
          <w:rFonts w:ascii="Times New Roman" w:eastAsia="Times New Roman" w:hAnsi="Times New Roman" w:cs="Times New Roman"/>
          <w:color w:val="000000"/>
          <w:sz w:val="28"/>
          <w:szCs w:val="28"/>
          <w:lang w:val="uz-Cyrl-UZ" w:eastAsia="ru-RU"/>
        </w:rPr>
        <w:t xml:space="preserve"> </w:t>
      </w:r>
    </w:p>
    <w:p w:rsidR="002657DC" w:rsidRPr="00523178" w:rsidRDefault="00AC609A" w:rsidP="002657DC">
      <w:pPr>
        <w:spacing w:after="0" w:line="276" w:lineRule="auto"/>
        <w:ind w:firstLine="708"/>
        <w:jc w:val="both"/>
        <w:rPr>
          <w:rFonts w:ascii="Times New Roman" w:eastAsia="Times New Roman" w:hAnsi="Times New Roman" w:cs="Times New Roman"/>
          <w:color w:val="000000"/>
          <w:sz w:val="28"/>
          <w:szCs w:val="28"/>
          <w:lang w:val="uz-Cyrl-UZ" w:eastAsia="ru-RU"/>
        </w:rPr>
      </w:pPr>
      <w:r>
        <w:rPr>
          <w:rFonts w:ascii="Times New Roman" w:eastAsia="Times New Roman" w:hAnsi="Times New Roman" w:cs="Times New Roman"/>
          <w:color w:val="000000"/>
          <w:sz w:val="28"/>
          <w:szCs w:val="28"/>
          <w:lang w:val="uz-Cyrl-UZ" w:eastAsia="ru-RU"/>
        </w:rPr>
        <w:t xml:space="preserve">Маҳаллий ҳокимликларнинг бюджетлари харажатларини ташқи аудитдан ўтказиш тизими жорий этилади. </w:t>
      </w:r>
      <w:r w:rsidR="002657DC" w:rsidRPr="003C189C">
        <w:rPr>
          <w:rFonts w:ascii="Times New Roman" w:eastAsia="Times New Roman" w:hAnsi="Times New Roman" w:cs="Times New Roman"/>
          <w:color w:val="000000"/>
          <w:sz w:val="28"/>
          <w:szCs w:val="28"/>
          <w:lang w:val="uz-Cyrl-UZ" w:eastAsia="ru-RU"/>
        </w:rPr>
        <w:t>Буни сўнгги кунларда давлат органлари, вазирликлар, маҳаллий ҳокимиятлар ёки давлат улушига э</w:t>
      </w:r>
      <w:r w:rsidR="009203F2">
        <w:rPr>
          <w:rFonts w:ascii="Times New Roman" w:eastAsia="Times New Roman" w:hAnsi="Times New Roman" w:cs="Times New Roman"/>
          <w:color w:val="000000"/>
          <w:sz w:val="28"/>
          <w:szCs w:val="28"/>
          <w:lang w:val="uz-Cyrl-UZ" w:eastAsia="ru-RU"/>
        </w:rPr>
        <w:t>г</w:t>
      </w:r>
      <w:r w:rsidR="002657DC" w:rsidRPr="003C189C">
        <w:rPr>
          <w:rFonts w:ascii="Times New Roman" w:eastAsia="Times New Roman" w:hAnsi="Times New Roman" w:cs="Times New Roman"/>
          <w:color w:val="000000"/>
          <w:sz w:val="28"/>
          <w:szCs w:val="28"/>
          <w:lang w:val="uz-Cyrl-UZ" w:eastAsia="ru-RU"/>
        </w:rPr>
        <w:t>а ташкилотлар томонидан асоссиз, қиммат ёки коррупция эҳтимоли юқори бўлган харидлар амалга оширилганлигига оид хабарлар ижтимоий тармоқларда кўплаб муҳокамаларга сабаб бўлаётганида ҳам кўриш мумкин.</w:t>
      </w:r>
    </w:p>
    <w:p w:rsidR="00193717" w:rsidRDefault="0050458E" w:rsidP="002657DC">
      <w:pPr>
        <w:spacing w:after="0" w:line="276" w:lineRule="auto"/>
        <w:ind w:firstLine="708"/>
        <w:jc w:val="both"/>
        <w:rPr>
          <w:rFonts w:ascii="Times New Roman" w:eastAsia="Times New Roman" w:hAnsi="Times New Roman" w:cs="Times New Roman"/>
          <w:color w:val="000000"/>
          <w:sz w:val="28"/>
          <w:szCs w:val="28"/>
          <w:lang w:val="uz-Cyrl-UZ" w:eastAsia="ru-RU"/>
        </w:rPr>
      </w:pPr>
      <w:r>
        <w:rPr>
          <w:rFonts w:ascii="Times New Roman" w:eastAsia="Times New Roman" w:hAnsi="Times New Roman" w:cs="Times New Roman"/>
          <w:color w:val="000000"/>
          <w:sz w:val="28"/>
          <w:szCs w:val="28"/>
          <w:lang w:val="uz-Cyrl-UZ" w:eastAsia="ru-RU"/>
        </w:rPr>
        <w:t xml:space="preserve">Жорий йилда ҳар бир ҳудудда биттадан туманда бюджет харажатларининг 5 фоизини жамоатчилик фикри асосида молиялаштириш бўйича эксперемент ўтказилади. Бу ўз навбатида ўша ҳудуд </w:t>
      </w:r>
      <w:r w:rsidR="002657DC" w:rsidRPr="0050458E">
        <w:rPr>
          <w:rFonts w:ascii="Times New Roman" w:eastAsia="Times New Roman" w:hAnsi="Times New Roman" w:cs="Times New Roman"/>
          <w:color w:val="000000"/>
          <w:sz w:val="28"/>
          <w:szCs w:val="28"/>
          <w:lang w:val="uz-Cyrl-UZ" w:eastAsia="ru-RU"/>
        </w:rPr>
        <w:t>маҳалла</w:t>
      </w:r>
      <w:r>
        <w:rPr>
          <w:rFonts w:ascii="Times New Roman" w:eastAsia="Times New Roman" w:hAnsi="Times New Roman" w:cs="Times New Roman"/>
          <w:color w:val="000000"/>
          <w:sz w:val="28"/>
          <w:szCs w:val="28"/>
          <w:lang w:val="uz-Cyrl-UZ" w:eastAsia="ru-RU"/>
        </w:rPr>
        <w:t>ларидаги</w:t>
      </w:r>
      <w:r w:rsidR="002657DC" w:rsidRPr="0050458E">
        <w:rPr>
          <w:rFonts w:ascii="Times New Roman" w:eastAsia="Times New Roman" w:hAnsi="Times New Roman" w:cs="Times New Roman"/>
          <w:color w:val="000000"/>
          <w:sz w:val="28"/>
          <w:szCs w:val="28"/>
          <w:lang w:val="uz-Cyrl-UZ" w:eastAsia="ru-RU"/>
        </w:rPr>
        <w:t xml:space="preserve"> муаммоларни хал этишга йўналитириади.</w:t>
      </w:r>
    </w:p>
    <w:p w:rsidR="0050458E" w:rsidRDefault="0050458E" w:rsidP="002657DC">
      <w:pPr>
        <w:spacing w:after="0" w:line="276" w:lineRule="auto"/>
        <w:ind w:firstLine="708"/>
        <w:jc w:val="both"/>
        <w:rPr>
          <w:rFonts w:ascii="Times New Roman" w:eastAsia="Times New Roman" w:hAnsi="Times New Roman" w:cs="Times New Roman"/>
          <w:color w:val="000000"/>
          <w:sz w:val="28"/>
          <w:szCs w:val="28"/>
          <w:lang w:val="uz-Cyrl-UZ" w:eastAsia="ru-RU"/>
        </w:rPr>
      </w:pPr>
      <w:r>
        <w:rPr>
          <w:rFonts w:ascii="Times New Roman" w:eastAsia="Times New Roman" w:hAnsi="Times New Roman" w:cs="Times New Roman"/>
          <w:color w:val="000000"/>
          <w:sz w:val="28"/>
          <w:szCs w:val="28"/>
          <w:lang w:val="uz-Cyrl-UZ" w:eastAsia="ru-RU"/>
        </w:rPr>
        <w:t>Йирик корхона ва тармоқларни трансформация қилиш ишлари</w:t>
      </w:r>
      <w:r w:rsidR="009203F2">
        <w:rPr>
          <w:rFonts w:ascii="Times New Roman" w:eastAsia="Times New Roman" w:hAnsi="Times New Roman" w:cs="Times New Roman"/>
          <w:color w:val="000000"/>
          <w:sz w:val="28"/>
          <w:szCs w:val="28"/>
          <w:lang w:val="uz-Cyrl-UZ" w:eastAsia="ru-RU"/>
        </w:rPr>
        <w:t>ни</w:t>
      </w:r>
      <w:r>
        <w:rPr>
          <w:rFonts w:ascii="Times New Roman" w:eastAsia="Times New Roman" w:hAnsi="Times New Roman" w:cs="Times New Roman"/>
          <w:color w:val="000000"/>
          <w:sz w:val="28"/>
          <w:szCs w:val="28"/>
          <w:lang w:val="uz-Cyrl-UZ" w:eastAsia="ru-RU"/>
        </w:rPr>
        <w:t xml:space="preserve"> амалга ошириш режалаштирилган. Банк </w:t>
      </w:r>
      <w:r w:rsidR="002423CF">
        <w:rPr>
          <w:rFonts w:ascii="Times New Roman" w:eastAsia="Times New Roman" w:hAnsi="Times New Roman" w:cs="Times New Roman"/>
          <w:color w:val="000000"/>
          <w:sz w:val="28"/>
          <w:szCs w:val="28"/>
          <w:lang w:val="uz-Cyrl-UZ" w:eastAsia="ru-RU"/>
        </w:rPr>
        <w:t xml:space="preserve">тизимини ислоҳ қилиш ва </w:t>
      </w:r>
      <w:r>
        <w:rPr>
          <w:rFonts w:ascii="Times New Roman" w:eastAsia="Times New Roman" w:hAnsi="Times New Roman" w:cs="Times New Roman"/>
          <w:color w:val="000000"/>
          <w:sz w:val="28"/>
          <w:szCs w:val="28"/>
          <w:lang w:val="uz-Cyrl-UZ" w:eastAsia="ru-RU"/>
        </w:rPr>
        <w:t>сектордаги давлат улуши мавжуд “Саноатқурилишбанк”, “Асака банк”, “Ипотека банк”, “Алоқа банк”, “Турон банк” ҳамда “Қишлоққурилиш банк”</w:t>
      </w:r>
      <w:r w:rsidR="002423CF">
        <w:rPr>
          <w:rFonts w:ascii="Times New Roman" w:eastAsia="Times New Roman" w:hAnsi="Times New Roman" w:cs="Times New Roman"/>
          <w:color w:val="000000"/>
          <w:sz w:val="28"/>
          <w:szCs w:val="28"/>
          <w:lang w:val="uz-Cyrl-UZ" w:eastAsia="ru-RU"/>
        </w:rPr>
        <w:t>ларни хусусийлаштириш мақсадида,  улардаги давлат улушларни стратегик инвесторларга тўлиқ сотишга тайёргарлик ишларини олиб борилади. Бу ўз навбатида банк хизматлари фоизларини пасайишига ҳамда давлатнинг банклар устидан назоратини камайтиришга ва банклар ўртасида рақобат муҳитини яратишга олиб келади.</w:t>
      </w:r>
    </w:p>
    <w:p w:rsidR="002423CF" w:rsidRDefault="002423CF" w:rsidP="002657DC">
      <w:pPr>
        <w:spacing w:after="0" w:line="276" w:lineRule="auto"/>
        <w:ind w:firstLine="708"/>
        <w:jc w:val="both"/>
        <w:rPr>
          <w:rFonts w:ascii="Times New Roman" w:eastAsia="Times New Roman" w:hAnsi="Times New Roman" w:cs="Times New Roman"/>
          <w:color w:val="000000"/>
          <w:sz w:val="28"/>
          <w:szCs w:val="28"/>
          <w:lang w:val="uz-Cyrl-UZ" w:eastAsia="ru-RU"/>
        </w:rPr>
      </w:pPr>
      <w:r>
        <w:rPr>
          <w:rFonts w:ascii="Times New Roman" w:eastAsia="Times New Roman" w:hAnsi="Times New Roman" w:cs="Times New Roman"/>
          <w:color w:val="000000"/>
          <w:sz w:val="28"/>
          <w:szCs w:val="28"/>
          <w:lang w:val="uz-Cyrl-UZ" w:eastAsia="ru-RU"/>
        </w:rPr>
        <w:lastRenderedPageBreak/>
        <w:t>Бундан ташқари, давлат улуши мавжуд йирик стратегик аҳамиятга эга 26 та тармоқ корхоналари ҳамда алкоголь, ёғ-мой тармоқларидаги 83 та йирик корхоналар сотувга қўйилади.</w:t>
      </w:r>
    </w:p>
    <w:p w:rsidR="009203F2" w:rsidRDefault="009203F2" w:rsidP="002657DC">
      <w:pPr>
        <w:spacing w:after="0" w:line="276" w:lineRule="auto"/>
        <w:ind w:firstLine="708"/>
        <w:jc w:val="both"/>
        <w:rPr>
          <w:rFonts w:ascii="Times New Roman" w:eastAsia="Times New Roman" w:hAnsi="Times New Roman" w:cs="Times New Roman"/>
          <w:color w:val="000000"/>
          <w:sz w:val="28"/>
          <w:szCs w:val="28"/>
          <w:lang w:val="uz-Cyrl-UZ" w:eastAsia="ru-RU"/>
        </w:rPr>
      </w:pPr>
      <w:r>
        <w:rPr>
          <w:rFonts w:ascii="Times New Roman" w:eastAsia="Times New Roman" w:hAnsi="Times New Roman" w:cs="Times New Roman"/>
          <w:color w:val="000000"/>
          <w:sz w:val="28"/>
          <w:szCs w:val="28"/>
          <w:lang w:val="uz-Cyrl-UZ" w:eastAsia="ru-RU"/>
        </w:rPr>
        <w:t>Дастур доирасида жорий йил амалга оширилиши белгиланган чора-тадбирлардан кўришимиз мумкинки, Президентимиз ташаббуси билан ишлаб чиқилган мамлакатимизни ривожлантиришнинг бешта устувор йўналишлари бўйича Ҳаракатлар стратегиясининг сўнгги босиқичида беш йил аввал қўйилган марралар забт этилади. Давлат бошқаруви, иқтисодиёт, ижтимоий ҳаёт, қонунчилик ва хафвсизлик соҳаларида улкан ютуқларга эришамиз десак муболаға бўлмайди. Умид қиламанки дастурда белгилаб берилган вазифалар, мутасадди идоралар ва мансабдор шаҳслар томонидан масъулият билан амалга оширилади, бу борада жамоатчилик назоратини ҳам йўлга қўйиш эса, дастурнинг янада муваффақиятли бўлишига ёрдам беради.</w:t>
      </w:r>
    </w:p>
    <w:p w:rsidR="00617DF5" w:rsidRDefault="00617DF5" w:rsidP="002657DC">
      <w:pPr>
        <w:spacing w:after="0" w:line="276" w:lineRule="auto"/>
        <w:ind w:firstLine="708"/>
        <w:jc w:val="both"/>
        <w:rPr>
          <w:rFonts w:ascii="Times New Roman" w:eastAsia="Times New Roman" w:hAnsi="Times New Roman" w:cs="Times New Roman"/>
          <w:color w:val="000000"/>
          <w:sz w:val="28"/>
          <w:szCs w:val="28"/>
          <w:lang w:val="uz-Cyrl-UZ" w:eastAsia="ru-RU"/>
        </w:rPr>
      </w:pPr>
      <w:r>
        <w:rPr>
          <w:rFonts w:ascii="Times New Roman" w:eastAsia="Times New Roman" w:hAnsi="Times New Roman" w:cs="Times New Roman"/>
          <w:color w:val="000000"/>
          <w:sz w:val="28"/>
          <w:szCs w:val="28"/>
          <w:lang w:val="uz-Cyrl-UZ" w:eastAsia="ru-RU"/>
        </w:rPr>
        <w:t>Юқорида дастур доирасида амалга ошириладиган</w:t>
      </w:r>
      <w:bookmarkStart w:id="0" w:name="_GoBack"/>
      <w:bookmarkEnd w:id="0"/>
      <w:r>
        <w:rPr>
          <w:rFonts w:ascii="Times New Roman" w:eastAsia="Times New Roman" w:hAnsi="Times New Roman" w:cs="Times New Roman"/>
          <w:color w:val="000000"/>
          <w:sz w:val="28"/>
          <w:szCs w:val="28"/>
          <w:lang w:val="uz-Cyrl-UZ" w:eastAsia="ru-RU"/>
        </w:rPr>
        <w:t xml:space="preserve"> бир нечта вазифаларни санаб ўтдим халос, лекин, бу вазифалар бугунги кунимизнинг долзарб муаммолари эканлиги барчамизга маълум. Бу ерда таъкидланмаган яна кўплаб муаммолар ечими киритилган </w:t>
      </w:r>
      <w:r w:rsidRPr="00FC00A5">
        <w:rPr>
          <w:rFonts w:ascii="Times New Roman" w:eastAsia="Times New Roman" w:hAnsi="Times New Roman" w:cs="Times New Roman"/>
          <w:color w:val="000000"/>
          <w:sz w:val="28"/>
          <w:szCs w:val="28"/>
          <w:lang w:val="uz-Cyrl-UZ" w:eastAsia="ru-RU"/>
        </w:rPr>
        <w:t>“Ёшларни қўллаб-қувватлаш ва аҳоли саломатлигини мустаҳкамлаш йили”да амалга оширишга Давлат дастури</w:t>
      </w:r>
      <w:r>
        <w:rPr>
          <w:rFonts w:ascii="Times New Roman" w:eastAsia="Times New Roman" w:hAnsi="Times New Roman" w:cs="Times New Roman"/>
          <w:color w:val="000000"/>
          <w:sz w:val="28"/>
          <w:szCs w:val="28"/>
          <w:lang w:val="uz-Cyrl-UZ" w:eastAsia="ru-RU"/>
        </w:rPr>
        <w:t xml:space="preserve"> мамлакатимиз ривожланишининг янги босқичига олиб чиқишда янги қадам бўла олади.</w:t>
      </w:r>
    </w:p>
    <w:p w:rsidR="002423CF" w:rsidRPr="002423CF" w:rsidRDefault="002423CF" w:rsidP="002657DC">
      <w:pPr>
        <w:spacing w:after="0" w:line="276" w:lineRule="auto"/>
        <w:ind w:firstLine="708"/>
        <w:jc w:val="both"/>
        <w:rPr>
          <w:rFonts w:ascii="Times New Roman" w:eastAsia="Times New Roman" w:hAnsi="Times New Roman" w:cs="Times New Roman"/>
          <w:color w:val="000000"/>
          <w:sz w:val="28"/>
          <w:szCs w:val="28"/>
          <w:lang w:val="uz-Cyrl-UZ" w:eastAsia="ru-RU"/>
        </w:rPr>
      </w:pPr>
    </w:p>
    <w:p w:rsidR="0029211D" w:rsidRDefault="0029211D" w:rsidP="001A1A09">
      <w:pPr>
        <w:spacing w:after="0" w:line="276" w:lineRule="auto"/>
        <w:ind w:firstLine="708"/>
        <w:jc w:val="both"/>
        <w:rPr>
          <w:rFonts w:ascii="Times New Roman" w:eastAsia="Times New Roman" w:hAnsi="Times New Roman" w:cs="Times New Roman"/>
          <w:color w:val="000000"/>
          <w:sz w:val="28"/>
          <w:szCs w:val="28"/>
          <w:lang w:val="uz-Cyrl-UZ" w:eastAsia="ru-RU"/>
        </w:rPr>
      </w:pPr>
    </w:p>
    <w:p w:rsidR="00A87E27" w:rsidRDefault="00A87E27" w:rsidP="00A87E27">
      <w:pPr>
        <w:spacing w:after="0" w:line="276" w:lineRule="auto"/>
        <w:jc w:val="both"/>
        <w:rPr>
          <w:rFonts w:ascii="Times New Roman" w:eastAsia="Times New Roman" w:hAnsi="Times New Roman" w:cs="Times New Roman"/>
          <w:color w:val="000000"/>
          <w:sz w:val="28"/>
          <w:szCs w:val="28"/>
          <w:lang w:val="uz-Cyrl-UZ" w:eastAsia="ru-RU"/>
        </w:rPr>
      </w:pPr>
    </w:p>
    <w:sectPr w:rsidR="00A87E2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PTSerif">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87490C"/>
    <w:multiLevelType w:val="hybridMultilevel"/>
    <w:tmpl w:val="26DC404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7A0C7C0B"/>
    <w:multiLevelType w:val="hybridMultilevel"/>
    <w:tmpl w:val="26168520"/>
    <w:lvl w:ilvl="0" w:tplc="CA523316">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FD8"/>
    <w:rsid w:val="000B4C9C"/>
    <w:rsid w:val="00193717"/>
    <w:rsid w:val="001A1A09"/>
    <w:rsid w:val="001A5BFD"/>
    <w:rsid w:val="002423CF"/>
    <w:rsid w:val="002657DC"/>
    <w:rsid w:val="002845F6"/>
    <w:rsid w:val="0029211D"/>
    <w:rsid w:val="003175B5"/>
    <w:rsid w:val="003410E3"/>
    <w:rsid w:val="003635B8"/>
    <w:rsid w:val="003C189C"/>
    <w:rsid w:val="00401F50"/>
    <w:rsid w:val="00427FD8"/>
    <w:rsid w:val="004A4319"/>
    <w:rsid w:val="004B7A91"/>
    <w:rsid w:val="004E4B6D"/>
    <w:rsid w:val="0050458E"/>
    <w:rsid w:val="00523178"/>
    <w:rsid w:val="00617DF5"/>
    <w:rsid w:val="008506DF"/>
    <w:rsid w:val="009203F2"/>
    <w:rsid w:val="00987EE5"/>
    <w:rsid w:val="009D264C"/>
    <w:rsid w:val="00A26AB0"/>
    <w:rsid w:val="00A8686D"/>
    <w:rsid w:val="00A87E27"/>
    <w:rsid w:val="00AC609A"/>
    <w:rsid w:val="00B6109F"/>
    <w:rsid w:val="00C22338"/>
    <w:rsid w:val="00C44DDB"/>
    <w:rsid w:val="00C90B44"/>
    <w:rsid w:val="00D60E47"/>
    <w:rsid w:val="00DF0F27"/>
    <w:rsid w:val="00EE36F6"/>
    <w:rsid w:val="00F82399"/>
    <w:rsid w:val="00FC00A5"/>
    <w:rsid w:val="00FC33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40D5E"/>
  <w15:chartTrackingRefBased/>
  <w15:docId w15:val="{D12C4318-D937-4972-8BEC-0FE1C0DF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27FD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427FD8"/>
    <w:rPr>
      <w:color w:val="0000FF"/>
      <w:u w:val="single"/>
    </w:rPr>
  </w:style>
  <w:style w:type="character" w:styleId="a5">
    <w:name w:val="Strong"/>
    <w:basedOn w:val="a0"/>
    <w:uiPriority w:val="22"/>
    <w:qFormat/>
    <w:rsid w:val="00FC339F"/>
    <w:rPr>
      <w:b/>
      <w:bCs/>
    </w:rPr>
  </w:style>
  <w:style w:type="paragraph" w:styleId="a6">
    <w:name w:val="List Paragraph"/>
    <w:basedOn w:val="a"/>
    <w:uiPriority w:val="34"/>
    <w:qFormat/>
    <w:rsid w:val="00F82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7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893</Words>
  <Characters>5091</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M-Maxmudov</dc:creator>
  <cp:keywords/>
  <dc:description/>
  <cp:lastModifiedBy>M-Maxmudov</cp:lastModifiedBy>
  <cp:revision>2</cp:revision>
  <dcterms:created xsi:type="dcterms:W3CDTF">2021-02-11T07:39:00Z</dcterms:created>
  <dcterms:modified xsi:type="dcterms:W3CDTF">2021-02-11T07:39:00Z</dcterms:modified>
</cp:coreProperties>
</file>