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7A0B" w:rsidRPr="00C4157B" w:rsidRDefault="00647A0B" w:rsidP="00647A0B">
      <w:pPr>
        <w:spacing w:after="60"/>
        <w:ind w:firstLine="708"/>
        <w:jc w:val="both"/>
        <w:rPr>
          <w:rFonts w:ascii="Arial" w:hAnsi="Arial" w:cs="Arial"/>
          <w:b/>
          <w:sz w:val="28"/>
          <w:lang w:val="uz-Cyrl-UZ"/>
        </w:rPr>
      </w:pPr>
      <w:r w:rsidRPr="00C4157B">
        <w:rPr>
          <w:rFonts w:ascii="Arial" w:hAnsi="Arial" w:cs="Arial"/>
          <w:b/>
          <w:sz w:val="28"/>
          <w:lang w:val="uz-Cyrl-UZ"/>
        </w:rPr>
        <w:t>Фуқаролик жамияти институтларини қўллаб қувватлашнинг янги имкониятлари</w:t>
      </w:r>
    </w:p>
    <w:p w:rsidR="00647A0B" w:rsidRPr="0057143C" w:rsidRDefault="00E378D7" w:rsidP="00E378D7">
      <w:pPr>
        <w:spacing w:after="60" w:line="240" w:lineRule="auto"/>
        <w:ind w:firstLine="708"/>
        <w:jc w:val="both"/>
        <w:rPr>
          <w:rFonts w:ascii="Arial" w:hAnsi="Arial" w:cs="Arial"/>
          <w:sz w:val="28"/>
          <w:lang w:val="uz-Cyrl-UZ"/>
        </w:rPr>
      </w:pPr>
      <w:r w:rsidRPr="00E378D7">
        <w:rPr>
          <w:rFonts w:ascii="Arial" w:hAnsi="Arial" w:cs="Arial"/>
          <w:sz w:val="28"/>
          <w:lang w:val="uz-Cyrl-UZ"/>
        </w:rPr>
        <w:t xml:space="preserve">Президентимиз Шавкат Мирзиёев 29 декабрь куни Олий Мажлисга йўллаган Мурожаатномасида 2021 йилни Ёшларни қўллаб-қувватлаш ва аҳоли саломатлигини мустаҳкамлаш йили деб эълон қилиб, юртимизнинг барқарор тараққий этишини таъминлашда соҳа ва йўналишлар олдида турган ўта муҳим вазифаларни кўрсатиб берди, десак муболаға бўлмайди. </w:t>
      </w:r>
    </w:p>
    <w:p w:rsidR="00647A0B" w:rsidRDefault="00647A0B" w:rsidP="005C1826">
      <w:pPr>
        <w:spacing w:after="0" w:line="240" w:lineRule="auto"/>
        <w:ind w:firstLine="709"/>
        <w:jc w:val="both"/>
        <w:rPr>
          <w:rFonts w:ascii="Arial" w:hAnsi="Arial" w:cs="Arial"/>
          <w:sz w:val="28"/>
          <w:lang w:val="uz-Cyrl-UZ"/>
        </w:rPr>
      </w:pPr>
      <w:r w:rsidRPr="002073B7">
        <w:rPr>
          <w:rFonts w:ascii="Arial" w:hAnsi="Arial" w:cs="Arial"/>
          <w:sz w:val="28"/>
          <w:lang w:val="uz-Cyrl-UZ"/>
        </w:rPr>
        <w:t xml:space="preserve">Мурожаатномада </w:t>
      </w:r>
      <w:r w:rsidRPr="00860301">
        <w:rPr>
          <w:rFonts w:ascii="Arial" w:hAnsi="Arial" w:cs="Arial"/>
          <w:b/>
          <w:sz w:val="28"/>
          <w:u w:val="single"/>
          <w:lang w:val="uz-Cyrl-UZ"/>
        </w:rPr>
        <w:t>Олий Мажлис ҳузуридаги ННТ ва фуқаролик жамиятининг бошқа институтларини қўллаб-қувватлаш жамоат фондининг фаолиятини</w:t>
      </w:r>
      <w:r w:rsidR="007D5CF3">
        <w:rPr>
          <w:rFonts w:ascii="Arial" w:hAnsi="Arial" w:cs="Arial"/>
          <w:b/>
          <w:sz w:val="28"/>
          <w:u w:val="single"/>
          <w:lang w:val="uz-Cyrl-UZ"/>
        </w:rPr>
        <w:t xml:space="preserve"> жойлардаги долзарб муаммоларни ҳал этишга қаратиш </w:t>
      </w:r>
      <w:r w:rsidRPr="00860301">
        <w:rPr>
          <w:rFonts w:ascii="Arial" w:hAnsi="Arial" w:cs="Arial"/>
          <w:b/>
          <w:sz w:val="28"/>
          <w:u w:val="single"/>
          <w:lang w:val="uz-Cyrl-UZ"/>
        </w:rPr>
        <w:t>лозимлиги</w:t>
      </w:r>
      <w:r w:rsidRPr="002073B7">
        <w:rPr>
          <w:rFonts w:ascii="Arial" w:hAnsi="Arial" w:cs="Arial"/>
          <w:sz w:val="28"/>
          <w:lang w:val="uz-Cyrl-UZ"/>
        </w:rPr>
        <w:t xml:space="preserve"> </w:t>
      </w:r>
      <w:r w:rsidR="00810EDB">
        <w:rPr>
          <w:rFonts w:ascii="Arial" w:hAnsi="Arial" w:cs="Arial"/>
          <w:sz w:val="28"/>
        </w:rPr>
        <w:t>ало</w:t>
      </w:r>
      <w:r w:rsidR="00810EDB">
        <w:rPr>
          <w:rFonts w:ascii="Arial" w:hAnsi="Arial" w:cs="Arial"/>
          <w:sz w:val="28"/>
          <w:lang w:val="uz-Cyrl-UZ"/>
        </w:rPr>
        <w:t>ҳ</w:t>
      </w:r>
      <w:proofErr w:type="spellStart"/>
      <w:r w:rsidR="00810EDB">
        <w:rPr>
          <w:rFonts w:ascii="Arial" w:hAnsi="Arial" w:cs="Arial"/>
          <w:sz w:val="28"/>
        </w:rPr>
        <w:t>ида</w:t>
      </w:r>
      <w:proofErr w:type="spellEnd"/>
      <w:r w:rsidR="00810EDB">
        <w:rPr>
          <w:rFonts w:ascii="Arial" w:hAnsi="Arial" w:cs="Arial"/>
          <w:sz w:val="28"/>
        </w:rPr>
        <w:t xml:space="preserve"> </w:t>
      </w:r>
      <w:r w:rsidRPr="002073B7">
        <w:rPr>
          <w:rFonts w:ascii="Arial" w:hAnsi="Arial" w:cs="Arial"/>
          <w:sz w:val="28"/>
          <w:lang w:val="uz-Cyrl-UZ"/>
        </w:rPr>
        <w:t>таъкидланди.</w:t>
      </w:r>
    </w:p>
    <w:p w:rsidR="009D389B" w:rsidRPr="002073B7" w:rsidRDefault="009D389B" w:rsidP="005C1826">
      <w:pPr>
        <w:spacing w:after="0" w:line="240" w:lineRule="auto"/>
        <w:ind w:firstLine="709"/>
        <w:jc w:val="both"/>
        <w:rPr>
          <w:rFonts w:ascii="Arial" w:hAnsi="Arial" w:cs="Arial"/>
          <w:sz w:val="28"/>
          <w:lang w:val="uz-Cyrl-UZ"/>
        </w:rPr>
      </w:pPr>
      <w:r>
        <w:rPr>
          <w:rFonts w:ascii="Arial" w:hAnsi="Arial" w:cs="Arial"/>
          <w:sz w:val="28"/>
          <w:lang w:val="uz-Cyrl-UZ"/>
        </w:rPr>
        <w:t>Бу борада Олий Мажлис Қонунчилик палатасида бўлиб ўтган давра суҳбатида жамоат фонди томонидан 2021 йилда амалга ошириладган ишлар ҳақида фикр юритилди.</w:t>
      </w:r>
    </w:p>
    <w:p w:rsidR="00647A0B" w:rsidRDefault="009D389B" w:rsidP="005C1826">
      <w:pPr>
        <w:spacing w:after="0" w:line="240" w:lineRule="auto"/>
        <w:ind w:firstLine="709"/>
        <w:jc w:val="both"/>
        <w:rPr>
          <w:rFonts w:ascii="Arial" w:hAnsi="Arial" w:cs="Arial"/>
          <w:sz w:val="28"/>
          <w:lang w:val="uz-Cyrl-UZ"/>
        </w:rPr>
      </w:pPr>
      <w:r>
        <w:rPr>
          <w:rFonts w:ascii="Arial" w:hAnsi="Arial" w:cs="Arial"/>
          <w:sz w:val="28"/>
          <w:lang w:val="uz-Cyrl-UZ"/>
        </w:rPr>
        <w:t>2021 йилда и</w:t>
      </w:r>
      <w:r w:rsidR="000D69C2">
        <w:rPr>
          <w:rFonts w:ascii="Arial" w:hAnsi="Arial" w:cs="Arial"/>
          <w:sz w:val="28"/>
          <w:lang w:val="uz-Cyrl-UZ"/>
        </w:rPr>
        <w:t>жтимоий буюртма асосида н</w:t>
      </w:r>
      <w:r w:rsidR="007D5CF3">
        <w:rPr>
          <w:rFonts w:ascii="Arial" w:hAnsi="Arial" w:cs="Arial"/>
          <w:sz w:val="28"/>
          <w:lang w:val="uz-Cyrl-UZ"/>
        </w:rPr>
        <w:t>одавлат нотижорат ташкилотлари</w:t>
      </w:r>
      <w:r w:rsidR="000D69C2">
        <w:rPr>
          <w:rFonts w:ascii="Arial" w:hAnsi="Arial" w:cs="Arial"/>
          <w:sz w:val="28"/>
          <w:lang w:val="uz-Cyrl-UZ"/>
        </w:rPr>
        <w:t xml:space="preserve">ни қўллаб-қуватлаш </w:t>
      </w:r>
      <w:r w:rsidR="007D5CF3">
        <w:rPr>
          <w:rFonts w:ascii="Arial" w:hAnsi="Arial" w:cs="Arial"/>
          <w:sz w:val="28"/>
          <w:lang w:val="uz-Cyrl-UZ"/>
        </w:rPr>
        <w:t xml:space="preserve">жойлардаги мавжуд муаммоларни аниқлашга, уларни </w:t>
      </w:r>
      <w:r w:rsidR="00647A0B" w:rsidRPr="00AC0530">
        <w:rPr>
          <w:rFonts w:ascii="Arial" w:hAnsi="Arial" w:cs="Arial"/>
          <w:sz w:val="28"/>
          <w:lang w:val="uz-Cyrl-UZ"/>
        </w:rPr>
        <w:t>ҳал этиш</w:t>
      </w:r>
      <w:r w:rsidR="007D5CF3">
        <w:rPr>
          <w:rFonts w:ascii="Arial" w:hAnsi="Arial" w:cs="Arial"/>
          <w:sz w:val="28"/>
          <w:lang w:val="uz-Cyrl-UZ"/>
        </w:rPr>
        <w:t>га</w:t>
      </w:r>
      <w:r w:rsidR="00647A0B" w:rsidRPr="00AC0530">
        <w:rPr>
          <w:rFonts w:ascii="Arial" w:hAnsi="Arial" w:cs="Arial"/>
          <w:sz w:val="28"/>
          <w:lang w:val="uz-Cyrl-UZ"/>
        </w:rPr>
        <w:t>, фуқароларнинг ижтимоий фаоллигини янада оширишга қаратилган муҳим ижтимоий аҳамиятга молик лойиҳаларни амалг</w:t>
      </w:r>
      <w:r w:rsidR="00647A0B">
        <w:rPr>
          <w:rFonts w:ascii="Arial" w:hAnsi="Arial" w:cs="Arial"/>
          <w:sz w:val="28"/>
          <w:lang w:val="uz-Cyrl-UZ"/>
        </w:rPr>
        <w:t xml:space="preserve">а </w:t>
      </w:r>
      <w:r w:rsidR="00647A0B" w:rsidRPr="00AC0530">
        <w:rPr>
          <w:rFonts w:ascii="Arial" w:hAnsi="Arial" w:cs="Arial"/>
          <w:sz w:val="28"/>
          <w:lang w:val="uz-Cyrl-UZ"/>
        </w:rPr>
        <w:t xml:space="preserve"> оширилишига </w:t>
      </w:r>
      <w:r w:rsidR="00647A0B">
        <w:rPr>
          <w:rFonts w:ascii="Arial" w:hAnsi="Arial" w:cs="Arial"/>
          <w:sz w:val="28"/>
          <w:lang w:val="uz-Cyrl-UZ"/>
        </w:rPr>
        <w:t xml:space="preserve">хизмат қилади. </w:t>
      </w:r>
      <w:r w:rsidR="00647A0B" w:rsidRPr="00AC0530">
        <w:rPr>
          <w:rFonts w:ascii="Arial" w:hAnsi="Arial" w:cs="Arial"/>
          <w:sz w:val="28"/>
          <w:lang w:val="uz-Cyrl-UZ"/>
        </w:rPr>
        <w:t xml:space="preserve">Бу эса </w:t>
      </w:r>
      <w:r w:rsidR="000D69C2">
        <w:rPr>
          <w:rFonts w:ascii="Arial" w:hAnsi="Arial" w:cs="Arial"/>
          <w:sz w:val="28"/>
          <w:lang w:val="uz-Cyrl-UZ"/>
        </w:rPr>
        <w:t>ижтимоий шериклик асосида  таълим, маданият, экология, қурилиш, кадастр, тарнспорт , коммунал жўжалиги, бандлик,</w:t>
      </w:r>
      <w:r w:rsidR="00810EDB">
        <w:rPr>
          <w:rFonts w:ascii="Arial" w:hAnsi="Arial" w:cs="Arial"/>
          <w:sz w:val="28"/>
          <w:lang w:val="uz-Cyrl-UZ"/>
        </w:rPr>
        <w:t xml:space="preserve"> ижтимоий хизматлар кўрсатиш соҳ</w:t>
      </w:r>
      <w:r w:rsidR="000D69C2">
        <w:rPr>
          <w:rFonts w:ascii="Arial" w:hAnsi="Arial" w:cs="Arial"/>
          <w:sz w:val="28"/>
          <w:lang w:val="uz-Cyrl-UZ"/>
        </w:rPr>
        <w:t xml:space="preserve">асидаги </w:t>
      </w:r>
      <w:r w:rsidR="00647A0B" w:rsidRPr="00AC0530">
        <w:rPr>
          <w:rFonts w:ascii="Arial" w:hAnsi="Arial" w:cs="Arial"/>
          <w:sz w:val="28"/>
          <w:lang w:val="uz-Cyrl-UZ"/>
        </w:rPr>
        <w:t>долзарб муаммоларни бартараф этишга имкон ярат</w:t>
      </w:r>
      <w:r w:rsidR="00647A0B">
        <w:rPr>
          <w:rFonts w:ascii="Arial" w:hAnsi="Arial" w:cs="Arial"/>
          <w:sz w:val="28"/>
          <w:lang w:val="uz-Cyrl-UZ"/>
        </w:rPr>
        <w:t>ади.</w:t>
      </w:r>
    </w:p>
    <w:p w:rsidR="005A3810" w:rsidRDefault="000D69C2" w:rsidP="005C1826">
      <w:pPr>
        <w:spacing w:after="0" w:line="240" w:lineRule="auto"/>
        <w:ind w:firstLine="709"/>
        <w:jc w:val="both"/>
        <w:rPr>
          <w:rFonts w:ascii="Arial" w:hAnsi="Arial" w:cs="Arial"/>
          <w:sz w:val="28"/>
          <w:lang w:val="uz-Cyrl-UZ"/>
        </w:rPr>
      </w:pPr>
      <w:r>
        <w:rPr>
          <w:rFonts w:ascii="Arial" w:hAnsi="Arial" w:cs="Arial"/>
          <w:sz w:val="28"/>
          <w:lang w:val="uz-Cyrl-UZ"/>
        </w:rPr>
        <w:t xml:space="preserve">Бундан ташқари </w:t>
      </w:r>
      <w:r w:rsidRPr="00466325">
        <w:rPr>
          <w:rFonts w:ascii="Arial" w:hAnsi="Arial" w:cs="Arial"/>
          <w:sz w:val="28"/>
          <w:lang w:val="uz-Cyrl-UZ"/>
        </w:rPr>
        <w:t xml:space="preserve">Вазирлик ва давлат органлари томонидан </w:t>
      </w:r>
      <w:r w:rsidR="005A3810" w:rsidRPr="005A3810">
        <w:rPr>
          <w:rFonts w:ascii="Arial" w:hAnsi="Arial" w:cs="Arial"/>
          <w:sz w:val="28"/>
          <w:lang w:val="uz-Cyrl-UZ"/>
        </w:rPr>
        <w:t>ижтимоий буюртмалар ажратилиши ҳудудларнинг ўзига хос долзарб вазифаларини аниқлашга ва уни баратараф этишга, ижтимоий шерикликни мустаҳкамлашга ҳамда ҳудудлар кесимида махсус режалар ишлаб чиқишга асос яратади.</w:t>
      </w:r>
    </w:p>
    <w:p w:rsidR="003E785C" w:rsidRPr="003E785C" w:rsidRDefault="003E785C" w:rsidP="005C1826">
      <w:pPr>
        <w:spacing w:after="0" w:line="240" w:lineRule="auto"/>
        <w:ind w:firstLine="709"/>
        <w:jc w:val="both"/>
        <w:rPr>
          <w:rFonts w:ascii="Arial" w:hAnsi="Arial" w:cs="Arial"/>
          <w:sz w:val="28"/>
          <w:lang w:val="uz-Cyrl-UZ"/>
        </w:rPr>
      </w:pPr>
      <w:r w:rsidRPr="003E785C">
        <w:rPr>
          <w:rFonts w:ascii="Arial" w:hAnsi="Arial" w:cs="Arial"/>
          <w:sz w:val="28"/>
          <w:lang w:val="uz-Cyrl-UZ"/>
        </w:rPr>
        <w:t>ННТ ва фуқаролик жамияти институтлари</w:t>
      </w:r>
      <w:r>
        <w:rPr>
          <w:rFonts w:ascii="Arial" w:hAnsi="Arial" w:cs="Arial"/>
          <w:sz w:val="28"/>
          <w:lang w:val="uz-Cyrl-UZ"/>
        </w:rPr>
        <w:t>га</w:t>
      </w:r>
      <w:r w:rsidRPr="003E785C">
        <w:rPr>
          <w:rFonts w:ascii="Arial" w:hAnsi="Arial" w:cs="Arial"/>
          <w:sz w:val="28"/>
          <w:lang w:val="uz-Cyrl-UZ"/>
        </w:rPr>
        <w:t xml:space="preserve"> молиявий қўллаб-қувватлаш тизимини тадбиқ этилиши аҳоли ва турли ижтимоий қатламларнинг долзарб масалаларини ҳал этишга қаратилган ҳудудий, тармоқ ва соҳавий ривожланиш дастурларини ишлаб чиқиш ҳамда амалга оширишда давлат органлари билан ижтимоий шерикликни янада мустаҳкамлайди.</w:t>
      </w:r>
    </w:p>
    <w:p w:rsidR="00647A0B" w:rsidRPr="00466325" w:rsidRDefault="000D69C2" w:rsidP="005C1826">
      <w:pPr>
        <w:spacing w:after="0" w:line="240" w:lineRule="auto"/>
        <w:ind w:firstLine="709"/>
        <w:jc w:val="both"/>
        <w:rPr>
          <w:rFonts w:ascii="Arial" w:hAnsi="Arial" w:cs="Arial"/>
          <w:sz w:val="28"/>
          <w:lang w:val="uz-Cyrl-UZ"/>
        </w:rPr>
      </w:pPr>
      <w:r>
        <w:rPr>
          <w:rFonts w:ascii="Arial" w:hAnsi="Arial" w:cs="Arial"/>
          <w:sz w:val="28"/>
          <w:lang w:val="uz-Cyrl-UZ"/>
        </w:rPr>
        <w:t>Ушбу ишларни амалга оширишда ж</w:t>
      </w:r>
      <w:r w:rsidR="00647A0B" w:rsidRPr="00466325">
        <w:rPr>
          <w:rFonts w:ascii="Arial" w:hAnsi="Arial" w:cs="Arial"/>
          <w:sz w:val="28"/>
          <w:lang w:val="uz-Cyrl-UZ"/>
        </w:rPr>
        <w:t xml:space="preserve">амоатчилик назоратининг </w:t>
      </w:r>
      <w:r>
        <w:rPr>
          <w:rFonts w:ascii="Arial" w:hAnsi="Arial" w:cs="Arial"/>
          <w:sz w:val="28"/>
          <w:lang w:val="uz-Cyrl-UZ"/>
        </w:rPr>
        <w:t>таъминлаши</w:t>
      </w:r>
      <w:r w:rsidR="00647A0B" w:rsidRPr="00466325">
        <w:rPr>
          <w:rFonts w:ascii="Arial" w:hAnsi="Arial" w:cs="Arial"/>
          <w:sz w:val="28"/>
          <w:lang w:val="uz-Cyrl-UZ"/>
        </w:rPr>
        <w:t>, кўзлаган натижаларга етишишда муҳим омил бўлади.</w:t>
      </w:r>
    </w:p>
    <w:p w:rsidR="003E785C" w:rsidRPr="003E785C" w:rsidRDefault="003E785C" w:rsidP="005C1826">
      <w:pPr>
        <w:spacing w:after="0" w:line="240" w:lineRule="auto"/>
        <w:ind w:firstLine="709"/>
        <w:jc w:val="both"/>
        <w:rPr>
          <w:rFonts w:ascii="Arial" w:hAnsi="Arial" w:cs="Arial"/>
          <w:sz w:val="28"/>
          <w:lang w:val="uz-Cyrl-UZ"/>
        </w:rPr>
      </w:pPr>
      <w:r w:rsidRPr="003E785C">
        <w:rPr>
          <w:rFonts w:ascii="Arial" w:hAnsi="Arial" w:cs="Arial"/>
          <w:sz w:val="28"/>
          <w:lang w:val="uz-Cyrl-UZ"/>
        </w:rPr>
        <w:t>Мурожаатнома белгиланган вазифаларни амалга оширилиши демократик ислоҳотларни чуқурлаштиришнинг янги босқичида фуқаролик жамияти институтларини бутун тизимини ривожлантиришга, уларнинг ижтимоий ва сиёсий фаоллигини, ижтимоий шериклик самарасини юксалтиришга, жамоатчилик назоратини амалга оширишнинг замонавий шаклларини ривожлантиришга хизмат қилади.</w:t>
      </w:r>
    </w:p>
    <w:p w:rsidR="00647A0B" w:rsidRDefault="00647A0B" w:rsidP="005C1826">
      <w:pPr>
        <w:spacing w:after="0" w:line="240" w:lineRule="auto"/>
        <w:ind w:firstLine="709"/>
        <w:jc w:val="both"/>
        <w:rPr>
          <w:rFonts w:ascii="Arial" w:hAnsi="Arial" w:cs="Arial"/>
          <w:sz w:val="28"/>
          <w:lang w:val="uz-Cyrl-UZ"/>
        </w:rPr>
      </w:pPr>
      <w:r>
        <w:rPr>
          <w:rFonts w:ascii="Arial" w:hAnsi="Arial" w:cs="Arial"/>
          <w:sz w:val="28"/>
          <w:lang w:val="uz-Cyrl-UZ"/>
        </w:rPr>
        <w:t>Буларнинг барчаси эркин ва адолатли фуқаролик жамиятнинг шаклланишига, нодавлат нотижорат ташкилотларини амалга оширилаётган ислоҳотларга дахлдорлик ҳиссини кучайишига ҳамда юрт тараққиёти йўлида фаол эштирокини таъминлайди.</w:t>
      </w:r>
    </w:p>
    <w:p w:rsidR="00647A0B" w:rsidRPr="005C1826" w:rsidRDefault="00647A0B" w:rsidP="00BB1362">
      <w:pPr>
        <w:spacing w:after="60"/>
        <w:ind w:firstLine="708"/>
        <w:rPr>
          <w:rFonts w:ascii="Arial" w:hAnsi="Arial" w:cs="Arial"/>
          <w:b/>
          <w:sz w:val="28"/>
          <w:lang w:val="uz-Cyrl-UZ"/>
        </w:rPr>
      </w:pPr>
    </w:p>
    <w:p w:rsidR="004A1043" w:rsidRDefault="004A1043">
      <w:pPr>
        <w:rPr>
          <w:lang w:val="uz-Cyrl-UZ"/>
        </w:rPr>
      </w:pPr>
      <w:bookmarkStart w:id="0" w:name="_GoBack"/>
      <w:bookmarkEnd w:id="0"/>
    </w:p>
    <w:sectPr w:rsidR="004A1043" w:rsidSect="00CC4D13">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0FC"/>
    <w:rsid w:val="000D69C2"/>
    <w:rsid w:val="000E6BF4"/>
    <w:rsid w:val="001000FC"/>
    <w:rsid w:val="00162099"/>
    <w:rsid w:val="00205C4C"/>
    <w:rsid w:val="00207E3B"/>
    <w:rsid w:val="00381F00"/>
    <w:rsid w:val="003E785C"/>
    <w:rsid w:val="004A1043"/>
    <w:rsid w:val="004F5082"/>
    <w:rsid w:val="00504961"/>
    <w:rsid w:val="005A3810"/>
    <w:rsid w:val="005C1826"/>
    <w:rsid w:val="0064231E"/>
    <w:rsid w:val="00647A0B"/>
    <w:rsid w:val="00755CBA"/>
    <w:rsid w:val="007D5CF3"/>
    <w:rsid w:val="00810EDB"/>
    <w:rsid w:val="00825118"/>
    <w:rsid w:val="00916C72"/>
    <w:rsid w:val="009D389B"/>
    <w:rsid w:val="00AD73E5"/>
    <w:rsid w:val="00B447D3"/>
    <w:rsid w:val="00B82E3C"/>
    <w:rsid w:val="00B90BDF"/>
    <w:rsid w:val="00BB1362"/>
    <w:rsid w:val="00E139ED"/>
    <w:rsid w:val="00E378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A0B"/>
    <w:pPr>
      <w:spacing w:after="200" w:line="276"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7A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estern">
    <w:name w:val="western"/>
    <w:basedOn w:val="a"/>
    <w:rsid w:val="00647A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99"/>
    <w:semiHidden/>
    <w:unhideWhenUsed/>
    <w:rsid w:val="00E378D7"/>
    <w:pPr>
      <w:spacing w:after="120"/>
    </w:pPr>
  </w:style>
  <w:style w:type="character" w:customStyle="1" w:styleId="a5">
    <w:name w:val="Основной текст Знак"/>
    <w:basedOn w:val="a0"/>
    <w:link w:val="a4"/>
    <w:uiPriority w:val="99"/>
    <w:semiHidden/>
    <w:rsid w:val="00E378D7"/>
    <w:rPr>
      <w:rFonts w:asciiTheme="minorHAnsi" w:hAnsiTheme="minorHAnsi" w:cstheme="minorBidi"/>
      <w:sz w:val="22"/>
      <w:szCs w:val="22"/>
    </w:rPr>
  </w:style>
  <w:style w:type="paragraph" w:styleId="a6">
    <w:name w:val="Body Text First Indent"/>
    <w:basedOn w:val="a4"/>
    <w:link w:val="a7"/>
    <w:qFormat/>
    <w:rsid w:val="00E378D7"/>
    <w:pPr>
      <w:tabs>
        <w:tab w:val="left" w:pos="851"/>
      </w:tabs>
      <w:spacing w:after="60" w:line="240" w:lineRule="auto"/>
      <w:ind w:firstLine="709"/>
      <w:jc w:val="both"/>
    </w:pPr>
    <w:rPr>
      <w:rFonts w:ascii="Times New Roman" w:eastAsia="Times New Roman" w:hAnsi="Times New Roman" w:cs="Times New Roman"/>
      <w:sz w:val="24"/>
      <w:szCs w:val="24"/>
      <w:lang w:eastAsia="ru-RU"/>
    </w:rPr>
  </w:style>
  <w:style w:type="character" w:customStyle="1" w:styleId="a7">
    <w:name w:val="Красная строка Знак"/>
    <w:basedOn w:val="a5"/>
    <w:link w:val="a6"/>
    <w:rsid w:val="00E378D7"/>
    <w:rPr>
      <w:rFonts w:asciiTheme="minorHAnsi" w:eastAsia="Times New Roman" w:hAnsiTheme="minorHAnsi" w:cstheme="minorBidi"/>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7A0B"/>
    <w:pPr>
      <w:spacing w:after="200" w:line="276" w:lineRule="auto"/>
    </w:pPr>
    <w:rPr>
      <w:rFonts w:asciiTheme="minorHAnsi" w:hAnsiTheme="minorHAnsi" w:cstheme="min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47A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western">
    <w:name w:val="western"/>
    <w:basedOn w:val="a"/>
    <w:rsid w:val="00647A0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ody Text"/>
    <w:basedOn w:val="a"/>
    <w:link w:val="a5"/>
    <w:uiPriority w:val="99"/>
    <w:semiHidden/>
    <w:unhideWhenUsed/>
    <w:rsid w:val="00E378D7"/>
    <w:pPr>
      <w:spacing w:after="120"/>
    </w:pPr>
  </w:style>
  <w:style w:type="character" w:customStyle="1" w:styleId="a5">
    <w:name w:val="Основной текст Знак"/>
    <w:basedOn w:val="a0"/>
    <w:link w:val="a4"/>
    <w:uiPriority w:val="99"/>
    <w:semiHidden/>
    <w:rsid w:val="00E378D7"/>
    <w:rPr>
      <w:rFonts w:asciiTheme="minorHAnsi" w:hAnsiTheme="minorHAnsi" w:cstheme="minorBidi"/>
      <w:sz w:val="22"/>
      <w:szCs w:val="22"/>
    </w:rPr>
  </w:style>
  <w:style w:type="paragraph" w:styleId="a6">
    <w:name w:val="Body Text First Indent"/>
    <w:basedOn w:val="a4"/>
    <w:link w:val="a7"/>
    <w:qFormat/>
    <w:rsid w:val="00E378D7"/>
    <w:pPr>
      <w:tabs>
        <w:tab w:val="left" w:pos="851"/>
      </w:tabs>
      <w:spacing w:after="60" w:line="240" w:lineRule="auto"/>
      <w:ind w:firstLine="709"/>
      <w:jc w:val="both"/>
    </w:pPr>
    <w:rPr>
      <w:rFonts w:ascii="Times New Roman" w:eastAsia="Times New Roman" w:hAnsi="Times New Roman" w:cs="Times New Roman"/>
      <w:sz w:val="24"/>
      <w:szCs w:val="24"/>
      <w:lang w:eastAsia="ru-RU"/>
    </w:rPr>
  </w:style>
  <w:style w:type="character" w:customStyle="1" w:styleId="a7">
    <w:name w:val="Красная строка Знак"/>
    <w:basedOn w:val="a5"/>
    <w:link w:val="a6"/>
    <w:rsid w:val="00E378D7"/>
    <w:rPr>
      <w:rFonts w:asciiTheme="minorHAnsi" w:eastAsia="Times New Roman" w:hAnsiTheme="minorHAnsi" w:cstheme="minorBidi"/>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379</Words>
  <Characters>2162</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Abdujalil Turaev</dc:creator>
  <cp:keywords/>
  <dc:description/>
  <cp:lastModifiedBy>Abdujalil Turaev</cp:lastModifiedBy>
  <cp:revision>8</cp:revision>
  <dcterms:created xsi:type="dcterms:W3CDTF">2020-12-30T05:01:00Z</dcterms:created>
  <dcterms:modified xsi:type="dcterms:W3CDTF">2021-01-07T09:49:00Z</dcterms:modified>
</cp:coreProperties>
</file>