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4E" w:rsidRDefault="00587808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П</w:t>
      </w:r>
      <w:bookmarkStart w:id="0" w:name="_GoBack"/>
      <w:bookmarkEnd w:id="0"/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ресс релиз</w:t>
      </w:r>
    </w:p>
    <w:p w:rsidR="00587808" w:rsidRPr="00587808" w:rsidRDefault="00587808" w:rsidP="0058780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Халқ демократик партиясининг 1700 нафарга яқин депутати учун янги вазифаларни белгилаб олди</w:t>
      </w:r>
    </w:p>
    <w:p w:rsidR="00587808" w:rsidRPr="00587808" w:rsidRDefault="00587808" w:rsidP="0058780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Карантин юмшагач, эпидемиологик вазият ёмонлашмаслиги учун ҳар биримиз масъулмиз</w:t>
      </w:r>
    </w:p>
    <w:p w:rsidR="00E06627" w:rsidRPr="004471F9" w:rsidRDefault="00952C1E" w:rsidP="00E06627">
      <w:pPr>
        <w:pStyle w:val="a5"/>
        <w:tabs>
          <w:tab w:val="clear" w:pos="9355"/>
          <w:tab w:val="left" w:pos="0"/>
          <w:tab w:val="left" w:pos="1260"/>
          <w:tab w:val="right" w:pos="8820"/>
          <w:tab w:val="left" w:pos="10348"/>
        </w:tabs>
        <w:ind w:firstLine="709"/>
        <w:jc w:val="both"/>
        <w:rPr>
          <w:sz w:val="28"/>
          <w:szCs w:val="28"/>
          <w:lang w:val="uz-Cyrl-UZ"/>
        </w:rPr>
      </w:pPr>
      <w:r w:rsidRPr="004471F9">
        <w:rPr>
          <w:sz w:val="28"/>
          <w:szCs w:val="28"/>
          <w:lang w:val="uz-Cyrl-UZ"/>
        </w:rPr>
        <w:t xml:space="preserve">2020 йил 15 август куни </w:t>
      </w:r>
      <w:r w:rsidR="00E06627" w:rsidRPr="004471F9">
        <w:rPr>
          <w:sz w:val="28"/>
          <w:szCs w:val="28"/>
          <w:lang w:val="uz-Cyrl-UZ"/>
        </w:rPr>
        <w:t>Ўзбекистон Республикаси Олий Мажлиси Қонунчилик палатасидаги Ўзбекистон Халқ демократик партияси фракцияси ва партия Марказий Кенгаши Ижроия қўмитасининг қўшма мажлиси</w:t>
      </w:r>
      <w:r w:rsidRPr="004471F9">
        <w:rPr>
          <w:sz w:val="28"/>
          <w:szCs w:val="28"/>
          <w:lang w:val="uz-Cyrl-UZ"/>
        </w:rPr>
        <w:t xml:space="preserve"> ўтказилди.</w:t>
      </w:r>
      <w:r w:rsidR="004471F9">
        <w:rPr>
          <w:sz w:val="28"/>
          <w:szCs w:val="28"/>
          <w:lang w:val="uz-Cyrl-UZ"/>
        </w:rPr>
        <w:t xml:space="preserve"> Унда видеомулоқот дастури орқали </w:t>
      </w:r>
      <w:r w:rsidR="004471F9">
        <w:rPr>
          <w:sz w:val="28"/>
          <w:szCs w:val="28"/>
          <w:lang w:val="uz-Cyrl-UZ"/>
        </w:rPr>
        <w:t>республикамизнинг барча ҳудудларидан</w:t>
      </w:r>
      <w:r w:rsidR="004471F9">
        <w:rPr>
          <w:sz w:val="28"/>
          <w:szCs w:val="28"/>
          <w:lang w:val="uz-Cyrl-UZ"/>
        </w:rPr>
        <w:t xml:space="preserve"> 300 нафарга </w:t>
      </w:r>
      <w:r w:rsidR="00AB1636">
        <w:rPr>
          <w:sz w:val="28"/>
          <w:szCs w:val="28"/>
          <w:lang w:val="uz-Cyrl-UZ"/>
        </w:rPr>
        <w:t xml:space="preserve">яқин </w:t>
      </w:r>
      <w:r w:rsidR="004471F9">
        <w:rPr>
          <w:sz w:val="28"/>
          <w:szCs w:val="28"/>
          <w:lang w:val="uz-Cyrl-UZ"/>
        </w:rPr>
        <w:t>депутат, сенатор ва партиянинг бошқа фаоллари иштирок этди.</w:t>
      </w:r>
    </w:p>
    <w:p w:rsidR="00952C1E" w:rsidRPr="004471F9" w:rsidRDefault="00AB1636" w:rsidP="00E06627">
      <w:pPr>
        <w:pStyle w:val="a5"/>
        <w:tabs>
          <w:tab w:val="clear" w:pos="9355"/>
          <w:tab w:val="left" w:pos="0"/>
          <w:tab w:val="left" w:pos="1260"/>
          <w:tab w:val="right" w:pos="8820"/>
          <w:tab w:val="left" w:pos="10348"/>
        </w:tabs>
        <w:ind w:firstLine="709"/>
        <w:jc w:val="both"/>
        <w:rPr>
          <w:sz w:val="28"/>
          <w:szCs w:val="28"/>
          <w:lang w:val="uz-Cyrl-UZ"/>
        </w:rPr>
      </w:pPr>
      <w:r>
        <w:rPr>
          <w:color w:val="000000"/>
          <w:sz w:val="28"/>
          <w:szCs w:val="28"/>
          <w:lang w:val="uz-Cyrl-UZ"/>
        </w:rPr>
        <w:t xml:space="preserve">Йиғилишда </w:t>
      </w:r>
      <w:r w:rsidR="00952C1E" w:rsidRPr="004471F9">
        <w:rPr>
          <w:color w:val="000000"/>
          <w:sz w:val="28"/>
          <w:szCs w:val="28"/>
          <w:lang w:val="uz-Cyrl-UZ"/>
        </w:rPr>
        <w:t xml:space="preserve">пандемия даврида </w:t>
      </w:r>
      <w:r w:rsidRPr="004471F9">
        <w:rPr>
          <w:color w:val="000000"/>
          <w:sz w:val="28"/>
          <w:szCs w:val="28"/>
          <w:lang w:val="uz-Cyrl-UZ"/>
        </w:rPr>
        <w:t>партия ташкилотлари ва депутатлик бирлашмалари</w:t>
      </w:r>
      <w:r w:rsidRPr="004471F9">
        <w:rPr>
          <w:color w:val="000000"/>
          <w:sz w:val="28"/>
          <w:szCs w:val="28"/>
          <w:lang w:val="uz-Cyrl-UZ"/>
        </w:rPr>
        <w:t xml:space="preserve"> </w:t>
      </w:r>
      <w:r w:rsidR="00952C1E" w:rsidRPr="004471F9">
        <w:rPr>
          <w:color w:val="000000"/>
          <w:sz w:val="28"/>
          <w:szCs w:val="28"/>
          <w:lang w:val="uz-Cyrl-UZ"/>
        </w:rPr>
        <w:t>томонидан амалг</w:t>
      </w:r>
      <w:r>
        <w:rPr>
          <w:color w:val="000000"/>
          <w:sz w:val="28"/>
          <w:szCs w:val="28"/>
          <w:lang w:val="uz-Cyrl-UZ"/>
        </w:rPr>
        <w:t>а</w:t>
      </w:r>
      <w:r w:rsidR="00952C1E" w:rsidRPr="004471F9">
        <w:rPr>
          <w:color w:val="000000"/>
          <w:sz w:val="28"/>
          <w:szCs w:val="28"/>
          <w:lang w:val="uz-Cyrl-UZ"/>
        </w:rPr>
        <w:t xml:space="preserve"> оширилган ишлар сарҳисоб қилинди. </w:t>
      </w:r>
      <w:r>
        <w:rPr>
          <w:color w:val="000000"/>
          <w:sz w:val="28"/>
          <w:szCs w:val="28"/>
          <w:lang w:val="uz-Cyrl-UZ"/>
        </w:rPr>
        <w:t>Жорий йил 15 августдан республика бўйича к</w:t>
      </w:r>
      <w:r w:rsidR="00952C1E" w:rsidRPr="004471F9">
        <w:rPr>
          <w:color w:val="000000"/>
          <w:sz w:val="28"/>
          <w:szCs w:val="28"/>
          <w:lang w:val="uz-Cyrl-UZ"/>
        </w:rPr>
        <w:t xml:space="preserve">арантин тартиби босқичма-босқич юмшатилиши жараёнида </w:t>
      </w:r>
      <w:r w:rsidRPr="004471F9">
        <w:rPr>
          <w:color w:val="000000"/>
          <w:sz w:val="28"/>
          <w:szCs w:val="28"/>
          <w:lang w:val="uz-Cyrl-UZ"/>
        </w:rPr>
        <w:t>партия ташкилотлари ва депутатлик бирлашмалари</w:t>
      </w:r>
      <w:r>
        <w:rPr>
          <w:color w:val="000000"/>
          <w:sz w:val="28"/>
          <w:szCs w:val="28"/>
          <w:lang w:val="uz-Cyrl-UZ"/>
        </w:rPr>
        <w:t>нинг</w:t>
      </w:r>
      <w:r w:rsidRPr="004471F9">
        <w:rPr>
          <w:color w:val="000000"/>
          <w:sz w:val="28"/>
          <w:szCs w:val="28"/>
          <w:lang w:val="uz-Cyrl-UZ"/>
        </w:rPr>
        <w:t xml:space="preserve"> </w:t>
      </w:r>
      <w:r w:rsidR="00952C1E" w:rsidRPr="004471F9">
        <w:rPr>
          <w:sz w:val="28"/>
          <w:szCs w:val="28"/>
          <w:lang w:val="uz-Cyrl-UZ"/>
        </w:rPr>
        <w:t>асосий вазифалар</w:t>
      </w:r>
      <w:r>
        <w:rPr>
          <w:sz w:val="28"/>
          <w:szCs w:val="28"/>
          <w:lang w:val="uz-Cyrl-UZ"/>
        </w:rPr>
        <w:t>и</w:t>
      </w:r>
      <w:r w:rsidR="00952C1E" w:rsidRPr="004471F9">
        <w:rPr>
          <w:sz w:val="28"/>
          <w:szCs w:val="28"/>
          <w:lang w:val="uz-Cyrl-UZ"/>
        </w:rPr>
        <w:t>ни белгилаб олиш масаласи муҳокама этилди.</w:t>
      </w:r>
    </w:p>
    <w:p w:rsidR="00E06627" w:rsidRPr="004471F9" w:rsidRDefault="00952C1E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>ўшма йиғилиш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ни ЎзХДП Марказий Кенгаши раиси, Олий Мажлис Қонунчилик палатасидаги партия фракцияси раҳбари Улуғбек Иноятов очиб бераркан, </w:t>
      </w:r>
      <w:r w:rsidR="00832DCE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яқинлашиб келаётган, 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бу йил </w:t>
      </w: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“Сен – қудрат манбаи, саодат маскани, жонажон Ўзбекистон!”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шиори остида нишонланадиган энг улуғ, энг азиз байрам – мамлакатимиз Мустақиллигининг 29 йиллиги билан барчани табриклади.</w:t>
      </w:r>
      <w:r w:rsidR="00C70F6F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Б</w:t>
      </w:r>
      <w:r w:rsidR="00C70F6F" w:rsidRPr="004471F9">
        <w:rPr>
          <w:rFonts w:ascii="Times New Roman" w:hAnsi="Times New Roman" w:cs="Times New Roman"/>
          <w:sz w:val="28"/>
          <w:szCs w:val="28"/>
          <w:lang w:val="uz-Cyrl-UZ"/>
        </w:rPr>
        <w:t>у байрам халқимизни синовли кунларда янада жипслаштириш, қийинчиликларни енгиб, ютуқлар сари интилиш ҳиссини мустаҳкамлашда ҳар биримизга улкан руҳий куч-қудрат беради.</w:t>
      </w:r>
    </w:p>
    <w:p w:rsidR="00832DCE" w:rsidRPr="004471F9" w:rsidRDefault="00C70F6F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ейинги йилларда Халқ билан мулоқот механизми жорий этилиши натижасида ижтимоий муҳофазага муҳтож миллионлаб фуқароларнинг йиллар давомида тўпланиб қолган муаммолари ҳал этилмоқда.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Турли сабаблар билан қийин вазиятга тушиб қолган, фарзандларини ёлғиз тарбиялаётган уй-жойсиз минглаб аёлларнинг турмушини изга солиш учун катта ресурслар ажратилди. Ижтимоий соҳадаги ислоҳотлар, янгиликлар ҳақида яна кўплаб мисоллар келтириш мумкин.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32DCE"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Халқ демократик партияси мамлакатимизда ижтимоий ҳимояни кучайтириш, эҳтиёжмандларга ҳар томонлама ёрдам бериш, уларнинг ҳуқуқ ва манфаатларини ҳимоялаш бўйича улкан ўзгаришлар бўлаётганини эътироф этади</w:t>
      </w:r>
      <w:r w:rsidR="004A740C"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ва изчил қўллаб-қувватла</w:t>
      </w: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шда давом этади</w:t>
      </w:r>
      <w:r w:rsidR="00832DCE"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952C1E" w:rsidRPr="004471F9" w:rsidRDefault="00C70F6F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Қўшма йиғилишда кун тартидаги асосий масала, пандемия даврида ҳудудий партия ташкилотлари, барча даражадаги депутатлик бирлашмалари, жумладан, </w:t>
      </w: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Хоразм, Сурхондарё ва Фарғона вилоятида амалга оширилган ишлар, эришилган натижалар таҳлил қилинди.</w:t>
      </w:r>
    </w:p>
    <w:p w:rsidR="00C70F6F" w:rsidRPr="004471F9" w:rsidRDefault="00C70F6F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Таъкидландики, </w:t>
      </w:r>
      <w:r w:rsidR="00AB1636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EE2197" w:rsidRPr="00AB1636">
        <w:rPr>
          <w:rFonts w:ascii="Times New Roman" w:hAnsi="Times New Roman" w:cs="Times New Roman"/>
          <w:sz w:val="28"/>
          <w:szCs w:val="28"/>
          <w:lang w:val="uz-Cyrl-UZ"/>
        </w:rPr>
        <w:t xml:space="preserve">ураккаб вазиятда </w:t>
      </w:r>
      <w:r w:rsidR="006379C9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Президент Шавкат Мирзиёев </w:t>
      </w:r>
      <w:r w:rsidR="00EE2197" w:rsidRPr="00AB1636">
        <w:rPr>
          <w:rFonts w:ascii="Times New Roman" w:hAnsi="Times New Roman" w:cs="Times New Roman"/>
          <w:sz w:val="28"/>
          <w:szCs w:val="28"/>
          <w:lang w:val="uz-Cyrl-UZ"/>
        </w:rPr>
        <w:t xml:space="preserve">давлатимиз раҳбари барча масъулиятни ўз зиммаларига олган ҳолда, қисқа муддат ичида 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соғликни ҳимоя қилиш, беморларга сифатли тиббий ёрдам кўрсатиш, </w:t>
      </w:r>
      <w:r w:rsidR="00EE2197" w:rsidRPr="00AB1636">
        <w:rPr>
          <w:rFonts w:ascii="Times New Roman" w:hAnsi="Times New Roman" w:cs="Times New Roman"/>
          <w:sz w:val="28"/>
          <w:szCs w:val="28"/>
          <w:lang w:val="uz-Cyrl-UZ"/>
        </w:rPr>
        <w:t>аҳоли турмуш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EE2197" w:rsidRPr="00AB1636">
        <w:rPr>
          <w:rFonts w:ascii="Times New Roman" w:hAnsi="Times New Roman" w:cs="Times New Roman"/>
          <w:sz w:val="28"/>
          <w:szCs w:val="28"/>
          <w:lang w:val="uz-Cyrl-UZ"/>
        </w:rPr>
        <w:t xml:space="preserve"> ва иқтисодиёт</w:t>
      </w:r>
      <w:r w:rsidRPr="004471F9">
        <w:rPr>
          <w:rFonts w:ascii="Times New Roman" w:hAnsi="Times New Roman" w:cs="Times New Roman"/>
          <w:sz w:val="28"/>
          <w:szCs w:val="28"/>
          <w:lang w:val="uz-Cyrl-UZ"/>
        </w:rPr>
        <w:t>ни оғир ҳолатга тушиб қолишдан асраш мақсадида</w:t>
      </w:r>
      <w:r w:rsidR="00EE2197" w:rsidRPr="00AB1636">
        <w:rPr>
          <w:rFonts w:ascii="Times New Roman" w:hAnsi="Times New Roman" w:cs="Times New Roman"/>
          <w:sz w:val="28"/>
          <w:szCs w:val="28"/>
          <w:lang w:val="uz-Cyrl-UZ"/>
        </w:rPr>
        <w:t xml:space="preserve"> 20 дан ортиқ фармон ва қарорлар қабул қилди.</w:t>
      </w:r>
    </w:p>
    <w:p w:rsidR="0022074E" w:rsidRPr="004471F9" w:rsidRDefault="00C70F6F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Масалан, </w:t>
      </w:r>
      <w:r w:rsidR="004A740C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«Аҳолига давлат ижтимоий хизматлари ва ёрдам тақдим этиш тартиб-таомилларини автоматлаштириш бўйича қўшимча чора-тадбирлар тўғрисида»ги қарор билан амалга ошириладиган </w:t>
      </w:r>
      <w:r w:rsidR="004A740C"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янги тизим орқали ижтимоий нафақа олувчилар сони ҳозирги 600 мингдан жорий йил охиригача 1 миллион 200 минг, 2021 йилда эса 1 миллион 500 минг</w:t>
      </w:r>
      <w:r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нафар</w:t>
      </w:r>
      <w:r w:rsidR="004A740C" w:rsidRPr="00B42003">
        <w:rPr>
          <w:rFonts w:ascii="Times New Roman" w:hAnsi="Times New Roman" w:cs="Times New Roman"/>
          <w:b/>
          <w:sz w:val="28"/>
          <w:szCs w:val="28"/>
          <w:lang w:val="uz-Cyrl-UZ"/>
        </w:rPr>
        <w:t>гача етказилиши белгиланди.</w:t>
      </w:r>
    </w:p>
    <w:p w:rsidR="00EE2197" w:rsidRPr="004471F9" w:rsidRDefault="00C70F6F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10 август куни </w:t>
      </w:r>
      <w:r w:rsidR="00EE2197"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Президентимиз </w:t>
      </w:r>
      <w:r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бошчилигида ўтказилган йиғилишда </w:t>
      </w:r>
      <w:r w:rsidR="00EE2197"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фуқаролар ҳаёти ва соғлиғи ҳимоясини янада кучайтирган ҳолда, пандемия шароитида яшаш ва ишлашда давом этиш, карантин талабларини босқичма-босқич юмшатиш бўйича асосий вазифалар белгилаб бер</w:t>
      </w:r>
      <w:r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ил</w:t>
      </w:r>
      <w:r w:rsidR="00EE2197"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ди.</w:t>
      </w:r>
    </w:p>
    <w:p w:rsidR="00EE2197" w:rsidRPr="004471F9" w:rsidRDefault="00EE2197" w:rsidP="00E06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15 августдан бошлаб ҳаёт аста-секин изга туша бошлайди. </w:t>
      </w:r>
      <w:r w:rsidRPr="00B42003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Иқтисодиётни қайтадан жонлантириш, одамларнинг руҳиятини кўтариш, юзага келадиган муаммоли масалаларни тез фурсатда ва ҳамжиҳатликда ҳал этиш қайси соҳада ишлаётганимиздан қатъи назар, зим</w:t>
      </w:r>
      <w:r w:rsidR="00C70F6F" w:rsidRPr="00B42003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мамизга катта масъулият юклайди</w:t>
      </w:r>
      <w:r w:rsidR="00C70F6F" w:rsidRPr="004471F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, деди партия етакчиси У.Иноятов.</w:t>
      </w:r>
    </w:p>
    <w:p w:rsidR="00672B55" w:rsidRPr="004471F9" w:rsidRDefault="004471F9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Карантин даврида </w:t>
      </w:r>
      <w:r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200 мингдан ортиқ муҳтож оилаларга озиқ-овқат маҳсулотлари етказилган, эҳтиёжманд юртдошларимизга 60 миллиард сўмлик ёрдам кўрсатилган.</w:t>
      </w:r>
      <w:r w:rsidRPr="004471F9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="00A705C2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“Саховат ва кўмак” </w:t>
      </w:r>
      <w:r w:rsidR="00672B55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умумхалқ ҳаракатида жойларда уюшқоқликни ошириш бўйича фаоллик, инсонийлик фазилатларини </w:t>
      </w:r>
      <w:r w:rsidR="00672B55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кўрсатиб</w:t>
      </w:r>
      <w:r w:rsidR="00672B55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, муҳтожларга ёрдамини аямаган партия фаоллари, депутатлар, </w:t>
      </w:r>
      <w:r w:rsidR="00672B55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“Партия кўнгиллилар жамоалари” аъзоларига </w:t>
      </w:r>
      <w:r w:rsidR="00672B55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миннатдорлик билдирилди</w:t>
      </w:r>
      <w:r w:rsidR="00672B55" w:rsidRPr="004471F9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.</w:t>
      </w:r>
    </w:p>
    <w:p w:rsidR="00A705C2" w:rsidRPr="004471F9" w:rsidRDefault="00672B55" w:rsidP="00672B55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Карантин қоидалари босқичма-босқич юмшатилиши, пандемия шароитида яшаш ва ишлашга ўтиш жараёни барчамиздан янада бирдам бўлиш, белгиланган тартибларга риоя этилиши бўйича хайрихоҳлик ва масъулиятни ошириш, </w:t>
      </w:r>
      <w:r w:rsidR="00B4200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жамоатчилик</w:t>
      </w:r>
      <w:r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назоратини кучайтиришни тақозо этиши таъкидланди. </w:t>
      </w:r>
      <w:r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Халқ демократик партияси бу муҳим жараёнда 400 нафардан кўпроқ ходимлари</w:t>
      </w:r>
      <w:r w:rsidR="00A705C2"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="003009ED"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1</w:t>
      </w:r>
      <w:r w:rsidR="003009ED" w:rsidRPr="00B42003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700 нафарга яқин депутатлари ҳамда мамлакатимизнинг барча ҳудудларидаги минглаб-минглаб фаоллари билан бирга ҳамфикр, ҳамжиҳатликда иштирок этади.</w:t>
      </w:r>
    </w:p>
    <w:p w:rsidR="004471F9" w:rsidRPr="004471F9" w:rsidRDefault="003009ED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Шу билан бирга, </w:t>
      </w:r>
      <w:r w:rsidR="004471F9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п</w:t>
      </w:r>
      <w:r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артиянинг парламентдаги фракцияси</w:t>
      </w:r>
      <w:r w:rsidR="00B4200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бир қанча қонунчилик ташаббуслари, жумладан,</w:t>
      </w:r>
      <w:r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A705C2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“яшаш минимуми”, “истеъмол саватчаси” ва “камбағаллик даражаси” тушунчаларини қонунчиликда мустаҳкамлаш бўйича </w:t>
      </w:r>
      <w:r w:rsidR="004471F9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тайёрлаб ҳукуматга киритилган </w:t>
      </w:r>
      <w:r w:rsidR="00A705C2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“Яшаш миним</w:t>
      </w:r>
      <w:r w:rsidR="004471F9" w:rsidRPr="004471F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уми тўғрисида”ги қонун лойиҳаси бўйича ишларни давом эттиради. Чунки бу электорат манфаатларини тизимли ҳимоя қилиш, бу борада муҳим ҳуқуқий асосни яратишда партия учун принципиал аҳамиятга эга масала.</w:t>
      </w:r>
    </w:p>
    <w:p w:rsidR="00E06627" w:rsidRPr="004471F9" w:rsidRDefault="004471F9" w:rsidP="004471F9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471F9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Қўшма йиғилишда парламент аъзолари, партия маҳаллий кенгашлари раҳбарлари </w:t>
      </w:r>
      <w:r w:rsidRPr="004471F9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="00E06627" w:rsidRPr="004471F9">
        <w:rPr>
          <w:rFonts w:ascii="Times New Roman" w:hAnsi="Times New Roman" w:cs="Times New Roman"/>
          <w:b/>
          <w:sz w:val="28"/>
          <w:szCs w:val="28"/>
          <w:lang w:val="uz-Cyrl-UZ"/>
        </w:rPr>
        <w:t>арантин тартиби босқичма-босқич юмшатилиши жараёнида партия ташкилотлари ва депутатлик бирлашмаларининг асосий вазифалари</w:t>
      </w:r>
      <w:r w:rsidRPr="004471F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бўйича ўз таклиф-мулоҳазаларини билдирди. Шулар асосида қуйидаги вазифалар белгиланди.</w:t>
      </w:r>
    </w:p>
    <w:p w:rsidR="00E06627" w:rsidRPr="004471F9" w:rsidRDefault="00AB1636" w:rsidP="00E06627">
      <w:pPr>
        <w:pStyle w:val="a3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  <w:lang w:val="uz-Cyrl-UZ"/>
        </w:rPr>
      </w:pPr>
      <w:r w:rsidRPr="00AB1636">
        <w:rPr>
          <w:rStyle w:val="a4"/>
          <w:rFonts w:ascii="Times New Roman" w:hAnsi="Times New Roman" w:cs="Times New Roman"/>
          <w:sz w:val="28"/>
          <w:szCs w:val="28"/>
          <w:lang w:val="uz-Cyrl-UZ"/>
        </w:rPr>
        <w:lastRenderedPageBreak/>
        <w:t>Биринчи вазифа</w:t>
      </w:r>
      <w:r>
        <w:rPr>
          <w:rStyle w:val="a4"/>
          <w:rFonts w:ascii="Times New Roman" w:hAnsi="Times New Roman" w:cs="Times New Roman"/>
          <w:sz w:val="28"/>
          <w:szCs w:val="28"/>
          <w:lang w:val="uz-Cyrl-UZ"/>
        </w:rPr>
        <w:t>: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эҳтиёжманд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оилалар аъзолари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ўзини-ўзи банд қилиш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имкониятлари ва имтиёзларидан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фойдаланиши</w:t>
      </w:r>
      <w:r w:rsidR="00B42003">
        <w:rPr>
          <w:rFonts w:ascii="Times New Roman" w:hAnsi="Times New Roman" w:cs="Times New Roman"/>
          <w:sz w:val="28"/>
          <w:szCs w:val="28"/>
          <w:lang w:val="uz-Cyrl-UZ"/>
        </w:rPr>
        <w:t xml:space="preserve"> учун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амалий ёрдам кўрсатилади.</w:t>
      </w:r>
    </w:p>
    <w:p w:rsidR="00E06627" w:rsidRPr="004471F9" w:rsidRDefault="00AB1636" w:rsidP="00E06627">
      <w:pPr>
        <w:pStyle w:val="a3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  <w:lang w:val="uz-Cyrl-UZ"/>
        </w:rPr>
      </w:pPr>
      <w:r w:rsidRPr="00AB1636">
        <w:rPr>
          <w:rFonts w:ascii="Times New Roman" w:hAnsi="Times New Roman" w:cs="Times New Roman"/>
          <w:b/>
          <w:sz w:val="28"/>
          <w:szCs w:val="28"/>
          <w:lang w:val="uz-Cyrl-UZ"/>
        </w:rPr>
        <w:t>Иккинчи вазифа: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жамоат ишлари жамғармаси маблағлари ҳисобидан ташкил қилинаётган иш ўринлари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уларга ишга жойлашаётганлар ҳақидаги маълумотлар ҳаққонийлиги,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қишлоқ хўжалиги кооперативларини ташкил этиш учун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ажратилган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субсидиялар</w:t>
      </w:r>
      <w:r>
        <w:rPr>
          <w:rFonts w:ascii="Times New Roman" w:hAnsi="Times New Roman" w:cs="Times New Roman"/>
          <w:sz w:val="28"/>
          <w:szCs w:val="28"/>
          <w:lang w:val="uz-Cyrl-UZ"/>
        </w:rPr>
        <w:t>нинг мақсадли сарфланиши бўйича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депутатлик ва жамоатчилик назорати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кучайтирилади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06627" w:rsidRPr="004471F9" w:rsidRDefault="00482A4C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z-Cyrl-UZ"/>
        </w:rPr>
        <w:t>Учи</w:t>
      </w:r>
      <w:r w:rsidR="00AB1636" w:rsidRPr="00AB1636">
        <w:rPr>
          <w:rStyle w:val="a4"/>
          <w:rFonts w:ascii="Times New Roman" w:hAnsi="Times New Roman" w:cs="Times New Roman"/>
          <w:sz w:val="28"/>
          <w:szCs w:val="28"/>
          <w:lang w:val="uz-Cyrl-UZ"/>
        </w:rPr>
        <w:t>нчи вазифа:</w:t>
      </w:r>
      <w:r w:rsidR="00AB1636">
        <w:rPr>
          <w:rStyle w:val="a4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депутатлар ва </w:t>
      </w:r>
      <w:r w:rsidR="00AB1636">
        <w:rPr>
          <w:rStyle w:val="a4"/>
          <w:rFonts w:ascii="Times New Roman" w:hAnsi="Times New Roman" w:cs="Times New Roman"/>
          <w:b w:val="0"/>
          <w:sz w:val="28"/>
          <w:szCs w:val="28"/>
          <w:lang w:val="uz-Cyrl-UZ"/>
        </w:rPr>
        <w:t>п</w:t>
      </w:r>
      <w:r w:rsidR="00AB1636" w:rsidRPr="004471F9">
        <w:rPr>
          <w:rFonts w:ascii="Times New Roman" w:hAnsi="Times New Roman" w:cs="Times New Roman"/>
          <w:sz w:val="28"/>
          <w:szCs w:val="28"/>
          <w:lang w:val="uz-Cyrl-UZ"/>
        </w:rPr>
        <w:t>артия</w:t>
      </w:r>
      <w:r w:rsidR="00AB1636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фаоллари “Саховат ва кўмак” хайрия тадбирларини давом эттириб, </w:t>
      </w:r>
      <w:r w:rsidR="00AB1636">
        <w:rPr>
          <w:rFonts w:ascii="Times New Roman" w:hAnsi="Times New Roman" w:cs="Times New Roman"/>
          <w:sz w:val="28"/>
          <w:szCs w:val="28"/>
          <w:lang w:val="uz-Cyrl-UZ"/>
        </w:rPr>
        <w:t>электорат вакилларига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озиқ-овқат маҳсулотлари, дори-дармон воситалари етказилишида фаол иштирок этади.</w:t>
      </w:r>
    </w:p>
    <w:p w:rsidR="00E06627" w:rsidRPr="004471F9" w:rsidRDefault="00482A4C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Тўрти</w:t>
      </w:r>
      <w:r w:rsidR="00AB1636" w:rsidRPr="00482A4C">
        <w:rPr>
          <w:rFonts w:ascii="Times New Roman" w:hAnsi="Times New Roman" w:cs="Times New Roman"/>
          <w:b/>
          <w:sz w:val="28"/>
          <w:szCs w:val="28"/>
          <w:lang w:val="uz-Cyrl-UZ"/>
        </w:rPr>
        <w:t>нчи вазифа:</w:t>
      </w:r>
      <w:r w:rsidR="00AB1636">
        <w:rPr>
          <w:rFonts w:ascii="Times New Roman" w:hAnsi="Times New Roman" w:cs="Times New Roman"/>
          <w:sz w:val="28"/>
          <w:szCs w:val="28"/>
          <w:lang w:val="uz-Cyrl-UZ"/>
        </w:rPr>
        <w:t xml:space="preserve"> а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ҳолининг эҳтиёжманд қатламларини қўллаб-қувватлаш учун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нақд пул шаклида берилаётган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бюджет маблағлари ўз эгаларига етиб бориши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бўйича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депутатлик ва жамоатчилик назорати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 кучайтиришга алоҳида эътибор қаратилади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06627" w:rsidRPr="004471F9" w:rsidRDefault="00482A4C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82A4C">
        <w:rPr>
          <w:rFonts w:ascii="Times New Roman" w:hAnsi="Times New Roman" w:cs="Times New Roman"/>
          <w:b/>
          <w:sz w:val="28"/>
          <w:szCs w:val="28"/>
          <w:lang w:val="uz-Cyrl-UZ"/>
        </w:rPr>
        <w:t>Бешинчи вазифа: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оммавий ахборот воситалари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ижтимоий тармоқлар орқали пандемия давридаги тартиб-қоидалар, жойларда юзага келган муаммоларни ҳал этиш бўйича амалга оширилган ишлар ҳақида тарғибот, тушунтириш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давом эт</w:t>
      </w:r>
      <w:r>
        <w:rPr>
          <w:rFonts w:ascii="Times New Roman" w:hAnsi="Times New Roman" w:cs="Times New Roman"/>
          <w:sz w:val="28"/>
          <w:szCs w:val="28"/>
          <w:lang w:val="uz-Cyrl-UZ"/>
        </w:rPr>
        <w:t>тирил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ади.</w:t>
      </w:r>
    </w:p>
    <w:p w:rsidR="00E06627" w:rsidRDefault="00482A4C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82A4C">
        <w:rPr>
          <w:rFonts w:ascii="Times New Roman" w:hAnsi="Times New Roman" w:cs="Times New Roman"/>
          <w:b/>
          <w:sz w:val="28"/>
          <w:szCs w:val="28"/>
          <w:lang w:val="uz-Cyrl-UZ"/>
        </w:rPr>
        <w:t>Олтинчи вазифа: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арантин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тартиби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босқичма-босқич юмшати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лиши жараёнида ишлаб чиқариш ва хизмат кўрсатиш муассасаларида 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санитария талабларига риоя этилиши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беморларга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керакли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тиббий ёрдам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кўрсатилиши </w:t>
      </w:r>
      <w:r w:rsidR="00B42003">
        <w:rPr>
          <w:rFonts w:ascii="Times New Roman" w:hAnsi="Times New Roman" w:cs="Times New Roman"/>
          <w:sz w:val="28"/>
          <w:szCs w:val="28"/>
          <w:lang w:val="uz-Cyrl-UZ"/>
        </w:rPr>
        <w:t>доимий ўрганилиб,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зарур ҳолларда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мутасадди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ларнинг ахборот ва ҳисоботлари халқ депутатлари маҳаллий Кенгашлар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нинг сессияларида кўриб чиқили</w:t>
      </w:r>
      <w:r>
        <w:rPr>
          <w:rFonts w:ascii="Times New Roman" w:hAnsi="Times New Roman" w:cs="Times New Roman"/>
          <w:sz w:val="28"/>
          <w:szCs w:val="28"/>
          <w:lang w:val="uz-Cyrl-UZ"/>
        </w:rPr>
        <w:t>ши бўйича таклифлар киритилади</w:t>
      </w:r>
      <w:r w:rsidR="00E06627" w:rsidRPr="004471F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87808" w:rsidRPr="00587808" w:rsidRDefault="00587808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Халқ демокр</w:t>
      </w:r>
      <w:r w:rsidR="00B42003">
        <w:rPr>
          <w:rFonts w:ascii="Times New Roman" w:hAnsi="Times New Roman" w:cs="Times New Roman"/>
          <w:b/>
          <w:sz w:val="28"/>
          <w:szCs w:val="28"/>
          <w:lang w:val="uz-Cyrl-UZ"/>
        </w:rPr>
        <w:t>атик партияси</w:t>
      </w:r>
    </w:p>
    <w:p w:rsidR="00587808" w:rsidRPr="00587808" w:rsidRDefault="00587808" w:rsidP="00E06627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87808">
        <w:rPr>
          <w:rFonts w:ascii="Times New Roman" w:hAnsi="Times New Roman" w:cs="Times New Roman"/>
          <w:b/>
          <w:sz w:val="28"/>
          <w:szCs w:val="28"/>
          <w:lang w:val="uz-Cyrl-UZ"/>
        </w:rPr>
        <w:t>Ахборот хизмати</w:t>
      </w:r>
    </w:p>
    <w:sectPr w:rsidR="00587808" w:rsidRPr="0058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D58"/>
    <w:multiLevelType w:val="hybridMultilevel"/>
    <w:tmpl w:val="D75EBCD6"/>
    <w:lvl w:ilvl="0" w:tplc="593A5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F7"/>
    <w:rsid w:val="001E29BC"/>
    <w:rsid w:val="0022074E"/>
    <w:rsid w:val="003009ED"/>
    <w:rsid w:val="004471F9"/>
    <w:rsid w:val="00482A4C"/>
    <w:rsid w:val="004A740C"/>
    <w:rsid w:val="00587808"/>
    <w:rsid w:val="006379C9"/>
    <w:rsid w:val="00672B55"/>
    <w:rsid w:val="00832DCE"/>
    <w:rsid w:val="00952C1E"/>
    <w:rsid w:val="00A705C2"/>
    <w:rsid w:val="00AB1636"/>
    <w:rsid w:val="00AF051B"/>
    <w:rsid w:val="00AF0CF7"/>
    <w:rsid w:val="00B42003"/>
    <w:rsid w:val="00C70F6F"/>
    <w:rsid w:val="00E05A75"/>
    <w:rsid w:val="00E06627"/>
    <w:rsid w:val="00E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06627"/>
    <w:pPr>
      <w:spacing w:before="100" w:beforeAutospacing="1" w:after="100" w:afterAutospacing="1" w:line="240" w:lineRule="auto"/>
      <w:jc w:val="both"/>
    </w:pPr>
    <w:rPr>
      <w:rFonts w:ascii="Tahoma" w:eastAsia="Times New Roman" w:hAnsi="Tahoma" w:cs="Tahoma"/>
      <w:sz w:val="15"/>
      <w:szCs w:val="15"/>
      <w:lang w:eastAsia="ru-RU"/>
    </w:rPr>
  </w:style>
  <w:style w:type="character" w:styleId="a4">
    <w:name w:val="Strong"/>
    <w:basedOn w:val="a0"/>
    <w:uiPriority w:val="22"/>
    <w:qFormat/>
    <w:rsid w:val="00E06627"/>
    <w:rPr>
      <w:b/>
      <w:bCs/>
    </w:rPr>
  </w:style>
  <w:style w:type="paragraph" w:styleId="a5">
    <w:name w:val="header"/>
    <w:basedOn w:val="a"/>
    <w:link w:val="a6"/>
    <w:unhideWhenUsed/>
    <w:rsid w:val="00E0662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E066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7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06627"/>
    <w:pPr>
      <w:spacing w:before="100" w:beforeAutospacing="1" w:after="100" w:afterAutospacing="1" w:line="240" w:lineRule="auto"/>
      <w:jc w:val="both"/>
    </w:pPr>
    <w:rPr>
      <w:rFonts w:ascii="Tahoma" w:eastAsia="Times New Roman" w:hAnsi="Tahoma" w:cs="Tahoma"/>
      <w:sz w:val="15"/>
      <w:szCs w:val="15"/>
      <w:lang w:eastAsia="ru-RU"/>
    </w:rPr>
  </w:style>
  <w:style w:type="character" w:styleId="a4">
    <w:name w:val="Strong"/>
    <w:basedOn w:val="a0"/>
    <w:uiPriority w:val="22"/>
    <w:qFormat/>
    <w:rsid w:val="00E06627"/>
    <w:rPr>
      <w:b/>
      <w:bCs/>
    </w:rPr>
  </w:style>
  <w:style w:type="paragraph" w:styleId="a5">
    <w:name w:val="header"/>
    <w:basedOn w:val="a"/>
    <w:link w:val="a6"/>
    <w:unhideWhenUsed/>
    <w:rsid w:val="00E0662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E066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2020-08-14T13:44:00Z</dcterms:created>
  <dcterms:modified xsi:type="dcterms:W3CDTF">2020-08-14T13:44:00Z</dcterms:modified>
</cp:coreProperties>
</file>