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584" w:rsidRDefault="00476584" w:rsidP="00476584">
      <w:pPr>
        <w:spacing w:after="0" w:line="240" w:lineRule="auto"/>
        <w:jc w:val="both"/>
        <w:rPr>
          <w:rFonts w:ascii="Times New Roman" w:hAnsi="Times New Roman"/>
          <w:sz w:val="27"/>
          <w:szCs w:val="27"/>
          <w:lang w:eastAsia="ru-RU"/>
        </w:rPr>
      </w:pPr>
      <w:r w:rsidRPr="00476584">
        <w:rPr>
          <w:rFonts w:ascii="Times New Roman" w:hAnsi="Times New Roman"/>
          <w:sz w:val="27"/>
          <w:szCs w:val="27"/>
          <w:lang w:eastAsia="ru-RU"/>
        </w:rPr>
        <w:t xml:space="preserve">Сегодня на заседании Законодательной палаты </w:t>
      </w:r>
      <w:proofErr w:type="spellStart"/>
      <w:r w:rsidRPr="00476584">
        <w:rPr>
          <w:rFonts w:ascii="Times New Roman" w:hAnsi="Times New Roman"/>
          <w:sz w:val="27"/>
          <w:szCs w:val="27"/>
          <w:lang w:eastAsia="ru-RU"/>
        </w:rPr>
        <w:t>Олий</w:t>
      </w:r>
      <w:proofErr w:type="spellEnd"/>
      <w:r w:rsidRPr="00476584">
        <w:rPr>
          <w:rFonts w:ascii="Times New Roman" w:hAnsi="Times New Roman"/>
          <w:sz w:val="27"/>
          <w:szCs w:val="27"/>
          <w:lang w:eastAsia="ru-RU"/>
        </w:rPr>
        <w:t xml:space="preserve"> </w:t>
      </w:r>
      <w:proofErr w:type="spellStart"/>
      <w:r w:rsidRPr="00476584">
        <w:rPr>
          <w:rFonts w:ascii="Times New Roman" w:hAnsi="Times New Roman"/>
          <w:sz w:val="27"/>
          <w:szCs w:val="27"/>
          <w:lang w:eastAsia="ru-RU"/>
        </w:rPr>
        <w:t>Мажлиса</w:t>
      </w:r>
      <w:proofErr w:type="spellEnd"/>
      <w:r w:rsidRPr="00476584">
        <w:rPr>
          <w:rFonts w:ascii="Times New Roman" w:hAnsi="Times New Roman"/>
          <w:sz w:val="27"/>
          <w:szCs w:val="27"/>
          <w:lang w:eastAsia="ru-RU"/>
        </w:rPr>
        <w:t xml:space="preserve"> обсуждена новая редакция проекта закона о Дехканском хозяйстве и принята депутатами во втором чтении.</w:t>
      </w:r>
    </w:p>
    <w:p w:rsidR="006E2AE5" w:rsidRPr="006D51AA" w:rsidRDefault="00476584" w:rsidP="00476584">
      <w:pPr>
        <w:spacing w:before="120" w:after="60" w:line="240" w:lineRule="auto"/>
        <w:ind w:firstLine="709"/>
        <w:rPr>
          <w:rFonts w:ascii="Times New Roman" w:hAnsi="Times New Roman"/>
          <w:b/>
          <w:sz w:val="27"/>
          <w:szCs w:val="27"/>
          <w:lang w:eastAsia="ru-RU"/>
        </w:rPr>
      </w:pPr>
      <w:r w:rsidRPr="00476584">
        <w:rPr>
          <w:rFonts w:ascii="Times New Roman" w:hAnsi="Times New Roman"/>
          <w:b/>
          <w:sz w:val="27"/>
          <w:szCs w:val="27"/>
          <w:lang w:eastAsia="ru-RU"/>
        </w:rPr>
        <w:t xml:space="preserve">Когда мы говорим о </w:t>
      </w:r>
      <w:r w:rsidR="003F0C67" w:rsidRPr="006D51AA">
        <w:rPr>
          <w:rFonts w:ascii="Times New Roman" w:hAnsi="Times New Roman"/>
          <w:b/>
          <w:sz w:val="27"/>
          <w:szCs w:val="27"/>
          <w:lang w:eastAsia="ru-RU"/>
        </w:rPr>
        <w:t>необходимости</w:t>
      </w:r>
      <w:r w:rsidR="003F0C67">
        <w:rPr>
          <w:rFonts w:ascii="Times New Roman" w:hAnsi="Times New Roman"/>
          <w:b/>
          <w:sz w:val="27"/>
          <w:szCs w:val="27"/>
          <w:lang w:val="uz-Cyrl-UZ" w:eastAsia="ru-RU"/>
        </w:rPr>
        <w:t>и</w:t>
      </w:r>
      <w:r w:rsidR="003F0C67" w:rsidRPr="006D51AA">
        <w:rPr>
          <w:rFonts w:ascii="Times New Roman" w:hAnsi="Times New Roman"/>
          <w:b/>
          <w:sz w:val="27"/>
          <w:szCs w:val="27"/>
          <w:lang w:eastAsia="ru-RU"/>
        </w:rPr>
        <w:t xml:space="preserve"> </w:t>
      </w:r>
      <w:r w:rsidR="008E5C09" w:rsidRPr="006D51AA">
        <w:rPr>
          <w:rFonts w:ascii="Times New Roman" w:hAnsi="Times New Roman"/>
          <w:b/>
          <w:sz w:val="27"/>
          <w:szCs w:val="27"/>
          <w:lang w:eastAsia="ru-RU"/>
        </w:rPr>
        <w:t>разработки проекта Закона</w:t>
      </w:r>
    </w:p>
    <w:p w:rsidR="00462107" w:rsidRPr="006D51AA" w:rsidRDefault="00462107" w:rsidP="00A11EDC">
      <w:pPr>
        <w:spacing w:before="120" w:after="60" w:line="240" w:lineRule="auto"/>
        <w:ind w:firstLine="709"/>
        <w:jc w:val="both"/>
        <w:rPr>
          <w:rFonts w:ascii="Times New Roman" w:hAnsi="Times New Roman"/>
          <w:sz w:val="27"/>
          <w:szCs w:val="27"/>
          <w:lang w:eastAsia="ru-RU"/>
        </w:rPr>
      </w:pPr>
      <w:r w:rsidRPr="00F13D27">
        <w:rPr>
          <w:rFonts w:ascii="Times New Roman" w:hAnsi="Times New Roman"/>
          <w:b/>
          <w:sz w:val="27"/>
          <w:szCs w:val="27"/>
          <w:lang w:eastAsia="ru-RU"/>
        </w:rPr>
        <w:t>Проект Закона</w:t>
      </w:r>
      <w:r w:rsidRPr="006D51AA">
        <w:rPr>
          <w:rFonts w:ascii="Times New Roman" w:hAnsi="Times New Roman"/>
          <w:sz w:val="27"/>
          <w:szCs w:val="27"/>
          <w:lang w:eastAsia="ru-RU"/>
        </w:rPr>
        <w:t xml:space="preserve"> </w:t>
      </w:r>
      <w:r w:rsidRPr="00F13D27">
        <w:rPr>
          <w:rFonts w:ascii="Times New Roman" w:hAnsi="Times New Roman"/>
          <w:b/>
          <w:sz w:val="27"/>
          <w:szCs w:val="27"/>
          <w:lang w:eastAsia="ru-RU"/>
        </w:rPr>
        <w:t>разработан</w:t>
      </w:r>
      <w:r w:rsidRPr="006D51AA">
        <w:rPr>
          <w:rFonts w:ascii="Times New Roman" w:hAnsi="Times New Roman"/>
          <w:sz w:val="27"/>
          <w:szCs w:val="27"/>
          <w:lang w:eastAsia="ru-RU"/>
        </w:rPr>
        <w:t xml:space="preserve"> и </w:t>
      </w:r>
      <w:r w:rsidRPr="00F13D27">
        <w:rPr>
          <w:rFonts w:ascii="Times New Roman" w:hAnsi="Times New Roman"/>
          <w:b/>
          <w:sz w:val="27"/>
          <w:szCs w:val="27"/>
          <w:lang w:eastAsia="ru-RU"/>
        </w:rPr>
        <w:t>обсужден совместно</w:t>
      </w:r>
      <w:r w:rsidRPr="006D51AA">
        <w:rPr>
          <w:rFonts w:ascii="Times New Roman" w:hAnsi="Times New Roman"/>
          <w:sz w:val="27"/>
          <w:szCs w:val="27"/>
          <w:lang w:eastAsia="ru-RU"/>
        </w:rPr>
        <w:t xml:space="preserve"> с представителями </w:t>
      </w:r>
      <w:r w:rsidR="00476584" w:rsidRPr="00476584">
        <w:rPr>
          <w:rFonts w:ascii="Times New Roman" w:hAnsi="Times New Roman"/>
          <w:sz w:val="27"/>
          <w:szCs w:val="27"/>
          <w:lang w:eastAsia="ru-RU"/>
        </w:rPr>
        <w:t>Кадастровое агентство при государственном налоговом комитете</w:t>
      </w:r>
      <w:r w:rsidRPr="006D51AA">
        <w:rPr>
          <w:rFonts w:ascii="Times New Roman" w:hAnsi="Times New Roman"/>
          <w:sz w:val="27"/>
          <w:szCs w:val="27"/>
          <w:lang w:eastAsia="ru-RU"/>
        </w:rPr>
        <w:t xml:space="preserve">, Совета фермерских, дехканских хозяйств и владельцев приусадебных земель Узбекистана, Министерства сельского хозяйства и Законодательной палаты </w:t>
      </w:r>
      <w:proofErr w:type="spellStart"/>
      <w:r w:rsidRPr="006D51AA">
        <w:rPr>
          <w:rFonts w:ascii="Times New Roman" w:hAnsi="Times New Roman"/>
          <w:sz w:val="27"/>
          <w:szCs w:val="27"/>
          <w:lang w:eastAsia="ru-RU"/>
        </w:rPr>
        <w:t>Олий</w:t>
      </w:r>
      <w:proofErr w:type="spellEnd"/>
      <w:r w:rsidRPr="006D51AA">
        <w:rPr>
          <w:rFonts w:ascii="Times New Roman" w:hAnsi="Times New Roman"/>
          <w:sz w:val="27"/>
          <w:szCs w:val="27"/>
          <w:lang w:eastAsia="ru-RU"/>
        </w:rPr>
        <w:t xml:space="preserve"> </w:t>
      </w:r>
      <w:proofErr w:type="spellStart"/>
      <w:r w:rsidRPr="006D51AA">
        <w:rPr>
          <w:rFonts w:ascii="Times New Roman" w:hAnsi="Times New Roman"/>
          <w:sz w:val="27"/>
          <w:szCs w:val="27"/>
          <w:lang w:eastAsia="ru-RU"/>
        </w:rPr>
        <w:t>Мажлиса</w:t>
      </w:r>
      <w:proofErr w:type="spellEnd"/>
      <w:r w:rsidRPr="006D51AA">
        <w:rPr>
          <w:rFonts w:ascii="Times New Roman" w:hAnsi="Times New Roman"/>
          <w:sz w:val="27"/>
          <w:szCs w:val="27"/>
          <w:lang w:eastAsia="ru-RU"/>
        </w:rPr>
        <w:t xml:space="preserve"> Республики Узбекистан в рабочем порядке.</w:t>
      </w:r>
    </w:p>
    <w:p w:rsidR="00081C13" w:rsidRPr="006D51AA" w:rsidRDefault="00081C13" w:rsidP="00A11EDC">
      <w:pPr>
        <w:spacing w:after="60" w:line="240" w:lineRule="auto"/>
        <w:ind w:firstLine="709"/>
        <w:jc w:val="both"/>
        <w:rPr>
          <w:rFonts w:ascii="Times New Roman" w:hAnsi="Times New Roman"/>
          <w:sz w:val="27"/>
          <w:szCs w:val="27"/>
          <w:lang w:eastAsia="ru-RU"/>
        </w:rPr>
      </w:pPr>
      <w:r w:rsidRPr="00F66000">
        <w:rPr>
          <w:rFonts w:ascii="Times New Roman" w:hAnsi="Times New Roman"/>
          <w:spacing w:val="2"/>
          <w:sz w:val="27"/>
          <w:szCs w:val="27"/>
          <w:lang w:eastAsia="ru-RU"/>
        </w:rPr>
        <w:t>Согласно действующему законодательству земельные участки</w:t>
      </w:r>
      <w:r w:rsidRPr="006D51AA">
        <w:rPr>
          <w:rFonts w:ascii="Times New Roman" w:hAnsi="Times New Roman"/>
          <w:sz w:val="27"/>
          <w:szCs w:val="27"/>
          <w:lang w:eastAsia="ru-RU"/>
        </w:rPr>
        <w:t xml:space="preserve"> для ведения дехканского хозяйства предоставляются гражданам на основании права владения пожизненного наследования, а на землях дехканских хозяйств размещаются самовольно построенные населением дома и другие постройки, используемые в качестве жилья. При этом выполнение таких обязательств, как сохранение земель, повышение урожайности и соблюдение агротехнических требований, упало на второй уровень.</w:t>
      </w:r>
    </w:p>
    <w:p w:rsidR="003F0405" w:rsidRPr="006D51AA" w:rsidRDefault="003F0405" w:rsidP="00A11EDC">
      <w:pPr>
        <w:spacing w:after="60" w:line="240" w:lineRule="auto"/>
        <w:ind w:firstLine="709"/>
        <w:jc w:val="both"/>
        <w:rPr>
          <w:rFonts w:ascii="Times New Roman" w:hAnsi="Times New Roman"/>
          <w:sz w:val="27"/>
          <w:szCs w:val="27"/>
          <w:lang w:eastAsia="ru-RU"/>
        </w:rPr>
      </w:pPr>
      <w:r w:rsidRPr="006D51AA">
        <w:rPr>
          <w:rFonts w:ascii="Times New Roman" w:hAnsi="Times New Roman"/>
          <w:sz w:val="27"/>
          <w:szCs w:val="27"/>
          <w:lang w:eastAsia="ru-RU"/>
        </w:rPr>
        <w:t xml:space="preserve">Изучение также показало, что деятельность дехканских хозяйств недостаточно регламентирована, их количество и учет выделенных земель до сих пор не установлен, информация о дехканских хозяйствах ведутся </w:t>
      </w:r>
      <w:proofErr w:type="gramStart"/>
      <w:r w:rsidRPr="006D51AA">
        <w:rPr>
          <w:rFonts w:ascii="Times New Roman" w:hAnsi="Times New Roman"/>
          <w:sz w:val="27"/>
          <w:szCs w:val="27"/>
          <w:lang w:eastAsia="ru-RU"/>
        </w:rPr>
        <w:t>по разному</w:t>
      </w:r>
      <w:proofErr w:type="gramEnd"/>
      <w:r w:rsidRPr="006D51AA">
        <w:rPr>
          <w:rFonts w:ascii="Times New Roman" w:hAnsi="Times New Roman"/>
          <w:sz w:val="27"/>
          <w:szCs w:val="27"/>
          <w:lang w:eastAsia="ru-RU"/>
        </w:rPr>
        <w:t>.</w:t>
      </w:r>
    </w:p>
    <w:p w:rsidR="003F0405" w:rsidRPr="006D51AA" w:rsidRDefault="003F0405" w:rsidP="00A11EDC">
      <w:pPr>
        <w:spacing w:after="60" w:line="240" w:lineRule="auto"/>
        <w:ind w:firstLine="709"/>
        <w:jc w:val="both"/>
        <w:rPr>
          <w:rFonts w:ascii="Times New Roman" w:hAnsi="Times New Roman"/>
          <w:i/>
          <w:sz w:val="24"/>
          <w:szCs w:val="27"/>
          <w:lang w:eastAsia="ru-RU"/>
        </w:rPr>
      </w:pPr>
      <w:r w:rsidRPr="006D51AA">
        <w:rPr>
          <w:rFonts w:ascii="Times New Roman" w:hAnsi="Times New Roman"/>
          <w:b/>
          <w:i/>
          <w:sz w:val="24"/>
          <w:szCs w:val="27"/>
          <w:lang w:eastAsia="ru-RU"/>
        </w:rPr>
        <w:t>Например,</w:t>
      </w:r>
      <w:r w:rsidRPr="006D51AA">
        <w:rPr>
          <w:rFonts w:ascii="Times New Roman" w:hAnsi="Times New Roman"/>
          <w:i/>
          <w:sz w:val="24"/>
          <w:szCs w:val="27"/>
          <w:lang w:eastAsia="ru-RU"/>
        </w:rPr>
        <w:t xml:space="preserve"> </w:t>
      </w:r>
      <w:r w:rsidR="00757D26" w:rsidRPr="006D51AA">
        <w:rPr>
          <w:rFonts w:ascii="Times New Roman" w:hAnsi="Times New Roman"/>
          <w:i/>
          <w:sz w:val="24"/>
          <w:szCs w:val="27"/>
          <w:lang w:eastAsia="ru-RU"/>
        </w:rPr>
        <w:t xml:space="preserve">согласно данным Государственной статистики количество дехканских хозяйств составляет </w:t>
      </w:r>
      <w:r w:rsidR="00757D26" w:rsidRPr="0064178B">
        <w:rPr>
          <w:rFonts w:ascii="Times New Roman" w:hAnsi="Times New Roman"/>
          <w:b/>
          <w:i/>
          <w:sz w:val="24"/>
          <w:szCs w:val="27"/>
          <w:lang w:eastAsia="ru-RU"/>
        </w:rPr>
        <w:t>5</w:t>
      </w:r>
      <w:r w:rsidR="0064178B" w:rsidRPr="0064178B">
        <w:rPr>
          <w:rFonts w:ascii="Times New Roman" w:hAnsi="Times New Roman"/>
          <w:b/>
          <w:i/>
          <w:sz w:val="24"/>
          <w:szCs w:val="27"/>
          <w:lang w:val="en-US" w:eastAsia="ru-RU"/>
        </w:rPr>
        <w:t> </w:t>
      </w:r>
      <w:r w:rsidR="00757D26" w:rsidRPr="0064178B">
        <w:rPr>
          <w:rFonts w:ascii="Times New Roman" w:hAnsi="Times New Roman"/>
          <w:b/>
          <w:i/>
          <w:sz w:val="24"/>
          <w:szCs w:val="27"/>
          <w:lang w:eastAsia="ru-RU"/>
        </w:rPr>
        <w:t>млн.</w:t>
      </w:r>
      <w:r w:rsidR="00757D26" w:rsidRPr="006D51AA">
        <w:rPr>
          <w:rFonts w:ascii="Times New Roman" w:hAnsi="Times New Roman"/>
          <w:i/>
          <w:sz w:val="24"/>
          <w:szCs w:val="27"/>
          <w:lang w:eastAsia="ru-RU"/>
        </w:rPr>
        <w:t xml:space="preserve"> (</w:t>
      </w:r>
      <w:r w:rsidR="00757D26" w:rsidRPr="00864F66">
        <w:rPr>
          <w:rFonts w:ascii="Times New Roman" w:hAnsi="Times New Roman"/>
          <w:b/>
          <w:i/>
          <w:sz w:val="24"/>
          <w:szCs w:val="27"/>
          <w:lang w:eastAsia="ru-RU"/>
        </w:rPr>
        <w:t>земельные участки 532</w:t>
      </w:r>
      <w:r w:rsidR="00864F66" w:rsidRPr="00864F66">
        <w:rPr>
          <w:rFonts w:ascii="Times New Roman" w:hAnsi="Times New Roman"/>
          <w:b/>
          <w:i/>
          <w:sz w:val="24"/>
          <w:szCs w:val="27"/>
          <w:lang w:val="en-US" w:eastAsia="ru-RU"/>
        </w:rPr>
        <w:t> </w:t>
      </w:r>
      <w:r w:rsidR="00757D26" w:rsidRPr="00864F66">
        <w:rPr>
          <w:rFonts w:ascii="Times New Roman" w:hAnsi="Times New Roman"/>
          <w:b/>
          <w:i/>
          <w:sz w:val="24"/>
          <w:szCs w:val="27"/>
          <w:lang w:eastAsia="ru-RU"/>
        </w:rPr>
        <w:t>000</w:t>
      </w:r>
      <w:r w:rsidR="00864F66" w:rsidRPr="00864F66">
        <w:rPr>
          <w:rFonts w:ascii="Times New Roman" w:hAnsi="Times New Roman"/>
          <w:b/>
          <w:i/>
          <w:sz w:val="24"/>
          <w:szCs w:val="27"/>
          <w:lang w:val="en-US" w:eastAsia="ru-RU"/>
        </w:rPr>
        <w:t> </w:t>
      </w:r>
      <w:r w:rsidR="00757D26" w:rsidRPr="00864F66">
        <w:rPr>
          <w:rFonts w:ascii="Times New Roman" w:hAnsi="Times New Roman"/>
          <w:b/>
          <w:i/>
          <w:sz w:val="24"/>
          <w:szCs w:val="27"/>
          <w:lang w:eastAsia="ru-RU"/>
        </w:rPr>
        <w:t>га.</w:t>
      </w:r>
      <w:r w:rsidR="00757D26" w:rsidRPr="006D51AA">
        <w:rPr>
          <w:rFonts w:ascii="Times New Roman" w:hAnsi="Times New Roman"/>
          <w:i/>
          <w:sz w:val="24"/>
          <w:szCs w:val="27"/>
          <w:lang w:eastAsia="ru-RU"/>
        </w:rPr>
        <w:t xml:space="preserve">), в Государственном комитете по земельным ресурсам, геодезии, картографии и государственному кадастру – </w:t>
      </w:r>
      <w:r w:rsidR="00757D26" w:rsidRPr="00161C31">
        <w:rPr>
          <w:rFonts w:ascii="Times New Roman" w:hAnsi="Times New Roman"/>
          <w:b/>
          <w:i/>
          <w:sz w:val="24"/>
          <w:szCs w:val="27"/>
          <w:lang w:eastAsia="ru-RU"/>
        </w:rPr>
        <w:t>359</w:t>
      </w:r>
      <w:r w:rsidR="00161C31" w:rsidRPr="00161C31">
        <w:rPr>
          <w:rFonts w:ascii="Times New Roman" w:hAnsi="Times New Roman"/>
          <w:b/>
          <w:i/>
          <w:sz w:val="24"/>
          <w:szCs w:val="27"/>
          <w:lang w:val="en-US" w:eastAsia="ru-RU"/>
        </w:rPr>
        <w:t> </w:t>
      </w:r>
      <w:r w:rsidR="00757D26" w:rsidRPr="00161C31">
        <w:rPr>
          <w:rFonts w:ascii="Times New Roman" w:hAnsi="Times New Roman"/>
          <w:b/>
          <w:i/>
          <w:sz w:val="24"/>
          <w:szCs w:val="27"/>
          <w:lang w:eastAsia="ru-RU"/>
        </w:rPr>
        <w:t>000</w:t>
      </w:r>
      <w:r w:rsidR="00757D26" w:rsidRPr="006D51AA">
        <w:rPr>
          <w:rFonts w:ascii="Times New Roman" w:hAnsi="Times New Roman"/>
          <w:i/>
          <w:sz w:val="24"/>
          <w:szCs w:val="27"/>
          <w:lang w:eastAsia="ru-RU"/>
        </w:rPr>
        <w:t xml:space="preserve"> и </w:t>
      </w:r>
      <w:r w:rsidR="00757D26" w:rsidRPr="00161C31">
        <w:rPr>
          <w:rFonts w:ascii="Times New Roman" w:hAnsi="Times New Roman"/>
          <w:b/>
          <w:i/>
          <w:sz w:val="24"/>
          <w:szCs w:val="27"/>
          <w:lang w:eastAsia="ru-RU"/>
        </w:rPr>
        <w:t>56</w:t>
      </w:r>
      <w:r w:rsidR="00161C31" w:rsidRPr="00161C31">
        <w:rPr>
          <w:rFonts w:ascii="Times New Roman" w:hAnsi="Times New Roman"/>
          <w:b/>
          <w:i/>
          <w:sz w:val="24"/>
          <w:szCs w:val="27"/>
          <w:lang w:val="en-US" w:eastAsia="ru-RU"/>
        </w:rPr>
        <w:t> </w:t>
      </w:r>
      <w:r w:rsidR="00757D26" w:rsidRPr="00161C31">
        <w:rPr>
          <w:rFonts w:ascii="Times New Roman" w:hAnsi="Times New Roman"/>
          <w:b/>
          <w:i/>
          <w:sz w:val="24"/>
          <w:szCs w:val="27"/>
          <w:lang w:eastAsia="ru-RU"/>
        </w:rPr>
        <w:t>000</w:t>
      </w:r>
      <w:r w:rsidR="00757D26" w:rsidRPr="006D51AA">
        <w:rPr>
          <w:rFonts w:ascii="Times New Roman" w:hAnsi="Times New Roman"/>
          <w:i/>
          <w:sz w:val="24"/>
          <w:szCs w:val="27"/>
          <w:lang w:eastAsia="ru-RU"/>
        </w:rPr>
        <w:t xml:space="preserve"> га, Налоговом комитете – </w:t>
      </w:r>
      <w:r w:rsidR="00757D26" w:rsidRPr="00161C31">
        <w:rPr>
          <w:rFonts w:ascii="Times New Roman" w:hAnsi="Times New Roman"/>
          <w:b/>
          <w:i/>
          <w:sz w:val="24"/>
          <w:szCs w:val="27"/>
          <w:lang w:eastAsia="ru-RU"/>
        </w:rPr>
        <w:t>47</w:t>
      </w:r>
      <w:r w:rsidR="00161C31" w:rsidRPr="00161C31">
        <w:rPr>
          <w:rFonts w:ascii="Times New Roman" w:hAnsi="Times New Roman"/>
          <w:b/>
          <w:i/>
          <w:sz w:val="24"/>
          <w:szCs w:val="27"/>
          <w:lang w:val="en-US" w:eastAsia="ru-RU"/>
        </w:rPr>
        <w:t> </w:t>
      </w:r>
      <w:r w:rsidR="00757D26" w:rsidRPr="00161C31">
        <w:rPr>
          <w:rFonts w:ascii="Times New Roman" w:hAnsi="Times New Roman"/>
          <w:b/>
          <w:i/>
          <w:sz w:val="24"/>
          <w:szCs w:val="27"/>
          <w:lang w:eastAsia="ru-RU"/>
        </w:rPr>
        <w:t>000</w:t>
      </w:r>
      <w:r w:rsidR="00757D26" w:rsidRPr="006D51AA">
        <w:rPr>
          <w:rFonts w:ascii="Times New Roman" w:hAnsi="Times New Roman"/>
          <w:i/>
          <w:sz w:val="24"/>
          <w:szCs w:val="27"/>
          <w:lang w:eastAsia="ru-RU"/>
        </w:rPr>
        <w:t xml:space="preserve"> и </w:t>
      </w:r>
      <w:r w:rsidR="00757D26" w:rsidRPr="00161C31">
        <w:rPr>
          <w:rFonts w:ascii="Times New Roman" w:hAnsi="Times New Roman"/>
          <w:b/>
          <w:i/>
          <w:sz w:val="24"/>
          <w:szCs w:val="27"/>
          <w:lang w:eastAsia="ru-RU"/>
        </w:rPr>
        <w:t>14</w:t>
      </w:r>
      <w:r w:rsidR="00161C31" w:rsidRPr="00161C31">
        <w:rPr>
          <w:rFonts w:ascii="Times New Roman" w:hAnsi="Times New Roman"/>
          <w:b/>
          <w:i/>
          <w:sz w:val="24"/>
          <w:szCs w:val="27"/>
          <w:lang w:val="en-US" w:eastAsia="ru-RU"/>
        </w:rPr>
        <w:t> </w:t>
      </w:r>
      <w:r w:rsidR="00757D26" w:rsidRPr="00161C31">
        <w:rPr>
          <w:rFonts w:ascii="Times New Roman" w:hAnsi="Times New Roman"/>
          <w:b/>
          <w:i/>
          <w:sz w:val="24"/>
          <w:szCs w:val="27"/>
          <w:lang w:eastAsia="ru-RU"/>
        </w:rPr>
        <w:t>000</w:t>
      </w:r>
      <w:r w:rsidR="00757D26" w:rsidRPr="006D51AA">
        <w:rPr>
          <w:rFonts w:ascii="Times New Roman" w:hAnsi="Times New Roman"/>
          <w:i/>
          <w:sz w:val="24"/>
          <w:szCs w:val="27"/>
          <w:lang w:eastAsia="ru-RU"/>
        </w:rPr>
        <w:t xml:space="preserve"> га.</w:t>
      </w:r>
    </w:p>
    <w:p w:rsidR="00757D26" w:rsidRPr="006D51AA" w:rsidRDefault="002B74C9" w:rsidP="00A11EDC">
      <w:pPr>
        <w:spacing w:after="60" w:line="240" w:lineRule="auto"/>
        <w:ind w:firstLine="709"/>
        <w:jc w:val="both"/>
        <w:rPr>
          <w:rFonts w:ascii="Times New Roman" w:hAnsi="Times New Roman"/>
          <w:sz w:val="27"/>
          <w:szCs w:val="27"/>
          <w:lang w:eastAsia="ru-RU"/>
        </w:rPr>
      </w:pPr>
      <w:r w:rsidRPr="006D51AA">
        <w:rPr>
          <w:rFonts w:ascii="Times New Roman" w:hAnsi="Times New Roman"/>
          <w:sz w:val="27"/>
          <w:szCs w:val="27"/>
          <w:lang w:eastAsia="ru-RU"/>
        </w:rPr>
        <w:t>В то же время рост населения ведет к сокращению доли земли на душу населения.</w:t>
      </w:r>
    </w:p>
    <w:p w:rsidR="006E2AE5" w:rsidRPr="006D51AA" w:rsidRDefault="006E2AE5" w:rsidP="003F0C67">
      <w:pPr>
        <w:spacing w:before="120" w:after="60" w:line="240" w:lineRule="auto"/>
        <w:ind w:firstLine="709"/>
        <w:rPr>
          <w:rFonts w:ascii="Times New Roman" w:hAnsi="Times New Roman"/>
          <w:b/>
          <w:sz w:val="27"/>
          <w:szCs w:val="27"/>
          <w:lang w:eastAsia="ru-RU"/>
        </w:rPr>
      </w:pPr>
      <w:r w:rsidRPr="006D51AA">
        <w:rPr>
          <w:rFonts w:ascii="Times New Roman" w:hAnsi="Times New Roman"/>
          <w:b/>
          <w:sz w:val="27"/>
          <w:szCs w:val="27"/>
          <w:lang w:eastAsia="ru-RU"/>
        </w:rPr>
        <w:t>III. </w:t>
      </w:r>
      <w:r w:rsidR="002B74C9" w:rsidRPr="006D51AA">
        <w:rPr>
          <w:rFonts w:ascii="Times New Roman" w:hAnsi="Times New Roman"/>
          <w:b/>
          <w:sz w:val="27"/>
          <w:szCs w:val="27"/>
          <w:lang w:eastAsia="ru-RU"/>
        </w:rPr>
        <w:t>Предмет регулирования</w:t>
      </w:r>
    </w:p>
    <w:p w:rsidR="002B74C9" w:rsidRPr="006D51AA" w:rsidRDefault="002B74C9" w:rsidP="002B74C9">
      <w:pPr>
        <w:spacing w:before="120" w:after="60" w:line="240" w:lineRule="auto"/>
        <w:ind w:firstLine="709"/>
        <w:jc w:val="both"/>
        <w:rPr>
          <w:rFonts w:ascii="Times New Roman" w:hAnsi="Times New Roman"/>
          <w:sz w:val="27"/>
          <w:szCs w:val="27"/>
          <w:lang w:eastAsia="ru-RU"/>
        </w:rPr>
      </w:pPr>
      <w:r w:rsidRPr="006D51AA">
        <w:rPr>
          <w:rFonts w:ascii="Times New Roman" w:hAnsi="Times New Roman"/>
          <w:sz w:val="27"/>
          <w:szCs w:val="27"/>
          <w:lang w:eastAsia="ru-RU"/>
        </w:rPr>
        <w:t>Целью</w:t>
      </w:r>
      <w:r w:rsidR="003F0C67" w:rsidRPr="003F0C67">
        <w:t xml:space="preserve"> </w:t>
      </w:r>
      <w:r w:rsidR="003F0C67" w:rsidRPr="003F0C67">
        <w:rPr>
          <w:rFonts w:ascii="Times New Roman" w:hAnsi="Times New Roman"/>
          <w:sz w:val="27"/>
          <w:szCs w:val="27"/>
          <w:lang w:eastAsia="ru-RU"/>
        </w:rPr>
        <w:t>сегодняшний</w:t>
      </w:r>
      <w:r w:rsidR="003F0C67" w:rsidRPr="006D51AA">
        <w:rPr>
          <w:rFonts w:ascii="Times New Roman" w:hAnsi="Times New Roman"/>
          <w:sz w:val="27"/>
          <w:szCs w:val="27"/>
          <w:lang w:eastAsia="ru-RU"/>
        </w:rPr>
        <w:t xml:space="preserve"> </w:t>
      </w:r>
      <w:r w:rsidRPr="006D51AA">
        <w:rPr>
          <w:rFonts w:ascii="Times New Roman" w:hAnsi="Times New Roman"/>
          <w:sz w:val="27"/>
          <w:szCs w:val="27"/>
          <w:lang w:eastAsia="ru-RU"/>
        </w:rPr>
        <w:t xml:space="preserve">законопроекта является </w:t>
      </w:r>
      <w:r w:rsidR="006D51AA" w:rsidRPr="006D51AA">
        <w:rPr>
          <w:rFonts w:ascii="Times New Roman" w:hAnsi="Times New Roman"/>
          <w:sz w:val="27"/>
          <w:szCs w:val="27"/>
          <w:lang w:eastAsia="ru-RU"/>
        </w:rPr>
        <w:t>регулирование отношений в сфере создания</w:t>
      </w:r>
      <w:r w:rsidRPr="006D51AA">
        <w:rPr>
          <w:rFonts w:ascii="Times New Roman" w:hAnsi="Times New Roman"/>
          <w:sz w:val="27"/>
          <w:szCs w:val="27"/>
          <w:lang w:eastAsia="ru-RU"/>
        </w:rPr>
        <w:t xml:space="preserve"> де</w:t>
      </w:r>
      <w:r w:rsidR="006D51AA" w:rsidRPr="006D51AA">
        <w:rPr>
          <w:rFonts w:ascii="Times New Roman" w:hAnsi="Times New Roman"/>
          <w:sz w:val="27"/>
          <w:szCs w:val="27"/>
          <w:lang w:eastAsia="ru-RU"/>
        </w:rPr>
        <w:t>хканского хозяйства, определения</w:t>
      </w:r>
      <w:r w:rsidRPr="006D51AA">
        <w:rPr>
          <w:rFonts w:ascii="Times New Roman" w:hAnsi="Times New Roman"/>
          <w:sz w:val="27"/>
          <w:szCs w:val="27"/>
          <w:lang w:eastAsia="ru-RU"/>
        </w:rPr>
        <w:t xml:space="preserve"> нормативно-правовой базы его деятельности, а также государственной поддержки дехканских хозяйств.</w:t>
      </w:r>
    </w:p>
    <w:p w:rsidR="006D51AA" w:rsidRPr="006D51AA" w:rsidRDefault="003F0C67" w:rsidP="002B74C9">
      <w:pPr>
        <w:spacing w:before="120" w:after="60" w:line="240" w:lineRule="auto"/>
        <w:ind w:firstLine="709"/>
        <w:jc w:val="both"/>
        <w:rPr>
          <w:rFonts w:ascii="Times New Roman" w:hAnsi="Times New Roman"/>
          <w:sz w:val="27"/>
          <w:szCs w:val="27"/>
          <w:lang w:eastAsia="ru-RU"/>
        </w:rPr>
      </w:pPr>
      <w:r w:rsidRPr="003F0C67">
        <w:rPr>
          <w:rFonts w:ascii="Times New Roman" w:hAnsi="Times New Roman"/>
          <w:sz w:val="27"/>
          <w:szCs w:val="27"/>
          <w:lang w:eastAsia="ru-RU"/>
        </w:rPr>
        <w:t>Законопроект</w:t>
      </w:r>
      <w:r w:rsidRPr="006D51AA">
        <w:rPr>
          <w:rFonts w:ascii="Times New Roman" w:hAnsi="Times New Roman"/>
          <w:sz w:val="27"/>
          <w:szCs w:val="27"/>
          <w:lang w:eastAsia="ru-RU"/>
        </w:rPr>
        <w:t xml:space="preserve"> </w:t>
      </w:r>
      <w:r w:rsidR="006D51AA" w:rsidRPr="006D51AA">
        <w:rPr>
          <w:rFonts w:ascii="Times New Roman" w:hAnsi="Times New Roman"/>
          <w:sz w:val="27"/>
          <w:szCs w:val="27"/>
          <w:lang w:eastAsia="ru-RU"/>
        </w:rPr>
        <w:t>предусматривает:</w:t>
      </w:r>
    </w:p>
    <w:p w:rsidR="006D51AA" w:rsidRDefault="006D51AA" w:rsidP="002B74C9">
      <w:pPr>
        <w:spacing w:before="120" w:after="60" w:line="240" w:lineRule="auto"/>
        <w:ind w:firstLine="709"/>
        <w:jc w:val="both"/>
        <w:rPr>
          <w:rFonts w:ascii="Times New Roman" w:hAnsi="Times New Roman"/>
          <w:sz w:val="27"/>
          <w:szCs w:val="27"/>
          <w:lang w:eastAsia="ru-RU"/>
        </w:rPr>
      </w:pPr>
      <w:r w:rsidRPr="006D51AA">
        <w:rPr>
          <w:rFonts w:ascii="Times New Roman" w:hAnsi="Times New Roman"/>
          <w:sz w:val="27"/>
          <w:szCs w:val="27"/>
          <w:lang w:eastAsia="ru-RU"/>
        </w:rPr>
        <w:t>введение системы выделения земельных участков в аренду вместо практики непосредственного выделения земельных участков дехканским хозяйствам на основании права владения пожизненного наследования</w:t>
      </w:r>
      <w:r>
        <w:rPr>
          <w:rFonts w:ascii="Times New Roman" w:hAnsi="Times New Roman"/>
          <w:sz w:val="27"/>
          <w:szCs w:val="27"/>
          <w:lang w:eastAsia="ru-RU"/>
        </w:rPr>
        <w:t>;</w:t>
      </w:r>
    </w:p>
    <w:p w:rsidR="006D51AA" w:rsidRDefault="006D51AA" w:rsidP="002B74C9">
      <w:pPr>
        <w:spacing w:before="120" w:after="60" w:line="240" w:lineRule="auto"/>
        <w:ind w:firstLine="709"/>
        <w:jc w:val="both"/>
        <w:rPr>
          <w:rFonts w:ascii="Times New Roman" w:hAnsi="Times New Roman"/>
          <w:sz w:val="27"/>
          <w:szCs w:val="27"/>
          <w:lang w:eastAsia="ru-RU"/>
        </w:rPr>
      </w:pPr>
      <w:r w:rsidRPr="006D51AA">
        <w:rPr>
          <w:rFonts w:ascii="Times New Roman" w:hAnsi="Times New Roman"/>
          <w:sz w:val="27"/>
          <w:szCs w:val="27"/>
          <w:lang w:eastAsia="ru-RU"/>
        </w:rPr>
        <w:t>устан</w:t>
      </w:r>
      <w:r>
        <w:rPr>
          <w:rFonts w:ascii="Times New Roman" w:hAnsi="Times New Roman"/>
          <w:sz w:val="27"/>
          <w:szCs w:val="27"/>
          <w:lang w:eastAsia="ru-RU"/>
        </w:rPr>
        <w:t xml:space="preserve">овление срока аренды садоводству и виноградарству 50 лет, овощеводству и </w:t>
      </w:r>
      <w:r w:rsidR="007D50AD" w:rsidRPr="007D50AD">
        <w:rPr>
          <w:rFonts w:ascii="Times New Roman" w:hAnsi="Times New Roman"/>
          <w:sz w:val="27"/>
          <w:szCs w:val="27"/>
          <w:lang w:eastAsia="ru-RU"/>
        </w:rPr>
        <w:t>бахчеводств</w:t>
      </w:r>
      <w:r w:rsidR="007D50AD">
        <w:rPr>
          <w:rFonts w:ascii="Times New Roman" w:hAnsi="Times New Roman"/>
          <w:sz w:val="27"/>
          <w:szCs w:val="27"/>
          <w:lang w:val="uz-Cyrl-UZ" w:eastAsia="ru-RU"/>
        </w:rPr>
        <w:t>у</w:t>
      </w:r>
      <w:r w:rsidRPr="006D51AA">
        <w:rPr>
          <w:rFonts w:ascii="Times New Roman" w:hAnsi="Times New Roman"/>
          <w:sz w:val="27"/>
          <w:szCs w:val="27"/>
          <w:lang w:eastAsia="ru-RU"/>
        </w:rPr>
        <w:t xml:space="preserve"> 30 лет</w:t>
      </w:r>
      <w:r>
        <w:rPr>
          <w:rFonts w:ascii="Times New Roman" w:hAnsi="Times New Roman"/>
          <w:sz w:val="27"/>
          <w:szCs w:val="27"/>
          <w:lang w:eastAsia="ru-RU"/>
        </w:rPr>
        <w:t>;</w:t>
      </w:r>
    </w:p>
    <w:p w:rsidR="006D51AA" w:rsidRDefault="006D51AA" w:rsidP="002B74C9">
      <w:pPr>
        <w:spacing w:before="120" w:after="60" w:line="240" w:lineRule="auto"/>
        <w:ind w:firstLine="709"/>
        <w:jc w:val="both"/>
        <w:rPr>
          <w:rFonts w:ascii="Times New Roman" w:hAnsi="Times New Roman"/>
          <w:sz w:val="27"/>
          <w:szCs w:val="27"/>
          <w:lang w:eastAsia="ru-RU"/>
        </w:rPr>
      </w:pPr>
      <w:r w:rsidRPr="006D51AA">
        <w:rPr>
          <w:rFonts w:ascii="Times New Roman" w:hAnsi="Times New Roman"/>
          <w:sz w:val="27"/>
          <w:szCs w:val="27"/>
          <w:lang w:eastAsia="ru-RU"/>
        </w:rPr>
        <w:t>запрещение строительства зданий и сооружений на землях</w:t>
      </w:r>
      <w:r>
        <w:rPr>
          <w:rFonts w:ascii="Times New Roman" w:hAnsi="Times New Roman"/>
          <w:sz w:val="27"/>
          <w:szCs w:val="27"/>
          <w:lang w:eastAsia="ru-RU"/>
        </w:rPr>
        <w:t xml:space="preserve"> дехканских хозяйств</w:t>
      </w:r>
      <w:r w:rsidRPr="006D51AA">
        <w:rPr>
          <w:rFonts w:ascii="Times New Roman" w:hAnsi="Times New Roman"/>
          <w:sz w:val="27"/>
          <w:szCs w:val="27"/>
          <w:lang w:eastAsia="ru-RU"/>
        </w:rPr>
        <w:t>, кроме легких теплиц</w:t>
      </w:r>
      <w:r>
        <w:rPr>
          <w:rFonts w:ascii="Times New Roman" w:hAnsi="Times New Roman"/>
          <w:sz w:val="27"/>
          <w:szCs w:val="27"/>
          <w:lang w:eastAsia="ru-RU"/>
        </w:rPr>
        <w:t>;</w:t>
      </w:r>
    </w:p>
    <w:p w:rsidR="00D55D2F" w:rsidRDefault="00D55D2F" w:rsidP="002B74C9">
      <w:pPr>
        <w:spacing w:before="120" w:after="60" w:line="240" w:lineRule="auto"/>
        <w:ind w:firstLine="709"/>
        <w:jc w:val="both"/>
        <w:rPr>
          <w:rFonts w:ascii="Times New Roman" w:hAnsi="Times New Roman"/>
          <w:sz w:val="27"/>
          <w:szCs w:val="27"/>
          <w:lang w:eastAsia="ru-RU"/>
        </w:rPr>
      </w:pPr>
      <w:r>
        <w:rPr>
          <w:rFonts w:ascii="Times New Roman" w:hAnsi="Times New Roman"/>
          <w:sz w:val="27"/>
          <w:szCs w:val="27"/>
          <w:lang w:eastAsia="ru-RU"/>
        </w:rPr>
        <w:t>установление минимальной площади и увеличение максимальной площади (с 0,06 га до 1 га) земельного участка выделяемых дехканским хозяйствам в аренду;</w:t>
      </w:r>
    </w:p>
    <w:p w:rsidR="00D55D2F" w:rsidRDefault="00D55D2F" w:rsidP="002B74C9">
      <w:pPr>
        <w:spacing w:before="120" w:after="60" w:line="240" w:lineRule="auto"/>
        <w:ind w:firstLine="709"/>
        <w:jc w:val="both"/>
        <w:rPr>
          <w:rFonts w:ascii="Times New Roman" w:hAnsi="Times New Roman"/>
          <w:sz w:val="27"/>
          <w:szCs w:val="27"/>
          <w:lang w:eastAsia="ru-RU"/>
        </w:rPr>
      </w:pPr>
      <w:r>
        <w:rPr>
          <w:rFonts w:ascii="Times New Roman" w:hAnsi="Times New Roman"/>
          <w:sz w:val="27"/>
          <w:szCs w:val="27"/>
          <w:lang w:eastAsia="ru-RU"/>
        </w:rPr>
        <w:lastRenderedPageBreak/>
        <w:t xml:space="preserve">разрешение занятие дехканским хозяйством на </w:t>
      </w:r>
      <w:r w:rsidR="007B3C1F">
        <w:rPr>
          <w:rFonts w:ascii="Times New Roman" w:hAnsi="Times New Roman"/>
          <w:sz w:val="27"/>
          <w:szCs w:val="27"/>
          <w:lang w:eastAsia="ru-RU"/>
        </w:rPr>
        <w:t>освобожденных</w:t>
      </w:r>
      <w:r w:rsidR="007B3C1F" w:rsidRPr="007B3C1F">
        <w:rPr>
          <w:rFonts w:ascii="Times New Roman" w:hAnsi="Times New Roman"/>
          <w:sz w:val="27"/>
          <w:szCs w:val="27"/>
          <w:lang w:eastAsia="ru-RU"/>
        </w:rPr>
        <w:t xml:space="preserve"> от основных культур </w:t>
      </w:r>
      <w:r>
        <w:rPr>
          <w:rFonts w:ascii="Times New Roman" w:hAnsi="Times New Roman"/>
          <w:sz w:val="27"/>
          <w:szCs w:val="27"/>
          <w:lang w:eastAsia="ru-RU"/>
        </w:rPr>
        <w:t xml:space="preserve">землях фермерских хозяйств </w:t>
      </w:r>
      <w:r w:rsidR="007B3C1F" w:rsidRPr="007B3C1F">
        <w:rPr>
          <w:rFonts w:ascii="Times New Roman" w:hAnsi="Times New Roman"/>
          <w:sz w:val="27"/>
          <w:szCs w:val="27"/>
          <w:lang w:eastAsia="ru-RU"/>
        </w:rPr>
        <w:t>на условиях аренды на один или несколько сезонов</w:t>
      </w:r>
      <w:r w:rsidR="007B3C1F">
        <w:rPr>
          <w:rFonts w:ascii="Times New Roman" w:hAnsi="Times New Roman"/>
          <w:sz w:val="27"/>
          <w:szCs w:val="27"/>
          <w:lang w:eastAsia="ru-RU"/>
        </w:rPr>
        <w:t>;</w:t>
      </w:r>
    </w:p>
    <w:p w:rsidR="007B3C1F" w:rsidRDefault="007B3C1F" w:rsidP="002B74C9">
      <w:pPr>
        <w:spacing w:before="120" w:after="60" w:line="240" w:lineRule="auto"/>
        <w:ind w:firstLine="709"/>
        <w:jc w:val="both"/>
        <w:rPr>
          <w:rFonts w:ascii="Times New Roman" w:hAnsi="Times New Roman"/>
          <w:sz w:val="27"/>
          <w:szCs w:val="27"/>
          <w:lang w:eastAsia="ru-RU"/>
        </w:rPr>
      </w:pPr>
      <w:r>
        <w:rPr>
          <w:rFonts w:ascii="Times New Roman" w:hAnsi="Times New Roman"/>
          <w:sz w:val="27"/>
          <w:szCs w:val="27"/>
          <w:lang w:eastAsia="ru-RU"/>
        </w:rPr>
        <w:t>установление, что</w:t>
      </w:r>
      <w:r w:rsidRPr="007B3C1F">
        <w:rPr>
          <w:rFonts w:ascii="Times New Roman" w:hAnsi="Times New Roman"/>
          <w:sz w:val="27"/>
          <w:szCs w:val="27"/>
          <w:lang w:eastAsia="ru-RU"/>
        </w:rPr>
        <w:t xml:space="preserve"> доход хозяйства не является налоговой базой</w:t>
      </w:r>
      <w:r>
        <w:rPr>
          <w:rFonts w:ascii="Times New Roman" w:hAnsi="Times New Roman"/>
          <w:sz w:val="27"/>
          <w:szCs w:val="27"/>
          <w:lang w:eastAsia="ru-RU"/>
        </w:rPr>
        <w:t>;</w:t>
      </w:r>
    </w:p>
    <w:p w:rsidR="001F530C" w:rsidRPr="00CF591D" w:rsidRDefault="001F530C" w:rsidP="00A11EDC">
      <w:pPr>
        <w:spacing w:before="120" w:after="60" w:line="240" w:lineRule="auto"/>
        <w:ind w:firstLine="709"/>
        <w:jc w:val="both"/>
        <w:rPr>
          <w:rFonts w:ascii="Times New Roman" w:hAnsi="Times New Roman"/>
          <w:sz w:val="27"/>
          <w:szCs w:val="27"/>
          <w:lang w:val="uz-Cyrl-UZ" w:eastAsia="ru-RU"/>
        </w:rPr>
      </w:pPr>
      <w:r w:rsidRPr="001F530C">
        <w:rPr>
          <w:rFonts w:ascii="Times New Roman" w:hAnsi="Times New Roman"/>
          <w:sz w:val="27"/>
          <w:szCs w:val="27"/>
          <w:lang w:val="uz-Cyrl-UZ" w:eastAsia="ru-RU"/>
        </w:rPr>
        <w:t xml:space="preserve">основания </w:t>
      </w:r>
      <w:r w:rsidR="00347FC7">
        <w:rPr>
          <w:rFonts w:ascii="Times New Roman" w:hAnsi="Times New Roman"/>
          <w:sz w:val="27"/>
          <w:szCs w:val="27"/>
          <w:lang w:val="uz-Cyrl-UZ" w:eastAsia="ru-RU"/>
        </w:rPr>
        <w:t>изъятия земельных участков дехканских хозяйств и изъятие земель на основании решения суда.</w:t>
      </w:r>
    </w:p>
    <w:p w:rsidR="00580027" w:rsidRPr="00C5102C" w:rsidRDefault="006E2AE5" w:rsidP="00F9713D">
      <w:pPr>
        <w:spacing w:before="120" w:after="60" w:line="240" w:lineRule="auto"/>
        <w:ind w:firstLine="709"/>
        <w:jc w:val="center"/>
        <w:rPr>
          <w:rFonts w:ascii="Times New Roman" w:hAnsi="Times New Roman"/>
          <w:b/>
          <w:sz w:val="27"/>
          <w:szCs w:val="27"/>
          <w:lang w:val="uz-Cyrl-UZ"/>
        </w:rPr>
      </w:pPr>
      <w:r w:rsidRPr="00C5102C">
        <w:rPr>
          <w:rFonts w:ascii="Times New Roman" w:hAnsi="Times New Roman"/>
          <w:b/>
          <w:sz w:val="27"/>
          <w:szCs w:val="27"/>
          <w:lang w:val="uz-Cyrl-UZ" w:eastAsia="ru-RU"/>
        </w:rPr>
        <w:t>V. </w:t>
      </w:r>
      <w:r w:rsidR="00940650">
        <w:rPr>
          <w:rFonts w:ascii="Times New Roman" w:hAnsi="Times New Roman"/>
          <w:b/>
          <w:sz w:val="27"/>
          <w:szCs w:val="27"/>
          <w:lang w:val="uz-Cyrl-UZ" w:eastAsia="ru-RU"/>
        </w:rPr>
        <w:t>Ожидаемые результаты от принятия законопроекта</w:t>
      </w:r>
    </w:p>
    <w:p w:rsidR="006B2294" w:rsidRDefault="00940650" w:rsidP="00A11EDC">
      <w:pPr>
        <w:spacing w:after="60" w:line="240" w:lineRule="auto"/>
        <w:ind w:firstLine="709"/>
        <w:jc w:val="both"/>
        <w:rPr>
          <w:rFonts w:ascii="Times New Roman" w:hAnsi="Times New Roman"/>
          <w:sz w:val="27"/>
          <w:szCs w:val="27"/>
          <w:lang w:val="uz-Cyrl-UZ" w:eastAsia="ru-RU"/>
        </w:rPr>
      </w:pPr>
      <w:r>
        <w:rPr>
          <w:rFonts w:ascii="Times New Roman" w:hAnsi="Times New Roman"/>
          <w:b/>
          <w:sz w:val="27"/>
          <w:szCs w:val="27"/>
          <w:lang w:val="uz-Cyrl-UZ" w:eastAsia="ru-RU"/>
        </w:rPr>
        <w:t>Во-первых</w:t>
      </w:r>
      <w:r w:rsidR="00D65B71" w:rsidRPr="00C5102C">
        <w:rPr>
          <w:rFonts w:ascii="Times New Roman" w:hAnsi="Times New Roman"/>
          <w:sz w:val="27"/>
          <w:szCs w:val="27"/>
          <w:lang w:val="uz-Cyrl-UZ" w:eastAsia="ru-RU"/>
        </w:rPr>
        <w:t>,</w:t>
      </w:r>
      <w:r w:rsidR="00BC0329">
        <w:rPr>
          <w:rFonts w:ascii="Times New Roman" w:hAnsi="Times New Roman"/>
          <w:sz w:val="27"/>
          <w:szCs w:val="27"/>
          <w:lang w:val="uz-Cyrl-UZ" w:eastAsia="ru-RU"/>
        </w:rPr>
        <w:t> </w:t>
      </w:r>
      <w:r w:rsidR="006B2294" w:rsidRPr="006B2294">
        <w:rPr>
          <w:rFonts w:ascii="Times New Roman" w:hAnsi="Times New Roman"/>
          <w:sz w:val="27"/>
          <w:szCs w:val="27"/>
          <w:lang w:val="uz-Cyrl-UZ" w:eastAsia="ru-RU"/>
        </w:rPr>
        <w:t>после принятия закона передача земельных участков фермерам в аренду</w:t>
      </w:r>
      <w:r w:rsidR="006B2294">
        <w:rPr>
          <w:rFonts w:ascii="Times New Roman" w:hAnsi="Times New Roman"/>
          <w:sz w:val="27"/>
          <w:szCs w:val="27"/>
          <w:lang w:val="uz-Cyrl-UZ" w:eastAsia="ru-RU"/>
        </w:rPr>
        <w:t xml:space="preserve"> </w:t>
      </w:r>
      <w:r w:rsidR="006B2294" w:rsidRPr="006B2294">
        <w:rPr>
          <w:rFonts w:ascii="Times New Roman" w:hAnsi="Times New Roman"/>
          <w:i/>
          <w:sz w:val="27"/>
          <w:szCs w:val="27"/>
          <w:lang w:val="uz-Cyrl-UZ" w:eastAsia="ru-RU"/>
        </w:rPr>
        <w:t>(выделенные ранее земли на основании права владения пожизненного наследования не меняются)</w:t>
      </w:r>
      <w:r w:rsidR="006B2294" w:rsidRPr="006B2294">
        <w:rPr>
          <w:rFonts w:ascii="Times New Roman" w:hAnsi="Times New Roman"/>
          <w:sz w:val="27"/>
          <w:szCs w:val="27"/>
          <w:lang w:val="uz-Cyrl-UZ" w:eastAsia="ru-RU"/>
        </w:rPr>
        <w:t xml:space="preserve"> позволит предотвратить незаконное строительство и послужит рациональному и эффективному использованию земель.</w:t>
      </w:r>
    </w:p>
    <w:p w:rsidR="00D65B71" w:rsidRPr="00C5102C" w:rsidRDefault="006B2294" w:rsidP="00620546">
      <w:pPr>
        <w:spacing w:before="120" w:after="60" w:line="240" w:lineRule="auto"/>
        <w:ind w:firstLine="708"/>
        <w:jc w:val="both"/>
        <w:rPr>
          <w:rFonts w:ascii="Times New Roman" w:hAnsi="Times New Roman"/>
          <w:sz w:val="27"/>
          <w:szCs w:val="27"/>
          <w:lang w:val="uz-Cyrl-UZ" w:eastAsia="ru-RU"/>
        </w:rPr>
      </w:pPr>
      <w:r>
        <w:rPr>
          <w:rFonts w:ascii="Times New Roman" w:hAnsi="Times New Roman"/>
          <w:b/>
          <w:sz w:val="27"/>
          <w:szCs w:val="27"/>
          <w:lang w:val="uz-Cyrl-UZ" w:eastAsia="ru-RU"/>
        </w:rPr>
        <w:t>Во-вторых</w:t>
      </w:r>
      <w:r w:rsidR="00D65B71" w:rsidRPr="00C5102C">
        <w:rPr>
          <w:rFonts w:ascii="Times New Roman" w:hAnsi="Times New Roman"/>
          <w:sz w:val="27"/>
          <w:szCs w:val="27"/>
          <w:lang w:val="uz-Cyrl-UZ" w:eastAsia="ru-RU"/>
        </w:rPr>
        <w:t>,</w:t>
      </w:r>
      <w:r w:rsidR="00A11EDC">
        <w:rPr>
          <w:rFonts w:ascii="Times New Roman" w:hAnsi="Times New Roman"/>
          <w:sz w:val="27"/>
          <w:szCs w:val="27"/>
          <w:lang w:val="uz-Cyrl-UZ" w:eastAsia="ru-RU"/>
        </w:rPr>
        <w:t> </w:t>
      </w:r>
      <w:r w:rsidR="001D6221" w:rsidRPr="001D6221">
        <w:rPr>
          <w:rFonts w:ascii="Times New Roman" w:hAnsi="Times New Roman"/>
          <w:sz w:val="27"/>
          <w:szCs w:val="27"/>
          <w:lang w:val="uz-Cyrl-UZ" w:eastAsia="ru-RU"/>
        </w:rPr>
        <w:t>четкое определение условий изъятия земельных участков, выделенных хозяйствам, послужит предупреждению незаконных или различных захватов земельных участков и дальнейшему ук</w:t>
      </w:r>
      <w:r w:rsidR="00620546">
        <w:rPr>
          <w:rFonts w:ascii="Times New Roman" w:hAnsi="Times New Roman"/>
          <w:sz w:val="27"/>
          <w:szCs w:val="27"/>
          <w:lang w:val="uz-Cyrl-UZ" w:eastAsia="ru-RU"/>
        </w:rPr>
        <w:t xml:space="preserve">реплению гарантий прав </w:t>
      </w:r>
      <w:r w:rsidR="001F5E80">
        <w:rPr>
          <w:rFonts w:ascii="Times New Roman" w:hAnsi="Times New Roman"/>
          <w:sz w:val="27"/>
          <w:szCs w:val="27"/>
          <w:lang w:val="uz-Cyrl-UZ" w:eastAsia="ru-RU"/>
        </w:rPr>
        <w:br/>
      </w:r>
      <w:r w:rsidR="00620546">
        <w:rPr>
          <w:rFonts w:ascii="Times New Roman" w:hAnsi="Times New Roman"/>
          <w:sz w:val="27"/>
          <w:szCs w:val="27"/>
          <w:lang w:val="uz-Cyrl-UZ" w:eastAsia="ru-RU"/>
        </w:rPr>
        <w:t>на землю</w:t>
      </w:r>
      <w:r w:rsidR="006D26EC">
        <w:rPr>
          <w:rFonts w:ascii="Times New Roman" w:hAnsi="Times New Roman"/>
          <w:sz w:val="27"/>
          <w:szCs w:val="27"/>
          <w:lang w:val="uz-Cyrl-UZ" w:eastAsia="ru-RU"/>
        </w:rPr>
        <w:t>.</w:t>
      </w:r>
    </w:p>
    <w:p w:rsidR="00620546" w:rsidRDefault="00620546" w:rsidP="00DA2534">
      <w:pPr>
        <w:spacing w:before="120" w:after="60" w:line="240" w:lineRule="auto"/>
        <w:ind w:firstLine="708"/>
        <w:jc w:val="both"/>
        <w:rPr>
          <w:rFonts w:ascii="Times New Roman" w:hAnsi="Times New Roman"/>
          <w:sz w:val="27"/>
          <w:szCs w:val="27"/>
          <w:lang w:val="uz-Cyrl-UZ" w:eastAsia="ru-RU"/>
        </w:rPr>
      </w:pPr>
      <w:r>
        <w:rPr>
          <w:rFonts w:ascii="Times New Roman" w:hAnsi="Times New Roman"/>
          <w:b/>
          <w:sz w:val="27"/>
          <w:szCs w:val="27"/>
          <w:lang w:val="uz-Cyrl-UZ" w:eastAsia="ru-RU"/>
        </w:rPr>
        <w:t xml:space="preserve">В-третьих, </w:t>
      </w:r>
      <w:r w:rsidRPr="00620546">
        <w:rPr>
          <w:rFonts w:ascii="Times New Roman" w:hAnsi="Times New Roman"/>
          <w:sz w:val="27"/>
          <w:szCs w:val="27"/>
          <w:lang w:val="uz-Cyrl-UZ" w:eastAsia="ru-RU"/>
        </w:rPr>
        <w:t xml:space="preserve">разрешение </w:t>
      </w:r>
      <w:r>
        <w:rPr>
          <w:rFonts w:ascii="Times New Roman" w:hAnsi="Times New Roman"/>
          <w:sz w:val="27"/>
          <w:szCs w:val="27"/>
          <w:lang w:val="uz-Cyrl-UZ" w:eastAsia="ru-RU"/>
        </w:rPr>
        <w:t>на занятие дехканским хозяйством</w:t>
      </w:r>
      <w:r w:rsidR="00DA2534">
        <w:rPr>
          <w:rFonts w:ascii="Times New Roman" w:hAnsi="Times New Roman"/>
          <w:sz w:val="27"/>
          <w:szCs w:val="27"/>
          <w:lang w:val="uz-Cyrl-UZ" w:eastAsia="ru-RU"/>
        </w:rPr>
        <w:t xml:space="preserve"> </w:t>
      </w:r>
      <w:r w:rsidR="001F5E80">
        <w:rPr>
          <w:rFonts w:ascii="Times New Roman" w:hAnsi="Times New Roman"/>
          <w:sz w:val="27"/>
          <w:szCs w:val="27"/>
          <w:lang w:val="uz-Cyrl-UZ" w:eastAsia="ru-RU"/>
        </w:rPr>
        <w:br/>
      </w:r>
      <w:r w:rsidR="00DA2534" w:rsidRPr="00DA2534">
        <w:rPr>
          <w:rFonts w:ascii="Times New Roman" w:hAnsi="Times New Roman"/>
          <w:sz w:val="27"/>
          <w:szCs w:val="27"/>
          <w:lang w:val="uz-Cyrl-UZ" w:eastAsia="ru-RU"/>
        </w:rPr>
        <w:t xml:space="preserve">на освобожденных от основных культур землях фермерских хозяйств </w:t>
      </w:r>
      <w:r w:rsidR="001F5E80">
        <w:rPr>
          <w:rFonts w:ascii="Times New Roman" w:hAnsi="Times New Roman"/>
          <w:sz w:val="27"/>
          <w:szCs w:val="27"/>
          <w:lang w:val="uz-Cyrl-UZ" w:eastAsia="ru-RU"/>
        </w:rPr>
        <w:br/>
      </w:r>
      <w:r w:rsidR="00DA2534" w:rsidRPr="00DA2534">
        <w:rPr>
          <w:rFonts w:ascii="Times New Roman" w:hAnsi="Times New Roman"/>
          <w:sz w:val="27"/>
          <w:szCs w:val="27"/>
          <w:lang w:val="uz-Cyrl-UZ" w:eastAsia="ru-RU"/>
        </w:rPr>
        <w:t>на условиях аренды на один или несколько сезонов</w:t>
      </w:r>
      <w:r w:rsidR="00DA2534">
        <w:rPr>
          <w:rFonts w:ascii="Times New Roman" w:hAnsi="Times New Roman"/>
          <w:sz w:val="27"/>
          <w:szCs w:val="27"/>
          <w:lang w:val="uz-Cyrl-UZ" w:eastAsia="ru-RU"/>
        </w:rPr>
        <w:t xml:space="preserve"> </w:t>
      </w:r>
      <w:r w:rsidRPr="00620546">
        <w:rPr>
          <w:rFonts w:ascii="Times New Roman" w:hAnsi="Times New Roman"/>
          <w:sz w:val="27"/>
          <w:szCs w:val="27"/>
          <w:lang w:val="uz-Cyrl-UZ" w:eastAsia="ru-RU"/>
        </w:rPr>
        <w:t>будет способствовать эффективному использованию временно свободных земель</w:t>
      </w:r>
      <w:r w:rsidR="00DA2534">
        <w:rPr>
          <w:rFonts w:ascii="Times New Roman" w:hAnsi="Times New Roman"/>
          <w:sz w:val="27"/>
          <w:szCs w:val="27"/>
          <w:lang w:val="uz-Cyrl-UZ" w:eastAsia="ru-RU"/>
        </w:rPr>
        <w:t>.</w:t>
      </w:r>
      <w:bookmarkStart w:id="0" w:name="_GoBack"/>
      <w:bookmarkEnd w:id="0"/>
    </w:p>
    <w:sectPr w:rsidR="00620546" w:rsidSect="00AA7CCB">
      <w:headerReference w:type="default" r:id="rId7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822" w:rsidRDefault="000F7822" w:rsidP="003E1B6C">
      <w:pPr>
        <w:spacing w:after="0" w:line="240" w:lineRule="auto"/>
      </w:pPr>
      <w:r>
        <w:separator/>
      </w:r>
    </w:p>
  </w:endnote>
  <w:endnote w:type="continuationSeparator" w:id="0">
    <w:p w:rsidR="000F7822" w:rsidRDefault="000F7822" w:rsidP="003E1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822" w:rsidRDefault="000F7822" w:rsidP="003E1B6C">
      <w:pPr>
        <w:spacing w:after="0" w:line="240" w:lineRule="auto"/>
      </w:pPr>
      <w:r>
        <w:separator/>
      </w:r>
    </w:p>
  </w:footnote>
  <w:footnote w:type="continuationSeparator" w:id="0">
    <w:p w:rsidR="000F7822" w:rsidRDefault="000F7822" w:rsidP="003E1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B6C" w:rsidRDefault="003E1B6C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F0C67">
      <w:rPr>
        <w:noProof/>
      </w:rP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565"/>
    <w:rsid w:val="00003EC5"/>
    <w:rsid w:val="0000657A"/>
    <w:rsid w:val="00011CC7"/>
    <w:rsid w:val="00014CE3"/>
    <w:rsid w:val="00016E0E"/>
    <w:rsid w:val="00037668"/>
    <w:rsid w:val="00037B59"/>
    <w:rsid w:val="00050B07"/>
    <w:rsid w:val="00071236"/>
    <w:rsid w:val="000725EA"/>
    <w:rsid w:val="00081C13"/>
    <w:rsid w:val="00094ECA"/>
    <w:rsid w:val="00095FA8"/>
    <w:rsid w:val="000A7593"/>
    <w:rsid w:val="000B1F45"/>
    <w:rsid w:val="000B3D31"/>
    <w:rsid w:val="000D294C"/>
    <w:rsid w:val="000E1E63"/>
    <w:rsid w:val="000F3970"/>
    <w:rsid w:val="000F6D06"/>
    <w:rsid w:val="000F727B"/>
    <w:rsid w:val="000F7385"/>
    <w:rsid w:val="000F7822"/>
    <w:rsid w:val="001056B1"/>
    <w:rsid w:val="00113540"/>
    <w:rsid w:val="00134D8D"/>
    <w:rsid w:val="00136348"/>
    <w:rsid w:val="001439D9"/>
    <w:rsid w:val="0014513D"/>
    <w:rsid w:val="001551DF"/>
    <w:rsid w:val="0015537D"/>
    <w:rsid w:val="00155EFC"/>
    <w:rsid w:val="00161C31"/>
    <w:rsid w:val="00163BCA"/>
    <w:rsid w:val="001705C0"/>
    <w:rsid w:val="0018044B"/>
    <w:rsid w:val="00181DD5"/>
    <w:rsid w:val="001939E1"/>
    <w:rsid w:val="00193E6E"/>
    <w:rsid w:val="00197B2B"/>
    <w:rsid w:val="00197DB4"/>
    <w:rsid w:val="001A6675"/>
    <w:rsid w:val="001B0A07"/>
    <w:rsid w:val="001B1CD1"/>
    <w:rsid w:val="001B5260"/>
    <w:rsid w:val="001B6707"/>
    <w:rsid w:val="001C4FA7"/>
    <w:rsid w:val="001C7E64"/>
    <w:rsid w:val="001D6221"/>
    <w:rsid w:val="001E77B9"/>
    <w:rsid w:val="001F112F"/>
    <w:rsid w:val="001F4012"/>
    <w:rsid w:val="001F530C"/>
    <w:rsid w:val="001F5E80"/>
    <w:rsid w:val="00205257"/>
    <w:rsid w:val="00207E07"/>
    <w:rsid w:val="002213DC"/>
    <w:rsid w:val="0022242E"/>
    <w:rsid w:val="0022346C"/>
    <w:rsid w:val="00233DED"/>
    <w:rsid w:val="00233F9F"/>
    <w:rsid w:val="00235EFB"/>
    <w:rsid w:val="00236FF0"/>
    <w:rsid w:val="00245EBA"/>
    <w:rsid w:val="002472FD"/>
    <w:rsid w:val="002605B0"/>
    <w:rsid w:val="002662DA"/>
    <w:rsid w:val="00270F24"/>
    <w:rsid w:val="00275376"/>
    <w:rsid w:val="00277A4D"/>
    <w:rsid w:val="002836FC"/>
    <w:rsid w:val="00284552"/>
    <w:rsid w:val="00286853"/>
    <w:rsid w:val="00286DF7"/>
    <w:rsid w:val="00296C68"/>
    <w:rsid w:val="002B3729"/>
    <w:rsid w:val="002B6D42"/>
    <w:rsid w:val="002B74C9"/>
    <w:rsid w:val="002D6912"/>
    <w:rsid w:val="002E2A57"/>
    <w:rsid w:val="002E7273"/>
    <w:rsid w:val="002E7606"/>
    <w:rsid w:val="002F19E5"/>
    <w:rsid w:val="002F4154"/>
    <w:rsid w:val="002F43E3"/>
    <w:rsid w:val="002F5C95"/>
    <w:rsid w:val="00301E05"/>
    <w:rsid w:val="00332329"/>
    <w:rsid w:val="00347FC7"/>
    <w:rsid w:val="003536F0"/>
    <w:rsid w:val="0035419F"/>
    <w:rsid w:val="003869F7"/>
    <w:rsid w:val="00390913"/>
    <w:rsid w:val="003909BE"/>
    <w:rsid w:val="00394FA0"/>
    <w:rsid w:val="00395796"/>
    <w:rsid w:val="003A1322"/>
    <w:rsid w:val="003A2D63"/>
    <w:rsid w:val="003A3B2C"/>
    <w:rsid w:val="003B23FB"/>
    <w:rsid w:val="003B3B48"/>
    <w:rsid w:val="003B6150"/>
    <w:rsid w:val="003C47DE"/>
    <w:rsid w:val="003D3366"/>
    <w:rsid w:val="003D3AB1"/>
    <w:rsid w:val="003E1B6C"/>
    <w:rsid w:val="003E5BD3"/>
    <w:rsid w:val="003E69DB"/>
    <w:rsid w:val="003F0405"/>
    <w:rsid w:val="003F0C67"/>
    <w:rsid w:val="003F102C"/>
    <w:rsid w:val="003F178B"/>
    <w:rsid w:val="004152F0"/>
    <w:rsid w:val="00424F2D"/>
    <w:rsid w:val="0043499B"/>
    <w:rsid w:val="004354C7"/>
    <w:rsid w:val="004357B5"/>
    <w:rsid w:val="004364A4"/>
    <w:rsid w:val="0044614D"/>
    <w:rsid w:val="0045699C"/>
    <w:rsid w:val="004569A1"/>
    <w:rsid w:val="00461942"/>
    <w:rsid w:val="00462107"/>
    <w:rsid w:val="00462AC3"/>
    <w:rsid w:val="0046614E"/>
    <w:rsid w:val="0046686B"/>
    <w:rsid w:val="00470491"/>
    <w:rsid w:val="00474356"/>
    <w:rsid w:val="00476226"/>
    <w:rsid w:val="00476584"/>
    <w:rsid w:val="00480281"/>
    <w:rsid w:val="00480A69"/>
    <w:rsid w:val="00482EC9"/>
    <w:rsid w:val="00483B39"/>
    <w:rsid w:val="00483B47"/>
    <w:rsid w:val="004A0D61"/>
    <w:rsid w:val="004A3711"/>
    <w:rsid w:val="004A641A"/>
    <w:rsid w:val="004B0BFD"/>
    <w:rsid w:val="004B4468"/>
    <w:rsid w:val="004B46D8"/>
    <w:rsid w:val="004C41BF"/>
    <w:rsid w:val="004C4947"/>
    <w:rsid w:val="004D409D"/>
    <w:rsid w:val="004D7FA7"/>
    <w:rsid w:val="004F11DE"/>
    <w:rsid w:val="0050168A"/>
    <w:rsid w:val="0050310B"/>
    <w:rsid w:val="00510FDA"/>
    <w:rsid w:val="00512129"/>
    <w:rsid w:val="00514ACC"/>
    <w:rsid w:val="005375AB"/>
    <w:rsid w:val="005431F0"/>
    <w:rsid w:val="00552B0F"/>
    <w:rsid w:val="00574E3A"/>
    <w:rsid w:val="00576333"/>
    <w:rsid w:val="00580027"/>
    <w:rsid w:val="00596230"/>
    <w:rsid w:val="00596A1C"/>
    <w:rsid w:val="005A0FF2"/>
    <w:rsid w:val="005A6AE3"/>
    <w:rsid w:val="005B597E"/>
    <w:rsid w:val="005C4E22"/>
    <w:rsid w:val="005D4CDB"/>
    <w:rsid w:val="005E27C8"/>
    <w:rsid w:val="005E2A5D"/>
    <w:rsid w:val="005E5E52"/>
    <w:rsid w:val="005F4841"/>
    <w:rsid w:val="005F590C"/>
    <w:rsid w:val="005F798A"/>
    <w:rsid w:val="0060739D"/>
    <w:rsid w:val="00620065"/>
    <w:rsid w:val="00620546"/>
    <w:rsid w:val="006274AF"/>
    <w:rsid w:val="00641001"/>
    <w:rsid w:val="0064178B"/>
    <w:rsid w:val="006579BE"/>
    <w:rsid w:val="00664ACB"/>
    <w:rsid w:val="006702F6"/>
    <w:rsid w:val="006713DB"/>
    <w:rsid w:val="00676FAD"/>
    <w:rsid w:val="00696606"/>
    <w:rsid w:val="006A2193"/>
    <w:rsid w:val="006A3521"/>
    <w:rsid w:val="006A3CC1"/>
    <w:rsid w:val="006B11E4"/>
    <w:rsid w:val="006B2294"/>
    <w:rsid w:val="006B3080"/>
    <w:rsid w:val="006B5612"/>
    <w:rsid w:val="006C7237"/>
    <w:rsid w:val="006D26EC"/>
    <w:rsid w:val="006D51AA"/>
    <w:rsid w:val="006E2AE5"/>
    <w:rsid w:val="006E54B5"/>
    <w:rsid w:val="006F3C57"/>
    <w:rsid w:val="006F570A"/>
    <w:rsid w:val="0070560E"/>
    <w:rsid w:val="0070799D"/>
    <w:rsid w:val="007142B1"/>
    <w:rsid w:val="00716136"/>
    <w:rsid w:val="0073513C"/>
    <w:rsid w:val="00746F7E"/>
    <w:rsid w:val="00754230"/>
    <w:rsid w:val="00757D26"/>
    <w:rsid w:val="00761974"/>
    <w:rsid w:val="00764349"/>
    <w:rsid w:val="00765107"/>
    <w:rsid w:val="00773BDB"/>
    <w:rsid w:val="00774902"/>
    <w:rsid w:val="00785089"/>
    <w:rsid w:val="007926E5"/>
    <w:rsid w:val="00796EFC"/>
    <w:rsid w:val="007A4273"/>
    <w:rsid w:val="007B3C1F"/>
    <w:rsid w:val="007B64E2"/>
    <w:rsid w:val="007D50AD"/>
    <w:rsid w:val="007D7E68"/>
    <w:rsid w:val="007E7BF8"/>
    <w:rsid w:val="007F3B3C"/>
    <w:rsid w:val="008305BE"/>
    <w:rsid w:val="00830C2A"/>
    <w:rsid w:val="00831260"/>
    <w:rsid w:val="00831566"/>
    <w:rsid w:val="0083686B"/>
    <w:rsid w:val="00843730"/>
    <w:rsid w:val="00852960"/>
    <w:rsid w:val="00863DD8"/>
    <w:rsid w:val="0086488D"/>
    <w:rsid w:val="00864F66"/>
    <w:rsid w:val="0087090A"/>
    <w:rsid w:val="00874DC6"/>
    <w:rsid w:val="00876BBC"/>
    <w:rsid w:val="00884BB5"/>
    <w:rsid w:val="008913F8"/>
    <w:rsid w:val="00891575"/>
    <w:rsid w:val="008A0BC6"/>
    <w:rsid w:val="008A5662"/>
    <w:rsid w:val="008A7AE2"/>
    <w:rsid w:val="008B2734"/>
    <w:rsid w:val="008C5ADC"/>
    <w:rsid w:val="008D1E86"/>
    <w:rsid w:val="008D245C"/>
    <w:rsid w:val="008D3C69"/>
    <w:rsid w:val="008D67CA"/>
    <w:rsid w:val="008E1AC4"/>
    <w:rsid w:val="008E5C09"/>
    <w:rsid w:val="00916520"/>
    <w:rsid w:val="00921DD6"/>
    <w:rsid w:val="00924C5F"/>
    <w:rsid w:val="009319EA"/>
    <w:rsid w:val="00940650"/>
    <w:rsid w:val="00961BA4"/>
    <w:rsid w:val="00972965"/>
    <w:rsid w:val="00986697"/>
    <w:rsid w:val="009A6E09"/>
    <w:rsid w:val="009D41EB"/>
    <w:rsid w:val="009F00EF"/>
    <w:rsid w:val="00A01912"/>
    <w:rsid w:val="00A10970"/>
    <w:rsid w:val="00A11EDC"/>
    <w:rsid w:val="00A22DBE"/>
    <w:rsid w:val="00A43828"/>
    <w:rsid w:val="00A70826"/>
    <w:rsid w:val="00A956E6"/>
    <w:rsid w:val="00A9767C"/>
    <w:rsid w:val="00AA141E"/>
    <w:rsid w:val="00AA16EE"/>
    <w:rsid w:val="00AA3513"/>
    <w:rsid w:val="00AA5690"/>
    <w:rsid w:val="00AA7CCB"/>
    <w:rsid w:val="00AB55F9"/>
    <w:rsid w:val="00AB703C"/>
    <w:rsid w:val="00AC45D4"/>
    <w:rsid w:val="00AC4A46"/>
    <w:rsid w:val="00AD246C"/>
    <w:rsid w:val="00AE70DA"/>
    <w:rsid w:val="00B14539"/>
    <w:rsid w:val="00B26309"/>
    <w:rsid w:val="00B27C3C"/>
    <w:rsid w:val="00B304B9"/>
    <w:rsid w:val="00B36434"/>
    <w:rsid w:val="00B459BF"/>
    <w:rsid w:val="00B57870"/>
    <w:rsid w:val="00B63CE3"/>
    <w:rsid w:val="00B675BF"/>
    <w:rsid w:val="00B820D9"/>
    <w:rsid w:val="00B84C55"/>
    <w:rsid w:val="00B93F9B"/>
    <w:rsid w:val="00BB7285"/>
    <w:rsid w:val="00BC0329"/>
    <w:rsid w:val="00BC06D5"/>
    <w:rsid w:val="00BC30E2"/>
    <w:rsid w:val="00BC7ACF"/>
    <w:rsid w:val="00BD150B"/>
    <w:rsid w:val="00BF1EBE"/>
    <w:rsid w:val="00C01693"/>
    <w:rsid w:val="00C054A1"/>
    <w:rsid w:val="00C057F4"/>
    <w:rsid w:val="00C11391"/>
    <w:rsid w:val="00C11EC3"/>
    <w:rsid w:val="00C2432D"/>
    <w:rsid w:val="00C31FE0"/>
    <w:rsid w:val="00C44E4D"/>
    <w:rsid w:val="00C5102C"/>
    <w:rsid w:val="00C54447"/>
    <w:rsid w:val="00C555B3"/>
    <w:rsid w:val="00C657D1"/>
    <w:rsid w:val="00C7653F"/>
    <w:rsid w:val="00C775C3"/>
    <w:rsid w:val="00C83BB5"/>
    <w:rsid w:val="00CA07AA"/>
    <w:rsid w:val="00CA3929"/>
    <w:rsid w:val="00CA69FD"/>
    <w:rsid w:val="00CB32E2"/>
    <w:rsid w:val="00CB406B"/>
    <w:rsid w:val="00CB7390"/>
    <w:rsid w:val="00CC117F"/>
    <w:rsid w:val="00CD0DDA"/>
    <w:rsid w:val="00CD40CB"/>
    <w:rsid w:val="00CF1CD5"/>
    <w:rsid w:val="00CF591D"/>
    <w:rsid w:val="00CF739E"/>
    <w:rsid w:val="00D05773"/>
    <w:rsid w:val="00D13C4B"/>
    <w:rsid w:val="00D14D58"/>
    <w:rsid w:val="00D17BAB"/>
    <w:rsid w:val="00D211F5"/>
    <w:rsid w:val="00D31D5A"/>
    <w:rsid w:val="00D34333"/>
    <w:rsid w:val="00D34A92"/>
    <w:rsid w:val="00D5390B"/>
    <w:rsid w:val="00D55D2F"/>
    <w:rsid w:val="00D56FB1"/>
    <w:rsid w:val="00D61565"/>
    <w:rsid w:val="00D65B71"/>
    <w:rsid w:val="00D6790E"/>
    <w:rsid w:val="00D82103"/>
    <w:rsid w:val="00D933A5"/>
    <w:rsid w:val="00D9596E"/>
    <w:rsid w:val="00D96A99"/>
    <w:rsid w:val="00DA2534"/>
    <w:rsid w:val="00DA5182"/>
    <w:rsid w:val="00DD48ED"/>
    <w:rsid w:val="00DD5933"/>
    <w:rsid w:val="00DD5CE8"/>
    <w:rsid w:val="00DE0CD9"/>
    <w:rsid w:val="00DF0AC3"/>
    <w:rsid w:val="00DF0EE3"/>
    <w:rsid w:val="00DF780A"/>
    <w:rsid w:val="00DF7E0D"/>
    <w:rsid w:val="00E031A4"/>
    <w:rsid w:val="00E17FD6"/>
    <w:rsid w:val="00E263D1"/>
    <w:rsid w:val="00E338D5"/>
    <w:rsid w:val="00E47AFB"/>
    <w:rsid w:val="00E52E9A"/>
    <w:rsid w:val="00E5328D"/>
    <w:rsid w:val="00E53781"/>
    <w:rsid w:val="00E561E2"/>
    <w:rsid w:val="00E80BEC"/>
    <w:rsid w:val="00E82CB6"/>
    <w:rsid w:val="00E91800"/>
    <w:rsid w:val="00E96278"/>
    <w:rsid w:val="00EB70F9"/>
    <w:rsid w:val="00EE003A"/>
    <w:rsid w:val="00EE3FC4"/>
    <w:rsid w:val="00EE54C3"/>
    <w:rsid w:val="00F03726"/>
    <w:rsid w:val="00F071BA"/>
    <w:rsid w:val="00F13D27"/>
    <w:rsid w:val="00F2364D"/>
    <w:rsid w:val="00F62DE4"/>
    <w:rsid w:val="00F66000"/>
    <w:rsid w:val="00F90310"/>
    <w:rsid w:val="00F90499"/>
    <w:rsid w:val="00F92EF1"/>
    <w:rsid w:val="00F9713D"/>
    <w:rsid w:val="00FA0C3C"/>
    <w:rsid w:val="00FA59C4"/>
    <w:rsid w:val="00FA6FDA"/>
    <w:rsid w:val="00FC3F8B"/>
    <w:rsid w:val="00FC681D"/>
    <w:rsid w:val="00FE642A"/>
    <w:rsid w:val="00FF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68FE46-C786-475E-8B51-154B9A50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49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uiPriority w:val="99"/>
    <w:unhideWhenUsed/>
    <w:rsid w:val="0043499B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3E1B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1B6C"/>
  </w:style>
  <w:style w:type="paragraph" w:styleId="a7">
    <w:name w:val="footer"/>
    <w:basedOn w:val="a"/>
    <w:link w:val="a8"/>
    <w:uiPriority w:val="99"/>
    <w:unhideWhenUsed/>
    <w:rsid w:val="003E1B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1B6C"/>
  </w:style>
  <w:style w:type="paragraph" w:customStyle="1" w:styleId="a9">
    <w:name w:val="Заголовок статьи"/>
    <w:basedOn w:val="a"/>
    <w:next w:val="a"/>
    <w:uiPriority w:val="99"/>
    <w:rsid w:val="000F727B"/>
    <w:pPr>
      <w:widowControl w:val="0"/>
      <w:autoSpaceDE w:val="0"/>
      <w:autoSpaceDN w:val="0"/>
      <w:adjustRightInd w:val="0"/>
      <w:spacing w:after="0" w:line="240" w:lineRule="auto"/>
      <w:ind w:left="1612" w:hanging="892"/>
      <w:jc w:val="both"/>
    </w:pPr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paragraph" w:styleId="2">
    <w:name w:val="Body Text 2"/>
    <w:basedOn w:val="a"/>
    <w:link w:val="20"/>
    <w:rsid w:val="00D82103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Основной текст 2 Знак"/>
    <w:link w:val="2"/>
    <w:rsid w:val="00D8210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574E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52E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uiPriority w:val="99"/>
    <w:semiHidden/>
    <w:rsid w:val="00E52E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0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2552">
          <w:marLeft w:val="-60"/>
          <w:marRight w:val="-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056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164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8282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6677">
          <w:marLeft w:val="-60"/>
          <w:marRight w:val="-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8157">
          <w:marLeft w:val="-60"/>
          <w:marRight w:val="-6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5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0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2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7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4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8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484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0343">
          <w:marLeft w:val="-60"/>
          <w:marRight w:val="-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833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6105">
          <w:marLeft w:val="-60"/>
          <w:marRight w:val="-6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2898">
          <w:marLeft w:val="-60"/>
          <w:marRight w:val="-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107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7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E538F-5AC1-4580-9A41-237F0407C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T.Abbosxonov</dc:creator>
  <cp:keywords/>
  <cp:lastModifiedBy>Azam</cp:lastModifiedBy>
  <cp:revision>3</cp:revision>
  <cp:lastPrinted>2020-02-28T14:30:00Z</cp:lastPrinted>
  <dcterms:created xsi:type="dcterms:W3CDTF">2020-12-26T09:00:00Z</dcterms:created>
  <dcterms:modified xsi:type="dcterms:W3CDTF">2020-12-26T09:15:00Z</dcterms:modified>
</cp:coreProperties>
</file>