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C3A" w:rsidRPr="001D2A2C" w:rsidRDefault="006E5C95" w:rsidP="001D2A2C">
      <w:pPr>
        <w:jc w:val="center"/>
        <w:rPr>
          <w:b/>
          <w:lang w:val="uz-Cyrl-UZ"/>
        </w:rPr>
      </w:pPr>
      <w:r w:rsidRPr="001D2A2C">
        <w:rPr>
          <w:b/>
          <w:lang w:val="uz-Cyrl-UZ"/>
        </w:rPr>
        <w:t>СОПОСТАВИТЕЛЬНАЯ ТАБЛИЦА</w:t>
      </w:r>
    </w:p>
    <w:p w:rsidR="006E5C95" w:rsidRPr="001D2A2C" w:rsidRDefault="006E5C95" w:rsidP="001D2A2C">
      <w:pPr>
        <w:jc w:val="center"/>
        <w:rPr>
          <w:b/>
        </w:rPr>
      </w:pPr>
      <w:r w:rsidRPr="001D2A2C">
        <w:rPr>
          <w:b/>
          <w:lang w:val="uz-Cyrl-UZ"/>
        </w:rPr>
        <w:t xml:space="preserve">к проекту закона Республика Узбекистан </w:t>
      </w:r>
      <w:r w:rsidRPr="001D2A2C">
        <w:rPr>
          <w:b/>
          <w:bCs/>
          <w:noProof/>
        </w:rPr>
        <w:t xml:space="preserve">«О внесении изменений и дополнений в неекоторые </w:t>
      </w:r>
      <w:r w:rsidRPr="001D2A2C">
        <w:rPr>
          <w:b/>
          <w:bCs/>
          <w:noProof/>
        </w:rPr>
        <w:br/>
        <w:t xml:space="preserve">законодательные акты Республики Узбекистан» </w:t>
      </w:r>
      <w:r w:rsidRPr="001D2A2C">
        <w:rPr>
          <w:b/>
          <w:lang w:val="uz-Cyrl-UZ"/>
        </w:rPr>
        <w:t xml:space="preserve"> </w:t>
      </w:r>
    </w:p>
    <w:p w:rsidR="006E5C95" w:rsidRPr="001D2A2C" w:rsidRDefault="006E5C95" w:rsidP="001D2A2C">
      <w:pPr>
        <w:jc w:val="center"/>
        <w:rPr>
          <w:b/>
          <w:lang w:val="uz-Cyrl-U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6E5C95" w:rsidRPr="001D2A2C" w:rsidTr="006E5C95">
        <w:tc>
          <w:tcPr>
            <w:tcW w:w="4928" w:type="dxa"/>
            <w:shd w:val="clear" w:color="auto" w:fill="BFBFBF" w:themeFill="background1" w:themeFillShade="BF"/>
          </w:tcPr>
          <w:p w:rsidR="006E5C95" w:rsidRPr="001D2A2C" w:rsidRDefault="006E5C95" w:rsidP="001D2A2C">
            <w:pPr>
              <w:jc w:val="center"/>
              <w:rPr>
                <w:b/>
                <w:lang w:val="uz-Cyrl-UZ"/>
              </w:rPr>
            </w:pPr>
            <w:r w:rsidRPr="001D2A2C">
              <w:rPr>
                <w:b/>
                <w:lang w:val="uz-Cyrl-UZ"/>
              </w:rPr>
              <w:t>Действующая редакция</w:t>
            </w:r>
          </w:p>
        </w:tc>
        <w:tc>
          <w:tcPr>
            <w:tcW w:w="4929" w:type="dxa"/>
            <w:shd w:val="clear" w:color="auto" w:fill="BFBFBF" w:themeFill="background1" w:themeFillShade="BF"/>
          </w:tcPr>
          <w:p w:rsidR="006E5C95" w:rsidRPr="001D2A2C" w:rsidRDefault="006E5C95" w:rsidP="001D2A2C">
            <w:pPr>
              <w:jc w:val="center"/>
              <w:rPr>
                <w:b/>
                <w:lang w:val="uz-Cyrl-UZ"/>
              </w:rPr>
            </w:pPr>
            <w:r w:rsidRPr="001D2A2C">
              <w:rPr>
                <w:b/>
                <w:lang w:val="uz-Cyrl-UZ"/>
              </w:rPr>
              <w:t>Предлагаемая редакция</w:t>
            </w:r>
          </w:p>
        </w:tc>
        <w:tc>
          <w:tcPr>
            <w:tcW w:w="4929" w:type="dxa"/>
            <w:shd w:val="clear" w:color="auto" w:fill="BFBFBF" w:themeFill="background1" w:themeFillShade="BF"/>
          </w:tcPr>
          <w:p w:rsidR="006E5C95" w:rsidRPr="001D2A2C" w:rsidRDefault="006E5C95" w:rsidP="001D2A2C">
            <w:pPr>
              <w:jc w:val="center"/>
              <w:rPr>
                <w:b/>
                <w:lang w:val="uz-Cyrl-UZ"/>
              </w:rPr>
            </w:pPr>
            <w:r w:rsidRPr="001D2A2C">
              <w:rPr>
                <w:b/>
                <w:lang w:val="uz-Cyrl-UZ"/>
              </w:rPr>
              <w:t>Обоснование</w:t>
            </w:r>
          </w:p>
        </w:tc>
      </w:tr>
      <w:tr w:rsidR="00DF6FCD" w:rsidRPr="001D2A2C" w:rsidTr="00827361">
        <w:tc>
          <w:tcPr>
            <w:tcW w:w="14786" w:type="dxa"/>
            <w:gridSpan w:val="3"/>
            <w:shd w:val="clear" w:color="auto" w:fill="BFBFBF" w:themeFill="background1" w:themeFillShade="BF"/>
          </w:tcPr>
          <w:p w:rsidR="00DF6FCD" w:rsidRPr="001D2A2C" w:rsidRDefault="00DF6FCD" w:rsidP="001D2A2C">
            <w:pPr>
              <w:pStyle w:val="a4"/>
              <w:numPr>
                <w:ilvl w:val="0"/>
                <w:numId w:val="1"/>
              </w:numPr>
              <w:ind w:left="0"/>
              <w:jc w:val="center"/>
              <w:rPr>
                <w:b/>
                <w:lang w:val="uz-Cyrl-UZ"/>
              </w:rPr>
            </w:pPr>
            <w:r w:rsidRPr="001D2A2C">
              <w:rPr>
                <w:b/>
                <w:noProof/>
                <w:color w:val="000000"/>
              </w:rPr>
              <w:t>Закон</w:t>
            </w:r>
            <w:r w:rsidRPr="001D2A2C">
              <w:rPr>
                <w:b/>
                <w:noProof/>
              </w:rPr>
              <w:t xml:space="preserve"> Республики Узбекистан от 2 сентября 1993 года № 913–XII </w:t>
            </w:r>
            <w:r w:rsidRPr="001D2A2C">
              <w:rPr>
                <w:b/>
                <w:bCs/>
                <w:noProof/>
              </w:rPr>
              <w:t>«О государственной власти на местах»</w:t>
            </w:r>
          </w:p>
        </w:tc>
      </w:tr>
      <w:tr w:rsidR="006E5C95" w:rsidRPr="007C4223" w:rsidTr="006E5C95">
        <w:tc>
          <w:tcPr>
            <w:tcW w:w="4928" w:type="dxa"/>
          </w:tcPr>
          <w:p w:rsidR="00827361" w:rsidRPr="001D2A2C" w:rsidRDefault="00827361" w:rsidP="001D2A2C">
            <w:pPr>
              <w:widowControl/>
              <w:ind w:firstLine="426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Статья 26. Контроль за законностью </w:t>
            </w:r>
          </w:p>
          <w:p w:rsidR="00827361" w:rsidRPr="001D2A2C" w:rsidRDefault="00827361" w:rsidP="001D2A2C">
            <w:pPr>
              <w:widowControl/>
              <w:ind w:firstLine="426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деятельности Кенгаша </w:t>
            </w:r>
          </w:p>
          <w:p w:rsidR="00827361" w:rsidRPr="001D2A2C" w:rsidRDefault="00827361" w:rsidP="001D2A2C">
            <w:pPr>
              <w:widowControl/>
              <w:ind w:firstLine="426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народных депутатов и </w:t>
            </w:r>
          </w:p>
          <w:p w:rsidR="00827361" w:rsidRPr="001D2A2C" w:rsidRDefault="00827361" w:rsidP="001D2A2C">
            <w:pPr>
              <w:widowControl/>
              <w:ind w:firstLine="426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хокима</w:t>
            </w:r>
          </w:p>
          <w:p w:rsidR="00827361" w:rsidRPr="001D2A2C" w:rsidRDefault="00827361" w:rsidP="001D2A2C">
            <w:pPr>
              <w:widowControl/>
              <w:ind w:firstLine="426"/>
              <w:jc w:val="both"/>
              <w:rPr>
                <w:rFonts w:eastAsiaTheme="minorHAnsi"/>
                <w:noProof/>
                <w:lang w:eastAsia="en-US"/>
              </w:rPr>
            </w:pPr>
          </w:p>
          <w:p w:rsidR="006E5C95" w:rsidRPr="001D2A2C" w:rsidRDefault="00827361" w:rsidP="001D2A2C">
            <w:pPr>
              <w:ind w:firstLine="426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noProof/>
                <w:lang w:eastAsia="en-US"/>
              </w:rPr>
              <w:t>(Часть первая)</w:t>
            </w:r>
            <w:r w:rsidRPr="001D2A2C">
              <w:rPr>
                <w:rFonts w:eastAsiaTheme="minorHAnsi"/>
                <w:noProof/>
                <w:lang w:eastAsia="en-US"/>
              </w:rPr>
              <w:t xml:space="preserve"> Решения областного, районн</w:t>
            </w:r>
            <w:r w:rsidRPr="005314E8">
              <w:rPr>
                <w:rFonts w:eastAsiaTheme="minorHAnsi"/>
                <w:i/>
                <w:noProof/>
                <w:u w:val="single"/>
                <w:lang w:eastAsia="en-US"/>
              </w:rPr>
              <w:t>ого</w:t>
            </w:r>
            <w:r w:rsidRPr="001D2A2C">
              <w:rPr>
                <w:rFonts w:eastAsiaTheme="minorHAnsi"/>
                <w:noProof/>
                <w:lang w:eastAsia="en-US"/>
              </w:rPr>
              <w:t>, городск</w:t>
            </w:r>
            <w:r w:rsidRPr="005314E8">
              <w:rPr>
                <w:rFonts w:eastAsiaTheme="minorHAnsi"/>
                <w:i/>
                <w:noProof/>
                <w:u w:val="single"/>
                <w:lang w:eastAsia="en-US"/>
              </w:rPr>
              <w:t>ого</w:t>
            </w:r>
            <w:r w:rsidRPr="001D2A2C">
              <w:rPr>
                <w:rFonts w:eastAsiaTheme="minorHAnsi"/>
                <w:noProof/>
                <w:lang w:eastAsia="en-US"/>
              </w:rPr>
              <w:t xml:space="preserve"> Кенгаш</w:t>
            </w:r>
            <w:r w:rsidRPr="005314E8">
              <w:rPr>
                <w:rFonts w:eastAsiaTheme="minorHAnsi"/>
                <w:i/>
                <w:noProof/>
                <w:u w:val="single"/>
                <w:lang w:eastAsia="en-US"/>
              </w:rPr>
              <w:t>а</w:t>
            </w:r>
            <w:r w:rsidRPr="001D2A2C">
              <w:rPr>
                <w:rFonts w:eastAsiaTheme="minorHAnsi"/>
                <w:noProof/>
                <w:lang w:eastAsia="en-US"/>
              </w:rPr>
              <w:t xml:space="preserve"> народных депутатов, противоречащ</w:t>
            </w:r>
            <w:r w:rsidRPr="005314E8">
              <w:rPr>
                <w:rFonts w:eastAsiaTheme="minorHAnsi"/>
                <w:i/>
                <w:noProof/>
                <w:u w:val="single"/>
                <w:lang w:eastAsia="en-US"/>
              </w:rPr>
              <w:t>ие</w:t>
            </w:r>
            <w:r w:rsidRPr="001D2A2C">
              <w:rPr>
                <w:rFonts w:eastAsiaTheme="minorHAnsi"/>
                <w:noProof/>
                <w:lang w:eastAsia="en-US"/>
              </w:rPr>
              <w:t xml:space="preserve"> Конституции и законам Республики Узбекистан, указам, постановлениям и распоряжениям Президента Республики Узбекистан, отменяются Олий Мажлис</w:t>
            </w:r>
            <w:r w:rsidRPr="005314E8">
              <w:rPr>
                <w:rFonts w:eastAsiaTheme="minorHAnsi"/>
                <w:i/>
                <w:noProof/>
                <w:u w:val="single"/>
                <w:lang w:eastAsia="en-US"/>
              </w:rPr>
              <w:t>ом</w:t>
            </w:r>
            <w:r w:rsidRPr="001D2A2C">
              <w:rPr>
                <w:rFonts w:eastAsiaTheme="minorHAnsi"/>
                <w:noProof/>
                <w:lang w:eastAsia="en-US"/>
              </w:rPr>
              <w:t xml:space="preserve"> Республики Узбекистан в установленном порядке.</w:t>
            </w:r>
          </w:p>
          <w:p w:rsidR="00B554DD" w:rsidRPr="001D2A2C" w:rsidRDefault="00B554DD" w:rsidP="001D2A2C">
            <w:pPr>
              <w:ind w:firstLine="426"/>
              <w:jc w:val="both"/>
              <w:rPr>
                <w:rFonts w:eastAsiaTheme="minorHAnsi"/>
                <w:noProof/>
                <w:lang w:eastAsia="en-US"/>
              </w:rPr>
            </w:pPr>
          </w:p>
          <w:p w:rsidR="00B554DD" w:rsidRPr="001D2A2C" w:rsidRDefault="00B554DD" w:rsidP="001D2A2C">
            <w:pPr>
              <w:ind w:firstLine="426"/>
              <w:jc w:val="both"/>
              <w:rPr>
                <w:rFonts w:eastAsiaTheme="minorHAnsi"/>
                <w:noProof/>
                <w:lang w:eastAsia="en-US"/>
              </w:rPr>
            </w:pPr>
          </w:p>
          <w:p w:rsidR="005314E8" w:rsidRDefault="005314E8" w:rsidP="001D2A2C">
            <w:pPr>
              <w:jc w:val="center"/>
              <w:rPr>
                <w:rFonts w:eastAsiaTheme="minorHAnsi"/>
                <w:b/>
                <w:noProof/>
                <w:lang w:eastAsia="en-US"/>
              </w:rPr>
            </w:pPr>
          </w:p>
          <w:p w:rsidR="00B554DD" w:rsidRPr="001D2A2C" w:rsidRDefault="00B554DD" w:rsidP="001D2A2C">
            <w:pPr>
              <w:jc w:val="center"/>
              <w:rPr>
                <w:rFonts w:eastAsiaTheme="minorHAnsi"/>
                <w:b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noProof/>
                <w:lang w:eastAsia="en-US"/>
              </w:rPr>
              <w:t>Дополняется</w:t>
            </w:r>
          </w:p>
          <w:p w:rsidR="00E76E44" w:rsidRPr="001D2A2C" w:rsidRDefault="00E76E44" w:rsidP="001D2A2C">
            <w:pPr>
              <w:jc w:val="center"/>
              <w:rPr>
                <w:rFonts w:eastAsiaTheme="minorHAnsi"/>
                <w:b/>
                <w:noProof/>
                <w:lang w:eastAsia="en-US"/>
              </w:rPr>
            </w:pPr>
          </w:p>
          <w:p w:rsidR="00E76E44" w:rsidRDefault="00E76E44" w:rsidP="001D2A2C">
            <w:pPr>
              <w:jc w:val="center"/>
              <w:rPr>
                <w:rFonts w:eastAsiaTheme="minorHAnsi"/>
                <w:b/>
                <w:noProof/>
                <w:lang w:eastAsia="en-US"/>
              </w:rPr>
            </w:pPr>
          </w:p>
          <w:p w:rsidR="005314E8" w:rsidRPr="001D2A2C" w:rsidRDefault="005314E8" w:rsidP="001D2A2C">
            <w:pPr>
              <w:jc w:val="center"/>
              <w:rPr>
                <w:rFonts w:eastAsiaTheme="minorHAnsi"/>
                <w:b/>
                <w:noProof/>
                <w:lang w:eastAsia="en-US"/>
              </w:rPr>
            </w:pPr>
          </w:p>
          <w:p w:rsidR="00B554DD" w:rsidRPr="00F516DF" w:rsidRDefault="00E76E44" w:rsidP="005314E8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noProof/>
                <w:lang w:eastAsia="en-US"/>
              </w:rPr>
              <w:t xml:space="preserve">(Часть </w:t>
            </w:r>
            <w:r w:rsidR="005314E8" w:rsidRPr="005314E8">
              <w:rPr>
                <w:rFonts w:eastAsiaTheme="minorHAnsi"/>
                <w:b/>
                <w:i/>
                <w:noProof/>
                <w:u w:val="single"/>
                <w:lang w:eastAsia="en-US"/>
              </w:rPr>
              <w:t>вторая</w:t>
            </w:r>
            <w:r w:rsidRPr="001D2A2C">
              <w:rPr>
                <w:rFonts w:eastAsiaTheme="minorHAnsi"/>
                <w:b/>
                <w:noProof/>
                <w:lang w:eastAsia="en-US"/>
              </w:rPr>
              <w:t xml:space="preserve">) </w:t>
            </w:r>
            <w:r w:rsidRPr="001D2A2C">
              <w:rPr>
                <w:rFonts w:eastAsiaTheme="minorHAnsi"/>
                <w:noProof/>
                <w:lang w:eastAsia="en-US"/>
              </w:rPr>
              <w:t xml:space="preserve">Акты хокимов, противоречащие Конституции, законам Республики Узбекистан, указам, постановлениям и распоряжениям Президента Республики Узбекистан, актам правительства, а также государственным интересам Республики Узбекистан, приостанавливаются и отменяются </w:t>
            </w:r>
            <w:r w:rsidRPr="001D2A2C">
              <w:rPr>
                <w:rFonts w:eastAsiaTheme="minorHAnsi"/>
                <w:noProof/>
                <w:lang w:eastAsia="en-US"/>
              </w:rPr>
              <w:lastRenderedPageBreak/>
              <w:t xml:space="preserve">Президентом, Кабинетом Министров </w:t>
            </w:r>
            <w:r w:rsidR="00F516DF">
              <w:rPr>
                <w:rFonts w:eastAsiaTheme="minorHAnsi"/>
                <w:noProof/>
                <w:lang w:eastAsia="en-US"/>
              </w:rPr>
              <w:t>Республики Узбекистан.</w:t>
            </w:r>
          </w:p>
        </w:tc>
        <w:tc>
          <w:tcPr>
            <w:tcW w:w="4929" w:type="dxa"/>
          </w:tcPr>
          <w:p w:rsidR="00827361" w:rsidRPr="001D2A2C" w:rsidRDefault="00827361" w:rsidP="001D2A2C">
            <w:pPr>
              <w:widowControl/>
              <w:ind w:firstLine="426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lastRenderedPageBreak/>
              <w:t xml:space="preserve">Статья 26. Контроль за законностью </w:t>
            </w:r>
          </w:p>
          <w:p w:rsidR="00827361" w:rsidRPr="001D2A2C" w:rsidRDefault="00827361" w:rsidP="001D2A2C">
            <w:pPr>
              <w:widowControl/>
              <w:ind w:firstLine="426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деятельности Кенгаша </w:t>
            </w:r>
          </w:p>
          <w:p w:rsidR="00827361" w:rsidRPr="001D2A2C" w:rsidRDefault="00827361" w:rsidP="001D2A2C">
            <w:pPr>
              <w:widowControl/>
              <w:ind w:firstLine="426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народных депутатов и </w:t>
            </w:r>
          </w:p>
          <w:p w:rsidR="00827361" w:rsidRPr="001D2A2C" w:rsidRDefault="00827361" w:rsidP="001D2A2C">
            <w:pPr>
              <w:widowControl/>
              <w:ind w:firstLine="426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хокима</w:t>
            </w:r>
          </w:p>
          <w:p w:rsidR="00827361" w:rsidRPr="001D2A2C" w:rsidRDefault="00827361" w:rsidP="001D2A2C">
            <w:pPr>
              <w:widowControl/>
              <w:ind w:firstLine="426"/>
              <w:jc w:val="both"/>
              <w:rPr>
                <w:rFonts w:eastAsiaTheme="minorHAnsi"/>
                <w:noProof/>
                <w:lang w:eastAsia="en-US"/>
              </w:rPr>
            </w:pPr>
          </w:p>
          <w:p w:rsidR="006E5C95" w:rsidRPr="001D2A2C" w:rsidRDefault="00827361" w:rsidP="001D2A2C">
            <w:pPr>
              <w:ind w:firstLine="459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noProof/>
                <w:lang w:eastAsia="en-US"/>
              </w:rPr>
              <w:t>(Часть первая)</w:t>
            </w:r>
            <w:r w:rsidRPr="001D2A2C">
              <w:rPr>
                <w:rFonts w:eastAsiaTheme="minorHAnsi"/>
                <w:noProof/>
                <w:lang w:eastAsia="en-US"/>
              </w:rPr>
              <w:t xml:space="preserve"> </w:t>
            </w:r>
            <w:r w:rsidR="005314E8" w:rsidRPr="00142D4C">
              <w:rPr>
                <w:noProof/>
                <w:lang w:val="uz-Cyrl-UZ"/>
              </w:rPr>
              <w:t>Решения областных, районн</w:t>
            </w:r>
            <w:r w:rsidR="005314E8" w:rsidRPr="005314E8">
              <w:rPr>
                <w:b/>
                <w:noProof/>
                <w:lang w:val="uz-Cyrl-UZ"/>
              </w:rPr>
              <w:t>ых</w:t>
            </w:r>
            <w:r w:rsidR="005314E8" w:rsidRPr="00142D4C">
              <w:rPr>
                <w:noProof/>
                <w:lang w:val="uz-Cyrl-UZ"/>
              </w:rPr>
              <w:t>, городск</w:t>
            </w:r>
            <w:r w:rsidR="005314E8" w:rsidRPr="005314E8">
              <w:rPr>
                <w:b/>
                <w:noProof/>
                <w:lang w:val="uz-Cyrl-UZ"/>
              </w:rPr>
              <w:t>их</w:t>
            </w:r>
            <w:r w:rsidR="005314E8" w:rsidRPr="00142D4C">
              <w:rPr>
                <w:noProof/>
                <w:lang w:val="uz-Cyrl-UZ"/>
              </w:rPr>
              <w:t xml:space="preserve"> Кенгаш</w:t>
            </w:r>
            <w:r w:rsidR="005314E8" w:rsidRPr="005314E8">
              <w:rPr>
                <w:b/>
                <w:noProof/>
                <w:lang w:val="uz-Cyrl-UZ"/>
              </w:rPr>
              <w:t>ей</w:t>
            </w:r>
            <w:r w:rsidR="005314E8" w:rsidRPr="00142D4C">
              <w:rPr>
                <w:noProof/>
                <w:lang w:val="uz-Cyrl-UZ"/>
              </w:rPr>
              <w:t xml:space="preserve"> народных депутатов </w:t>
            </w:r>
            <w:r w:rsidR="005314E8" w:rsidRPr="005314E8">
              <w:rPr>
                <w:b/>
                <w:noProof/>
                <w:lang w:val="uz-Cyrl-UZ"/>
              </w:rPr>
              <w:t>и их часть</w:t>
            </w:r>
            <w:r w:rsidR="005314E8" w:rsidRPr="00142D4C">
              <w:rPr>
                <w:noProof/>
                <w:lang w:val="uz-Cyrl-UZ"/>
              </w:rPr>
              <w:t>, противоречающ</w:t>
            </w:r>
            <w:r w:rsidR="005314E8" w:rsidRPr="005314E8">
              <w:rPr>
                <w:b/>
                <w:noProof/>
                <w:lang w:val="uz-Cyrl-UZ"/>
              </w:rPr>
              <w:t>их</w:t>
            </w:r>
            <w:r w:rsidR="005314E8" w:rsidRPr="00142D4C">
              <w:rPr>
                <w:noProof/>
                <w:lang w:val="uz-Cyrl-UZ"/>
              </w:rPr>
              <w:t xml:space="preserve"> Конституци</w:t>
            </w:r>
            <w:r w:rsidR="005314E8" w:rsidRPr="005314E8">
              <w:rPr>
                <w:noProof/>
                <w:lang w:val="uz-Cyrl-UZ"/>
              </w:rPr>
              <w:t>и</w:t>
            </w:r>
            <w:r w:rsidR="005314E8" w:rsidRPr="00142D4C">
              <w:rPr>
                <w:noProof/>
                <w:lang w:val="uz-Cyrl-UZ"/>
              </w:rPr>
              <w:t xml:space="preserve"> и законам Республики Узбекистан, указам, постановлениям и распоряжениям Президента Республики Узбекистан отменяются </w:t>
            </w:r>
            <w:r w:rsidR="005314E8" w:rsidRPr="005314E8">
              <w:rPr>
                <w:b/>
                <w:noProof/>
                <w:lang w:val="uz-Cyrl-UZ"/>
              </w:rPr>
              <w:t>Сенатом</w:t>
            </w:r>
            <w:r w:rsidR="005314E8" w:rsidRPr="00142D4C">
              <w:rPr>
                <w:noProof/>
                <w:lang w:val="uz-Cyrl-UZ"/>
              </w:rPr>
              <w:t xml:space="preserve"> Олий Мажлис</w:t>
            </w:r>
            <w:r w:rsidR="005314E8" w:rsidRPr="005314E8">
              <w:rPr>
                <w:b/>
                <w:noProof/>
                <w:lang w:val="uz-Cyrl-UZ"/>
              </w:rPr>
              <w:t>а</w:t>
            </w:r>
            <w:r w:rsidR="005314E8" w:rsidRPr="00142D4C">
              <w:rPr>
                <w:noProof/>
                <w:lang w:val="uz-Cyrl-UZ"/>
              </w:rPr>
              <w:t xml:space="preserve"> Республики Узбекистан в установленном порядке</w:t>
            </w:r>
            <w:r w:rsidRPr="001D2A2C">
              <w:rPr>
                <w:rFonts w:eastAsiaTheme="minorHAnsi"/>
                <w:noProof/>
                <w:lang w:eastAsia="en-US"/>
              </w:rPr>
              <w:t>.</w:t>
            </w:r>
          </w:p>
          <w:p w:rsidR="00827361" w:rsidRPr="001D2A2C" w:rsidRDefault="00827361" w:rsidP="001D2A2C">
            <w:pPr>
              <w:ind w:firstLine="459"/>
              <w:jc w:val="both"/>
              <w:rPr>
                <w:b/>
                <w:noProof/>
                <w:lang w:val="uz-Cyrl-UZ"/>
              </w:rPr>
            </w:pPr>
            <w:r w:rsidRPr="001D2A2C">
              <w:rPr>
                <w:rFonts w:eastAsiaTheme="minorHAnsi"/>
                <w:b/>
                <w:noProof/>
                <w:lang w:eastAsia="en-US"/>
              </w:rPr>
              <w:t>(Часть вторая)</w:t>
            </w:r>
            <w:r w:rsidR="00B554DD" w:rsidRPr="001D2A2C">
              <w:rPr>
                <w:bCs/>
                <w:noProof/>
                <w:spacing w:val="2"/>
                <w:position w:val="2"/>
                <w:lang w:val="uz-Cyrl-UZ"/>
              </w:rPr>
              <w:t xml:space="preserve"> </w:t>
            </w:r>
            <w:r w:rsidR="00B554DD" w:rsidRPr="001D2A2C">
              <w:rPr>
                <w:b/>
                <w:bCs/>
                <w:noProof/>
                <w:spacing w:val="2"/>
                <w:position w:val="2"/>
                <w:lang w:val="uz-Cyrl-UZ"/>
              </w:rPr>
              <w:t xml:space="preserve">Отмененные постановлением </w:t>
            </w:r>
            <w:r w:rsidR="00B554DD" w:rsidRPr="001D2A2C">
              <w:rPr>
                <w:b/>
                <w:noProof/>
                <w:lang w:val="uz-Cyrl-UZ"/>
              </w:rPr>
              <w:t>Сената Олий Мажлиса Республики</w:t>
            </w:r>
            <w:r w:rsidR="00C26DFF">
              <w:rPr>
                <w:b/>
                <w:noProof/>
                <w:lang w:val="uz-Cyrl-UZ"/>
              </w:rPr>
              <w:t xml:space="preserve"> </w:t>
            </w:r>
            <w:r w:rsidR="00B554DD" w:rsidRPr="001D2A2C">
              <w:rPr>
                <w:b/>
                <w:noProof/>
                <w:lang w:val="uz-Cyrl-UZ"/>
              </w:rPr>
              <w:t>Узбекистан решения областных, районных, городских Кенгашей народных депутатов и их часть прекра</w:t>
            </w:r>
            <w:r w:rsidR="00B554DD" w:rsidRPr="001D2A2C">
              <w:rPr>
                <w:b/>
                <w:noProof/>
              </w:rPr>
              <w:t>щ</w:t>
            </w:r>
            <w:r w:rsidR="00B554DD" w:rsidRPr="001D2A2C">
              <w:rPr>
                <w:b/>
                <w:noProof/>
                <w:lang w:val="uz-Cyrl-UZ"/>
              </w:rPr>
              <w:t>ают свое действие.</w:t>
            </w:r>
          </w:p>
          <w:p w:rsidR="00E76E44" w:rsidRPr="00F516DF" w:rsidRDefault="00E76E44" w:rsidP="00F516DF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noProof/>
                <w:lang w:eastAsia="en-US"/>
              </w:rPr>
              <w:t xml:space="preserve">(Часть </w:t>
            </w:r>
            <w:r w:rsidRPr="005314E8">
              <w:rPr>
                <w:rFonts w:eastAsiaTheme="minorHAnsi"/>
                <w:b/>
                <w:noProof/>
                <w:u w:val="single"/>
                <w:lang w:eastAsia="en-US"/>
              </w:rPr>
              <w:t>третья</w:t>
            </w:r>
            <w:r w:rsidRPr="001D2A2C">
              <w:rPr>
                <w:rFonts w:eastAsiaTheme="minorHAnsi"/>
                <w:b/>
                <w:noProof/>
                <w:lang w:eastAsia="en-US"/>
              </w:rPr>
              <w:t xml:space="preserve">) </w:t>
            </w:r>
            <w:r w:rsidRPr="001D2A2C">
              <w:rPr>
                <w:rFonts w:eastAsiaTheme="minorHAnsi"/>
                <w:noProof/>
                <w:lang w:eastAsia="en-US"/>
              </w:rPr>
              <w:t xml:space="preserve">Акты хокимов, противоречащие Конституции, законам Республики Узбекистан, указам, постановлениям и распоряжениям Президента Республики Узбекистан, актам правительства, а также государственным интересам Республики Узбекистан, приостанавливаются и отменяются </w:t>
            </w:r>
            <w:r w:rsidRPr="001D2A2C">
              <w:rPr>
                <w:rFonts w:eastAsiaTheme="minorHAnsi"/>
                <w:noProof/>
                <w:lang w:eastAsia="en-US"/>
              </w:rPr>
              <w:lastRenderedPageBreak/>
              <w:t>Президентом, Кабинетом М</w:t>
            </w:r>
            <w:r w:rsidR="00F516DF">
              <w:rPr>
                <w:rFonts w:eastAsiaTheme="minorHAnsi"/>
                <w:noProof/>
                <w:lang w:eastAsia="en-US"/>
              </w:rPr>
              <w:t>инистров Республики Узбекистан.</w:t>
            </w:r>
          </w:p>
        </w:tc>
        <w:tc>
          <w:tcPr>
            <w:tcW w:w="4929" w:type="dxa"/>
          </w:tcPr>
          <w:p w:rsidR="00B554DD" w:rsidRDefault="00911899" w:rsidP="001D2A2C">
            <w:pPr>
              <w:ind w:firstLine="284"/>
              <w:jc w:val="both"/>
            </w:pPr>
            <w:r>
              <w:lastRenderedPageBreak/>
              <w:t>Прелалагется</w:t>
            </w:r>
            <w:bookmarkStart w:id="0" w:name="_GoBack"/>
            <w:bookmarkEnd w:id="0"/>
            <w:r w:rsidR="007C4223" w:rsidRPr="0042019E">
              <w:t xml:space="preserve"> передать полномочие </w:t>
            </w:r>
            <w:r w:rsidR="007C4223">
              <w:t xml:space="preserve">по  отмене противоречащих закону </w:t>
            </w:r>
            <w:r w:rsidR="007C4223" w:rsidRPr="000053B3">
              <w:t xml:space="preserve">решений местных </w:t>
            </w:r>
            <w:proofErr w:type="spellStart"/>
            <w:r w:rsidR="007C4223">
              <w:t>Кенгашей</w:t>
            </w:r>
            <w:proofErr w:type="spellEnd"/>
            <w:r w:rsidR="007C4223">
              <w:t xml:space="preserve"> народных депутатов Сенату </w:t>
            </w:r>
            <w:proofErr w:type="spellStart"/>
            <w:r w:rsidR="007C4223">
              <w:t>Олий</w:t>
            </w:r>
            <w:proofErr w:type="spellEnd"/>
            <w:r w:rsidR="007C4223">
              <w:t xml:space="preserve"> </w:t>
            </w:r>
            <w:proofErr w:type="spellStart"/>
            <w:r w:rsidR="007C4223">
              <w:t>Мажлиса</w:t>
            </w:r>
            <w:proofErr w:type="spellEnd"/>
            <w:r w:rsidR="007C4223">
              <w:t xml:space="preserve"> Республики Узбекистан. </w:t>
            </w:r>
          </w:p>
          <w:p w:rsidR="000A7720" w:rsidRDefault="000A7720" w:rsidP="0042019E">
            <w:pPr>
              <w:ind w:firstLine="284"/>
              <w:jc w:val="both"/>
            </w:pPr>
          </w:p>
          <w:p w:rsidR="006E5C95" w:rsidRPr="000A7720" w:rsidRDefault="000A7720" w:rsidP="000A7720">
            <w:pPr>
              <w:ind w:firstLine="284"/>
              <w:jc w:val="both"/>
              <w:rPr>
                <w:bCs/>
                <w:i/>
                <w:noProof/>
                <w:highlight w:val="yellow"/>
              </w:rPr>
            </w:pPr>
            <w:r w:rsidRPr="000A7720">
              <w:rPr>
                <w:i/>
              </w:rPr>
              <w:t>п.</w:t>
            </w:r>
            <w:r w:rsidR="00F83F2D" w:rsidRPr="000A7720">
              <w:rPr>
                <w:i/>
              </w:rPr>
              <w:t xml:space="preserve">1 </w:t>
            </w:r>
            <w:r w:rsidR="0042019E" w:rsidRPr="000A7720">
              <w:rPr>
                <w:i/>
              </w:rPr>
              <w:t>Государственной программы по реализации </w:t>
            </w:r>
            <w:hyperlink r:id="rId9" w:anchor="3109624" w:history="1">
              <w:r w:rsidR="0042019E" w:rsidRPr="000A7720">
                <w:rPr>
                  <w:i/>
                </w:rPr>
                <w:t>Стратегии действий </w:t>
              </w:r>
            </w:hyperlink>
            <w:r w:rsidR="0042019E" w:rsidRPr="000A7720">
              <w:rPr>
                <w:i/>
              </w:rPr>
              <w:t>по пяти приоритетным направлениям развития Республики Узбекистан в 2017 — 2021 годах в «Год развития науки, просвещения и цифровой экономики»</w:t>
            </w:r>
            <w:r w:rsidR="00F83F2D" w:rsidRPr="000A7720">
              <w:rPr>
                <w:i/>
              </w:rPr>
              <w:t xml:space="preserve">, утвержденной Указом Президента Республики Узбекистан № ПФ-5953 от 2 марта 2020 года.  </w:t>
            </w:r>
          </w:p>
        </w:tc>
      </w:tr>
      <w:tr w:rsidR="00B554DD" w:rsidRPr="001D2A2C" w:rsidTr="00B554DD">
        <w:tc>
          <w:tcPr>
            <w:tcW w:w="14786" w:type="dxa"/>
            <w:gridSpan w:val="3"/>
            <w:shd w:val="clear" w:color="auto" w:fill="BFBFBF" w:themeFill="background1" w:themeFillShade="BF"/>
          </w:tcPr>
          <w:p w:rsidR="00B554DD" w:rsidRPr="001D2A2C" w:rsidRDefault="00B554DD" w:rsidP="001D2A2C">
            <w:pPr>
              <w:jc w:val="center"/>
              <w:rPr>
                <w:b/>
                <w:lang w:val="uz-Cyrl-UZ"/>
              </w:rPr>
            </w:pPr>
            <w:r w:rsidRPr="001D2A2C">
              <w:rPr>
                <w:b/>
                <w:noProof/>
              </w:rPr>
              <w:lastRenderedPageBreak/>
              <w:t xml:space="preserve">2. Конституционный Закон Республики Узбекистан от 12 декабря 2002 года № 432–II </w:t>
            </w:r>
            <w:r w:rsidRPr="001D2A2C">
              <w:rPr>
                <w:b/>
                <w:noProof/>
              </w:rPr>
              <w:br/>
            </w:r>
            <w:r w:rsidRPr="001D2A2C">
              <w:rPr>
                <w:b/>
                <w:bCs/>
                <w:noProof/>
              </w:rPr>
              <w:t>«О Сенате Олий Мажлиса Республики Узбекистан»</w:t>
            </w:r>
          </w:p>
        </w:tc>
      </w:tr>
      <w:tr w:rsidR="006E5C95" w:rsidRPr="007C4223" w:rsidTr="006E5C95">
        <w:tc>
          <w:tcPr>
            <w:tcW w:w="4928" w:type="dxa"/>
          </w:tcPr>
          <w:p w:rsidR="009A68AE" w:rsidRPr="001D2A2C" w:rsidRDefault="009A68AE" w:rsidP="001D2A2C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Статья 8. Полномочия Сената,  </w:t>
            </w:r>
          </w:p>
          <w:p w:rsidR="009A68AE" w:rsidRPr="001D2A2C" w:rsidRDefault="009A68AE" w:rsidP="001D2A2C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</w:t>
            </w:r>
            <w:r w:rsidR="005319F9"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</w:t>
            </w: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относящиеся</w:t>
            </w:r>
          </w:p>
          <w:p w:rsidR="009A68AE" w:rsidRPr="001D2A2C" w:rsidRDefault="009A68AE" w:rsidP="001D2A2C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</w:t>
            </w:r>
            <w:r w:rsidR="005319F9"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</w:t>
            </w: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к совместному ведению с </w:t>
            </w:r>
          </w:p>
          <w:p w:rsidR="009A68AE" w:rsidRPr="001D2A2C" w:rsidRDefault="009A68AE" w:rsidP="001D2A2C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Законодательной палатой</w:t>
            </w:r>
          </w:p>
          <w:p w:rsidR="009A68AE" w:rsidRPr="001D2A2C" w:rsidRDefault="009A68AE" w:rsidP="001D2A2C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</w:p>
          <w:p w:rsidR="009A68AE" w:rsidRPr="001D2A2C" w:rsidRDefault="009A68AE" w:rsidP="001D2A2C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noProof/>
                <w:lang w:eastAsia="en-US"/>
              </w:rPr>
              <w:t>(Часть первая)</w:t>
            </w:r>
            <w:r w:rsidRPr="001D2A2C">
              <w:rPr>
                <w:rFonts w:eastAsiaTheme="minorHAnsi"/>
                <w:noProof/>
                <w:lang w:eastAsia="en-US"/>
              </w:rPr>
              <w:t xml:space="preserve"> Полномочиями Сената, относящимися к совместному ведению с Законодательной палатой, являются:</w:t>
            </w:r>
          </w:p>
          <w:p w:rsidR="009A68AE" w:rsidRPr="001D2A2C" w:rsidRDefault="005319F9" w:rsidP="001D2A2C">
            <w:pPr>
              <w:widowControl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noProof/>
                <w:lang w:eastAsia="en-US"/>
              </w:rPr>
              <w:t xml:space="preserve">         </w:t>
            </w:r>
            <w:r w:rsidR="009A68AE" w:rsidRPr="001D2A2C">
              <w:rPr>
                <w:rFonts w:eastAsiaTheme="minorHAnsi"/>
                <w:noProof/>
                <w:lang w:eastAsia="en-US"/>
              </w:rPr>
              <w:t>…</w:t>
            </w:r>
          </w:p>
          <w:p w:rsidR="009A68AE" w:rsidRPr="001D2A2C" w:rsidRDefault="009A68AE" w:rsidP="001D2A2C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</w:p>
          <w:p w:rsidR="009A68AE" w:rsidRPr="001D2A2C" w:rsidRDefault="009A68AE" w:rsidP="001D2A2C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noProof/>
                <w:lang w:eastAsia="en-US"/>
              </w:rPr>
              <w:t>11) принятие Государственного бюджета Республики Узбекистан по представлению Кабинета Министров Республики Узбекистан;</w:t>
            </w:r>
          </w:p>
          <w:p w:rsidR="005319F9" w:rsidRPr="001D2A2C" w:rsidRDefault="005319F9" w:rsidP="001D2A2C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</w:p>
          <w:p w:rsidR="009A68AE" w:rsidRPr="001D2A2C" w:rsidRDefault="009A68AE" w:rsidP="001D2A2C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noProof/>
                <w:lang w:eastAsia="en-US"/>
              </w:rPr>
              <w:t>…</w:t>
            </w:r>
          </w:p>
          <w:p w:rsidR="006E5C95" w:rsidRPr="001D2A2C" w:rsidRDefault="006E5C95" w:rsidP="001D2A2C">
            <w:pPr>
              <w:widowControl/>
              <w:jc w:val="both"/>
              <w:rPr>
                <w:b/>
              </w:rPr>
            </w:pPr>
          </w:p>
        </w:tc>
        <w:tc>
          <w:tcPr>
            <w:tcW w:w="4929" w:type="dxa"/>
          </w:tcPr>
          <w:p w:rsidR="009A68AE" w:rsidRPr="001D2A2C" w:rsidRDefault="009A68AE" w:rsidP="001D2A2C">
            <w:pPr>
              <w:widowControl/>
              <w:ind w:firstLine="601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Статья 8. Полномочия Сената,  </w:t>
            </w:r>
          </w:p>
          <w:p w:rsidR="009A68AE" w:rsidRPr="001D2A2C" w:rsidRDefault="009A68AE" w:rsidP="001D2A2C">
            <w:pPr>
              <w:widowControl/>
              <w:ind w:firstLine="601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относящиеся</w:t>
            </w:r>
          </w:p>
          <w:p w:rsidR="009A68AE" w:rsidRPr="001D2A2C" w:rsidRDefault="009A68AE" w:rsidP="001D2A2C">
            <w:pPr>
              <w:widowControl/>
              <w:ind w:firstLine="601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к совместному ведению с </w:t>
            </w:r>
          </w:p>
          <w:p w:rsidR="009A68AE" w:rsidRPr="001D2A2C" w:rsidRDefault="009A68AE" w:rsidP="001D2A2C">
            <w:pPr>
              <w:widowControl/>
              <w:ind w:firstLine="601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Законодательной палатой</w:t>
            </w:r>
          </w:p>
          <w:p w:rsidR="009A68AE" w:rsidRPr="001D2A2C" w:rsidRDefault="009A68AE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</w:p>
          <w:p w:rsidR="009A68AE" w:rsidRPr="001D2A2C" w:rsidRDefault="009A68AE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noProof/>
                <w:lang w:eastAsia="en-US"/>
              </w:rPr>
              <w:t>(Часть первая)</w:t>
            </w:r>
            <w:r w:rsidRPr="001D2A2C">
              <w:rPr>
                <w:rFonts w:eastAsiaTheme="minorHAnsi"/>
                <w:noProof/>
                <w:lang w:eastAsia="en-US"/>
              </w:rPr>
              <w:t xml:space="preserve"> Полномочиями Сената, относящимися к совместному ведению с Законодательной палатой, являются:</w:t>
            </w:r>
          </w:p>
          <w:p w:rsidR="009A68AE" w:rsidRPr="001D2A2C" w:rsidRDefault="005319F9" w:rsidP="001D2A2C">
            <w:pPr>
              <w:widowControl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noProof/>
                <w:lang w:eastAsia="en-US"/>
              </w:rPr>
              <w:t xml:space="preserve">         </w:t>
            </w:r>
            <w:r w:rsidR="009A68AE" w:rsidRPr="001D2A2C">
              <w:rPr>
                <w:rFonts w:eastAsiaTheme="minorHAnsi"/>
                <w:noProof/>
                <w:lang w:eastAsia="en-US"/>
              </w:rPr>
              <w:t>…</w:t>
            </w:r>
          </w:p>
          <w:p w:rsidR="009A68AE" w:rsidRPr="001D2A2C" w:rsidRDefault="009A68AE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</w:p>
          <w:p w:rsidR="009A68AE" w:rsidRPr="001D2A2C" w:rsidRDefault="009A68AE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noProof/>
                <w:lang w:eastAsia="en-US"/>
              </w:rPr>
              <w:t xml:space="preserve">11) </w:t>
            </w:r>
            <w:r w:rsidR="005319F9" w:rsidRPr="001D2A2C">
              <w:rPr>
                <w:bCs/>
                <w:noProof/>
                <w:color w:val="000000"/>
                <w:lang w:val="uz-Cyrl-UZ"/>
              </w:rPr>
              <w:t xml:space="preserve">принятие </w:t>
            </w:r>
            <w:r w:rsidR="005D7C29" w:rsidRPr="001D2A2C">
              <w:rPr>
                <w:bCs/>
                <w:noProof/>
                <w:color w:val="000000"/>
                <w:lang w:val="uz-Cyrl-UZ"/>
              </w:rPr>
              <w:t xml:space="preserve">Республики Узбекистан </w:t>
            </w:r>
            <w:r w:rsidR="005319F9" w:rsidRPr="001D2A2C">
              <w:rPr>
                <w:bCs/>
                <w:noProof/>
                <w:color w:val="000000"/>
                <w:lang w:val="uz-Cyrl-UZ"/>
              </w:rPr>
              <w:t xml:space="preserve">Государственного бюджета Республики </w:t>
            </w:r>
            <w:r w:rsidR="00BA324E" w:rsidRPr="001D2A2C">
              <w:rPr>
                <w:bCs/>
                <w:noProof/>
                <w:color w:val="000000"/>
                <w:lang w:val="uz-Cyrl-UZ"/>
              </w:rPr>
              <w:t xml:space="preserve">Узбекистан по представлению Кабинета Министров </w:t>
            </w:r>
            <w:r w:rsidR="005319F9" w:rsidRPr="001D2A2C">
              <w:rPr>
                <w:b/>
                <w:bCs/>
                <w:noProof/>
                <w:color w:val="000000"/>
                <w:lang w:val="uz-Cyrl-UZ"/>
              </w:rPr>
              <w:t xml:space="preserve">и контроль </w:t>
            </w:r>
            <w:r w:rsidR="005D7C29">
              <w:rPr>
                <w:b/>
                <w:bCs/>
                <w:noProof/>
                <w:color w:val="000000"/>
                <w:lang w:val="uz-Cyrl-UZ"/>
              </w:rPr>
              <w:t>за</w:t>
            </w:r>
            <w:r w:rsidR="005319F9" w:rsidRPr="001D2A2C">
              <w:rPr>
                <w:b/>
                <w:bCs/>
                <w:noProof/>
                <w:color w:val="000000"/>
                <w:lang w:val="uz-Cyrl-UZ"/>
              </w:rPr>
              <w:t xml:space="preserve"> его исполнением</w:t>
            </w:r>
            <w:r w:rsidRPr="001D2A2C">
              <w:rPr>
                <w:rFonts w:eastAsiaTheme="minorHAnsi"/>
                <w:noProof/>
                <w:lang w:eastAsia="en-US"/>
              </w:rPr>
              <w:t>;</w:t>
            </w:r>
          </w:p>
          <w:p w:rsidR="009A68AE" w:rsidRPr="001D2A2C" w:rsidRDefault="009A68AE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noProof/>
                <w:lang w:eastAsia="en-US"/>
              </w:rPr>
              <w:t>…</w:t>
            </w:r>
          </w:p>
          <w:p w:rsidR="006E5C95" w:rsidRPr="001D2A2C" w:rsidRDefault="006E5C95" w:rsidP="001D2A2C">
            <w:pPr>
              <w:rPr>
                <w:b/>
                <w:lang w:val="uz-Cyrl-UZ"/>
              </w:rPr>
            </w:pPr>
          </w:p>
        </w:tc>
        <w:tc>
          <w:tcPr>
            <w:tcW w:w="4929" w:type="dxa"/>
          </w:tcPr>
          <w:p w:rsidR="0042019E" w:rsidRDefault="000A7720" w:rsidP="0042019E">
            <w:pPr>
              <w:ind w:firstLine="284"/>
              <w:jc w:val="both"/>
            </w:pPr>
            <w:r>
              <w:t xml:space="preserve">Согласно </w:t>
            </w:r>
            <w:r w:rsidR="0042019E">
              <w:t xml:space="preserve">п.8 статьи 78 </w:t>
            </w:r>
            <w:r w:rsidR="0042019E" w:rsidRPr="000053B3">
              <w:t xml:space="preserve">Конституции Республики Узбекистан, </w:t>
            </w:r>
            <w:proofErr w:type="gramStart"/>
            <w:r w:rsidR="0042019E" w:rsidRPr="000053B3">
              <w:t>контроль за</w:t>
            </w:r>
            <w:proofErr w:type="gramEnd"/>
            <w:r w:rsidR="0042019E" w:rsidRPr="000053B3">
              <w:t xml:space="preserve"> исполнением Государственного бюджета </w:t>
            </w:r>
            <w:r>
              <w:t xml:space="preserve">осуществляется </w:t>
            </w:r>
            <w:r w:rsidR="0042019E" w:rsidRPr="000053B3">
              <w:t xml:space="preserve"> палат</w:t>
            </w:r>
            <w:r>
              <w:t>ами</w:t>
            </w:r>
            <w:r w:rsidR="0042019E" w:rsidRPr="000053B3">
              <w:t xml:space="preserve"> </w:t>
            </w:r>
            <w:proofErr w:type="spellStart"/>
            <w:r w:rsidR="0042019E" w:rsidRPr="000053B3">
              <w:t>Олий</w:t>
            </w:r>
            <w:proofErr w:type="spellEnd"/>
            <w:r w:rsidR="0042019E" w:rsidRPr="000053B3">
              <w:t xml:space="preserve"> </w:t>
            </w:r>
            <w:proofErr w:type="spellStart"/>
            <w:r w:rsidR="0042019E" w:rsidRPr="000053B3">
              <w:t>Мажлиса</w:t>
            </w:r>
            <w:proofErr w:type="spellEnd"/>
            <w:r w:rsidR="0042019E" w:rsidRPr="000053B3">
              <w:t xml:space="preserve">. </w:t>
            </w:r>
          </w:p>
          <w:p w:rsidR="0042019E" w:rsidRDefault="0042019E" w:rsidP="0042019E">
            <w:pPr>
              <w:ind w:firstLine="284"/>
              <w:jc w:val="both"/>
            </w:pPr>
            <w:r>
              <w:t xml:space="preserve">В этой связи, </w:t>
            </w:r>
            <w:r w:rsidRPr="000053B3">
              <w:t>устанавливает</w:t>
            </w:r>
            <w:r>
              <w:t>ся</w:t>
            </w:r>
            <w:r w:rsidRPr="000053B3">
              <w:t xml:space="preserve"> порядок </w:t>
            </w:r>
            <w:r>
              <w:t xml:space="preserve">совместного </w:t>
            </w:r>
            <w:r w:rsidRPr="000053B3">
              <w:t xml:space="preserve">осуществления парламентского </w:t>
            </w:r>
            <w:proofErr w:type="gramStart"/>
            <w:r w:rsidRPr="000053B3">
              <w:t>контроля за</w:t>
            </w:r>
            <w:proofErr w:type="gramEnd"/>
            <w:r w:rsidRPr="000053B3">
              <w:t xml:space="preserve"> исполнением Государственного бюджета</w:t>
            </w:r>
            <w:r>
              <w:t xml:space="preserve"> Законодательной палатой и Сенатом. </w:t>
            </w:r>
          </w:p>
          <w:p w:rsidR="000A7720" w:rsidRDefault="000A7720" w:rsidP="0042019E">
            <w:pPr>
              <w:ind w:firstLine="284"/>
              <w:jc w:val="both"/>
            </w:pPr>
          </w:p>
          <w:p w:rsidR="006E5C95" w:rsidRPr="001D2A2C" w:rsidRDefault="000A7720" w:rsidP="000A7720">
            <w:pPr>
              <w:ind w:firstLine="284"/>
              <w:jc w:val="both"/>
              <w:rPr>
                <w:b/>
                <w:lang w:val="uz-Cyrl-UZ"/>
              </w:rPr>
            </w:pPr>
            <w:r>
              <w:rPr>
                <w:i/>
              </w:rPr>
              <w:t>п</w:t>
            </w:r>
            <w:r w:rsidR="0042019E" w:rsidRPr="000A7720">
              <w:rPr>
                <w:i/>
              </w:rPr>
              <w:t>.3 Государственной программы «Год развития науки, просвещения и цифровой экономики</w:t>
            </w:r>
            <w:r w:rsidR="005D537D" w:rsidRPr="000A7720">
              <w:rPr>
                <w:i/>
              </w:rPr>
              <w:t>»</w:t>
            </w:r>
            <w:r w:rsidR="0042019E" w:rsidRPr="000A7720">
              <w:rPr>
                <w:i/>
              </w:rPr>
              <w:t>.</w:t>
            </w:r>
          </w:p>
        </w:tc>
      </w:tr>
      <w:tr w:rsidR="005319F9" w:rsidRPr="001D2A2C" w:rsidTr="005319F9">
        <w:tc>
          <w:tcPr>
            <w:tcW w:w="14786" w:type="dxa"/>
            <w:gridSpan w:val="3"/>
            <w:shd w:val="clear" w:color="auto" w:fill="BFBFBF" w:themeFill="background1" w:themeFillShade="BF"/>
          </w:tcPr>
          <w:p w:rsidR="005319F9" w:rsidRPr="001D2A2C" w:rsidRDefault="005319F9" w:rsidP="001D2A2C">
            <w:pPr>
              <w:jc w:val="center"/>
              <w:rPr>
                <w:b/>
                <w:lang w:val="uz-Cyrl-UZ"/>
              </w:rPr>
            </w:pPr>
            <w:r w:rsidRPr="001D2A2C">
              <w:rPr>
                <w:b/>
                <w:noProof/>
                <w:lang w:val="uz-Cyrl-UZ"/>
              </w:rPr>
              <w:t xml:space="preserve">3. Закон Республики Узбекистан от 29 августа 2003 года № 523–II </w:t>
            </w:r>
            <w:r w:rsidRPr="001D2A2C">
              <w:rPr>
                <w:b/>
                <w:noProof/>
                <w:lang w:val="uz-Cyrl-UZ"/>
              </w:rPr>
              <w:br/>
            </w:r>
            <w:r w:rsidRPr="001D2A2C">
              <w:rPr>
                <w:b/>
                <w:bCs/>
                <w:noProof/>
                <w:color w:val="000000"/>
                <w:lang w:val="uz-Cyrl-UZ"/>
              </w:rPr>
              <w:t>«</w:t>
            </w:r>
            <w:r w:rsidRPr="001D2A2C">
              <w:rPr>
                <w:b/>
                <w:bCs/>
                <w:noProof/>
                <w:lang w:val="uz-Cyrl-UZ"/>
              </w:rPr>
              <w:t>О Регламенте Сената Олий Мажлиса Республики Узбекистан</w:t>
            </w:r>
            <w:r w:rsidRPr="001D2A2C">
              <w:rPr>
                <w:b/>
                <w:bCs/>
                <w:noProof/>
                <w:color w:val="000000"/>
                <w:lang w:val="uz-Cyrl-UZ"/>
              </w:rPr>
              <w:t>»</w:t>
            </w:r>
          </w:p>
        </w:tc>
      </w:tr>
      <w:tr w:rsidR="006E5C95" w:rsidRPr="007C4223" w:rsidTr="006E5C95">
        <w:tc>
          <w:tcPr>
            <w:tcW w:w="4928" w:type="dxa"/>
          </w:tcPr>
          <w:p w:rsidR="006E5C95" w:rsidRPr="001D2A2C" w:rsidRDefault="006E5C95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center"/>
              <w:rPr>
                <w:b/>
                <w:lang w:val="uz-Cyrl-UZ"/>
              </w:rPr>
            </w:pPr>
            <w:r w:rsidRPr="001D2A2C">
              <w:rPr>
                <w:b/>
                <w:lang w:val="uz-Cyrl-UZ"/>
              </w:rPr>
              <w:t>Дополняется</w:t>
            </w: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  <w:p w:rsidR="002B029D" w:rsidRPr="001D2A2C" w:rsidRDefault="002B029D" w:rsidP="001D2A2C">
            <w:pPr>
              <w:jc w:val="center"/>
              <w:rPr>
                <w:b/>
                <w:lang w:val="uz-Cyrl-UZ"/>
              </w:rPr>
            </w:pPr>
            <w:r w:rsidRPr="001D2A2C">
              <w:rPr>
                <w:b/>
                <w:lang w:val="uz-Cyrl-UZ"/>
              </w:rPr>
              <w:t>Дополняется</w:t>
            </w:r>
          </w:p>
          <w:p w:rsidR="002B029D" w:rsidRPr="001D2A2C" w:rsidRDefault="002B029D" w:rsidP="001D2A2C">
            <w:pPr>
              <w:jc w:val="both"/>
              <w:rPr>
                <w:b/>
                <w:lang w:val="uz-Cyrl-UZ"/>
              </w:rPr>
            </w:pPr>
          </w:p>
        </w:tc>
        <w:tc>
          <w:tcPr>
            <w:tcW w:w="4929" w:type="dxa"/>
          </w:tcPr>
          <w:p w:rsidR="002B029D" w:rsidRPr="001D2A2C" w:rsidRDefault="002B029D" w:rsidP="001D2A2C">
            <w:pPr>
              <w:ind w:firstLine="601"/>
              <w:jc w:val="both"/>
              <w:rPr>
                <w:b/>
                <w:bCs/>
                <w:noProof/>
                <w:color w:val="000000"/>
                <w:lang w:val="uz-Cyrl-UZ"/>
              </w:rPr>
            </w:pPr>
            <w:r w:rsidRPr="001D2A2C">
              <w:rPr>
                <w:b/>
                <w:bCs/>
                <w:noProof/>
                <w:color w:val="000000"/>
                <w:lang w:val="uz-Cyrl-UZ"/>
              </w:rPr>
              <w:lastRenderedPageBreak/>
              <w:t>Статья</w:t>
            </w:r>
            <w:r w:rsidRPr="001D2A2C">
              <w:rPr>
                <w:bCs/>
                <w:noProof/>
                <w:color w:val="000000"/>
                <w:lang w:val="uz-Cyrl-UZ"/>
              </w:rPr>
              <w:t xml:space="preserve"> </w:t>
            </w:r>
            <w:r w:rsidRPr="001D2A2C">
              <w:rPr>
                <w:b/>
                <w:bCs/>
                <w:noProof/>
                <w:color w:val="000000"/>
                <w:lang w:val="uz-Cyrl-UZ"/>
              </w:rPr>
              <w:t>30</w:t>
            </w:r>
            <w:r w:rsidRPr="001D2A2C">
              <w:rPr>
                <w:b/>
                <w:bCs/>
                <w:noProof/>
                <w:color w:val="000000"/>
                <w:vertAlign w:val="superscript"/>
                <w:lang w:val="uz-Cyrl-UZ"/>
              </w:rPr>
              <w:t>2</w:t>
            </w:r>
            <w:r w:rsidRPr="001D2A2C">
              <w:rPr>
                <w:b/>
                <w:bCs/>
                <w:noProof/>
                <w:color w:val="000000"/>
                <w:lang w:val="uz-Cyrl-UZ"/>
              </w:rPr>
              <w:t xml:space="preserve">. Рассмотрение вопроса об </w:t>
            </w:r>
          </w:p>
          <w:p w:rsidR="002B029D" w:rsidRPr="001D2A2C" w:rsidRDefault="002B029D" w:rsidP="001D2A2C">
            <w:pPr>
              <w:ind w:firstLine="601"/>
              <w:jc w:val="both"/>
              <w:rPr>
                <w:b/>
                <w:bCs/>
                <w:noProof/>
                <w:color w:val="000000"/>
                <w:lang w:val="uz-Cyrl-UZ"/>
              </w:rPr>
            </w:pPr>
            <w:r w:rsidRPr="001D2A2C">
              <w:rPr>
                <w:b/>
                <w:bCs/>
                <w:noProof/>
                <w:color w:val="000000"/>
                <w:lang w:val="uz-Cyrl-UZ"/>
              </w:rPr>
              <w:t xml:space="preserve">                    отмене решений местных </w:t>
            </w:r>
          </w:p>
          <w:p w:rsidR="002B029D" w:rsidRPr="001D2A2C" w:rsidRDefault="002B029D" w:rsidP="001D2A2C">
            <w:pPr>
              <w:ind w:firstLine="601"/>
              <w:jc w:val="both"/>
              <w:rPr>
                <w:b/>
                <w:bCs/>
                <w:noProof/>
                <w:color w:val="000000"/>
                <w:lang w:val="uz-Cyrl-UZ"/>
              </w:rPr>
            </w:pPr>
            <w:r w:rsidRPr="001D2A2C">
              <w:rPr>
                <w:b/>
                <w:bCs/>
                <w:noProof/>
                <w:color w:val="000000"/>
                <w:lang w:val="uz-Cyrl-UZ"/>
              </w:rPr>
              <w:t xml:space="preserve">                    Кенгашей народных </w:t>
            </w:r>
          </w:p>
          <w:p w:rsidR="002B029D" w:rsidRPr="001D2A2C" w:rsidRDefault="002B029D" w:rsidP="001D2A2C">
            <w:pPr>
              <w:ind w:firstLine="601"/>
              <w:jc w:val="both"/>
              <w:rPr>
                <w:b/>
                <w:bCs/>
                <w:noProof/>
                <w:color w:val="000000"/>
                <w:lang w:val="uz-Cyrl-UZ"/>
              </w:rPr>
            </w:pPr>
            <w:r w:rsidRPr="001D2A2C">
              <w:rPr>
                <w:b/>
                <w:bCs/>
                <w:noProof/>
                <w:color w:val="000000"/>
                <w:lang w:val="uz-Cyrl-UZ"/>
              </w:rPr>
              <w:t xml:space="preserve">                    депутатов </w:t>
            </w:r>
          </w:p>
          <w:p w:rsidR="002B029D" w:rsidRPr="001D2A2C" w:rsidRDefault="002B029D" w:rsidP="001D2A2C">
            <w:pPr>
              <w:ind w:firstLine="601"/>
              <w:jc w:val="both"/>
              <w:rPr>
                <w:b/>
                <w:bCs/>
                <w:noProof/>
                <w:color w:val="000000"/>
                <w:lang w:val="uz-Cyrl-UZ"/>
              </w:rPr>
            </w:pPr>
          </w:p>
          <w:p w:rsidR="002B029D" w:rsidRPr="001D2A2C" w:rsidRDefault="002B029D" w:rsidP="001D2A2C">
            <w:pPr>
              <w:ind w:firstLine="601"/>
              <w:jc w:val="both"/>
              <w:rPr>
                <w:b/>
                <w:noProof/>
                <w:lang w:val="uz-Cyrl-UZ"/>
              </w:rPr>
            </w:pPr>
            <w:r w:rsidRPr="001D2A2C">
              <w:rPr>
                <w:b/>
                <w:noProof/>
                <w:lang w:val="uz-Cyrl-UZ"/>
              </w:rPr>
              <w:t xml:space="preserve">Вопрос об отмене решений областных, районных, городских Кенгашей народных депутатов и их часть, противоречающих Конституцию и законам Республики Узбекистан, указам, постановлениям и распоряжениям </w:t>
            </w:r>
            <w:r w:rsidRPr="001D2A2C">
              <w:rPr>
                <w:b/>
                <w:noProof/>
                <w:lang w:val="uz-Cyrl-UZ"/>
              </w:rPr>
              <w:lastRenderedPageBreak/>
              <w:t xml:space="preserve">Президента Республики Узбекистан рассматривается Сенатом по инициативе комитетов Сената на основе обращений физических и юридических </w:t>
            </w:r>
            <w:r w:rsidR="00BA324E">
              <w:rPr>
                <w:b/>
                <w:noProof/>
                <w:lang w:val="uz-Cyrl-UZ"/>
              </w:rPr>
              <w:t>лиц</w:t>
            </w:r>
            <w:r w:rsidRPr="001D2A2C">
              <w:rPr>
                <w:b/>
                <w:noProof/>
                <w:lang w:val="uz-Cyrl-UZ"/>
              </w:rPr>
              <w:t xml:space="preserve">, </w:t>
            </w:r>
            <w:r w:rsidR="007C4223">
              <w:rPr>
                <w:b/>
                <w:noProof/>
                <w:lang w:val="uz-Cyrl-UZ"/>
              </w:rPr>
              <w:t>информации</w:t>
            </w:r>
            <w:r w:rsidRPr="001D2A2C">
              <w:rPr>
                <w:b/>
                <w:noProof/>
                <w:lang w:val="uz-Cyrl-UZ"/>
              </w:rPr>
              <w:t xml:space="preserve"> государственных органов и органов хозяйственного управления.</w:t>
            </w:r>
          </w:p>
          <w:p w:rsidR="002B029D" w:rsidRPr="001D2A2C" w:rsidRDefault="002B029D" w:rsidP="001D2A2C">
            <w:pPr>
              <w:ind w:firstLine="601"/>
              <w:jc w:val="both"/>
              <w:rPr>
                <w:b/>
                <w:noProof/>
                <w:lang w:val="uz-Cyrl-UZ"/>
              </w:rPr>
            </w:pPr>
            <w:r w:rsidRPr="001D2A2C">
              <w:rPr>
                <w:b/>
                <w:noProof/>
                <w:lang w:val="uz-Cyrl-UZ"/>
              </w:rPr>
              <w:t>По итогам рассмотрения вопроса об отмене решений областных, районных, городских Кенгашей народных депутатов, противоречающих Конституци</w:t>
            </w:r>
            <w:r w:rsidR="00BA324E">
              <w:rPr>
                <w:b/>
                <w:noProof/>
                <w:lang w:val="uz-Cyrl-UZ"/>
              </w:rPr>
              <w:t>и</w:t>
            </w:r>
            <w:r w:rsidRPr="001D2A2C">
              <w:rPr>
                <w:b/>
                <w:noProof/>
                <w:lang w:val="uz-Cyrl-UZ"/>
              </w:rPr>
              <w:t xml:space="preserve"> и законам Республики Узбекистан, указам, постановлениям и распоряжениям Президента Республики Узбекистан Сенат принимает постановление.  </w:t>
            </w:r>
          </w:p>
          <w:p w:rsidR="006E5C95" w:rsidRPr="001D2A2C" w:rsidRDefault="002B029D" w:rsidP="001D2A2C">
            <w:pPr>
              <w:ind w:firstLine="601"/>
              <w:jc w:val="both"/>
              <w:rPr>
                <w:b/>
                <w:lang w:val="uz-Cyrl-UZ"/>
              </w:rPr>
            </w:pPr>
            <w:r w:rsidRPr="001D2A2C">
              <w:rPr>
                <w:b/>
                <w:noProof/>
                <w:lang w:val="uz-Cyrl-UZ"/>
              </w:rPr>
              <w:t>Постановление Сената об отмене решения областных, районных, городских Кенгашей народных депутатов в течении 5 дней со дня его принятия направляется в соответствующий областной, районный, городской Кенгаш народных депутатов для исполнения.</w:t>
            </w:r>
          </w:p>
        </w:tc>
        <w:tc>
          <w:tcPr>
            <w:tcW w:w="4929" w:type="dxa"/>
          </w:tcPr>
          <w:p w:rsidR="0042019E" w:rsidRPr="00E022B7" w:rsidRDefault="0042019E" w:rsidP="001D2A2C">
            <w:pPr>
              <w:ind w:firstLine="317"/>
              <w:jc w:val="both"/>
            </w:pPr>
          </w:p>
          <w:p w:rsidR="005D537D" w:rsidRDefault="0042019E" w:rsidP="001D2A2C">
            <w:pPr>
              <w:ind w:firstLine="317"/>
              <w:jc w:val="both"/>
            </w:pPr>
            <w:r w:rsidRPr="00E022B7">
              <w:t xml:space="preserve">В стиатье 26 Закона “О О государственной власти на местах» </w:t>
            </w:r>
            <w:r w:rsidR="005D537D" w:rsidRPr="000053B3">
              <w:t>предусматривает</w:t>
            </w:r>
            <w:r w:rsidR="005D537D">
              <w:t>ся</w:t>
            </w:r>
            <w:r w:rsidR="005D537D" w:rsidRPr="000053B3">
              <w:t xml:space="preserve"> отмен</w:t>
            </w:r>
            <w:r w:rsidR="005D537D">
              <w:t>а</w:t>
            </w:r>
            <w:r w:rsidR="005D537D" w:rsidRPr="000053B3">
              <w:t xml:space="preserve"> </w:t>
            </w:r>
            <w:proofErr w:type="spellStart"/>
            <w:r w:rsidR="005D537D" w:rsidRPr="000053B3">
              <w:t>Олий</w:t>
            </w:r>
            <w:proofErr w:type="spellEnd"/>
            <w:r w:rsidR="005D537D" w:rsidRPr="000053B3">
              <w:t xml:space="preserve"> </w:t>
            </w:r>
            <w:proofErr w:type="spellStart"/>
            <w:r w:rsidR="005D537D" w:rsidRPr="000053B3">
              <w:t>Мажлисом</w:t>
            </w:r>
            <w:proofErr w:type="spellEnd"/>
            <w:r w:rsidR="005D537D" w:rsidRPr="000053B3">
              <w:t xml:space="preserve"> решений местных </w:t>
            </w:r>
            <w:proofErr w:type="spellStart"/>
            <w:r w:rsidR="005D537D">
              <w:t>Кенгашей</w:t>
            </w:r>
            <w:proofErr w:type="spellEnd"/>
            <w:r w:rsidR="005D537D" w:rsidRPr="000053B3">
              <w:t xml:space="preserve">, противоречащих Конституции и законам, актам Президента. </w:t>
            </w:r>
          </w:p>
          <w:p w:rsidR="005D537D" w:rsidRPr="001D2A2C" w:rsidRDefault="005D537D" w:rsidP="005D537D">
            <w:pPr>
              <w:ind w:firstLine="317"/>
              <w:jc w:val="both"/>
              <w:rPr>
                <w:bCs/>
                <w:noProof/>
                <w:spacing w:val="-10"/>
                <w:lang w:val="uz-Cyrl-UZ"/>
              </w:rPr>
            </w:pPr>
            <w:r w:rsidRPr="000053B3">
              <w:t xml:space="preserve">Однако из-за отсутствия </w:t>
            </w:r>
            <w:r>
              <w:t>конкретных</w:t>
            </w:r>
            <w:r w:rsidRPr="000053B3">
              <w:t xml:space="preserve"> механизмов </w:t>
            </w:r>
            <w:r>
              <w:t xml:space="preserve">осуществления </w:t>
            </w:r>
            <w:r w:rsidRPr="000053B3">
              <w:t xml:space="preserve">этого процесса, </w:t>
            </w:r>
            <w:r>
              <w:t xml:space="preserve">в настоящее время </w:t>
            </w:r>
            <w:proofErr w:type="spellStart"/>
            <w:r w:rsidRPr="000053B3">
              <w:t>Олий</w:t>
            </w:r>
            <w:proofErr w:type="spellEnd"/>
            <w:r w:rsidRPr="000053B3">
              <w:t xml:space="preserve"> </w:t>
            </w:r>
            <w:proofErr w:type="spellStart"/>
            <w:r w:rsidRPr="000053B3">
              <w:t>Мажлис</w:t>
            </w:r>
            <w:r>
              <w:t>ом</w:t>
            </w:r>
            <w:proofErr w:type="spellEnd"/>
            <w:r>
              <w:t xml:space="preserve"> </w:t>
            </w:r>
            <w:r w:rsidRPr="000053B3">
              <w:t xml:space="preserve">не </w:t>
            </w:r>
            <w:r>
              <w:t xml:space="preserve">применяется </w:t>
            </w:r>
            <w:r w:rsidRPr="000053B3">
              <w:t>практик</w:t>
            </w:r>
            <w:r>
              <w:t>а</w:t>
            </w:r>
            <w:r w:rsidRPr="000053B3">
              <w:t xml:space="preserve"> отмен</w:t>
            </w:r>
            <w:r>
              <w:t>ы</w:t>
            </w:r>
            <w:r w:rsidRPr="000053B3">
              <w:t xml:space="preserve"> незаконных </w:t>
            </w:r>
            <w:r w:rsidRPr="000053B3">
              <w:lastRenderedPageBreak/>
              <w:t xml:space="preserve">решений </w:t>
            </w:r>
            <w:r>
              <w:t xml:space="preserve">местных </w:t>
            </w:r>
            <w:proofErr w:type="spellStart"/>
            <w:r w:rsidRPr="000053B3">
              <w:t>Кенгашей</w:t>
            </w:r>
            <w:proofErr w:type="spellEnd"/>
            <w:r w:rsidRPr="000053B3">
              <w:t xml:space="preserve"> народных депутатов</w:t>
            </w:r>
            <w:r>
              <w:t xml:space="preserve">. </w:t>
            </w:r>
            <w:r w:rsidR="0042019E" w:rsidRPr="001D2A2C">
              <w:rPr>
                <w:bCs/>
                <w:noProof/>
                <w:spacing w:val="-10"/>
                <w:highlight w:val="yellow"/>
                <w:lang w:val="uz-Cyrl-UZ"/>
              </w:rPr>
              <w:t xml:space="preserve"> </w:t>
            </w:r>
          </w:p>
          <w:p w:rsidR="005D537D" w:rsidRPr="00E022B7" w:rsidRDefault="005D537D" w:rsidP="001D2A2C">
            <w:pPr>
              <w:ind w:firstLine="317"/>
              <w:jc w:val="both"/>
              <w:rPr>
                <w:bCs/>
                <w:noProof/>
                <w:spacing w:val="-10"/>
                <w:lang w:val="uz-Cyrl-UZ"/>
              </w:rPr>
            </w:pPr>
            <w:r w:rsidRPr="00E022B7">
              <w:rPr>
                <w:bCs/>
                <w:noProof/>
                <w:spacing w:val="-10"/>
                <w:lang w:val="uz-Cyrl-UZ"/>
              </w:rPr>
              <w:t xml:space="preserve">В последнее время поступают обращения от юридических и физических лиц, включая фермерских хозяйтств, по вопросам отмены решений местных кенгашей и хокимов, противоречащих действующим  законодательным актам. </w:t>
            </w:r>
          </w:p>
          <w:p w:rsidR="005D537D" w:rsidRPr="00E022B7" w:rsidRDefault="005D537D" w:rsidP="001D2A2C">
            <w:pPr>
              <w:ind w:firstLine="317"/>
              <w:jc w:val="both"/>
              <w:rPr>
                <w:bCs/>
                <w:noProof/>
                <w:spacing w:val="-10"/>
                <w:lang w:val="uz-Cyrl-UZ"/>
              </w:rPr>
            </w:pPr>
            <w:r w:rsidRPr="00E022B7">
              <w:rPr>
                <w:bCs/>
                <w:noProof/>
                <w:spacing w:val="-10"/>
                <w:lang w:val="uz-Cyrl-UZ"/>
              </w:rPr>
              <w:t xml:space="preserve">В этой связи, предлагается передать Сенату полномочие по отмене решений противоречащих закону. </w:t>
            </w:r>
          </w:p>
          <w:p w:rsidR="005D537D" w:rsidRDefault="005D537D" w:rsidP="001D2A2C">
            <w:pPr>
              <w:ind w:firstLine="317"/>
              <w:jc w:val="both"/>
              <w:rPr>
                <w:bCs/>
                <w:noProof/>
                <w:spacing w:val="-10"/>
                <w:highlight w:val="yellow"/>
                <w:lang w:val="uz-Cyrl-UZ"/>
              </w:rPr>
            </w:pPr>
          </w:p>
          <w:p w:rsidR="003D2DC7" w:rsidRPr="00E022B7" w:rsidRDefault="00E022B7" w:rsidP="001D2A2C">
            <w:pPr>
              <w:ind w:firstLine="317"/>
              <w:jc w:val="both"/>
              <w:rPr>
                <w:bCs/>
                <w:i/>
                <w:noProof/>
                <w:spacing w:val="-10"/>
                <w:lang w:val="uz-Cyrl-UZ"/>
              </w:rPr>
            </w:pPr>
            <w:r w:rsidRPr="00E022B7">
              <w:rPr>
                <w:bCs/>
                <w:i/>
                <w:noProof/>
                <w:spacing w:val="-10"/>
                <w:lang w:val="uz-Cyrl-UZ"/>
              </w:rPr>
              <w:t>п</w:t>
            </w:r>
            <w:r w:rsidR="005D537D" w:rsidRPr="00E022B7">
              <w:rPr>
                <w:bCs/>
                <w:i/>
                <w:noProof/>
                <w:spacing w:val="-10"/>
                <w:lang w:val="uz-Cyrl-UZ"/>
              </w:rPr>
              <w:t xml:space="preserve">.1 </w:t>
            </w:r>
            <w:r w:rsidR="003D2DC7" w:rsidRPr="00E022B7">
              <w:rPr>
                <w:bCs/>
                <w:i/>
                <w:noProof/>
                <w:spacing w:val="-10"/>
                <w:lang w:val="uz-Cyrl-UZ"/>
              </w:rPr>
              <w:t>.</w:t>
            </w:r>
            <w:r w:rsidR="005D537D" w:rsidRPr="00E022B7">
              <w:rPr>
                <w:i/>
              </w:rPr>
              <w:t xml:space="preserve"> Государственной программы «Год развития науки, просвещения и цифровой экономики»</w:t>
            </w:r>
          </w:p>
          <w:p w:rsidR="006E5C95" w:rsidRPr="001D2A2C" w:rsidRDefault="006E5C95" w:rsidP="001D2A2C">
            <w:pPr>
              <w:jc w:val="both"/>
              <w:rPr>
                <w:b/>
                <w:lang w:val="uz-Cyrl-UZ"/>
              </w:rPr>
            </w:pPr>
          </w:p>
        </w:tc>
      </w:tr>
      <w:tr w:rsidR="006E5C95" w:rsidRPr="007C4223" w:rsidTr="006E5C95">
        <w:tc>
          <w:tcPr>
            <w:tcW w:w="4928" w:type="dxa"/>
          </w:tcPr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  <w:r w:rsidRPr="001D2A2C">
              <w:rPr>
                <w:b/>
                <w:lang w:val="uz-Cyrl-UZ"/>
              </w:rPr>
              <w:t>Дополняется</w:t>
            </w:r>
          </w:p>
          <w:p w:rsidR="006E5C95" w:rsidRPr="001D2A2C" w:rsidRDefault="006E5C95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  <w:r w:rsidRPr="001D2A2C">
              <w:rPr>
                <w:b/>
                <w:lang w:val="uz-Cyrl-UZ"/>
              </w:rPr>
              <w:t>Дополняется</w:t>
            </w:r>
          </w:p>
          <w:p w:rsidR="003D2DC7" w:rsidRPr="001D2A2C" w:rsidRDefault="003D2DC7" w:rsidP="001D2A2C">
            <w:pPr>
              <w:jc w:val="both"/>
              <w:rPr>
                <w:b/>
                <w:lang w:val="uz-Cyrl-UZ"/>
              </w:rPr>
            </w:pPr>
          </w:p>
        </w:tc>
        <w:tc>
          <w:tcPr>
            <w:tcW w:w="4929" w:type="dxa"/>
          </w:tcPr>
          <w:p w:rsidR="002B029D" w:rsidRPr="001D2A2C" w:rsidRDefault="002B029D" w:rsidP="001D2A2C">
            <w:pPr>
              <w:ind w:firstLine="567"/>
              <w:jc w:val="both"/>
              <w:rPr>
                <w:b/>
                <w:bCs/>
                <w:noProof/>
                <w:color w:val="000000"/>
                <w:lang w:val="uz-Cyrl-UZ"/>
              </w:rPr>
            </w:pPr>
            <w:r w:rsidRPr="001D2A2C">
              <w:rPr>
                <w:b/>
                <w:bCs/>
                <w:noProof/>
                <w:color w:val="000000"/>
                <w:lang w:val="uz-Cyrl-UZ"/>
              </w:rPr>
              <w:lastRenderedPageBreak/>
              <w:t>Статья 32</w:t>
            </w:r>
            <w:r w:rsidRPr="001D2A2C">
              <w:rPr>
                <w:b/>
                <w:bCs/>
                <w:noProof/>
                <w:color w:val="000000"/>
                <w:vertAlign w:val="superscript"/>
                <w:lang w:val="uz-Cyrl-UZ"/>
              </w:rPr>
              <w:t>9</w:t>
            </w:r>
            <w:r w:rsidRPr="001D2A2C">
              <w:rPr>
                <w:b/>
                <w:bCs/>
                <w:noProof/>
                <w:color w:val="000000"/>
                <w:lang w:val="uz-Cyrl-UZ"/>
              </w:rPr>
              <w:t xml:space="preserve">. Заслушивание отчетов </w:t>
            </w:r>
          </w:p>
          <w:p w:rsidR="002B029D" w:rsidRPr="001D2A2C" w:rsidRDefault="002B029D" w:rsidP="001D2A2C">
            <w:pPr>
              <w:ind w:firstLine="567"/>
              <w:jc w:val="both"/>
              <w:rPr>
                <w:b/>
                <w:bCs/>
                <w:noProof/>
                <w:color w:val="000000"/>
                <w:lang w:val="uz-Cyrl-UZ"/>
              </w:rPr>
            </w:pPr>
            <w:r w:rsidRPr="001D2A2C">
              <w:rPr>
                <w:b/>
                <w:bCs/>
                <w:noProof/>
                <w:color w:val="000000"/>
                <w:lang w:val="uz-Cyrl-UZ"/>
              </w:rPr>
              <w:t xml:space="preserve">                    глав дипломатических </w:t>
            </w:r>
          </w:p>
          <w:p w:rsidR="002B029D" w:rsidRPr="001D2A2C" w:rsidRDefault="002B029D" w:rsidP="001D2A2C">
            <w:pPr>
              <w:ind w:firstLine="567"/>
              <w:jc w:val="both"/>
              <w:rPr>
                <w:b/>
                <w:bCs/>
                <w:noProof/>
                <w:color w:val="000000"/>
                <w:lang w:val="uz-Cyrl-UZ"/>
              </w:rPr>
            </w:pPr>
            <w:r w:rsidRPr="001D2A2C">
              <w:rPr>
                <w:b/>
                <w:bCs/>
                <w:noProof/>
                <w:color w:val="000000"/>
                <w:lang w:val="uz-Cyrl-UZ"/>
              </w:rPr>
              <w:t xml:space="preserve">                    представительств </w:t>
            </w:r>
          </w:p>
          <w:p w:rsidR="002B029D" w:rsidRPr="001D2A2C" w:rsidRDefault="002B029D" w:rsidP="001D2A2C">
            <w:pPr>
              <w:ind w:firstLine="567"/>
              <w:jc w:val="both"/>
              <w:rPr>
                <w:b/>
                <w:bCs/>
                <w:noProof/>
                <w:color w:val="000000"/>
                <w:lang w:val="uz-Cyrl-UZ"/>
              </w:rPr>
            </w:pPr>
            <w:r w:rsidRPr="001D2A2C">
              <w:rPr>
                <w:b/>
                <w:bCs/>
                <w:noProof/>
                <w:color w:val="000000"/>
                <w:lang w:val="uz-Cyrl-UZ"/>
              </w:rPr>
              <w:t xml:space="preserve">                    Республики Узбекистан в </w:t>
            </w:r>
          </w:p>
          <w:p w:rsidR="002B029D" w:rsidRPr="001D2A2C" w:rsidRDefault="002B029D" w:rsidP="001D2A2C">
            <w:pPr>
              <w:ind w:firstLine="567"/>
              <w:jc w:val="both"/>
              <w:rPr>
                <w:b/>
                <w:bCs/>
                <w:noProof/>
                <w:color w:val="000000"/>
              </w:rPr>
            </w:pPr>
            <w:r w:rsidRPr="001D2A2C">
              <w:rPr>
                <w:b/>
                <w:bCs/>
                <w:noProof/>
                <w:color w:val="000000"/>
                <w:lang w:val="uz-Cyrl-UZ"/>
              </w:rPr>
              <w:t xml:space="preserve">                    </w:t>
            </w:r>
            <w:r w:rsidRPr="001D2A2C">
              <w:rPr>
                <w:b/>
                <w:bCs/>
                <w:noProof/>
                <w:color w:val="000000"/>
              </w:rPr>
              <w:t xml:space="preserve">иностранных </w:t>
            </w:r>
          </w:p>
          <w:p w:rsidR="002B029D" w:rsidRPr="001D2A2C" w:rsidRDefault="002B029D" w:rsidP="001D2A2C">
            <w:pPr>
              <w:ind w:firstLine="567"/>
              <w:jc w:val="both"/>
              <w:rPr>
                <w:b/>
                <w:bCs/>
                <w:noProof/>
                <w:color w:val="000000"/>
              </w:rPr>
            </w:pPr>
            <w:r w:rsidRPr="001D2A2C">
              <w:rPr>
                <w:b/>
                <w:bCs/>
                <w:noProof/>
                <w:color w:val="000000"/>
              </w:rPr>
              <w:t xml:space="preserve">                     государствах по вопросам </w:t>
            </w:r>
          </w:p>
          <w:p w:rsidR="002B029D" w:rsidRPr="001D2A2C" w:rsidRDefault="002B029D" w:rsidP="001D2A2C">
            <w:pPr>
              <w:ind w:firstLine="567"/>
              <w:jc w:val="both"/>
              <w:rPr>
                <w:b/>
                <w:bCs/>
                <w:noProof/>
                <w:color w:val="000000"/>
                <w:lang w:val="uz-Cyrl-UZ"/>
              </w:rPr>
            </w:pPr>
            <w:r w:rsidRPr="001D2A2C">
              <w:rPr>
                <w:b/>
                <w:bCs/>
                <w:noProof/>
                <w:color w:val="000000"/>
              </w:rPr>
              <w:t xml:space="preserve">                    их деятельности </w:t>
            </w:r>
          </w:p>
          <w:p w:rsidR="002B029D" w:rsidRPr="001D2A2C" w:rsidRDefault="002B029D" w:rsidP="001D2A2C">
            <w:pPr>
              <w:ind w:firstLine="567"/>
              <w:jc w:val="both"/>
              <w:rPr>
                <w:b/>
                <w:bCs/>
                <w:noProof/>
                <w:color w:val="000000"/>
                <w:highlight w:val="yellow"/>
                <w:lang w:val="uz-Cyrl-UZ"/>
              </w:rPr>
            </w:pPr>
          </w:p>
          <w:p w:rsidR="002B029D" w:rsidRPr="001D2A2C" w:rsidRDefault="002B029D" w:rsidP="001D2A2C">
            <w:pPr>
              <w:ind w:firstLine="567"/>
              <w:jc w:val="both"/>
              <w:rPr>
                <w:b/>
              </w:rPr>
            </w:pPr>
            <w:r w:rsidRPr="001D2A2C">
              <w:rPr>
                <w:b/>
              </w:rPr>
              <w:t xml:space="preserve">Сенат заслушивает в случае необходимости, отчеты глав дипломатических представительств Республики Узбекистан в иностранных государствах по вопросам их деятельности </w:t>
            </w:r>
            <w:r w:rsidRPr="001D2A2C">
              <w:rPr>
                <w:b/>
              </w:rPr>
              <w:lastRenderedPageBreak/>
              <w:t>с предварительным рассмотрением в Комитете по вопросам международных отношений, внешнеэкономических связей, зарубежных инвестиций и туризма, как непосредственно, так и в режиме видеоконференцсвязи.</w:t>
            </w:r>
          </w:p>
          <w:p w:rsidR="002B029D" w:rsidRPr="001D2A2C" w:rsidRDefault="002B029D" w:rsidP="001D2A2C">
            <w:pPr>
              <w:ind w:firstLine="567"/>
              <w:jc w:val="both"/>
              <w:rPr>
                <w:b/>
              </w:rPr>
            </w:pPr>
            <w:r w:rsidRPr="001D2A2C">
              <w:rPr>
                <w:b/>
              </w:rPr>
              <w:t xml:space="preserve">О заслушивании отчетов глав дипломатических представительств Республики Узбекистан в иностранных государствах по вопросам их деятельности Сенат предварительно информирует Министерство иностранных дел Республики Узбекистан, </w:t>
            </w:r>
            <w:r w:rsidR="00BA324E">
              <w:rPr>
                <w:b/>
              </w:rPr>
              <w:t xml:space="preserve">для принятия им </w:t>
            </w:r>
            <w:r w:rsidRPr="001D2A2C">
              <w:rPr>
                <w:b/>
              </w:rPr>
              <w:t xml:space="preserve">мер по организации заслушивания. </w:t>
            </w:r>
          </w:p>
          <w:p w:rsidR="002B029D" w:rsidRPr="001D2A2C" w:rsidRDefault="002B029D" w:rsidP="001D2A2C">
            <w:pPr>
              <w:ind w:firstLine="567"/>
              <w:jc w:val="both"/>
              <w:rPr>
                <w:b/>
              </w:rPr>
            </w:pPr>
            <w:r w:rsidRPr="001D2A2C">
              <w:rPr>
                <w:b/>
              </w:rPr>
              <w:t xml:space="preserve">По итогам </w:t>
            </w:r>
            <w:proofErr w:type="gramStart"/>
            <w:r w:rsidRPr="001D2A2C">
              <w:rPr>
                <w:b/>
              </w:rPr>
              <w:t>заслушивания отчетов глав дипломатических представительств Республики</w:t>
            </w:r>
            <w:proofErr w:type="gramEnd"/>
            <w:r w:rsidRPr="001D2A2C">
              <w:rPr>
                <w:b/>
              </w:rPr>
              <w:t xml:space="preserve"> Узбекистан в иностранных государствах по вопросам их деятельности Сенат принимает постановление, в котором могут содержаться предложения, направленные на повышение эффективности их деятельности, а также дана оценка их работы.</w:t>
            </w:r>
          </w:p>
          <w:p w:rsidR="006E5C95" w:rsidRPr="001D2A2C" w:rsidRDefault="002B029D" w:rsidP="00BA324E">
            <w:pPr>
              <w:ind w:firstLine="567"/>
              <w:jc w:val="both"/>
              <w:rPr>
                <w:b/>
                <w:lang w:val="uz-Cyrl-UZ"/>
              </w:rPr>
            </w:pPr>
            <w:r w:rsidRPr="001D2A2C">
              <w:rPr>
                <w:b/>
              </w:rPr>
              <w:t xml:space="preserve">Принятое по итогам </w:t>
            </w:r>
            <w:proofErr w:type="gramStart"/>
            <w:r w:rsidRPr="001D2A2C">
              <w:rPr>
                <w:b/>
              </w:rPr>
              <w:t>заслушивания отчетов глав дипломатических представительств Республики</w:t>
            </w:r>
            <w:proofErr w:type="gramEnd"/>
            <w:r w:rsidRPr="001D2A2C">
              <w:rPr>
                <w:b/>
              </w:rPr>
              <w:t xml:space="preserve"> Узбекистан в иностранных государствах по вопросам их деятельности постановление Сената направляется в лицо, отчет которого заслушан в Министерство иностранных дел Республики Узбекистан.</w:t>
            </w:r>
          </w:p>
        </w:tc>
        <w:tc>
          <w:tcPr>
            <w:tcW w:w="4929" w:type="dxa"/>
          </w:tcPr>
          <w:p w:rsidR="00076630" w:rsidRPr="00E022B7" w:rsidRDefault="00F672BB" w:rsidP="001D2A2C">
            <w:pPr>
              <w:ind w:firstLine="283"/>
              <w:jc w:val="both"/>
            </w:pPr>
            <w:r w:rsidRPr="00E022B7">
              <w:lastRenderedPageBreak/>
              <w:t xml:space="preserve">Учытивая тот факт, что утверждение глав дипломатических представительств Республики Узбекистан за рубежом является исключительной прерогативой Сената, предлагается </w:t>
            </w:r>
            <w:r w:rsidR="00D3241A">
              <w:t>установить</w:t>
            </w:r>
            <w:r>
              <w:t xml:space="preserve"> практику </w:t>
            </w:r>
            <w:r w:rsidRPr="000053B3">
              <w:t xml:space="preserve">заслушивания </w:t>
            </w:r>
            <w:r>
              <w:t>дипломатических представителей, генеральных консулов, консулов  и постоянных представителей</w:t>
            </w:r>
            <w:r w:rsidR="00076630" w:rsidRPr="00E022B7">
              <w:t>.</w:t>
            </w:r>
          </w:p>
          <w:p w:rsidR="00F672BB" w:rsidRDefault="00F672BB" w:rsidP="001D2A2C">
            <w:pPr>
              <w:ind w:firstLine="283"/>
              <w:jc w:val="both"/>
              <w:rPr>
                <w:highlight w:val="yellow"/>
                <w:lang w:val="uz-Cyrl-UZ"/>
              </w:rPr>
            </w:pPr>
            <w:r>
              <w:t xml:space="preserve">В настоящее время </w:t>
            </w:r>
            <w:r w:rsidRPr="000053B3">
              <w:t xml:space="preserve">в </w:t>
            </w:r>
            <w:r>
              <w:t xml:space="preserve">дипломатических представительствах Республики Узбекистан в иностранных государствах функционируют </w:t>
            </w:r>
            <w:r w:rsidRPr="000053B3">
              <w:t>35 посольств</w:t>
            </w:r>
            <w:r>
              <w:t>, 3 постоянных представительств</w:t>
            </w:r>
            <w:r w:rsidRPr="000053B3">
              <w:t xml:space="preserve">, 16 генеральных </w:t>
            </w:r>
            <w:r w:rsidRPr="000053B3">
              <w:lastRenderedPageBreak/>
              <w:t>консульств, 1 консульство</w:t>
            </w:r>
            <w:r>
              <w:t>.</w:t>
            </w:r>
            <w:r w:rsidRPr="000053B3">
              <w:t xml:space="preserve"> </w:t>
            </w:r>
          </w:p>
          <w:p w:rsidR="00F672BB" w:rsidRPr="001D2A2C" w:rsidRDefault="00F672BB" w:rsidP="001D2A2C">
            <w:pPr>
              <w:ind w:firstLine="283"/>
              <w:jc w:val="both"/>
              <w:rPr>
                <w:highlight w:val="yellow"/>
                <w:lang w:val="uz-Cyrl-UZ"/>
              </w:rPr>
            </w:pPr>
          </w:p>
          <w:p w:rsidR="00076630" w:rsidRPr="00E022B7" w:rsidRDefault="00F672BB" w:rsidP="001D2A2C">
            <w:pPr>
              <w:ind w:firstLine="317"/>
              <w:jc w:val="both"/>
              <w:rPr>
                <w:i/>
                <w:iCs/>
                <w:lang w:val="uz-Cyrl-UZ"/>
              </w:rPr>
            </w:pPr>
            <w:r w:rsidRPr="00E022B7">
              <w:rPr>
                <w:i/>
                <w:iCs/>
                <w:lang w:val="uz-Cyrl-UZ"/>
              </w:rPr>
              <w:t xml:space="preserve"> </w:t>
            </w:r>
            <w:r w:rsidR="00E022B7" w:rsidRPr="00E022B7">
              <w:rPr>
                <w:bCs/>
                <w:i/>
                <w:noProof/>
                <w:spacing w:val="-10"/>
                <w:lang w:val="uz-Cyrl-UZ"/>
              </w:rPr>
              <w:t>п</w:t>
            </w:r>
            <w:r w:rsidRPr="00E022B7">
              <w:rPr>
                <w:bCs/>
                <w:i/>
                <w:noProof/>
                <w:spacing w:val="-10"/>
                <w:lang w:val="uz-Cyrl-UZ"/>
              </w:rPr>
              <w:t>.1 .</w:t>
            </w:r>
            <w:r w:rsidRPr="00E022B7">
              <w:rPr>
                <w:i/>
              </w:rPr>
              <w:t xml:space="preserve"> Государственной программы «Год развития науки, просвещения и цифровой экономики»</w:t>
            </w:r>
            <w:r w:rsidR="00076630" w:rsidRPr="00E022B7">
              <w:rPr>
                <w:i/>
                <w:iCs/>
                <w:lang w:val="uz-Cyrl-UZ"/>
              </w:rPr>
              <w:t>.</w:t>
            </w:r>
          </w:p>
          <w:p w:rsidR="006E5C95" w:rsidRPr="001D2A2C" w:rsidRDefault="006E5C95" w:rsidP="001D2A2C">
            <w:pPr>
              <w:jc w:val="both"/>
              <w:rPr>
                <w:b/>
                <w:lang w:val="uz-Cyrl-UZ"/>
              </w:rPr>
            </w:pPr>
          </w:p>
        </w:tc>
      </w:tr>
      <w:tr w:rsidR="005319F9" w:rsidRPr="007C4223" w:rsidTr="006E5C95">
        <w:tc>
          <w:tcPr>
            <w:tcW w:w="4928" w:type="dxa"/>
          </w:tcPr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  <w:r w:rsidRPr="001D2A2C">
              <w:rPr>
                <w:b/>
                <w:lang w:val="uz-Cyrl-UZ"/>
              </w:rPr>
              <w:t>Дополняется</w:t>
            </w: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  <w:r w:rsidRPr="001D2A2C">
              <w:rPr>
                <w:b/>
                <w:lang w:val="uz-Cyrl-UZ"/>
              </w:rPr>
              <w:t>Дополняется</w:t>
            </w:r>
          </w:p>
          <w:p w:rsidR="003D2DC7" w:rsidRPr="001D2A2C" w:rsidRDefault="003D2DC7" w:rsidP="001D2A2C">
            <w:pPr>
              <w:jc w:val="center"/>
              <w:rPr>
                <w:b/>
                <w:lang w:val="uz-Cyrl-UZ"/>
              </w:rPr>
            </w:pPr>
          </w:p>
          <w:p w:rsidR="005319F9" w:rsidRPr="001D2A2C" w:rsidRDefault="005319F9" w:rsidP="001D2A2C">
            <w:pPr>
              <w:jc w:val="both"/>
              <w:rPr>
                <w:b/>
                <w:lang w:val="uz-Cyrl-UZ"/>
              </w:rPr>
            </w:pPr>
          </w:p>
        </w:tc>
        <w:tc>
          <w:tcPr>
            <w:tcW w:w="4929" w:type="dxa"/>
          </w:tcPr>
          <w:p w:rsidR="003D2DC7" w:rsidRPr="001D2A2C" w:rsidRDefault="003D2DC7" w:rsidP="001D2A2C">
            <w:pPr>
              <w:ind w:firstLine="567"/>
              <w:jc w:val="both"/>
              <w:rPr>
                <w:b/>
                <w:bCs/>
                <w:noProof/>
                <w:color w:val="000000"/>
                <w:lang w:val="uz-Cyrl-UZ"/>
              </w:rPr>
            </w:pPr>
            <w:r w:rsidRPr="001D2A2C">
              <w:rPr>
                <w:b/>
                <w:bCs/>
                <w:noProof/>
                <w:color w:val="000000"/>
                <w:lang w:val="uz-Cyrl-UZ"/>
              </w:rPr>
              <w:lastRenderedPageBreak/>
              <w:t>Статья 32</w:t>
            </w:r>
            <w:r w:rsidRPr="001D2A2C">
              <w:rPr>
                <w:b/>
                <w:bCs/>
                <w:noProof/>
                <w:color w:val="000000"/>
                <w:vertAlign w:val="superscript"/>
                <w:lang w:val="uz-Cyrl-UZ"/>
              </w:rPr>
              <w:t>10</w:t>
            </w:r>
            <w:r w:rsidRPr="001D2A2C">
              <w:rPr>
                <w:b/>
                <w:bCs/>
                <w:noProof/>
                <w:color w:val="000000"/>
                <w:lang w:val="uz-Cyrl-UZ"/>
              </w:rPr>
              <w:t xml:space="preserve">. Рассмотрение вопросов о </w:t>
            </w:r>
          </w:p>
          <w:p w:rsidR="003D2DC7" w:rsidRPr="001D2A2C" w:rsidRDefault="003D2DC7" w:rsidP="001D2A2C">
            <w:pPr>
              <w:ind w:firstLine="567"/>
              <w:jc w:val="both"/>
              <w:rPr>
                <w:b/>
                <w:bCs/>
                <w:noProof/>
                <w:color w:val="000000"/>
                <w:lang w:val="uz-Cyrl-UZ"/>
              </w:rPr>
            </w:pPr>
            <w:r w:rsidRPr="001D2A2C">
              <w:rPr>
                <w:b/>
                <w:bCs/>
                <w:noProof/>
                <w:color w:val="000000"/>
                <w:lang w:val="uz-Cyrl-UZ"/>
              </w:rPr>
              <w:t xml:space="preserve">                     ходе исполнения </w:t>
            </w:r>
          </w:p>
          <w:p w:rsidR="003D2DC7" w:rsidRPr="001D2A2C" w:rsidRDefault="003D2DC7" w:rsidP="001D2A2C">
            <w:pPr>
              <w:ind w:firstLine="567"/>
              <w:jc w:val="both"/>
              <w:rPr>
                <w:b/>
                <w:bCs/>
                <w:noProof/>
                <w:color w:val="000000"/>
                <w:lang w:val="uz-Cyrl-UZ"/>
              </w:rPr>
            </w:pPr>
            <w:r w:rsidRPr="001D2A2C">
              <w:rPr>
                <w:b/>
                <w:bCs/>
                <w:noProof/>
                <w:color w:val="000000"/>
                <w:lang w:val="uz-Cyrl-UZ"/>
              </w:rPr>
              <w:t xml:space="preserve">                     Государственного </w:t>
            </w:r>
          </w:p>
          <w:p w:rsidR="003D2DC7" w:rsidRPr="001D2A2C" w:rsidRDefault="003D2DC7" w:rsidP="001D2A2C">
            <w:pPr>
              <w:ind w:firstLine="567"/>
              <w:jc w:val="both"/>
              <w:rPr>
                <w:b/>
                <w:bCs/>
                <w:noProof/>
                <w:color w:val="000000"/>
                <w:lang w:val="uz-Cyrl-UZ"/>
              </w:rPr>
            </w:pPr>
            <w:r w:rsidRPr="001D2A2C">
              <w:rPr>
                <w:b/>
                <w:bCs/>
                <w:noProof/>
                <w:color w:val="000000"/>
                <w:lang w:val="uz-Cyrl-UZ"/>
              </w:rPr>
              <w:lastRenderedPageBreak/>
              <w:t xml:space="preserve">                     бюджета </w:t>
            </w:r>
          </w:p>
          <w:p w:rsidR="003D2DC7" w:rsidRPr="001D2A2C" w:rsidRDefault="003D2DC7" w:rsidP="001D2A2C">
            <w:pPr>
              <w:ind w:firstLine="567"/>
              <w:jc w:val="both"/>
              <w:rPr>
                <w:b/>
                <w:bCs/>
                <w:noProof/>
                <w:color w:val="000000"/>
                <w:lang w:val="uz-Cyrl-UZ"/>
              </w:rPr>
            </w:pPr>
          </w:p>
          <w:p w:rsidR="003D2DC7" w:rsidRPr="001D2A2C" w:rsidRDefault="003D2DC7" w:rsidP="001D2A2C">
            <w:pPr>
              <w:ind w:firstLine="567"/>
              <w:jc w:val="both"/>
              <w:rPr>
                <w:b/>
              </w:rPr>
            </w:pPr>
            <w:r w:rsidRPr="001D2A2C">
              <w:rPr>
                <w:b/>
              </w:rPr>
              <w:t xml:space="preserve">Сенат осуществляет </w:t>
            </w:r>
            <w:proofErr w:type="gramStart"/>
            <w:r w:rsidRPr="001D2A2C">
              <w:rPr>
                <w:b/>
              </w:rPr>
              <w:t>контроль за</w:t>
            </w:r>
            <w:proofErr w:type="gramEnd"/>
            <w:r w:rsidRPr="001D2A2C">
              <w:rPr>
                <w:b/>
              </w:rPr>
              <w:t xml:space="preserve"> исполнением Государственного бюджета. Министерство финансов Республики Узбекистан ежеквартально направляет в Сенат информацию и необходимые материалы о ходе исполнения Государственного бюджета.</w:t>
            </w:r>
          </w:p>
          <w:p w:rsidR="003D2DC7" w:rsidRPr="001D2A2C" w:rsidRDefault="003D2DC7" w:rsidP="001D2A2C">
            <w:pPr>
              <w:ind w:firstLine="567"/>
              <w:jc w:val="both"/>
              <w:rPr>
                <w:b/>
                <w:bCs/>
                <w:noProof/>
                <w:color w:val="000000"/>
                <w:highlight w:val="yellow"/>
                <w:lang w:val="uz-Cyrl-UZ"/>
              </w:rPr>
            </w:pPr>
            <w:r w:rsidRPr="001D2A2C">
              <w:rPr>
                <w:b/>
              </w:rPr>
              <w:t>Сенат рассматривает ход исполнения Государственного бюджета за каждый квартал. При его рассмотрении заслушивается отчет Кабинета Министров Республики Узбекистан, мнения и предложения сенаторов, заключение ответственного комитета, проводится обсуждение и принимается соответствующее постановление.</w:t>
            </w:r>
            <w:r w:rsidR="00F17902">
              <w:rPr>
                <w:b/>
              </w:rPr>
              <w:t xml:space="preserve"> </w:t>
            </w:r>
          </w:p>
          <w:p w:rsidR="003D2DC7" w:rsidRPr="001D2A2C" w:rsidRDefault="003D2DC7" w:rsidP="001D2A2C">
            <w:pPr>
              <w:ind w:firstLine="567"/>
              <w:jc w:val="both"/>
              <w:rPr>
                <w:b/>
              </w:rPr>
            </w:pPr>
            <w:r w:rsidRPr="001D2A2C">
              <w:rPr>
                <w:b/>
              </w:rPr>
              <w:t>Кабинет Министров не позднее 15 мая года, следующего за отчетным годом, представляет в Сенат годовой отчет об исполнении Государственного бюджета вместе с заключением Счетной палаты.</w:t>
            </w:r>
            <w:r w:rsidR="00F17902">
              <w:rPr>
                <w:b/>
              </w:rPr>
              <w:t xml:space="preserve"> </w:t>
            </w:r>
          </w:p>
          <w:p w:rsidR="003D2DC7" w:rsidRPr="001D2A2C" w:rsidRDefault="003D2DC7" w:rsidP="001D2A2C">
            <w:pPr>
              <w:ind w:firstLine="567"/>
              <w:jc w:val="both"/>
              <w:rPr>
                <w:b/>
                <w:bCs/>
                <w:noProof/>
                <w:color w:val="000000"/>
                <w:highlight w:val="yellow"/>
                <w:lang w:val="uz-Cyrl-UZ"/>
              </w:rPr>
            </w:pPr>
            <w:r w:rsidRPr="001D2A2C">
              <w:rPr>
                <w:b/>
              </w:rPr>
              <w:t>Сенат рассматривает представленный Кабинетом Министров Республики Узбекистан годовой отчет об исполнении Государственного бюджета на основе его предварительного обсуждения в комитетах Сената.</w:t>
            </w:r>
          </w:p>
          <w:p w:rsidR="003D2DC7" w:rsidRPr="001D2A2C" w:rsidRDefault="003D2DC7" w:rsidP="001D2A2C">
            <w:pPr>
              <w:ind w:firstLine="567"/>
              <w:jc w:val="both"/>
              <w:rPr>
                <w:b/>
                <w:bCs/>
                <w:noProof/>
                <w:color w:val="000000"/>
                <w:highlight w:val="yellow"/>
                <w:lang w:val="uz-Cyrl-UZ"/>
              </w:rPr>
            </w:pPr>
            <w:r w:rsidRPr="001D2A2C">
              <w:rPr>
                <w:b/>
              </w:rPr>
              <w:t xml:space="preserve">В ходе предварительного обсуждения вопроса о ходе исполнения Государственного бюджета комитеты Сената могут истребовать дополнительную информацию от </w:t>
            </w:r>
            <w:r w:rsidRPr="001D2A2C">
              <w:rPr>
                <w:b/>
              </w:rPr>
              <w:lastRenderedPageBreak/>
              <w:t>соответствующих органов относительно исполнения доходной части Государственного бюджета, о состоянии освоения выделенных средств, а также сведения об их целевом расходовании и эффективном использовании. При этом ответственный комитет Сената может инициировать изучение соответствующими комитетами Сената на местах вопросов целевого расходования и эффективного использования бюджетных средств.</w:t>
            </w:r>
          </w:p>
          <w:p w:rsidR="005319F9" w:rsidRPr="001D2A2C" w:rsidRDefault="003D2DC7" w:rsidP="001D2A2C">
            <w:pPr>
              <w:ind w:firstLine="567"/>
              <w:jc w:val="both"/>
              <w:rPr>
                <w:b/>
                <w:lang w:val="uz-Cyrl-UZ"/>
              </w:rPr>
            </w:pPr>
            <w:r w:rsidRPr="001D2A2C">
              <w:rPr>
                <w:b/>
              </w:rPr>
              <w:t>После обсуждения в комитетах Сената годовой отчет об исполнении Государственного бюджета рассматривается на заседании Сената и утверждается постановлением Сената.</w:t>
            </w:r>
          </w:p>
        </w:tc>
        <w:tc>
          <w:tcPr>
            <w:tcW w:w="4929" w:type="dxa"/>
          </w:tcPr>
          <w:p w:rsidR="00F672BB" w:rsidRDefault="00E022B7" w:rsidP="001D2A2C">
            <w:pPr>
              <w:ind w:firstLine="317"/>
              <w:jc w:val="both"/>
            </w:pPr>
            <w:r>
              <w:lastRenderedPageBreak/>
              <w:t xml:space="preserve">Согласно </w:t>
            </w:r>
            <w:r w:rsidR="00F672BB">
              <w:t xml:space="preserve">п.8 статьи 78 </w:t>
            </w:r>
            <w:r w:rsidR="00F672BB" w:rsidRPr="000053B3">
              <w:t xml:space="preserve">Конституции Республики Узбекистан, </w:t>
            </w:r>
            <w:proofErr w:type="gramStart"/>
            <w:r w:rsidR="00F672BB" w:rsidRPr="000053B3">
              <w:t>контроль за</w:t>
            </w:r>
            <w:proofErr w:type="gramEnd"/>
            <w:r w:rsidR="00F672BB" w:rsidRPr="000053B3">
              <w:t xml:space="preserve"> исполнением Государственного бюджета </w:t>
            </w:r>
            <w:r w:rsidR="000A7720">
              <w:lastRenderedPageBreak/>
              <w:t xml:space="preserve">осуществляется </w:t>
            </w:r>
            <w:r w:rsidR="00F672BB" w:rsidRPr="000053B3">
              <w:t xml:space="preserve"> палат</w:t>
            </w:r>
            <w:r w:rsidR="000A7720">
              <w:t>ами</w:t>
            </w:r>
            <w:r w:rsidR="00F672BB" w:rsidRPr="000053B3">
              <w:t xml:space="preserve"> </w:t>
            </w:r>
            <w:proofErr w:type="spellStart"/>
            <w:r w:rsidR="00F672BB" w:rsidRPr="000053B3">
              <w:t>Олий</w:t>
            </w:r>
            <w:proofErr w:type="spellEnd"/>
            <w:r w:rsidR="00F672BB" w:rsidRPr="000053B3">
              <w:t xml:space="preserve"> </w:t>
            </w:r>
            <w:proofErr w:type="spellStart"/>
            <w:r w:rsidR="00F672BB" w:rsidRPr="000053B3">
              <w:t>Мажлиса</w:t>
            </w:r>
            <w:proofErr w:type="spellEnd"/>
            <w:r w:rsidR="00F672BB">
              <w:t xml:space="preserve">. </w:t>
            </w:r>
          </w:p>
          <w:p w:rsidR="00F672BB" w:rsidRPr="00E3100E" w:rsidRDefault="00F672BB" w:rsidP="001D2A2C">
            <w:pPr>
              <w:ind w:firstLine="317"/>
              <w:jc w:val="both"/>
            </w:pPr>
            <w:r w:rsidRPr="00E3100E">
              <w:t xml:space="preserve">В этой связи, </w:t>
            </w:r>
            <w:r w:rsidR="00E022B7" w:rsidRPr="00E3100E">
              <w:t>предлагается</w:t>
            </w:r>
            <w:r w:rsidRPr="00E3100E">
              <w:t xml:space="preserve"> внести соответствующ</w:t>
            </w:r>
            <w:r w:rsidR="00E3100E" w:rsidRPr="00E3100E">
              <w:t>ие</w:t>
            </w:r>
            <w:r w:rsidRPr="00E3100E">
              <w:t xml:space="preserve"> изменени</w:t>
            </w:r>
            <w:r w:rsidR="00E3100E" w:rsidRPr="00E3100E">
              <w:t>я</w:t>
            </w:r>
            <w:r w:rsidRPr="00E3100E">
              <w:t xml:space="preserve"> по </w:t>
            </w:r>
            <w:r w:rsidRPr="000053B3">
              <w:t>осуществлени</w:t>
            </w:r>
            <w:r>
              <w:t>ю</w:t>
            </w:r>
            <w:r w:rsidRPr="000053B3">
              <w:t xml:space="preserve"> </w:t>
            </w:r>
            <w:r>
              <w:t xml:space="preserve">Сенатом </w:t>
            </w:r>
            <w:r w:rsidRPr="000053B3">
              <w:t xml:space="preserve">парламентского </w:t>
            </w:r>
            <w:proofErr w:type="gramStart"/>
            <w:r w:rsidRPr="000053B3">
              <w:t>контроля за</w:t>
            </w:r>
            <w:proofErr w:type="gramEnd"/>
            <w:r w:rsidRPr="000053B3">
              <w:t xml:space="preserve"> </w:t>
            </w:r>
            <w:r>
              <w:t xml:space="preserve">ходом </w:t>
            </w:r>
            <w:r w:rsidRPr="000053B3">
              <w:t>исполнени</w:t>
            </w:r>
            <w:r>
              <w:t>я</w:t>
            </w:r>
            <w:r w:rsidRPr="000053B3">
              <w:t xml:space="preserve"> Государственного бюджета</w:t>
            </w:r>
            <w:r w:rsidR="00E3100E">
              <w:t>.</w:t>
            </w:r>
          </w:p>
          <w:p w:rsidR="009200E3" w:rsidRPr="00E3100E" w:rsidRDefault="009200E3" w:rsidP="00E3100E">
            <w:pPr>
              <w:ind w:firstLine="317"/>
              <w:jc w:val="both"/>
            </w:pPr>
          </w:p>
          <w:p w:rsidR="005319F9" w:rsidRPr="00E022B7" w:rsidRDefault="00E022B7" w:rsidP="00F672BB">
            <w:pPr>
              <w:ind w:firstLine="317"/>
              <w:jc w:val="both"/>
              <w:rPr>
                <w:b/>
                <w:i/>
                <w:lang w:val="uz-Cyrl-UZ"/>
              </w:rPr>
            </w:pPr>
            <w:r w:rsidRPr="00E022B7">
              <w:rPr>
                <w:i/>
              </w:rPr>
              <w:t>п</w:t>
            </w:r>
            <w:r w:rsidR="00F672BB" w:rsidRPr="00E022B7">
              <w:rPr>
                <w:i/>
              </w:rPr>
              <w:t>.3 Государственной программы «Год развития науки, просвещения и цифровой экономики</w:t>
            </w:r>
            <w:r w:rsidR="009200E3" w:rsidRPr="00E022B7">
              <w:rPr>
                <w:i/>
              </w:rPr>
              <w:t>.</w:t>
            </w:r>
          </w:p>
        </w:tc>
      </w:tr>
      <w:tr w:rsidR="009200E3" w:rsidRPr="001D2A2C" w:rsidTr="00650E51">
        <w:tc>
          <w:tcPr>
            <w:tcW w:w="14786" w:type="dxa"/>
            <w:gridSpan w:val="3"/>
            <w:shd w:val="clear" w:color="auto" w:fill="BFBFBF" w:themeFill="background1" w:themeFillShade="BF"/>
          </w:tcPr>
          <w:p w:rsidR="009200E3" w:rsidRPr="001D2A2C" w:rsidRDefault="00650E51" w:rsidP="001D2A2C">
            <w:pPr>
              <w:jc w:val="center"/>
              <w:rPr>
                <w:b/>
                <w:lang w:val="uz-Cyrl-UZ"/>
              </w:rPr>
            </w:pPr>
            <w:r w:rsidRPr="001D2A2C">
              <w:rPr>
                <w:b/>
                <w:noProof/>
              </w:rPr>
              <w:lastRenderedPageBreak/>
              <w:t xml:space="preserve">4. </w:t>
            </w:r>
            <w:r w:rsidR="009200E3" w:rsidRPr="001D2A2C">
              <w:rPr>
                <w:b/>
                <w:noProof/>
              </w:rPr>
              <w:t xml:space="preserve">Закон Республики Узбекистан от 2 декабря 2004 года № 706–II </w:t>
            </w:r>
            <w:r w:rsidR="009200E3" w:rsidRPr="001D2A2C">
              <w:rPr>
                <w:b/>
                <w:bCs/>
                <w:noProof/>
              </w:rPr>
              <w:t xml:space="preserve">«О статусе депутата областного, </w:t>
            </w:r>
            <w:r w:rsidRPr="001D2A2C">
              <w:rPr>
                <w:b/>
                <w:bCs/>
                <w:noProof/>
              </w:rPr>
              <w:br/>
            </w:r>
            <w:r w:rsidR="009200E3" w:rsidRPr="001D2A2C">
              <w:rPr>
                <w:b/>
                <w:bCs/>
                <w:noProof/>
              </w:rPr>
              <w:t>районного и городского Кенгаша народных депутатов»</w:t>
            </w:r>
          </w:p>
        </w:tc>
      </w:tr>
      <w:tr w:rsidR="005319F9" w:rsidRPr="007C4223" w:rsidTr="006E5C95">
        <w:tc>
          <w:tcPr>
            <w:tcW w:w="4928" w:type="dxa"/>
          </w:tcPr>
          <w:p w:rsidR="001D2A2C" w:rsidRPr="001D2A2C" w:rsidRDefault="00650E51" w:rsidP="001D2A2C">
            <w:pPr>
              <w:widowControl/>
              <w:ind w:firstLine="709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Статья 12. Порядок лишения </w:t>
            </w:r>
          </w:p>
          <w:p w:rsidR="001D2A2C" w:rsidRPr="001D2A2C" w:rsidRDefault="001D2A2C" w:rsidP="001D2A2C">
            <w:pPr>
              <w:widowControl/>
              <w:ind w:firstLine="709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</w:t>
            </w:r>
            <w:r w:rsidR="00650E51"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депутата </w:t>
            </w:r>
          </w:p>
          <w:p w:rsidR="00650E51" w:rsidRPr="001D2A2C" w:rsidRDefault="001D2A2C" w:rsidP="001D2A2C">
            <w:pPr>
              <w:widowControl/>
              <w:ind w:firstLine="709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</w:t>
            </w:r>
            <w:r w:rsidR="00650E51" w:rsidRPr="001D2A2C">
              <w:rPr>
                <w:rFonts w:eastAsiaTheme="minorHAnsi"/>
                <w:b/>
                <w:bCs/>
                <w:noProof/>
                <w:lang w:eastAsia="en-US"/>
              </w:rPr>
              <w:t>неприкосновенности</w:t>
            </w:r>
          </w:p>
          <w:p w:rsidR="00650E51" w:rsidRPr="001D2A2C" w:rsidRDefault="00650E51" w:rsidP="001D2A2C">
            <w:pPr>
              <w:widowControl/>
              <w:ind w:firstLine="709"/>
              <w:jc w:val="both"/>
              <w:rPr>
                <w:rFonts w:eastAsiaTheme="minorHAnsi"/>
                <w:noProof/>
                <w:lang w:eastAsia="en-US"/>
              </w:rPr>
            </w:pPr>
          </w:p>
          <w:p w:rsidR="00650E51" w:rsidRPr="001D2A2C" w:rsidRDefault="00650E51" w:rsidP="001D2A2C">
            <w:pPr>
              <w:widowControl/>
              <w:ind w:firstLine="709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noProof/>
                <w:lang w:eastAsia="en-US"/>
              </w:rPr>
              <w:t>…</w:t>
            </w:r>
          </w:p>
          <w:p w:rsidR="00650E51" w:rsidRPr="001D2A2C" w:rsidRDefault="00650E51" w:rsidP="001D2A2C">
            <w:pPr>
              <w:widowControl/>
              <w:ind w:firstLine="709"/>
              <w:jc w:val="both"/>
              <w:rPr>
                <w:rFonts w:eastAsiaTheme="minorHAnsi"/>
                <w:noProof/>
                <w:lang w:eastAsia="en-US"/>
              </w:rPr>
            </w:pPr>
          </w:p>
          <w:p w:rsidR="00650E51" w:rsidRPr="001D2A2C" w:rsidRDefault="00650E51" w:rsidP="001D2A2C">
            <w:pPr>
              <w:widowControl/>
              <w:ind w:firstLine="709"/>
              <w:jc w:val="both"/>
              <w:rPr>
                <w:rFonts w:eastAsiaTheme="minorHAnsi"/>
                <w:noProof/>
                <w:lang w:eastAsia="en-US"/>
              </w:rPr>
            </w:pPr>
            <w:proofErr w:type="gramStart"/>
            <w:r w:rsidRPr="001D2A2C">
              <w:rPr>
                <w:rFonts w:eastAsiaTheme="minorHAnsi"/>
                <w:b/>
                <w:noProof/>
                <w:lang w:eastAsia="en-US"/>
              </w:rPr>
              <w:t>(Часть третья)</w:t>
            </w:r>
            <w:r w:rsidRPr="001D2A2C">
              <w:rPr>
                <w:rFonts w:eastAsiaTheme="minorHAnsi"/>
                <w:noProof/>
                <w:lang w:eastAsia="en-US"/>
              </w:rPr>
              <w:t xml:space="preserve"> Представление прокурора о получении согласия на привлечение депутата к уголовной ответственности, задержание, заключение под стражу или применение административного взыскания, налагаемого в судебном порядке, рассматривается соответствующим Кенгашем народных депутатов, </w:t>
            </w:r>
            <w:r w:rsidRPr="001D2A2C">
              <w:rPr>
                <w:rFonts w:eastAsiaTheme="minorHAnsi"/>
                <w:i/>
                <w:noProof/>
                <w:u w:val="single"/>
                <w:lang w:eastAsia="en-US"/>
              </w:rPr>
              <w:t xml:space="preserve">а в период между сессиями - </w:t>
            </w:r>
            <w:r w:rsidRPr="001D2A2C">
              <w:rPr>
                <w:rFonts w:eastAsiaTheme="minorHAnsi"/>
                <w:i/>
                <w:noProof/>
                <w:u w:val="single"/>
                <w:lang w:eastAsia="en-US"/>
              </w:rPr>
              <w:lastRenderedPageBreak/>
              <w:t>руководителем соответствующего Кенгаша народных депутатов или должностным лицом, исполняющим его обязанности, с последующим утверждением принятого решения соответствующим Кенгашем народных депутатов</w:t>
            </w:r>
            <w:r w:rsidRPr="001D2A2C">
              <w:rPr>
                <w:rFonts w:eastAsiaTheme="minorHAnsi"/>
                <w:noProof/>
                <w:lang w:eastAsia="en-US"/>
              </w:rPr>
              <w:t>.</w:t>
            </w:r>
            <w:proofErr w:type="gramEnd"/>
          </w:p>
          <w:p w:rsidR="001D2A2C" w:rsidRPr="001D2A2C" w:rsidRDefault="001D2A2C" w:rsidP="001D2A2C">
            <w:pPr>
              <w:widowControl/>
              <w:ind w:firstLine="709"/>
              <w:jc w:val="both"/>
              <w:rPr>
                <w:rFonts w:eastAsiaTheme="minorHAnsi"/>
                <w:noProof/>
                <w:lang w:eastAsia="en-US"/>
              </w:rPr>
            </w:pPr>
          </w:p>
          <w:p w:rsidR="00650E51" w:rsidRPr="001D2A2C" w:rsidRDefault="00650E51" w:rsidP="001D2A2C">
            <w:pPr>
              <w:widowControl/>
              <w:ind w:firstLine="709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noProof/>
                <w:lang w:eastAsia="en-US"/>
              </w:rPr>
              <w:t>…</w:t>
            </w:r>
          </w:p>
          <w:p w:rsidR="00650E51" w:rsidRPr="001D2A2C" w:rsidRDefault="00650E51" w:rsidP="001D2A2C">
            <w:pPr>
              <w:widowControl/>
              <w:ind w:firstLine="709"/>
              <w:jc w:val="both"/>
              <w:rPr>
                <w:rFonts w:eastAsiaTheme="minorHAnsi"/>
                <w:b/>
                <w:noProof/>
                <w:lang w:eastAsia="en-US"/>
              </w:rPr>
            </w:pPr>
          </w:p>
          <w:p w:rsidR="00650E51" w:rsidRPr="001D2A2C" w:rsidRDefault="00650E51" w:rsidP="001D2A2C">
            <w:pPr>
              <w:widowControl/>
              <w:ind w:firstLine="709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noProof/>
                <w:lang w:eastAsia="en-US"/>
              </w:rPr>
              <w:t>(Часть седьмая)</w:t>
            </w:r>
            <w:r w:rsidRPr="001D2A2C">
              <w:rPr>
                <w:rFonts w:eastAsiaTheme="minorHAnsi"/>
                <w:noProof/>
                <w:lang w:eastAsia="en-US"/>
              </w:rPr>
              <w:t xml:space="preserve"> При несогласии с решением Кенгаша народных депутатов вышестоящий прокурор вправе войти соответственно в вышестоящий Кенгаш, Жокаргы Кенес Республики Каракалпакстан или </w:t>
            </w:r>
            <w:r w:rsidRPr="001D2A2C">
              <w:rPr>
                <w:rFonts w:eastAsiaTheme="minorHAnsi"/>
                <w:i/>
                <w:noProof/>
                <w:u w:val="single"/>
                <w:lang w:eastAsia="en-US"/>
              </w:rPr>
              <w:t>Законодательную палату</w:t>
            </w:r>
            <w:r w:rsidRPr="001D2A2C">
              <w:rPr>
                <w:rFonts w:eastAsiaTheme="minorHAnsi"/>
                <w:noProof/>
                <w:lang w:eastAsia="en-US"/>
              </w:rPr>
              <w:t xml:space="preserve"> Олий Мажлиса Республики Узбекистан с представлением об отмене решения и передаче вопроса на повторное рассмотрение соответствующего Кенгаша народных депутатов.</w:t>
            </w:r>
          </w:p>
          <w:p w:rsidR="00650E51" w:rsidRPr="001D2A2C" w:rsidRDefault="00650E51" w:rsidP="001D2A2C">
            <w:pPr>
              <w:widowControl/>
              <w:ind w:firstLine="709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noProof/>
                <w:lang w:eastAsia="en-US"/>
              </w:rPr>
              <w:t>…</w:t>
            </w:r>
          </w:p>
          <w:p w:rsidR="005319F9" w:rsidRPr="001D2A2C" w:rsidRDefault="005319F9" w:rsidP="001D2A2C">
            <w:pPr>
              <w:jc w:val="both"/>
              <w:rPr>
                <w:b/>
              </w:rPr>
            </w:pPr>
          </w:p>
        </w:tc>
        <w:tc>
          <w:tcPr>
            <w:tcW w:w="4929" w:type="dxa"/>
          </w:tcPr>
          <w:p w:rsidR="001D2A2C" w:rsidRPr="001D2A2C" w:rsidRDefault="00650E51" w:rsidP="001D2A2C">
            <w:pPr>
              <w:widowControl/>
              <w:ind w:firstLine="601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lastRenderedPageBreak/>
              <w:t xml:space="preserve">Статья 12. Порядок лишения </w:t>
            </w:r>
          </w:p>
          <w:p w:rsidR="001D2A2C" w:rsidRPr="001D2A2C" w:rsidRDefault="001D2A2C" w:rsidP="001D2A2C">
            <w:pPr>
              <w:widowControl/>
              <w:ind w:firstLine="601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</w:t>
            </w:r>
            <w:r w:rsidR="00650E51"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депутата </w:t>
            </w:r>
          </w:p>
          <w:p w:rsidR="00650E51" w:rsidRPr="001D2A2C" w:rsidRDefault="001D2A2C" w:rsidP="001D2A2C">
            <w:pPr>
              <w:widowControl/>
              <w:ind w:firstLine="601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</w:t>
            </w:r>
            <w:r w:rsidR="00650E51" w:rsidRPr="001D2A2C">
              <w:rPr>
                <w:rFonts w:eastAsiaTheme="minorHAnsi"/>
                <w:b/>
                <w:bCs/>
                <w:noProof/>
                <w:lang w:eastAsia="en-US"/>
              </w:rPr>
              <w:t>неприкосновенности</w:t>
            </w:r>
          </w:p>
          <w:p w:rsidR="00650E51" w:rsidRPr="001D2A2C" w:rsidRDefault="00650E51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</w:p>
          <w:p w:rsidR="00650E51" w:rsidRPr="001D2A2C" w:rsidRDefault="00650E51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noProof/>
                <w:lang w:eastAsia="en-US"/>
              </w:rPr>
              <w:t>…</w:t>
            </w:r>
          </w:p>
          <w:p w:rsidR="00650E51" w:rsidRPr="001D2A2C" w:rsidRDefault="00650E51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</w:p>
          <w:p w:rsidR="00650E51" w:rsidRPr="001D2A2C" w:rsidRDefault="00650E51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noProof/>
                <w:lang w:eastAsia="en-US"/>
              </w:rPr>
              <w:t>(Часть третья)</w:t>
            </w:r>
            <w:r w:rsidRPr="001D2A2C">
              <w:rPr>
                <w:rFonts w:eastAsiaTheme="minorHAnsi"/>
                <w:noProof/>
                <w:lang w:eastAsia="en-US"/>
              </w:rPr>
              <w:t xml:space="preserve"> Представление прокурора о получении согласия на привлечение депутата к уголовной ответственности, задержание, заключение под стражу или применение административного взыскания, налагаемого в судебном порядке, рассматривается соответствующим Кенгашем народных депутатов.</w:t>
            </w:r>
          </w:p>
          <w:p w:rsidR="001D2A2C" w:rsidRDefault="001D2A2C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</w:p>
          <w:p w:rsidR="001D2A2C" w:rsidRPr="001D2A2C" w:rsidRDefault="001D2A2C" w:rsidP="001D2A2C">
            <w:pPr>
              <w:widowControl/>
              <w:jc w:val="center"/>
              <w:rPr>
                <w:rFonts w:eastAsiaTheme="minorHAnsi"/>
                <w:b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noProof/>
                <w:lang w:eastAsia="en-US"/>
              </w:rPr>
              <w:t>исключаются</w:t>
            </w:r>
          </w:p>
          <w:p w:rsidR="001D2A2C" w:rsidRDefault="001D2A2C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</w:p>
          <w:p w:rsidR="001D2A2C" w:rsidRDefault="001D2A2C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</w:p>
          <w:p w:rsidR="001D2A2C" w:rsidRDefault="001D2A2C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</w:p>
          <w:p w:rsidR="001D2A2C" w:rsidRDefault="001D2A2C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</w:p>
          <w:p w:rsidR="001D2A2C" w:rsidRPr="001D2A2C" w:rsidRDefault="001D2A2C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</w:p>
          <w:p w:rsidR="00650E51" w:rsidRPr="001D2A2C" w:rsidRDefault="00650E51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noProof/>
                <w:lang w:eastAsia="en-US"/>
              </w:rPr>
              <w:t>…</w:t>
            </w:r>
          </w:p>
          <w:p w:rsidR="00650E51" w:rsidRPr="001D2A2C" w:rsidRDefault="00650E51" w:rsidP="001D2A2C">
            <w:pPr>
              <w:widowControl/>
              <w:ind w:firstLine="601"/>
              <w:jc w:val="both"/>
              <w:rPr>
                <w:rFonts w:eastAsiaTheme="minorHAnsi"/>
                <w:b/>
                <w:noProof/>
                <w:lang w:eastAsia="en-US"/>
              </w:rPr>
            </w:pPr>
          </w:p>
          <w:p w:rsidR="00650E51" w:rsidRPr="001D2A2C" w:rsidRDefault="00650E51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b/>
                <w:noProof/>
                <w:lang w:eastAsia="en-US"/>
              </w:rPr>
              <w:t>(Часть седьмая)</w:t>
            </w:r>
            <w:r w:rsidRPr="001D2A2C">
              <w:rPr>
                <w:rFonts w:eastAsiaTheme="minorHAnsi"/>
                <w:noProof/>
                <w:lang w:eastAsia="en-US"/>
              </w:rPr>
              <w:t xml:space="preserve"> При несогласии с решением Кенгаша народных депутатов вышестоящий прокурор вправе войти соответственно в вышестоящий Кенгаш, Жокаргы Кенес Республики Каракалпакстан или </w:t>
            </w:r>
            <w:r w:rsidR="001D2A2C" w:rsidRPr="001D2A2C">
              <w:rPr>
                <w:rFonts w:eastAsiaTheme="minorHAnsi"/>
                <w:b/>
                <w:noProof/>
                <w:lang w:eastAsia="en-US"/>
              </w:rPr>
              <w:t>Сенат</w:t>
            </w:r>
            <w:r w:rsidRPr="001D2A2C">
              <w:rPr>
                <w:rFonts w:eastAsiaTheme="minorHAnsi"/>
                <w:noProof/>
                <w:lang w:eastAsia="en-US"/>
              </w:rPr>
              <w:t xml:space="preserve"> Олий Мажлиса Республики Узбекистан с представлением об отмене решения и передаче вопроса на повторное рассмотрение соответствующего Кенгаша народных депутатов.</w:t>
            </w:r>
          </w:p>
          <w:p w:rsidR="00650E51" w:rsidRPr="001D2A2C" w:rsidRDefault="00650E51" w:rsidP="001D2A2C">
            <w:pPr>
              <w:widowControl/>
              <w:ind w:firstLine="601"/>
              <w:jc w:val="both"/>
              <w:rPr>
                <w:rFonts w:eastAsiaTheme="minorHAnsi"/>
                <w:noProof/>
                <w:lang w:eastAsia="en-US"/>
              </w:rPr>
            </w:pPr>
            <w:r w:rsidRPr="001D2A2C">
              <w:rPr>
                <w:rFonts w:eastAsiaTheme="minorHAnsi"/>
                <w:noProof/>
                <w:lang w:eastAsia="en-US"/>
              </w:rPr>
              <w:t>…</w:t>
            </w:r>
          </w:p>
          <w:p w:rsidR="005319F9" w:rsidRPr="001D2A2C" w:rsidRDefault="005319F9" w:rsidP="001D2A2C">
            <w:pPr>
              <w:jc w:val="both"/>
              <w:rPr>
                <w:b/>
                <w:lang w:val="uz-Cyrl-UZ"/>
              </w:rPr>
            </w:pPr>
          </w:p>
        </w:tc>
        <w:tc>
          <w:tcPr>
            <w:tcW w:w="4929" w:type="dxa"/>
          </w:tcPr>
          <w:p w:rsidR="00BA69FA" w:rsidRPr="00BA69FA" w:rsidRDefault="00E3100E" w:rsidP="00BA69FA">
            <w:pPr>
              <w:ind w:firstLine="349"/>
              <w:jc w:val="both"/>
              <w:rPr>
                <w:noProof/>
                <w:highlight w:val="yellow"/>
                <w:lang w:val="uz-Cyrl-UZ"/>
              </w:rPr>
            </w:pPr>
            <w:proofErr w:type="gramStart"/>
            <w:r>
              <w:lastRenderedPageBreak/>
              <w:t xml:space="preserve">В действующем законодательстве вопрос о </w:t>
            </w:r>
            <w:r w:rsidRPr="00CD65D0">
              <w:t>привлечени</w:t>
            </w:r>
            <w:r>
              <w:t>и</w:t>
            </w:r>
            <w:r w:rsidRPr="00CD65D0">
              <w:t xml:space="preserve"> депутата к уголовной ответственности, задержание, заключение под стражу или применение административного взыскания, налагаемого в судебном порядке, рассматривается соответствующим </w:t>
            </w:r>
            <w:proofErr w:type="spellStart"/>
            <w:r w:rsidRPr="00CD65D0">
              <w:t>Кенгашем</w:t>
            </w:r>
            <w:proofErr w:type="spellEnd"/>
            <w:r w:rsidRPr="00CD65D0">
              <w:t xml:space="preserve"> народных депутатов, а в период между сессиями — руководителем соответствующего </w:t>
            </w:r>
            <w:proofErr w:type="spellStart"/>
            <w:r w:rsidRPr="00CD65D0">
              <w:t>Кенгаша</w:t>
            </w:r>
            <w:proofErr w:type="spellEnd"/>
            <w:r w:rsidRPr="00CD65D0">
              <w:t xml:space="preserve"> народных депутатов или должностным лицом, исполняющим его обязанности, с последующим утверждением принятого решения соответствующим </w:t>
            </w:r>
            <w:proofErr w:type="spellStart"/>
            <w:r w:rsidRPr="00CD65D0">
              <w:t>Кенгашем</w:t>
            </w:r>
            <w:proofErr w:type="spellEnd"/>
            <w:r w:rsidRPr="00CD65D0">
              <w:t xml:space="preserve"> народных депутатов</w:t>
            </w:r>
            <w:r>
              <w:t>.</w:t>
            </w:r>
            <w:proofErr w:type="gramEnd"/>
          </w:p>
          <w:p w:rsidR="00E3100E" w:rsidRDefault="00E3100E" w:rsidP="00BA69FA">
            <w:pPr>
              <w:ind w:firstLine="349"/>
              <w:jc w:val="both"/>
              <w:rPr>
                <w:i/>
              </w:rPr>
            </w:pPr>
            <w:r w:rsidRPr="00AF4F05">
              <w:rPr>
                <w:i/>
              </w:rPr>
              <w:t xml:space="preserve">в 2015-2019 гг. в более чем 200 случаев </w:t>
            </w:r>
            <w:r w:rsidRPr="00AF4F05">
              <w:rPr>
                <w:i/>
              </w:rPr>
              <w:lastRenderedPageBreak/>
              <w:t xml:space="preserve">(60%) согласие на привлечение депутатов местных </w:t>
            </w:r>
            <w:proofErr w:type="spellStart"/>
            <w:r w:rsidRPr="00AF4F05">
              <w:rPr>
                <w:i/>
              </w:rPr>
              <w:t>Кенгашей</w:t>
            </w:r>
            <w:proofErr w:type="spellEnd"/>
            <w:r w:rsidRPr="00AF4F05">
              <w:rPr>
                <w:i/>
              </w:rPr>
              <w:t xml:space="preserve">  к уголовной ответственности, задержание, заключение под стражу или применение </w:t>
            </w:r>
            <w:proofErr w:type="gramStart"/>
            <w:r w:rsidRPr="00AF4F05">
              <w:rPr>
                <w:i/>
              </w:rPr>
              <w:t>административного взыскания, налагаемого в судебном порядке даны</w:t>
            </w:r>
            <w:proofErr w:type="gramEnd"/>
            <w:r w:rsidRPr="00AF4F05">
              <w:rPr>
                <w:i/>
              </w:rPr>
              <w:t xml:space="preserve"> главой соответствующих местных </w:t>
            </w:r>
            <w:proofErr w:type="spellStart"/>
            <w:r w:rsidRPr="00AF4F05">
              <w:rPr>
                <w:i/>
              </w:rPr>
              <w:t>Кенгашей</w:t>
            </w:r>
            <w:proofErr w:type="spellEnd"/>
          </w:p>
          <w:p w:rsidR="00E3100E" w:rsidRDefault="00E3100E" w:rsidP="00BA69FA">
            <w:pPr>
              <w:ind w:firstLine="349"/>
              <w:jc w:val="both"/>
              <w:rPr>
                <w:i/>
              </w:rPr>
            </w:pPr>
            <w:r>
              <w:t>В з</w:t>
            </w:r>
            <w:r w:rsidRPr="000053B3">
              <w:t>аконодательств</w:t>
            </w:r>
            <w:r>
              <w:t>е таких стран, как</w:t>
            </w:r>
            <w:r w:rsidRPr="000053B3">
              <w:t xml:space="preserve"> Германии, Азербайджана, России и Франции </w:t>
            </w:r>
            <w:r>
              <w:t xml:space="preserve">закреплено положение о том, </w:t>
            </w:r>
            <w:r w:rsidRPr="000053B3">
              <w:t xml:space="preserve"> что уголовное преследование </w:t>
            </w:r>
            <w:r>
              <w:t xml:space="preserve">по отношении </w:t>
            </w:r>
            <w:r w:rsidRPr="000053B3">
              <w:t xml:space="preserve">депутата может осуществляться </w:t>
            </w:r>
            <w:r>
              <w:t>лишь</w:t>
            </w:r>
            <w:r w:rsidRPr="000053B3">
              <w:t xml:space="preserve"> с согласия соответствующих представительных органов</w:t>
            </w:r>
          </w:p>
          <w:p w:rsidR="00E3100E" w:rsidRDefault="00E3100E" w:rsidP="00BA69FA">
            <w:pPr>
              <w:ind w:firstLine="349"/>
              <w:jc w:val="both"/>
              <w:rPr>
                <w:i/>
              </w:rPr>
            </w:pPr>
          </w:p>
          <w:p w:rsidR="00E022B7" w:rsidRDefault="00E3100E" w:rsidP="00BA69FA">
            <w:pPr>
              <w:ind w:firstLine="349"/>
              <w:jc w:val="both"/>
            </w:pPr>
            <w:r>
              <w:t xml:space="preserve">В этой связи, предлагается </w:t>
            </w:r>
            <w:r w:rsidR="00E022B7">
              <w:t xml:space="preserve">отменить практику разрешения </w:t>
            </w:r>
            <w:r w:rsidRPr="000053B3">
              <w:t xml:space="preserve">о </w:t>
            </w:r>
            <w:r w:rsidRPr="00CD65D0">
              <w:t>привлечени</w:t>
            </w:r>
            <w:r>
              <w:t>и</w:t>
            </w:r>
            <w:r w:rsidRPr="00CD65D0">
              <w:t xml:space="preserve"> депутата к уголовной ответственности</w:t>
            </w:r>
            <w:r w:rsidR="00E022B7">
              <w:t xml:space="preserve"> в период между сессиями. </w:t>
            </w:r>
          </w:p>
          <w:p w:rsidR="00E022B7" w:rsidRDefault="00E022B7" w:rsidP="00BA69FA">
            <w:pPr>
              <w:ind w:firstLine="349"/>
              <w:jc w:val="both"/>
            </w:pPr>
          </w:p>
          <w:p w:rsidR="005319F9" w:rsidRPr="00E022B7" w:rsidRDefault="00E022B7" w:rsidP="00E022B7">
            <w:pPr>
              <w:ind w:firstLine="349"/>
              <w:jc w:val="both"/>
              <w:rPr>
                <w:i/>
                <w:noProof/>
                <w:highlight w:val="yellow"/>
                <w:lang w:val="uz-Cyrl-UZ"/>
              </w:rPr>
            </w:pPr>
            <w:r w:rsidRPr="00E022B7">
              <w:rPr>
                <w:i/>
              </w:rPr>
              <w:t xml:space="preserve">Исходя из вносимых в статью 26 Закона </w:t>
            </w:r>
            <w:r w:rsidRPr="00E022B7">
              <w:rPr>
                <w:i/>
              </w:rPr>
              <w:t>«О государственной власти на местах»</w:t>
            </w:r>
            <w:r w:rsidRPr="00E022B7">
              <w:rPr>
                <w:i/>
              </w:rPr>
              <w:t xml:space="preserve"> изменений</w:t>
            </w:r>
            <w:r w:rsidRPr="00E022B7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BA69FA" w:rsidRPr="001D2A2C" w:rsidTr="00BA69FA">
        <w:tc>
          <w:tcPr>
            <w:tcW w:w="14786" w:type="dxa"/>
            <w:gridSpan w:val="3"/>
            <w:shd w:val="clear" w:color="auto" w:fill="BFBFBF" w:themeFill="background1" w:themeFillShade="BF"/>
          </w:tcPr>
          <w:p w:rsidR="00BA69FA" w:rsidRPr="00BA69FA" w:rsidRDefault="00BA69FA" w:rsidP="00BA69FA">
            <w:pPr>
              <w:jc w:val="center"/>
              <w:rPr>
                <w:b/>
                <w:lang w:val="uz-Cyrl-UZ"/>
              </w:rPr>
            </w:pPr>
            <w:r>
              <w:rPr>
                <w:b/>
                <w:bCs/>
                <w:noProof/>
                <w:lang w:val="uz-Cyrl-UZ"/>
              </w:rPr>
              <w:lastRenderedPageBreak/>
              <w:t xml:space="preserve">5. </w:t>
            </w:r>
            <w:r w:rsidRPr="00BA69FA">
              <w:rPr>
                <w:b/>
                <w:bCs/>
                <w:noProof/>
                <w:lang w:val="uz-Cyrl-UZ"/>
              </w:rPr>
              <w:t>Бюджетный кодекс</w:t>
            </w:r>
            <w:r w:rsidRPr="00BA69FA">
              <w:rPr>
                <w:b/>
                <w:noProof/>
                <w:lang w:val="uz-Cyrl-UZ"/>
              </w:rPr>
              <w:t xml:space="preserve"> </w:t>
            </w:r>
            <w:r w:rsidRPr="00BA69FA">
              <w:rPr>
                <w:b/>
                <w:bCs/>
                <w:noProof/>
                <w:lang w:val="uz-Cyrl-UZ"/>
              </w:rPr>
              <w:t>Республики Узбекистан</w:t>
            </w:r>
            <w:r w:rsidRPr="00BA69FA">
              <w:rPr>
                <w:b/>
                <w:noProof/>
                <w:lang w:val="uz-Cyrl-UZ"/>
              </w:rPr>
              <w:t xml:space="preserve">, утвержденный Законом Республики Узбекистан </w:t>
            </w:r>
            <w:r>
              <w:rPr>
                <w:b/>
                <w:noProof/>
                <w:lang w:val="uz-Cyrl-UZ"/>
              </w:rPr>
              <w:br/>
            </w:r>
            <w:r w:rsidRPr="00BA69FA">
              <w:rPr>
                <w:b/>
                <w:noProof/>
                <w:lang w:val="uz-Cyrl-UZ"/>
              </w:rPr>
              <w:t xml:space="preserve">от 26 декабря 2013 года </w:t>
            </w:r>
            <w:r w:rsidRPr="00BA69FA">
              <w:rPr>
                <w:b/>
                <w:noProof/>
              </w:rPr>
              <w:t>№</w:t>
            </w:r>
            <w:r w:rsidRPr="00BA69FA">
              <w:rPr>
                <w:b/>
                <w:noProof/>
                <w:lang w:val="uz-Cyrl-UZ"/>
              </w:rPr>
              <w:t xml:space="preserve"> ЗРУ–360</w:t>
            </w:r>
          </w:p>
        </w:tc>
      </w:tr>
      <w:tr w:rsidR="005319F9" w:rsidRPr="007C4223" w:rsidTr="006E5C95">
        <w:tc>
          <w:tcPr>
            <w:tcW w:w="4928" w:type="dxa"/>
          </w:tcPr>
          <w:p w:rsidR="00BC587A" w:rsidRDefault="00BC587A" w:rsidP="00BC587A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Статья 25. Бюджетные полномочия </w:t>
            </w:r>
          </w:p>
          <w:p w:rsidR="00BC587A" w:rsidRDefault="00BC587A" w:rsidP="00BC587A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</w:t>
            </w:r>
            <w:r w:rsidR="00BA69FA">
              <w:rPr>
                <w:rFonts w:eastAsiaTheme="minorHAnsi"/>
                <w:b/>
                <w:bCs/>
                <w:noProof/>
                <w:lang w:eastAsia="en-US"/>
              </w:rPr>
              <w:t>Кабинета</w:t>
            </w: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</w:t>
            </w:r>
            <w:r w:rsidR="00BA69FA">
              <w:rPr>
                <w:rFonts w:eastAsiaTheme="minorHAnsi"/>
                <w:b/>
                <w:bCs/>
                <w:noProof/>
                <w:lang w:eastAsia="en-US"/>
              </w:rPr>
              <w:t xml:space="preserve">Министров </w:t>
            </w:r>
          </w:p>
          <w:p w:rsidR="00BA69FA" w:rsidRDefault="00BC587A" w:rsidP="00BC587A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</w:t>
            </w:r>
            <w:r w:rsidR="00BA69FA">
              <w:rPr>
                <w:rFonts w:eastAsiaTheme="minorHAnsi"/>
                <w:b/>
                <w:bCs/>
                <w:noProof/>
                <w:lang w:eastAsia="en-US"/>
              </w:rPr>
              <w:t>Республики Узбекистан</w:t>
            </w:r>
          </w:p>
          <w:p w:rsidR="00BA69FA" w:rsidRDefault="00BA69FA" w:rsidP="00BC587A">
            <w:pPr>
              <w:widowControl/>
              <w:jc w:val="both"/>
              <w:rPr>
                <w:rFonts w:ascii="Virtec Times New Roman Uz" w:eastAsiaTheme="minorHAnsi" w:hAnsi="Virtec Times New Roman Uz" w:cs="Virtec Times New Roman Uz"/>
                <w:lang w:eastAsia="en-US"/>
              </w:rPr>
            </w:pPr>
          </w:p>
          <w:p w:rsidR="00BA69FA" w:rsidRDefault="00BC587A" w:rsidP="00BC587A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 w:rsidRPr="00BC587A">
              <w:rPr>
                <w:rFonts w:eastAsiaTheme="minorHAnsi"/>
                <w:b/>
                <w:noProof/>
                <w:lang w:eastAsia="en-US"/>
              </w:rPr>
              <w:t>(Часть первая)</w:t>
            </w:r>
            <w:r>
              <w:rPr>
                <w:rFonts w:eastAsiaTheme="minorHAnsi"/>
                <w:noProof/>
                <w:lang w:eastAsia="en-US"/>
              </w:rPr>
              <w:t xml:space="preserve"> </w:t>
            </w:r>
            <w:r w:rsidR="00BA69FA">
              <w:rPr>
                <w:rFonts w:eastAsiaTheme="minorHAnsi"/>
                <w:noProof/>
                <w:lang w:eastAsia="en-US"/>
              </w:rPr>
              <w:t>Кабинет Министров Республики Узбекистан:</w:t>
            </w:r>
          </w:p>
          <w:p w:rsidR="00BA69FA" w:rsidRDefault="00BC587A" w:rsidP="00BA69FA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…</w:t>
            </w:r>
          </w:p>
          <w:p w:rsidR="00BC587A" w:rsidRDefault="00BC587A" w:rsidP="00BA69FA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</w:p>
          <w:p w:rsidR="00BA69FA" w:rsidRDefault="00BC587A" w:rsidP="00BA69FA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 w:rsidRPr="00BC587A">
              <w:rPr>
                <w:rFonts w:eastAsiaTheme="minorHAnsi"/>
                <w:b/>
                <w:noProof/>
                <w:lang w:eastAsia="en-US"/>
              </w:rPr>
              <w:t>(абзац десятый)</w:t>
            </w:r>
            <w:r>
              <w:rPr>
                <w:rFonts w:eastAsiaTheme="minorHAnsi"/>
                <w:noProof/>
                <w:lang w:eastAsia="en-US"/>
              </w:rPr>
              <w:t xml:space="preserve"> </w:t>
            </w:r>
            <w:r w:rsidR="00BA69FA">
              <w:rPr>
                <w:rFonts w:eastAsiaTheme="minorHAnsi"/>
                <w:noProof/>
                <w:lang w:eastAsia="en-US"/>
              </w:rPr>
              <w:t xml:space="preserve">представляет на утверждение в </w:t>
            </w:r>
            <w:r w:rsidR="00BA69FA" w:rsidRPr="0022543F">
              <w:rPr>
                <w:rFonts w:eastAsiaTheme="minorHAnsi"/>
                <w:i/>
                <w:noProof/>
                <w:u w:val="single"/>
                <w:lang w:eastAsia="en-US"/>
              </w:rPr>
              <w:t>Законодательную</w:t>
            </w:r>
            <w:r w:rsidR="00BA69FA">
              <w:rPr>
                <w:rFonts w:eastAsiaTheme="minorHAnsi"/>
                <w:noProof/>
                <w:lang w:eastAsia="en-US"/>
              </w:rPr>
              <w:t xml:space="preserve"> палат</w:t>
            </w:r>
            <w:r w:rsidR="00BA69FA" w:rsidRPr="0022543F">
              <w:rPr>
                <w:rFonts w:eastAsiaTheme="minorHAnsi"/>
                <w:i/>
                <w:noProof/>
                <w:u w:val="single"/>
                <w:lang w:eastAsia="en-US"/>
              </w:rPr>
              <w:t>у</w:t>
            </w:r>
            <w:r w:rsidR="00BA69FA">
              <w:rPr>
                <w:rFonts w:eastAsiaTheme="minorHAnsi"/>
                <w:noProof/>
                <w:lang w:eastAsia="en-US"/>
              </w:rPr>
              <w:t xml:space="preserve"> </w:t>
            </w:r>
            <w:r w:rsidR="00BA69FA">
              <w:rPr>
                <w:rFonts w:eastAsiaTheme="minorHAnsi"/>
                <w:noProof/>
                <w:lang w:eastAsia="en-US"/>
              </w:rPr>
              <w:lastRenderedPageBreak/>
              <w:t>Олий Мажлиса Республики Узбекистан отчеты об исполнении Государственного бюджета и бюджетов государственных целевых фондов за соответствующий период;</w:t>
            </w:r>
          </w:p>
          <w:p w:rsidR="00BA69FA" w:rsidRDefault="00BC587A" w:rsidP="00BA69FA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…</w:t>
            </w:r>
          </w:p>
          <w:p w:rsidR="005319F9" w:rsidRPr="00BA69FA" w:rsidRDefault="005319F9" w:rsidP="001D2A2C">
            <w:pPr>
              <w:jc w:val="both"/>
              <w:rPr>
                <w:b/>
              </w:rPr>
            </w:pPr>
          </w:p>
        </w:tc>
        <w:tc>
          <w:tcPr>
            <w:tcW w:w="4929" w:type="dxa"/>
          </w:tcPr>
          <w:p w:rsidR="0022543F" w:rsidRDefault="0022543F" w:rsidP="0022543F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lastRenderedPageBreak/>
              <w:t xml:space="preserve">Статья 25. Бюджетные полномочия </w:t>
            </w:r>
          </w:p>
          <w:p w:rsidR="0022543F" w:rsidRDefault="0022543F" w:rsidP="0022543F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Кабинета Министров </w:t>
            </w:r>
          </w:p>
          <w:p w:rsidR="0022543F" w:rsidRDefault="0022543F" w:rsidP="0022543F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Республики Узбекистан</w:t>
            </w:r>
          </w:p>
          <w:p w:rsidR="0022543F" w:rsidRDefault="0022543F" w:rsidP="0022543F">
            <w:pPr>
              <w:widowControl/>
              <w:jc w:val="both"/>
              <w:rPr>
                <w:rFonts w:ascii="Virtec Times New Roman Uz" w:eastAsiaTheme="minorHAnsi" w:hAnsi="Virtec Times New Roman Uz" w:cs="Virtec Times New Roman Uz"/>
                <w:lang w:eastAsia="en-US"/>
              </w:rPr>
            </w:pPr>
          </w:p>
          <w:p w:rsidR="0022543F" w:rsidRDefault="0022543F" w:rsidP="0022543F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 w:rsidRPr="00BC587A">
              <w:rPr>
                <w:rFonts w:eastAsiaTheme="minorHAnsi"/>
                <w:b/>
                <w:noProof/>
                <w:lang w:eastAsia="en-US"/>
              </w:rPr>
              <w:t>(Часть первая)</w:t>
            </w:r>
            <w:r>
              <w:rPr>
                <w:rFonts w:eastAsiaTheme="minorHAnsi"/>
                <w:noProof/>
                <w:lang w:eastAsia="en-US"/>
              </w:rPr>
              <w:t xml:space="preserve"> Кабинет Министров Республики Узбекистан:</w:t>
            </w:r>
          </w:p>
          <w:p w:rsidR="0022543F" w:rsidRDefault="0022543F" w:rsidP="0022543F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…</w:t>
            </w:r>
          </w:p>
          <w:p w:rsidR="0022543F" w:rsidRDefault="0022543F" w:rsidP="0022543F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</w:p>
          <w:p w:rsidR="0022543F" w:rsidRDefault="0022543F" w:rsidP="0022543F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 w:rsidRPr="00BC587A">
              <w:rPr>
                <w:rFonts w:eastAsiaTheme="minorHAnsi"/>
                <w:b/>
                <w:noProof/>
                <w:lang w:eastAsia="en-US"/>
              </w:rPr>
              <w:t>(абзац десятый)</w:t>
            </w:r>
            <w:r>
              <w:rPr>
                <w:rFonts w:eastAsiaTheme="minorHAnsi"/>
                <w:noProof/>
                <w:lang w:eastAsia="en-US"/>
              </w:rPr>
              <w:t xml:space="preserve"> представляет на утверждение в палат</w:t>
            </w:r>
            <w:r w:rsidRPr="0022543F">
              <w:rPr>
                <w:rFonts w:eastAsiaTheme="minorHAnsi"/>
                <w:b/>
                <w:noProof/>
                <w:lang w:eastAsia="en-US"/>
              </w:rPr>
              <w:t>ы</w:t>
            </w:r>
            <w:r>
              <w:rPr>
                <w:rFonts w:eastAsiaTheme="minorHAnsi"/>
                <w:noProof/>
                <w:lang w:eastAsia="en-US"/>
              </w:rPr>
              <w:t xml:space="preserve"> Олий Мажлиса </w:t>
            </w:r>
            <w:r>
              <w:rPr>
                <w:rFonts w:eastAsiaTheme="minorHAnsi"/>
                <w:noProof/>
                <w:lang w:eastAsia="en-US"/>
              </w:rPr>
              <w:lastRenderedPageBreak/>
              <w:t>Республики Узбекистан отчеты об исполнении Государственного бюджета и бюджетов государственных целевых фондов за соответствующий период;</w:t>
            </w:r>
          </w:p>
          <w:p w:rsidR="005319F9" w:rsidRPr="0022543F" w:rsidRDefault="005319F9" w:rsidP="001D2A2C">
            <w:pPr>
              <w:jc w:val="both"/>
              <w:rPr>
                <w:b/>
              </w:rPr>
            </w:pPr>
          </w:p>
        </w:tc>
        <w:tc>
          <w:tcPr>
            <w:tcW w:w="4929" w:type="dxa"/>
          </w:tcPr>
          <w:p w:rsidR="00E022B7" w:rsidRDefault="00E022B7" w:rsidP="00E022B7">
            <w:pPr>
              <w:ind w:firstLine="317"/>
              <w:jc w:val="both"/>
            </w:pPr>
            <w:r>
              <w:lastRenderedPageBreak/>
              <w:t xml:space="preserve">Согласно п.8 статьи 78 </w:t>
            </w:r>
            <w:r w:rsidRPr="000053B3">
              <w:t xml:space="preserve">Конституции Республики Узбекистан, </w:t>
            </w:r>
            <w:proofErr w:type="gramStart"/>
            <w:r w:rsidRPr="000053B3">
              <w:t>контроль за</w:t>
            </w:r>
            <w:proofErr w:type="gramEnd"/>
            <w:r w:rsidRPr="000053B3">
              <w:t xml:space="preserve"> исполнением Государственного бюджета </w:t>
            </w:r>
            <w:r>
              <w:t xml:space="preserve">осуществляется </w:t>
            </w:r>
            <w:r w:rsidRPr="000053B3">
              <w:t>палат</w:t>
            </w:r>
            <w:r>
              <w:t>ами</w:t>
            </w:r>
            <w:r w:rsidRPr="000053B3">
              <w:t xml:space="preserve"> </w:t>
            </w:r>
            <w:proofErr w:type="spellStart"/>
            <w:r w:rsidRPr="000053B3">
              <w:t>Олий</w:t>
            </w:r>
            <w:proofErr w:type="spellEnd"/>
            <w:r w:rsidRPr="000053B3">
              <w:t xml:space="preserve"> </w:t>
            </w:r>
            <w:proofErr w:type="spellStart"/>
            <w:r w:rsidRPr="000053B3">
              <w:t>Мажлиса</w:t>
            </w:r>
            <w:proofErr w:type="spellEnd"/>
            <w:r>
              <w:t xml:space="preserve">. </w:t>
            </w:r>
          </w:p>
          <w:p w:rsidR="00E022B7" w:rsidRPr="00E3100E" w:rsidRDefault="00E022B7" w:rsidP="00E022B7">
            <w:pPr>
              <w:ind w:firstLine="317"/>
              <w:jc w:val="both"/>
            </w:pPr>
            <w:r w:rsidRPr="00E3100E">
              <w:t xml:space="preserve">В этой связи, предлагается внести соответствующие изменения по </w:t>
            </w:r>
            <w:r w:rsidRPr="000053B3">
              <w:t>осуществлени</w:t>
            </w:r>
            <w:r>
              <w:t>ю</w:t>
            </w:r>
            <w:r w:rsidRPr="000053B3">
              <w:t xml:space="preserve"> </w:t>
            </w:r>
            <w:r>
              <w:t xml:space="preserve">Сенатом </w:t>
            </w:r>
            <w:r w:rsidRPr="000053B3">
              <w:t xml:space="preserve">парламентского </w:t>
            </w:r>
            <w:proofErr w:type="gramStart"/>
            <w:r w:rsidRPr="000053B3">
              <w:t>контроля за</w:t>
            </w:r>
            <w:proofErr w:type="gramEnd"/>
            <w:r w:rsidRPr="000053B3">
              <w:t xml:space="preserve"> </w:t>
            </w:r>
            <w:r>
              <w:t xml:space="preserve">ходом </w:t>
            </w:r>
            <w:r w:rsidRPr="000053B3">
              <w:t>исполнени</w:t>
            </w:r>
            <w:r>
              <w:t>я</w:t>
            </w:r>
            <w:r w:rsidRPr="000053B3">
              <w:t xml:space="preserve"> Государственного бюджета</w:t>
            </w:r>
            <w:r>
              <w:t>.</w:t>
            </w:r>
          </w:p>
          <w:p w:rsidR="00E022B7" w:rsidRPr="00E3100E" w:rsidRDefault="00E022B7" w:rsidP="00E022B7">
            <w:pPr>
              <w:ind w:firstLine="317"/>
              <w:jc w:val="both"/>
            </w:pPr>
          </w:p>
          <w:p w:rsidR="005319F9" w:rsidRPr="00E022B7" w:rsidRDefault="00E022B7" w:rsidP="00E022B7">
            <w:pPr>
              <w:ind w:firstLine="317"/>
              <w:jc w:val="both"/>
              <w:rPr>
                <w:b/>
                <w:i/>
                <w:lang w:val="uz-Cyrl-UZ"/>
              </w:rPr>
            </w:pPr>
            <w:r>
              <w:rPr>
                <w:i/>
              </w:rPr>
              <w:lastRenderedPageBreak/>
              <w:t>п</w:t>
            </w:r>
            <w:r w:rsidRPr="00E022B7">
              <w:rPr>
                <w:i/>
              </w:rPr>
              <w:t>.3 Государственной программы «Год развития науки, просвещения и цифровой экономики.</w:t>
            </w:r>
          </w:p>
        </w:tc>
      </w:tr>
      <w:tr w:rsidR="005319F9" w:rsidRPr="007C4223" w:rsidTr="006E5C95">
        <w:tc>
          <w:tcPr>
            <w:tcW w:w="4928" w:type="dxa"/>
          </w:tcPr>
          <w:p w:rsidR="00BC587A" w:rsidRDefault="00BC587A" w:rsidP="00BC587A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lastRenderedPageBreak/>
              <w:t xml:space="preserve">Статья 29. Бюджетные полномочия </w:t>
            </w:r>
          </w:p>
          <w:p w:rsidR="00BC587A" w:rsidRDefault="00BC587A" w:rsidP="00BC587A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Министерства финансов </w:t>
            </w:r>
          </w:p>
          <w:p w:rsidR="00BC587A" w:rsidRDefault="00BC587A" w:rsidP="00BC587A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Республики Узбекистан</w:t>
            </w:r>
          </w:p>
          <w:p w:rsidR="00BC587A" w:rsidRDefault="00BC587A" w:rsidP="00BC587A">
            <w:pPr>
              <w:widowControl/>
              <w:jc w:val="center"/>
              <w:rPr>
                <w:rFonts w:ascii="Virtec Times New Roman Uz" w:eastAsiaTheme="minorHAnsi" w:hAnsi="Virtec Times New Roman Uz" w:cs="Virtec Times New Roman Uz"/>
                <w:noProof/>
                <w:lang w:eastAsia="en-US"/>
              </w:rPr>
            </w:pPr>
          </w:p>
          <w:p w:rsidR="00BC587A" w:rsidRDefault="00BC587A" w:rsidP="00BC587A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 w:rsidRPr="00BC587A">
              <w:rPr>
                <w:rFonts w:eastAsiaTheme="minorHAnsi"/>
                <w:b/>
                <w:noProof/>
                <w:lang w:eastAsia="en-US"/>
              </w:rPr>
              <w:t>(Часть первая)</w:t>
            </w:r>
            <w:r>
              <w:rPr>
                <w:rFonts w:eastAsiaTheme="minorHAnsi"/>
                <w:noProof/>
                <w:lang w:eastAsia="en-US"/>
              </w:rPr>
              <w:t xml:space="preserve"> Министерство финансов Республики Узбекистан:</w:t>
            </w:r>
          </w:p>
          <w:p w:rsidR="00BC587A" w:rsidRDefault="00B00B9A" w:rsidP="00B00B9A">
            <w:pPr>
              <w:widowControl/>
              <w:ind w:firstLine="570"/>
              <w:jc w:val="both"/>
              <w:rPr>
                <w:rFonts w:ascii="Virtec Times New Roman Uz" w:eastAsiaTheme="minorHAnsi" w:hAnsi="Virtec Times New Roman Uz" w:cs="Virtec Times New Roman Uz"/>
                <w:noProof/>
                <w:lang w:eastAsia="en-US"/>
              </w:rPr>
            </w:pPr>
            <w:r>
              <w:rPr>
                <w:rFonts w:ascii="Virtec Times New Roman Uz" w:eastAsiaTheme="minorHAnsi" w:hAnsi="Virtec Times New Roman Uz" w:cs="Virtec Times New Roman Uz"/>
                <w:noProof/>
                <w:lang w:eastAsia="en-US"/>
              </w:rPr>
              <w:t>…</w:t>
            </w:r>
          </w:p>
          <w:p w:rsidR="00B00B9A" w:rsidRDefault="00B00B9A" w:rsidP="00B00B9A">
            <w:pPr>
              <w:widowControl/>
              <w:ind w:firstLine="570"/>
              <w:jc w:val="both"/>
              <w:rPr>
                <w:rFonts w:ascii="Virtec Times New Roman Uz" w:eastAsiaTheme="minorHAnsi" w:hAnsi="Virtec Times New Roman Uz" w:cs="Virtec Times New Roman Uz"/>
                <w:noProof/>
                <w:lang w:eastAsia="en-US"/>
              </w:rPr>
            </w:pPr>
          </w:p>
          <w:p w:rsidR="00B00B9A" w:rsidRDefault="00B00B9A" w:rsidP="00B00B9A">
            <w:pPr>
              <w:widowControl/>
              <w:ind w:firstLine="570"/>
              <w:jc w:val="both"/>
              <w:rPr>
                <w:rFonts w:eastAsiaTheme="minorHAnsi"/>
                <w:lang w:eastAsia="en-US"/>
              </w:rPr>
            </w:pPr>
            <w:r w:rsidRPr="00B00B9A">
              <w:rPr>
                <w:rFonts w:eastAsiaTheme="minorHAnsi"/>
                <w:b/>
                <w:noProof/>
                <w:lang w:eastAsia="en-US"/>
              </w:rPr>
              <w:t>(абзац двадцать седьмой)</w:t>
            </w:r>
            <w:r>
              <w:rPr>
                <w:rFonts w:eastAsiaTheme="minorHAnsi"/>
                <w:b/>
                <w:noProof/>
                <w:lang w:eastAsia="en-US"/>
              </w:rPr>
              <w:t xml:space="preserve"> </w:t>
            </w:r>
            <w:r w:rsidR="00BC587A">
              <w:rPr>
                <w:rFonts w:eastAsiaTheme="minorHAnsi"/>
                <w:noProof/>
                <w:lang w:eastAsia="en-US"/>
              </w:rPr>
              <w:t xml:space="preserve">обеспечивает общественное обсуждение проектов Государственного бюджета и бюджетов государственных целевых фондов на прогнозный год и бюджетных ориентиров на последующие два года, а также отчетов об исполнении Государственного бюджета и бюджетов государственных целевых фондов до их направления в </w:t>
            </w:r>
            <w:r w:rsidR="00BC587A" w:rsidRPr="00B00B9A">
              <w:rPr>
                <w:rFonts w:eastAsiaTheme="minorHAnsi"/>
                <w:i/>
                <w:noProof/>
                <w:u w:val="single"/>
                <w:lang w:eastAsia="en-US"/>
              </w:rPr>
              <w:t xml:space="preserve">Законодательную </w:t>
            </w:r>
            <w:r w:rsidR="00BC587A" w:rsidRPr="00B00B9A">
              <w:rPr>
                <w:rFonts w:eastAsiaTheme="minorHAnsi"/>
                <w:noProof/>
                <w:lang w:eastAsia="en-US"/>
              </w:rPr>
              <w:t>палат</w:t>
            </w:r>
            <w:r w:rsidR="00BC587A" w:rsidRPr="00B00B9A">
              <w:rPr>
                <w:rFonts w:eastAsiaTheme="minorHAnsi"/>
                <w:i/>
                <w:noProof/>
                <w:u w:val="single"/>
                <w:lang w:eastAsia="en-US"/>
              </w:rPr>
              <w:t>у</w:t>
            </w:r>
            <w:r w:rsidR="00BC587A">
              <w:rPr>
                <w:rFonts w:eastAsiaTheme="minorHAnsi"/>
                <w:noProof/>
                <w:lang w:eastAsia="en-US"/>
              </w:rPr>
              <w:t xml:space="preserve"> Олий Мажлиса Республики Узбекистан</w:t>
            </w:r>
            <w:r w:rsidR="00BC587A">
              <w:rPr>
                <w:rFonts w:eastAsiaTheme="minorHAnsi"/>
                <w:lang w:eastAsia="en-US"/>
              </w:rPr>
              <w:t xml:space="preserve">; </w:t>
            </w:r>
          </w:p>
          <w:p w:rsidR="00B00B9A" w:rsidRDefault="00B00B9A" w:rsidP="00B00B9A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lang w:eastAsia="en-US"/>
              </w:rPr>
              <w:t>…</w:t>
            </w:r>
          </w:p>
          <w:p w:rsidR="005319F9" w:rsidRPr="00BC587A" w:rsidRDefault="005319F9" w:rsidP="001D2A2C">
            <w:pPr>
              <w:jc w:val="both"/>
              <w:rPr>
                <w:b/>
              </w:rPr>
            </w:pPr>
          </w:p>
        </w:tc>
        <w:tc>
          <w:tcPr>
            <w:tcW w:w="4929" w:type="dxa"/>
          </w:tcPr>
          <w:p w:rsidR="00B00B9A" w:rsidRDefault="00B00B9A" w:rsidP="00B00B9A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Статья 29. Бюджетные полномочия </w:t>
            </w:r>
          </w:p>
          <w:p w:rsidR="00B00B9A" w:rsidRDefault="00B00B9A" w:rsidP="00B00B9A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Министерства финансов </w:t>
            </w:r>
          </w:p>
          <w:p w:rsidR="00B00B9A" w:rsidRDefault="00B00B9A" w:rsidP="00B00B9A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Республики Узбекистан</w:t>
            </w:r>
          </w:p>
          <w:p w:rsidR="00B00B9A" w:rsidRDefault="00B00B9A" w:rsidP="00B00B9A">
            <w:pPr>
              <w:widowControl/>
              <w:jc w:val="center"/>
              <w:rPr>
                <w:rFonts w:ascii="Virtec Times New Roman Uz" w:eastAsiaTheme="minorHAnsi" w:hAnsi="Virtec Times New Roman Uz" w:cs="Virtec Times New Roman Uz"/>
                <w:noProof/>
                <w:lang w:eastAsia="en-US"/>
              </w:rPr>
            </w:pPr>
          </w:p>
          <w:p w:rsidR="00B00B9A" w:rsidRDefault="00B00B9A" w:rsidP="00B00B9A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 w:rsidRPr="00BC587A">
              <w:rPr>
                <w:rFonts w:eastAsiaTheme="minorHAnsi"/>
                <w:b/>
                <w:noProof/>
                <w:lang w:eastAsia="en-US"/>
              </w:rPr>
              <w:t>(Часть первая)</w:t>
            </w:r>
            <w:r>
              <w:rPr>
                <w:rFonts w:eastAsiaTheme="minorHAnsi"/>
                <w:noProof/>
                <w:lang w:eastAsia="en-US"/>
              </w:rPr>
              <w:t xml:space="preserve"> Министерство финансов Республики Узбекистан:</w:t>
            </w:r>
          </w:p>
          <w:p w:rsidR="00B00B9A" w:rsidRDefault="00B00B9A" w:rsidP="00B00B9A">
            <w:pPr>
              <w:widowControl/>
              <w:ind w:firstLine="570"/>
              <w:jc w:val="both"/>
              <w:rPr>
                <w:rFonts w:ascii="Virtec Times New Roman Uz" w:eastAsiaTheme="minorHAnsi" w:hAnsi="Virtec Times New Roman Uz" w:cs="Virtec Times New Roman Uz"/>
                <w:noProof/>
                <w:lang w:eastAsia="en-US"/>
              </w:rPr>
            </w:pPr>
            <w:r>
              <w:rPr>
                <w:rFonts w:ascii="Virtec Times New Roman Uz" w:eastAsiaTheme="minorHAnsi" w:hAnsi="Virtec Times New Roman Uz" w:cs="Virtec Times New Roman Uz"/>
                <w:noProof/>
                <w:lang w:eastAsia="en-US"/>
              </w:rPr>
              <w:t>…</w:t>
            </w:r>
          </w:p>
          <w:p w:rsidR="00B00B9A" w:rsidRDefault="00B00B9A" w:rsidP="00B00B9A">
            <w:pPr>
              <w:widowControl/>
              <w:ind w:firstLine="570"/>
              <w:jc w:val="both"/>
              <w:rPr>
                <w:rFonts w:ascii="Virtec Times New Roman Uz" w:eastAsiaTheme="minorHAnsi" w:hAnsi="Virtec Times New Roman Uz" w:cs="Virtec Times New Roman Uz"/>
                <w:noProof/>
                <w:lang w:eastAsia="en-US"/>
              </w:rPr>
            </w:pPr>
          </w:p>
          <w:p w:rsidR="00B00B9A" w:rsidRDefault="00B00B9A" w:rsidP="00B00B9A">
            <w:pPr>
              <w:widowControl/>
              <w:ind w:firstLine="570"/>
              <w:jc w:val="both"/>
              <w:rPr>
                <w:rFonts w:eastAsiaTheme="minorHAnsi"/>
                <w:lang w:eastAsia="en-US"/>
              </w:rPr>
            </w:pPr>
            <w:r w:rsidRPr="00B00B9A">
              <w:rPr>
                <w:rFonts w:eastAsiaTheme="minorHAnsi"/>
                <w:b/>
                <w:noProof/>
                <w:lang w:eastAsia="en-US"/>
              </w:rPr>
              <w:t>(абзац двадцать седьмой)</w:t>
            </w:r>
            <w:r>
              <w:rPr>
                <w:rFonts w:eastAsiaTheme="minorHAnsi"/>
                <w:b/>
                <w:noProof/>
                <w:lang w:eastAsia="en-US"/>
              </w:rPr>
              <w:t xml:space="preserve"> </w:t>
            </w:r>
            <w:r>
              <w:rPr>
                <w:rFonts w:eastAsiaTheme="minorHAnsi"/>
                <w:noProof/>
                <w:lang w:eastAsia="en-US"/>
              </w:rPr>
              <w:t>обеспечивает общественное обсуждение проектов Государственного бюджета и бюджетов государственных целевых фондов на прогнозный год и бюджетных ориентиров на последующие два года, а также отчетов об исполнении Государственного бюджета и бюджетов государственных целевых фондов до их направления в палат</w:t>
            </w:r>
            <w:r w:rsidRPr="00B00B9A">
              <w:rPr>
                <w:rFonts w:eastAsiaTheme="minorHAnsi"/>
                <w:b/>
                <w:noProof/>
                <w:u w:val="single"/>
                <w:lang w:eastAsia="en-US"/>
              </w:rPr>
              <w:t>ы</w:t>
            </w:r>
            <w:r>
              <w:rPr>
                <w:rFonts w:eastAsiaTheme="minorHAnsi"/>
                <w:noProof/>
                <w:lang w:eastAsia="en-US"/>
              </w:rPr>
              <w:t xml:space="preserve"> Олий Мажлиса Республики Узбекистан</w:t>
            </w:r>
            <w:r>
              <w:rPr>
                <w:rFonts w:eastAsiaTheme="minorHAnsi"/>
                <w:lang w:eastAsia="en-US"/>
              </w:rPr>
              <w:t xml:space="preserve">; </w:t>
            </w:r>
          </w:p>
          <w:p w:rsidR="00B00B9A" w:rsidRDefault="00B00B9A" w:rsidP="00B00B9A">
            <w:pPr>
              <w:widowControl/>
              <w:ind w:firstLine="570"/>
              <w:jc w:val="both"/>
              <w:rPr>
                <w:rFonts w:eastAsiaTheme="minorHAnsi"/>
                <w:lang w:eastAsia="en-US"/>
              </w:rPr>
            </w:pPr>
          </w:p>
          <w:p w:rsidR="00B00B9A" w:rsidRDefault="00B00B9A" w:rsidP="00B00B9A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lang w:eastAsia="en-US"/>
              </w:rPr>
              <w:t>…</w:t>
            </w:r>
          </w:p>
          <w:p w:rsidR="005319F9" w:rsidRPr="001D2A2C" w:rsidRDefault="005319F9" w:rsidP="001D2A2C">
            <w:pPr>
              <w:jc w:val="both"/>
              <w:rPr>
                <w:b/>
                <w:lang w:val="uz-Cyrl-UZ"/>
              </w:rPr>
            </w:pPr>
          </w:p>
        </w:tc>
        <w:tc>
          <w:tcPr>
            <w:tcW w:w="4929" w:type="dxa"/>
          </w:tcPr>
          <w:p w:rsidR="00E022B7" w:rsidRDefault="00E022B7" w:rsidP="00E022B7">
            <w:pPr>
              <w:ind w:firstLine="317"/>
              <w:jc w:val="both"/>
            </w:pPr>
            <w:r>
              <w:t>С</w:t>
            </w:r>
            <w:r>
              <w:t xml:space="preserve">огласно п.8 статьи 78 </w:t>
            </w:r>
            <w:r w:rsidRPr="000053B3">
              <w:t xml:space="preserve">Конституции Республики Узбекистан, </w:t>
            </w:r>
            <w:proofErr w:type="gramStart"/>
            <w:r w:rsidRPr="000053B3">
              <w:t>контроль за</w:t>
            </w:r>
            <w:proofErr w:type="gramEnd"/>
            <w:r w:rsidRPr="000053B3">
              <w:t xml:space="preserve"> исполнением Государственного бюджета </w:t>
            </w:r>
            <w:r>
              <w:t xml:space="preserve">осуществляется </w:t>
            </w:r>
            <w:r w:rsidRPr="000053B3">
              <w:t>палат</w:t>
            </w:r>
            <w:r>
              <w:t>ами</w:t>
            </w:r>
            <w:r w:rsidRPr="000053B3">
              <w:t xml:space="preserve"> </w:t>
            </w:r>
            <w:proofErr w:type="spellStart"/>
            <w:r w:rsidRPr="000053B3">
              <w:t>Олий</w:t>
            </w:r>
            <w:proofErr w:type="spellEnd"/>
            <w:r w:rsidRPr="000053B3">
              <w:t xml:space="preserve"> </w:t>
            </w:r>
            <w:proofErr w:type="spellStart"/>
            <w:r w:rsidRPr="000053B3">
              <w:t>Мажлиса</w:t>
            </w:r>
            <w:proofErr w:type="spellEnd"/>
            <w:r>
              <w:t xml:space="preserve">. </w:t>
            </w:r>
          </w:p>
          <w:p w:rsidR="00E022B7" w:rsidRPr="00E3100E" w:rsidRDefault="00E022B7" w:rsidP="00E022B7">
            <w:pPr>
              <w:ind w:firstLine="317"/>
              <w:jc w:val="both"/>
            </w:pPr>
            <w:r w:rsidRPr="00E3100E">
              <w:t xml:space="preserve">В этой связи, предлагается внести соответствующие изменения по </w:t>
            </w:r>
            <w:r w:rsidRPr="000053B3">
              <w:t>осуществлени</w:t>
            </w:r>
            <w:r>
              <w:t>ю</w:t>
            </w:r>
            <w:r w:rsidRPr="000053B3">
              <w:t xml:space="preserve"> </w:t>
            </w:r>
            <w:r>
              <w:t xml:space="preserve">Сенатом </w:t>
            </w:r>
            <w:r w:rsidRPr="000053B3">
              <w:t xml:space="preserve">парламентского </w:t>
            </w:r>
            <w:proofErr w:type="gramStart"/>
            <w:r w:rsidRPr="000053B3">
              <w:t>контроля за</w:t>
            </w:r>
            <w:proofErr w:type="gramEnd"/>
            <w:r w:rsidRPr="000053B3">
              <w:t xml:space="preserve"> </w:t>
            </w:r>
            <w:r>
              <w:t xml:space="preserve">ходом </w:t>
            </w:r>
            <w:r w:rsidRPr="000053B3">
              <w:t>исполнени</w:t>
            </w:r>
            <w:r>
              <w:t>я</w:t>
            </w:r>
            <w:r w:rsidRPr="000053B3">
              <w:t xml:space="preserve"> Государственного бюджета</w:t>
            </w:r>
            <w:r>
              <w:t>.</w:t>
            </w:r>
          </w:p>
          <w:p w:rsidR="00E022B7" w:rsidRPr="00E3100E" w:rsidRDefault="00E022B7" w:rsidP="00E022B7">
            <w:pPr>
              <w:ind w:firstLine="317"/>
              <w:jc w:val="both"/>
            </w:pPr>
          </w:p>
          <w:p w:rsidR="005319F9" w:rsidRPr="001D2A2C" w:rsidRDefault="00E022B7" w:rsidP="00E022B7">
            <w:pPr>
              <w:jc w:val="both"/>
              <w:rPr>
                <w:b/>
                <w:lang w:val="uz-Cyrl-UZ"/>
              </w:rPr>
            </w:pPr>
            <w:r>
              <w:rPr>
                <w:i/>
              </w:rPr>
              <w:t>п</w:t>
            </w:r>
            <w:r w:rsidRPr="00E022B7">
              <w:rPr>
                <w:i/>
              </w:rPr>
              <w:t>.3 Государственной программы «Год развития науки, просвещения и цифровой экономики.</w:t>
            </w:r>
          </w:p>
        </w:tc>
      </w:tr>
      <w:tr w:rsidR="005319F9" w:rsidRPr="007C4223" w:rsidTr="006E5C95">
        <w:tc>
          <w:tcPr>
            <w:tcW w:w="4928" w:type="dxa"/>
          </w:tcPr>
          <w:p w:rsidR="00387F87" w:rsidRDefault="00B00B9A" w:rsidP="00387F87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Статья 97. Порядок внесения проекта </w:t>
            </w:r>
          </w:p>
          <w:p w:rsidR="00387F87" w:rsidRDefault="00387F87" w:rsidP="00387F87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</w:t>
            </w:r>
            <w:r w:rsidR="00B00B9A">
              <w:rPr>
                <w:rFonts w:eastAsiaTheme="minorHAnsi"/>
                <w:b/>
                <w:bCs/>
                <w:noProof/>
                <w:lang w:eastAsia="en-US"/>
              </w:rPr>
              <w:t>закона</w:t>
            </w: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</w:t>
            </w:r>
            <w:r w:rsidR="00B00B9A">
              <w:rPr>
                <w:rFonts w:eastAsiaTheme="minorHAnsi"/>
                <w:b/>
                <w:bCs/>
                <w:noProof/>
                <w:lang w:eastAsia="en-US"/>
              </w:rPr>
              <w:t xml:space="preserve">о Государственном </w:t>
            </w:r>
          </w:p>
          <w:p w:rsidR="00387F87" w:rsidRDefault="00387F87" w:rsidP="00387F87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</w:t>
            </w:r>
            <w:r w:rsidR="00B00B9A">
              <w:rPr>
                <w:rFonts w:eastAsiaTheme="minorHAnsi"/>
                <w:b/>
                <w:bCs/>
                <w:noProof/>
                <w:lang w:eastAsia="en-US"/>
              </w:rPr>
              <w:t xml:space="preserve">бюджете и бюджетного </w:t>
            </w:r>
          </w:p>
          <w:p w:rsidR="00B00B9A" w:rsidRDefault="00387F87" w:rsidP="00387F87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</w:t>
            </w:r>
            <w:r w:rsidR="00B00B9A">
              <w:rPr>
                <w:rFonts w:eastAsiaTheme="minorHAnsi"/>
                <w:b/>
                <w:bCs/>
                <w:noProof/>
                <w:lang w:eastAsia="en-US"/>
              </w:rPr>
              <w:t>послания</w:t>
            </w:r>
          </w:p>
          <w:p w:rsidR="00B00B9A" w:rsidRDefault="00B00B9A" w:rsidP="00387F87">
            <w:pPr>
              <w:widowControl/>
              <w:ind w:firstLine="567"/>
              <w:jc w:val="both"/>
              <w:rPr>
                <w:rFonts w:eastAsiaTheme="minorHAnsi"/>
                <w:color w:val="800080"/>
                <w:lang w:eastAsia="en-US"/>
              </w:rPr>
            </w:pPr>
          </w:p>
          <w:p w:rsidR="00B00B9A" w:rsidRDefault="00B00B9A" w:rsidP="00387F87">
            <w:pPr>
              <w:widowControl/>
              <w:ind w:firstLine="567"/>
              <w:jc w:val="both"/>
              <w:rPr>
                <w:rFonts w:ascii="Virtec Times New Roman Uz" w:eastAsiaTheme="minorHAnsi" w:hAnsi="Virtec Times New Roman Uz" w:cs="Virtec Times New Roman Uz"/>
                <w:lang w:eastAsia="en-US"/>
              </w:rPr>
            </w:pPr>
          </w:p>
          <w:p w:rsidR="00B00B9A" w:rsidRDefault="00387F87" w:rsidP="00387F8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…</w:t>
            </w:r>
          </w:p>
          <w:p w:rsidR="00B00B9A" w:rsidRDefault="00387F87" w:rsidP="00387F8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proofErr w:type="gramStart"/>
            <w:r w:rsidRPr="00387F87">
              <w:rPr>
                <w:rFonts w:eastAsiaTheme="minorHAnsi"/>
                <w:b/>
                <w:noProof/>
                <w:lang w:eastAsia="en-US"/>
              </w:rPr>
              <w:lastRenderedPageBreak/>
              <w:t>(Часть третья)</w:t>
            </w:r>
            <w:r>
              <w:rPr>
                <w:rFonts w:eastAsiaTheme="minorHAnsi"/>
                <w:noProof/>
                <w:lang w:eastAsia="en-US"/>
              </w:rPr>
              <w:t xml:space="preserve"> </w:t>
            </w:r>
            <w:r w:rsidR="00B00B9A">
              <w:rPr>
                <w:rFonts w:eastAsiaTheme="minorHAnsi"/>
                <w:noProof/>
                <w:lang w:eastAsia="en-US"/>
              </w:rPr>
              <w:t xml:space="preserve">Проект закона о Государственном бюджете, фискальная стратегия на среднесрочный период, отчеты об исполнении Государственного бюджета и бюджетов государственных целевых фондов подлежат обязательному общественному обсуждению до их направления в </w:t>
            </w:r>
            <w:r w:rsidR="00B00B9A" w:rsidRPr="00387F87">
              <w:rPr>
                <w:rFonts w:eastAsiaTheme="minorHAnsi"/>
                <w:i/>
                <w:noProof/>
                <w:u w:val="single"/>
                <w:lang w:eastAsia="en-US"/>
              </w:rPr>
              <w:t>Законодательную</w:t>
            </w:r>
            <w:r w:rsidR="00B00B9A">
              <w:rPr>
                <w:rFonts w:eastAsiaTheme="minorHAnsi"/>
                <w:noProof/>
                <w:lang w:eastAsia="en-US"/>
              </w:rPr>
              <w:t xml:space="preserve"> палат</w:t>
            </w:r>
            <w:r w:rsidR="00B00B9A" w:rsidRPr="00387F87">
              <w:rPr>
                <w:rFonts w:eastAsiaTheme="minorHAnsi"/>
                <w:i/>
                <w:noProof/>
                <w:u w:val="single"/>
                <w:lang w:eastAsia="en-US"/>
              </w:rPr>
              <w:t>у</w:t>
            </w:r>
            <w:r w:rsidR="00B00B9A">
              <w:rPr>
                <w:rFonts w:eastAsiaTheme="minorHAnsi"/>
                <w:noProof/>
                <w:lang w:eastAsia="en-US"/>
              </w:rPr>
              <w:t xml:space="preserve"> Олий Мажлиса Республики Узбекистан, а также параллельно для общественного обсуждения публикуется информационное издание "Бюджет для граждан", разрабатываемое Министерством финансов Республики Узбекистан.</w:t>
            </w:r>
            <w:proofErr w:type="gramEnd"/>
          </w:p>
          <w:p w:rsidR="00B00B9A" w:rsidRDefault="00B00B9A" w:rsidP="00B00B9A">
            <w:pPr>
              <w:widowControl/>
              <w:ind w:left="570"/>
              <w:jc w:val="both"/>
              <w:rPr>
                <w:rFonts w:ascii="Virtec Times New Roman Uz" w:eastAsiaTheme="minorHAnsi" w:hAnsi="Virtec Times New Roman Uz" w:cs="Virtec Times New Roman Uz"/>
                <w:noProof/>
                <w:lang w:eastAsia="en-US"/>
              </w:rPr>
            </w:pPr>
          </w:p>
          <w:p w:rsidR="005319F9" w:rsidRPr="00B00B9A" w:rsidRDefault="005319F9" w:rsidP="001D2A2C">
            <w:pPr>
              <w:jc w:val="both"/>
              <w:rPr>
                <w:b/>
              </w:rPr>
            </w:pPr>
          </w:p>
        </w:tc>
        <w:tc>
          <w:tcPr>
            <w:tcW w:w="4929" w:type="dxa"/>
          </w:tcPr>
          <w:p w:rsidR="00387F87" w:rsidRDefault="00387F87" w:rsidP="00387F87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lastRenderedPageBreak/>
              <w:t xml:space="preserve">Статья 97. Порядок внесения проекта </w:t>
            </w:r>
          </w:p>
          <w:p w:rsidR="00387F87" w:rsidRDefault="00387F87" w:rsidP="00387F87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закона о Государственном </w:t>
            </w:r>
          </w:p>
          <w:p w:rsidR="00387F87" w:rsidRDefault="00387F87" w:rsidP="00387F87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бюджете и бюджетного </w:t>
            </w:r>
          </w:p>
          <w:p w:rsidR="00387F87" w:rsidRDefault="00387F87" w:rsidP="00387F87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послания</w:t>
            </w:r>
          </w:p>
          <w:p w:rsidR="00387F87" w:rsidRDefault="00387F87" w:rsidP="00387F87">
            <w:pPr>
              <w:widowControl/>
              <w:ind w:firstLine="567"/>
              <w:jc w:val="both"/>
              <w:rPr>
                <w:rFonts w:eastAsiaTheme="minorHAnsi"/>
                <w:color w:val="800080"/>
                <w:lang w:eastAsia="en-US"/>
              </w:rPr>
            </w:pPr>
          </w:p>
          <w:p w:rsidR="00387F87" w:rsidRDefault="00387F87" w:rsidP="00387F87">
            <w:pPr>
              <w:widowControl/>
              <w:ind w:firstLine="567"/>
              <w:jc w:val="both"/>
              <w:rPr>
                <w:rFonts w:ascii="Virtec Times New Roman Uz" w:eastAsiaTheme="minorHAnsi" w:hAnsi="Virtec Times New Roman Uz" w:cs="Virtec Times New Roman Uz"/>
                <w:lang w:eastAsia="en-US"/>
              </w:rPr>
            </w:pPr>
          </w:p>
          <w:p w:rsidR="00387F87" w:rsidRDefault="00387F87" w:rsidP="00387F8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…</w:t>
            </w:r>
          </w:p>
          <w:p w:rsidR="005319F9" w:rsidRPr="001D2A2C" w:rsidRDefault="00387F87" w:rsidP="00387F87">
            <w:pPr>
              <w:ind w:firstLine="601"/>
              <w:jc w:val="both"/>
              <w:rPr>
                <w:b/>
                <w:lang w:val="uz-Cyrl-UZ"/>
              </w:rPr>
            </w:pPr>
            <w:proofErr w:type="gramStart"/>
            <w:r w:rsidRPr="00387F87">
              <w:rPr>
                <w:rFonts w:eastAsiaTheme="minorHAnsi"/>
                <w:b/>
                <w:noProof/>
                <w:lang w:eastAsia="en-US"/>
              </w:rPr>
              <w:lastRenderedPageBreak/>
              <w:t>(Часть третья)</w:t>
            </w:r>
            <w:r>
              <w:rPr>
                <w:rFonts w:eastAsiaTheme="minorHAnsi"/>
                <w:noProof/>
                <w:lang w:eastAsia="en-US"/>
              </w:rPr>
              <w:t xml:space="preserve"> </w:t>
            </w:r>
            <w:r w:rsidRPr="009B5E0E">
              <w:t>Проект закона о Государственном бюджете, фискальная стратегия на среднесрочный период,</w:t>
            </w:r>
            <w:r w:rsidRPr="00A02EE1">
              <w:t xml:space="preserve"> </w:t>
            </w:r>
            <w:r w:rsidRPr="00387F87">
              <w:rPr>
                <w:b/>
              </w:rPr>
              <w:t xml:space="preserve">до их направления в Законодательную палату </w:t>
            </w:r>
            <w:proofErr w:type="spellStart"/>
            <w:r w:rsidRPr="00387F87">
              <w:rPr>
                <w:b/>
              </w:rPr>
              <w:t>Олий</w:t>
            </w:r>
            <w:proofErr w:type="spellEnd"/>
            <w:r w:rsidRPr="00387F87">
              <w:rPr>
                <w:b/>
              </w:rPr>
              <w:t xml:space="preserve"> </w:t>
            </w:r>
            <w:proofErr w:type="spellStart"/>
            <w:r w:rsidRPr="00387F87">
              <w:rPr>
                <w:b/>
              </w:rPr>
              <w:t>Мажлиса</w:t>
            </w:r>
            <w:proofErr w:type="spellEnd"/>
            <w:r w:rsidRPr="00387F87">
              <w:rPr>
                <w:b/>
              </w:rPr>
              <w:t xml:space="preserve">, а равно </w:t>
            </w:r>
            <w:r w:rsidRPr="009B5E0E">
              <w:t>отчеты об исполнении Государственного бюджета и бюджетов государственных целевых фондов подлежат обязательному общественному обсуждению до их направления в палат</w:t>
            </w:r>
            <w:r w:rsidRPr="00387F87">
              <w:rPr>
                <w:b/>
                <w:u w:val="single"/>
              </w:rPr>
              <w:t>ы</w:t>
            </w:r>
            <w:r w:rsidRPr="009B5E0E">
              <w:t xml:space="preserve"> </w:t>
            </w:r>
            <w:proofErr w:type="spellStart"/>
            <w:r w:rsidRPr="009B5E0E">
              <w:t>Олий</w:t>
            </w:r>
            <w:proofErr w:type="spellEnd"/>
            <w:r w:rsidRPr="009B5E0E">
              <w:t xml:space="preserve"> </w:t>
            </w:r>
            <w:proofErr w:type="spellStart"/>
            <w:r w:rsidRPr="009B5E0E">
              <w:t>Мажлиса</w:t>
            </w:r>
            <w:proofErr w:type="spellEnd"/>
            <w:r w:rsidRPr="009B5E0E">
              <w:t xml:space="preserve"> Республики Узбекистан, а также параллельно для общественного обсуждения публикуется информационное издание «Бюджет для граждан», разрабатываемое Министерством финансов</w:t>
            </w:r>
            <w:proofErr w:type="gramEnd"/>
            <w:r w:rsidRPr="009B5E0E">
              <w:t xml:space="preserve"> Республики Узбекистан</w:t>
            </w:r>
            <w:r>
              <w:rPr>
                <w:rFonts w:eastAsiaTheme="minorHAnsi"/>
                <w:noProof/>
                <w:lang w:eastAsia="en-US"/>
              </w:rPr>
              <w:t>.</w:t>
            </w:r>
          </w:p>
        </w:tc>
        <w:tc>
          <w:tcPr>
            <w:tcW w:w="4929" w:type="dxa"/>
          </w:tcPr>
          <w:p w:rsidR="000A7720" w:rsidRDefault="000A7720" w:rsidP="000A7720">
            <w:pPr>
              <w:ind w:firstLine="317"/>
              <w:jc w:val="both"/>
            </w:pPr>
            <w:r>
              <w:lastRenderedPageBreak/>
              <w:t xml:space="preserve">Согласно п.8 статьи 78 </w:t>
            </w:r>
            <w:r w:rsidRPr="000053B3">
              <w:t xml:space="preserve">Конституции Республики Узбекистан, </w:t>
            </w:r>
            <w:proofErr w:type="gramStart"/>
            <w:r w:rsidRPr="000053B3">
              <w:t>контроль за</w:t>
            </w:r>
            <w:proofErr w:type="gramEnd"/>
            <w:r w:rsidRPr="000053B3">
              <w:t xml:space="preserve"> исполнением Государственного бюджета </w:t>
            </w:r>
            <w:r>
              <w:t xml:space="preserve">осуществляется </w:t>
            </w:r>
            <w:r w:rsidRPr="000053B3">
              <w:t xml:space="preserve"> палат</w:t>
            </w:r>
            <w:r>
              <w:t>ами</w:t>
            </w:r>
            <w:r w:rsidRPr="000053B3">
              <w:t xml:space="preserve"> </w:t>
            </w:r>
            <w:proofErr w:type="spellStart"/>
            <w:r w:rsidRPr="000053B3">
              <w:t>Олий</w:t>
            </w:r>
            <w:proofErr w:type="spellEnd"/>
            <w:r w:rsidRPr="000053B3">
              <w:t xml:space="preserve"> </w:t>
            </w:r>
            <w:proofErr w:type="spellStart"/>
            <w:r w:rsidRPr="000053B3">
              <w:t>Мажлиса</w:t>
            </w:r>
            <w:proofErr w:type="spellEnd"/>
            <w:r>
              <w:t xml:space="preserve">. </w:t>
            </w:r>
          </w:p>
          <w:p w:rsidR="000A7720" w:rsidRPr="00E3100E" w:rsidRDefault="000A7720" w:rsidP="000A7720">
            <w:pPr>
              <w:ind w:firstLine="317"/>
              <w:jc w:val="both"/>
            </w:pPr>
            <w:r w:rsidRPr="00E3100E">
              <w:t xml:space="preserve">В этой связи, предлагается внести соответствующие изменения по </w:t>
            </w:r>
            <w:r w:rsidRPr="000053B3">
              <w:t>осуществлени</w:t>
            </w:r>
            <w:r>
              <w:t>ю</w:t>
            </w:r>
            <w:r w:rsidRPr="000053B3">
              <w:t xml:space="preserve"> </w:t>
            </w:r>
            <w:r>
              <w:t xml:space="preserve">Сенатом </w:t>
            </w:r>
            <w:r w:rsidRPr="000053B3">
              <w:t xml:space="preserve">парламентского </w:t>
            </w:r>
            <w:proofErr w:type="gramStart"/>
            <w:r w:rsidRPr="000053B3">
              <w:lastRenderedPageBreak/>
              <w:t>контроля за</w:t>
            </w:r>
            <w:proofErr w:type="gramEnd"/>
            <w:r w:rsidRPr="000053B3">
              <w:t xml:space="preserve"> </w:t>
            </w:r>
            <w:r>
              <w:t xml:space="preserve">ходом </w:t>
            </w:r>
            <w:r w:rsidRPr="000053B3">
              <w:t>исполнени</w:t>
            </w:r>
            <w:r>
              <w:t>я</w:t>
            </w:r>
            <w:r w:rsidRPr="000053B3">
              <w:t xml:space="preserve"> Государственного бюджета</w:t>
            </w:r>
            <w:r>
              <w:t>.</w:t>
            </w:r>
          </w:p>
          <w:p w:rsidR="000A7720" w:rsidRPr="00E3100E" w:rsidRDefault="000A7720" w:rsidP="000A7720">
            <w:pPr>
              <w:ind w:firstLine="317"/>
              <w:jc w:val="both"/>
            </w:pPr>
          </w:p>
          <w:p w:rsidR="005319F9" w:rsidRPr="001D2A2C" w:rsidRDefault="000A7720" w:rsidP="000A7720">
            <w:pPr>
              <w:ind w:firstLine="317"/>
              <w:jc w:val="both"/>
              <w:rPr>
                <w:b/>
                <w:lang w:val="uz-Cyrl-UZ"/>
              </w:rPr>
            </w:pPr>
            <w:r w:rsidRPr="00E022B7">
              <w:rPr>
                <w:i/>
              </w:rPr>
              <w:t>п.3 Государственной программы «Год развития науки, просвещения и цифровой экономики.</w:t>
            </w:r>
          </w:p>
        </w:tc>
      </w:tr>
      <w:tr w:rsidR="005319F9" w:rsidRPr="007C4223" w:rsidTr="006E5C95">
        <w:tc>
          <w:tcPr>
            <w:tcW w:w="4928" w:type="dxa"/>
          </w:tcPr>
          <w:p w:rsidR="007C7088" w:rsidRDefault="007C7088" w:rsidP="007C7088">
            <w:pPr>
              <w:widowControl/>
              <w:ind w:firstLine="426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22543F">
              <w:rPr>
                <w:rFonts w:eastAsiaTheme="minorHAnsi"/>
                <w:b/>
                <w:bCs/>
                <w:noProof/>
                <w:lang w:val="uz-Cyrl-UZ" w:eastAsia="en-US"/>
              </w:rPr>
              <w:lastRenderedPageBreak/>
              <w:t xml:space="preserve"> </w:t>
            </w: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Статья 126. Использование </w:t>
            </w:r>
          </w:p>
          <w:p w:rsidR="007C7088" w:rsidRDefault="007C7088" w:rsidP="007C7088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дополнительных </w:t>
            </w:r>
          </w:p>
          <w:p w:rsidR="007C7088" w:rsidRDefault="007C7088" w:rsidP="007C7088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источников </w:t>
            </w:r>
          </w:p>
          <w:p w:rsidR="007C7088" w:rsidRDefault="007C7088" w:rsidP="007C7088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Государственного </w:t>
            </w:r>
          </w:p>
          <w:p w:rsidR="007C7088" w:rsidRDefault="007C7088" w:rsidP="007C7088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бюджета, государственных </w:t>
            </w:r>
          </w:p>
          <w:p w:rsidR="007C7088" w:rsidRDefault="007C7088" w:rsidP="007C7088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целевых фондов и Фонда </w:t>
            </w:r>
          </w:p>
          <w:p w:rsidR="007C7088" w:rsidRDefault="007C7088" w:rsidP="007C7088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реконструкции и развития </w:t>
            </w:r>
          </w:p>
          <w:p w:rsidR="007C7088" w:rsidRDefault="007C7088" w:rsidP="007C7088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Республики Узбекистан</w:t>
            </w:r>
          </w:p>
          <w:p w:rsidR="007C7088" w:rsidRDefault="007C7088" w:rsidP="007C7088">
            <w:pPr>
              <w:widowControl/>
              <w:ind w:firstLine="570"/>
              <w:jc w:val="both"/>
              <w:rPr>
                <w:rFonts w:ascii="Virtec Times New Roman Uz" w:eastAsiaTheme="minorHAnsi" w:hAnsi="Virtec Times New Roman Uz" w:cs="Virtec Times New Roman Uz"/>
                <w:lang w:eastAsia="en-US"/>
              </w:rPr>
            </w:pPr>
          </w:p>
          <w:p w:rsidR="007C7088" w:rsidRDefault="007C7088" w:rsidP="007C7088">
            <w:pPr>
              <w:widowControl/>
              <w:ind w:firstLine="570"/>
              <w:jc w:val="both"/>
              <w:rPr>
                <w:rFonts w:ascii="Virtec Times New Roman Uz" w:eastAsiaTheme="minorHAnsi" w:hAnsi="Virtec Times New Roman Uz" w:cs="Virtec Times New Roman Uz"/>
                <w:lang w:eastAsia="en-US"/>
              </w:rPr>
            </w:pPr>
            <w:r>
              <w:rPr>
                <w:rFonts w:ascii="Virtec Times New Roman Uz" w:eastAsiaTheme="minorHAnsi" w:hAnsi="Virtec Times New Roman Uz" w:cs="Virtec Times New Roman Uz"/>
                <w:lang w:eastAsia="en-US"/>
              </w:rPr>
              <w:t>…</w:t>
            </w:r>
          </w:p>
          <w:p w:rsidR="007C7088" w:rsidRDefault="007C7088" w:rsidP="007C7088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proofErr w:type="gramStart"/>
            <w:r w:rsidRPr="007C7088">
              <w:rPr>
                <w:rFonts w:eastAsiaTheme="minorHAnsi"/>
                <w:b/>
                <w:noProof/>
                <w:lang w:eastAsia="en-US"/>
              </w:rPr>
              <w:t>(Часть четвертая)</w:t>
            </w:r>
            <w:r>
              <w:rPr>
                <w:rFonts w:eastAsiaTheme="minorHAnsi"/>
                <w:noProof/>
                <w:lang w:eastAsia="en-US"/>
              </w:rPr>
              <w:t xml:space="preserve"> Дополнительные источники и остатки средств на начало года республиканского бюджета Республики Узбекистан, государственных целевых фондов и Фонда реконструкции и развития Республики Узбекистан используются в соответствии с решениями Президента Республики Узбекистан и Кабинета Министров Республики Узбекистан </w:t>
            </w:r>
            <w:r>
              <w:rPr>
                <w:rFonts w:eastAsiaTheme="minorHAnsi"/>
                <w:noProof/>
                <w:lang w:eastAsia="en-US"/>
              </w:rPr>
              <w:lastRenderedPageBreak/>
              <w:t xml:space="preserve">соответственно в размере, не превышающем 3 процентов от их общих расходов, с представлением в </w:t>
            </w:r>
            <w:r w:rsidRPr="008474E9">
              <w:rPr>
                <w:rFonts w:eastAsiaTheme="minorHAnsi"/>
                <w:i/>
                <w:noProof/>
                <w:u w:val="single"/>
                <w:lang w:eastAsia="en-US"/>
              </w:rPr>
              <w:t>Законодательную</w:t>
            </w:r>
            <w:r>
              <w:rPr>
                <w:rFonts w:eastAsiaTheme="minorHAnsi"/>
                <w:noProof/>
                <w:lang w:eastAsia="en-US"/>
              </w:rPr>
              <w:t xml:space="preserve"> палат</w:t>
            </w:r>
            <w:r w:rsidRPr="008474E9">
              <w:rPr>
                <w:rFonts w:eastAsiaTheme="minorHAnsi"/>
                <w:i/>
                <w:noProof/>
                <w:u w:val="single"/>
                <w:lang w:eastAsia="en-US"/>
              </w:rPr>
              <w:t>у</w:t>
            </w:r>
            <w:r>
              <w:rPr>
                <w:rFonts w:eastAsiaTheme="minorHAnsi"/>
                <w:noProof/>
                <w:lang w:eastAsia="en-US"/>
              </w:rPr>
              <w:t xml:space="preserve"> ежеквартальных отчетов об использовании данных средств.</w:t>
            </w:r>
            <w:proofErr w:type="gramEnd"/>
            <w:r>
              <w:rPr>
                <w:rFonts w:eastAsiaTheme="minorHAnsi"/>
                <w:noProof/>
                <w:lang w:eastAsia="en-US"/>
              </w:rPr>
              <w:t xml:space="preserve"> В случае превышения данных расходов на 3 и более процентов в Закон о Государственном бюджете вносятся изменения.</w:t>
            </w:r>
          </w:p>
          <w:p w:rsidR="005319F9" w:rsidRPr="007C7088" w:rsidRDefault="007C7088" w:rsidP="007C7088">
            <w:pPr>
              <w:widowControl/>
              <w:ind w:firstLine="570"/>
              <w:jc w:val="both"/>
            </w:pPr>
            <w:r w:rsidRPr="007C7088">
              <w:t>…</w:t>
            </w:r>
          </w:p>
        </w:tc>
        <w:tc>
          <w:tcPr>
            <w:tcW w:w="4929" w:type="dxa"/>
          </w:tcPr>
          <w:p w:rsidR="008474E9" w:rsidRDefault="008474E9" w:rsidP="008474E9">
            <w:pPr>
              <w:widowControl/>
              <w:ind w:firstLine="426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lastRenderedPageBreak/>
              <w:t xml:space="preserve">Статья 126. Использование </w:t>
            </w:r>
          </w:p>
          <w:p w:rsidR="008474E9" w:rsidRDefault="008474E9" w:rsidP="008474E9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дополнительных </w:t>
            </w:r>
          </w:p>
          <w:p w:rsidR="008474E9" w:rsidRDefault="008474E9" w:rsidP="008474E9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источников </w:t>
            </w:r>
          </w:p>
          <w:p w:rsidR="008474E9" w:rsidRDefault="008474E9" w:rsidP="008474E9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Государственного </w:t>
            </w:r>
          </w:p>
          <w:p w:rsidR="008474E9" w:rsidRDefault="008474E9" w:rsidP="008474E9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бюджета, государственных </w:t>
            </w:r>
          </w:p>
          <w:p w:rsidR="008474E9" w:rsidRDefault="008474E9" w:rsidP="008474E9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целевых фондов и Фонда </w:t>
            </w:r>
          </w:p>
          <w:p w:rsidR="008474E9" w:rsidRDefault="008474E9" w:rsidP="008474E9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реконструкции и развития </w:t>
            </w:r>
          </w:p>
          <w:p w:rsidR="008474E9" w:rsidRDefault="008474E9" w:rsidP="008474E9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Республики Узбекистан</w:t>
            </w:r>
          </w:p>
          <w:p w:rsidR="008474E9" w:rsidRDefault="008474E9" w:rsidP="008474E9">
            <w:pPr>
              <w:widowControl/>
              <w:ind w:firstLine="570"/>
              <w:jc w:val="both"/>
              <w:rPr>
                <w:rFonts w:ascii="Virtec Times New Roman Uz" w:eastAsiaTheme="minorHAnsi" w:hAnsi="Virtec Times New Roman Uz" w:cs="Virtec Times New Roman Uz"/>
                <w:lang w:eastAsia="en-US"/>
              </w:rPr>
            </w:pPr>
          </w:p>
          <w:p w:rsidR="008474E9" w:rsidRDefault="008474E9" w:rsidP="008474E9">
            <w:pPr>
              <w:widowControl/>
              <w:ind w:firstLine="570"/>
              <w:jc w:val="both"/>
              <w:rPr>
                <w:rFonts w:ascii="Virtec Times New Roman Uz" w:eastAsiaTheme="minorHAnsi" w:hAnsi="Virtec Times New Roman Uz" w:cs="Virtec Times New Roman Uz"/>
                <w:lang w:eastAsia="en-US"/>
              </w:rPr>
            </w:pPr>
            <w:r>
              <w:rPr>
                <w:rFonts w:ascii="Virtec Times New Roman Uz" w:eastAsiaTheme="minorHAnsi" w:hAnsi="Virtec Times New Roman Uz" w:cs="Virtec Times New Roman Uz"/>
                <w:lang w:eastAsia="en-US"/>
              </w:rPr>
              <w:t>…</w:t>
            </w:r>
          </w:p>
          <w:p w:rsidR="008474E9" w:rsidRDefault="008474E9" w:rsidP="008474E9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proofErr w:type="gramStart"/>
            <w:r w:rsidRPr="007C7088">
              <w:rPr>
                <w:rFonts w:eastAsiaTheme="minorHAnsi"/>
                <w:b/>
                <w:noProof/>
                <w:lang w:eastAsia="en-US"/>
              </w:rPr>
              <w:t>(Часть четвертая)</w:t>
            </w:r>
            <w:r>
              <w:rPr>
                <w:rFonts w:eastAsiaTheme="minorHAnsi"/>
                <w:noProof/>
                <w:lang w:eastAsia="en-US"/>
              </w:rPr>
              <w:t xml:space="preserve"> Дополнительные источники и остатки средств на начало года республиканского бюджета Республики Узбекистан, государственных целевых фондов и Фонда реконструкции и развития Республики Узбекистан используются в соответствии с решениями Президента Республики Узбекистан и Кабинета Министров Республики Узбекистан </w:t>
            </w:r>
            <w:r>
              <w:rPr>
                <w:rFonts w:eastAsiaTheme="minorHAnsi"/>
                <w:noProof/>
                <w:lang w:eastAsia="en-US"/>
              </w:rPr>
              <w:lastRenderedPageBreak/>
              <w:t>соответственно в размере, не превышающем 3 процентов от их общих расходов, с представлением в палат</w:t>
            </w:r>
            <w:r w:rsidRPr="008474E9">
              <w:rPr>
                <w:rFonts w:eastAsiaTheme="minorHAnsi"/>
                <w:b/>
                <w:noProof/>
                <w:u w:val="single"/>
                <w:lang w:eastAsia="en-US"/>
              </w:rPr>
              <w:t>ы</w:t>
            </w:r>
            <w:r>
              <w:rPr>
                <w:rFonts w:eastAsiaTheme="minorHAnsi"/>
                <w:noProof/>
                <w:lang w:eastAsia="en-US"/>
              </w:rPr>
              <w:t xml:space="preserve"> </w:t>
            </w:r>
            <w:r w:rsidRPr="008474E9">
              <w:rPr>
                <w:rFonts w:eastAsiaTheme="minorHAnsi"/>
                <w:b/>
                <w:noProof/>
                <w:lang w:eastAsia="en-US"/>
              </w:rPr>
              <w:t>Олий Мажлиса Республики Узбекистан</w:t>
            </w:r>
            <w:r>
              <w:rPr>
                <w:rFonts w:eastAsiaTheme="minorHAnsi"/>
                <w:noProof/>
                <w:lang w:eastAsia="en-US"/>
              </w:rPr>
              <w:t xml:space="preserve"> ежеквартальных отчетов об использовании</w:t>
            </w:r>
            <w:proofErr w:type="gramEnd"/>
            <w:r>
              <w:rPr>
                <w:rFonts w:eastAsiaTheme="minorHAnsi"/>
                <w:noProof/>
                <w:lang w:eastAsia="en-US"/>
              </w:rPr>
              <w:t xml:space="preserve"> данных средств. В случае превышения данных расходов на 3 и более процентов в Закон о Государственном бюджете вносятся изменения.</w:t>
            </w:r>
          </w:p>
          <w:p w:rsidR="005319F9" w:rsidRPr="001D2A2C" w:rsidRDefault="008474E9" w:rsidP="008474E9">
            <w:pPr>
              <w:jc w:val="both"/>
              <w:rPr>
                <w:b/>
                <w:lang w:val="uz-Cyrl-UZ"/>
              </w:rPr>
            </w:pPr>
            <w:r w:rsidRPr="007C7088">
              <w:t>…</w:t>
            </w:r>
          </w:p>
        </w:tc>
        <w:tc>
          <w:tcPr>
            <w:tcW w:w="4929" w:type="dxa"/>
          </w:tcPr>
          <w:p w:rsidR="000A7720" w:rsidRDefault="000A7720" w:rsidP="000A7720">
            <w:pPr>
              <w:ind w:firstLine="317"/>
              <w:jc w:val="both"/>
            </w:pPr>
            <w:r>
              <w:lastRenderedPageBreak/>
              <w:t xml:space="preserve">Согласно п.8 статьи 78 </w:t>
            </w:r>
            <w:r w:rsidRPr="000053B3">
              <w:t xml:space="preserve">Конституции Республики Узбекистан, </w:t>
            </w:r>
            <w:proofErr w:type="gramStart"/>
            <w:r w:rsidRPr="000053B3">
              <w:t>контроль за</w:t>
            </w:r>
            <w:proofErr w:type="gramEnd"/>
            <w:r w:rsidRPr="000053B3">
              <w:t xml:space="preserve"> исполнением Государственного бюджета </w:t>
            </w:r>
            <w:r>
              <w:t xml:space="preserve">осуществляется </w:t>
            </w:r>
            <w:r w:rsidRPr="000053B3">
              <w:t xml:space="preserve"> палат</w:t>
            </w:r>
            <w:r>
              <w:t>ами</w:t>
            </w:r>
            <w:r w:rsidRPr="000053B3">
              <w:t xml:space="preserve"> </w:t>
            </w:r>
            <w:proofErr w:type="spellStart"/>
            <w:r w:rsidRPr="000053B3">
              <w:t>Олий</w:t>
            </w:r>
            <w:proofErr w:type="spellEnd"/>
            <w:r w:rsidRPr="000053B3">
              <w:t xml:space="preserve"> </w:t>
            </w:r>
            <w:proofErr w:type="spellStart"/>
            <w:r w:rsidRPr="000053B3">
              <w:t>Мажлиса</w:t>
            </w:r>
            <w:proofErr w:type="spellEnd"/>
            <w:r>
              <w:t xml:space="preserve">. </w:t>
            </w:r>
          </w:p>
          <w:p w:rsidR="000A7720" w:rsidRPr="00E3100E" w:rsidRDefault="000A7720" w:rsidP="000A7720">
            <w:pPr>
              <w:ind w:firstLine="317"/>
              <w:jc w:val="both"/>
            </w:pPr>
            <w:r w:rsidRPr="00E3100E">
              <w:t xml:space="preserve">В этой связи, предлагается внести соответствующие изменения по </w:t>
            </w:r>
            <w:r w:rsidRPr="000053B3">
              <w:t>осуществлени</w:t>
            </w:r>
            <w:r>
              <w:t>ю</w:t>
            </w:r>
            <w:r w:rsidRPr="000053B3">
              <w:t xml:space="preserve"> </w:t>
            </w:r>
            <w:r>
              <w:t xml:space="preserve">Сенатом </w:t>
            </w:r>
            <w:r w:rsidRPr="000053B3">
              <w:t xml:space="preserve">парламентского </w:t>
            </w:r>
            <w:proofErr w:type="gramStart"/>
            <w:r w:rsidRPr="000053B3">
              <w:t>контроля за</w:t>
            </w:r>
            <w:proofErr w:type="gramEnd"/>
            <w:r w:rsidRPr="000053B3">
              <w:t xml:space="preserve"> </w:t>
            </w:r>
            <w:r>
              <w:t xml:space="preserve">ходом </w:t>
            </w:r>
            <w:r w:rsidRPr="000053B3">
              <w:t>исполнени</w:t>
            </w:r>
            <w:r>
              <w:t>я</w:t>
            </w:r>
            <w:r w:rsidRPr="000053B3">
              <w:t xml:space="preserve"> Государственного бюджета</w:t>
            </w:r>
            <w:r>
              <w:t>.</w:t>
            </w:r>
          </w:p>
          <w:p w:rsidR="000A7720" w:rsidRPr="00E3100E" w:rsidRDefault="000A7720" w:rsidP="000A7720">
            <w:pPr>
              <w:ind w:firstLine="317"/>
              <w:jc w:val="both"/>
            </w:pPr>
          </w:p>
          <w:p w:rsidR="005319F9" w:rsidRPr="001D2A2C" w:rsidRDefault="000A7720" w:rsidP="000A7720">
            <w:pPr>
              <w:ind w:firstLine="317"/>
              <w:jc w:val="both"/>
              <w:rPr>
                <w:b/>
                <w:lang w:val="uz-Cyrl-UZ"/>
              </w:rPr>
            </w:pPr>
            <w:r w:rsidRPr="00E022B7">
              <w:rPr>
                <w:i/>
              </w:rPr>
              <w:t>п.3 Государственной программы «Год развития науки, просвещения и цифровой экономики.</w:t>
            </w:r>
          </w:p>
        </w:tc>
      </w:tr>
      <w:tr w:rsidR="005319F9" w:rsidRPr="007C4223" w:rsidTr="006E5C95">
        <w:tc>
          <w:tcPr>
            <w:tcW w:w="4928" w:type="dxa"/>
          </w:tcPr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lastRenderedPageBreak/>
              <w:t xml:space="preserve">Статья 167. Внешний аудит и оценка 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годового отчета об 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исполнении 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Государственного 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бюджета и бюджетов 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 государственных целевых 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фондов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ascii="Virtec Times New Roman Uz" w:eastAsiaTheme="minorHAnsi" w:hAnsi="Virtec Times New Roman Uz" w:cs="Virtec Times New Roman Uz"/>
                <w:noProof/>
                <w:lang w:eastAsia="en-US"/>
              </w:rPr>
            </w:pP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…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 w:rsidRPr="00754EF2">
              <w:rPr>
                <w:rFonts w:eastAsiaTheme="minorHAnsi"/>
                <w:b/>
                <w:noProof/>
                <w:lang w:eastAsia="en-US"/>
              </w:rPr>
              <w:t>(Часть третья)</w:t>
            </w:r>
            <w:r>
              <w:rPr>
                <w:rFonts w:eastAsiaTheme="minorHAnsi"/>
                <w:noProof/>
                <w:lang w:eastAsia="en-US"/>
              </w:rPr>
              <w:t xml:space="preserve"> Кабинет Министров Республики Узбекистан не позднее 15 мая года, следующего за отчетным годом, представляет в </w:t>
            </w:r>
            <w:r w:rsidRPr="00754EF2">
              <w:rPr>
                <w:rFonts w:eastAsiaTheme="minorHAnsi"/>
                <w:i/>
                <w:noProof/>
                <w:u w:val="single"/>
                <w:lang w:eastAsia="en-US"/>
              </w:rPr>
              <w:t>Законодательную</w:t>
            </w:r>
            <w:r>
              <w:rPr>
                <w:rFonts w:eastAsiaTheme="minorHAnsi"/>
                <w:noProof/>
                <w:lang w:eastAsia="en-US"/>
              </w:rPr>
              <w:t xml:space="preserve"> палат</w:t>
            </w:r>
            <w:r w:rsidRPr="00754EF2">
              <w:rPr>
                <w:rFonts w:eastAsiaTheme="minorHAnsi"/>
                <w:i/>
                <w:noProof/>
                <w:u w:val="single"/>
                <w:lang w:eastAsia="en-US"/>
              </w:rPr>
              <w:t>у</w:t>
            </w:r>
            <w:r>
              <w:rPr>
                <w:rFonts w:eastAsiaTheme="minorHAnsi"/>
                <w:noProof/>
                <w:lang w:eastAsia="en-US"/>
              </w:rPr>
              <w:t xml:space="preserve"> Олий Мажлиса Республики Узбекистан годовой отчет об исполнении Государственного бюджета и бюджетов государственных целевых фондов вместе с заключением Счетной палаты Республики Узбекистан.</w:t>
            </w:r>
          </w:p>
          <w:p w:rsidR="005319F9" w:rsidRPr="001D2A2C" w:rsidRDefault="00754EF2" w:rsidP="00754EF2">
            <w:pPr>
              <w:ind w:firstLine="567"/>
              <w:jc w:val="both"/>
              <w:rPr>
                <w:b/>
                <w:lang w:val="uz-Cyrl-UZ"/>
              </w:rPr>
            </w:pPr>
            <w:r>
              <w:rPr>
                <w:rFonts w:eastAsiaTheme="minorHAnsi"/>
                <w:noProof/>
                <w:lang w:eastAsia="en-US"/>
              </w:rPr>
              <w:t>…</w:t>
            </w:r>
          </w:p>
        </w:tc>
        <w:tc>
          <w:tcPr>
            <w:tcW w:w="4929" w:type="dxa"/>
          </w:tcPr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Статья 167. Внешний аудит и оценка 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годового отчета об 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исполнении 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Государственного 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бюджета и бюджетов 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 государственных целевых 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фондов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ascii="Virtec Times New Roman Uz" w:eastAsiaTheme="minorHAnsi" w:hAnsi="Virtec Times New Roman Uz" w:cs="Virtec Times New Roman Uz"/>
                <w:noProof/>
                <w:lang w:eastAsia="en-US"/>
              </w:rPr>
            </w:pP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…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 w:rsidRPr="00754EF2">
              <w:rPr>
                <w:rFonts w:eastAsiaTheme="minorHAnsi"/>
                <w:b/>
                <w:noProof/>
                <w:lang w:eastAsia="en-US"/>
              </w:rPr>
              <w:t>(Часть третья)</w:t>
            </w:r>
            <w:r>
              <w:rPr>
                <w:rFonts w:eastAsiaTheme="minorHAnsi"/>
                <w:noProof/>
                <w:lang w:eastAsia="en-US"/>
              </w:rPr>
              <w:t xml:space="preserve"> Кабинет Министров Республики Узбекистан не позднее 15 мая года, следующего за отчетным годом, представляет в палат</w:t>
            </w:r>
            <w:r w:rsidRPr="00754EF2">
              <w:rPr>
                <w:rFonts w:eastAsiaTheme="minorHAnsi"/>
                <w:b/>
                <w:noProof/>
                <w:lang w:eastAsia="en-US"/>
              </w:rPr>
              <w:t>ы</w:t>
            </w:r>
            <w:r>
              <w:rPr>
                <w:rFonts w:eastAsiaTheme="minorHAnsi"/>
                <w:noProof/>
                <w:lang w:eastAsia="en-US"/>
              </w:rPr>
              <w:t xml:space="preserve"> Олий Мажлиса Республики Узбекистан годовой отчет об исполнении Государственного бюджета и бюджетов государственных целевых фондов вместе с заключением Счетной палаты Республики Узбекистан.</w:t>
            </w:r>
          </w:p>
          <w:p w:rsidR="00754EF2" w:rsidRDefault="00754EF2" w:rsidP="00754EF2">
            <w:pPr>
              <w:jc w:val="both"/>
              <w:rPr>
                <w:rFonts w:eastAsiaTheme="minorHAnsi"/>
                <w:noProof/>
                <w:lang w:eastAsia="en-US"/>
              </w:rPr>
            </w:pPr>
          </w:p>
          <w:p w:rsidR="005319F9" w:rsidRPr="001D2A2C" w:rsidRDefault="00754EF2" w:rsidP="00754EF2">
            <w:pPr>
              <w:ind w:firstLine="601"/>
              <w:jc w:val="both"/>
              <w:rPr>
                <w:b/>
                <w:lang w:val="uz-Cyrl-UZ"/>
              </w:rPr>
            </w:pPr>
            <w:r>
              <w:rPr>
                <w:rFonts w:eastAsiaTheme="minorHAnsi"/>
                <w:noProof/>
                <w:lang w:eastAsia="en-US"/>
              </w:rPr>
              <w:t>…</w:t>
            </w:r>
          </w:p>
        </w:tc>
        <w:tc>
          <w:tcPr>
            <w:tcW w:w="4929" w:type="dxa"/>
          </w:tcPr>
          <w:p w:rsidR="000A7720" w:rsidRDefault="000A7720" w:rsidP="000A7720">
            <w:pPr>
              <w:ind w:firstLine="317"/>
              <w:jc w:val="both"/>
            </w:pPr>
            <w:r>
              <w:t xml:space="preserve">Согласно п.8 статьи 78 </w:t>
            </w:r>
            <w:r w:rsidRPr="000053B3">
              <w:t xml:space="preserve">Конституции Республики Узбекистан, </w:t>
            </w:r>
            <w:proofErr w:type="gramStart"/>
            <w:r w:rsidRPr="000053B3">
              <w:t>контроль за</w:t>
            </w:r>
            <w:proofErr w:type="gramEnd"/>
            <w:r w:rsidRPr="000053B3">
              <w:t xml:space="preserve"> исполнением Государственного бюджета </w:t>
            </w:r>
            <w:r>
              <w:t xml:space="preserve">осуществляется </w:t>
            </w:r>
            <w:r w:rsidRPr="000053B3">
              <w:t xml:space="preserve"> палат</w:t>
            </w:r>
            <w:r>
              <w:t>ами</w:t>
            </w:r>
            <w:r w:rsidRPr="000053B3">
              <w:t xml:space="preserve"> </w:t>
            </w:r>
            <w:proofErr w:type="spellStart"/>
            <w:r w:rsidRPr="000053B3">
              <w:t>Олий</w:t>
            </w:r>
            <w:proofErr w:type="spellEnd"/>
            <w:r w:rsidRPr="000053B3">
              <w:t xml:space="preserve"> </w:t>
            </w:r>
            <w:proofErr w:type="spellStart"/>
            <w:r w:rsidRPr="000053B3">
              <w:t>Мажлиса</w:t>
            </w:r>
            <w:proofErr w:type="spellEnd"/>
            <w:r>
              <w:t xml:space="preserve">. </w:t>
            </w:r>
          </w:p>
          <w:p w:rsidR="000A7720" w:rsidRPr="00E3100E" w:rsidRDefault="000A7720" w:rsidP="000A7720">
            <w:pPr>
              <w:ind w:firstLine="317"/>
              <w:jc w:val="both"/>
            </w:pPr>
            <w:r w:rsidRPr="00E3100E">
              <w:t xml:space="preserve">В этой связи, предлагается внести соответствующие изменения по </w:t>
            </w:r>
            <w:r w:rsidRPr="000053B3">
              <w:t>осуществлени</w:t>
            </w:r>
            <w:r>
              <w:t>ю</w:t>
            </w:r>
            <w:r w:rsidRPr="000053B3">
              <w:t xml:space="preserve"> </w:t>
            </w:r>
            <w:r>
              <w:t xml:space="preserve">Сенатом </w:t>
            </w:r>
            <w:r w:rsidRPr="000053B3">
              <w:t xml:space="preserve">парламентского </w:t>
            </w:r>
            <w:proofErr w:type="gramStart"/>
            <w:r w:rsidRPr="000053B3">
              <w:t>контроля за</w:t>
            </w:r>
            <w:proofErr w:type="gramEnd"/>
            <w:r w:rsidRPr="000053B3">
              <w:t xml:space="preserve"> </w:t>
            </w:r>
            <w:r>
              <w:t xml:space="preserve">ходом </w:t>
            </w:r>
            <w:r w:rsidRPr="000053B3">
              <w:t>исполнени</w:t>
            </w:r>
            <w:r>
              <w:t>я</w:t>
            </w:r>
            <w:r w:rsidRPr="000053B3">
              <w:t xml:space="preserve"> Государственного бюджета</w:t>
            </w:r>
            <w:r>
              <w:t>.</w:t>
            </w:r>
          </w:p>
          <w:p w:rsidR="000A7720" w:rsidRPr="00E3100E" w:rsidRDefault="000A7720" w:rsidP="000A7720">
            <w:pPr>
              <w:ind w:firstLine="317"/>
              <w:jc w:val="both"/>
            </w:pPr>
          </w:p>
          <w:p w:rsidR="005319F9" w:rsidRPr="001D2A2C" w:rsidRDefault="000A7720" w:rsidP="000A7720">
            <w:pPr>
              <w:ind w:firstLine="317"/>
              <w:jc w:val="both"/>
              <w:rPr>
                <w:b/>
                <w:lang w:val="uz-Cyrl-UZ"/>
              </w:rPr>
            </w:pPr>
            <w:r w:rsidRPr="00E022B7">
              <w:rPr>
                <w:i/>
              </w:rPr>
              <w:t>п.3 Государственной программы «Год развития науки, просвещения и цифровой экономики.</w:t>
            </w:r>
          </w:p>
        </w:tc>
      </w:tr>
      <w:tr w:rsidR="005319F9" w:rsidRPr="007C4223" w:rsidTr="006E5C95">
        <w:tc>
          <w:tcPr>
            <w:tcW w:w="4928" w:type="dxa"/>
          </w:tcPr>
          <w:p w:rsidR="00A62566" w:rsidRDefault="00754EF2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Статья 169. Рассмотрение и </w:t>
            </w:r>
          </w:p>
          <w:p w:rsidR="00A62566" w:rsidRDefault="00A62566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 </w:t>
            </w:r>
            <w:r w:rsidR="00754EF2">
              <w:rPr>
                <w:rFonts w:eastAsiaTheme="minorHAnsi"/>
                <w:b/>
                <w:bCs/>
                <w:noProof/>
                <w:lang w:eastAsia="en-US"/>
              </w:rPr>
              <w:t xml:space="preserve">утверждение отчетов об </w:t>
            </w:r>
          </w:p>
          <w:p w:rsidR="00A62566" w:rsidRDefault="00A62566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 </w:t>
            </w:r>
            <w:r w:rsidR="00754EF2">
              <w:rPr>
                <w:rFonts w:eastAsiaTheme="minorHAnsi"/>
                <w:b/>
                <w:bCs/>
                <w:noProof/>
                <w:lang w:eastAsia="en-US"/>
              </w:rPr>
              <w:t xml:space="preserve">исполнении </w:t>
            </w:r>
          </w:p>
          <w:p w:rsidR="00A62566" w:rsidRDefault="00A62566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</w:t>
            </w:r>
            <w:r w:rsidR="00754EF2">
              <w:rPr>
                <w:rFonts w:eastAsiaTheme="minorHAnsi"/>
                <w:b/>
                <w:bCs/>
                <w:noProof/>
                <w:lang w:eastAsia="en-US"/>
              </w:rPr>
              <w:t xml:space="preserve">Государственного </w:t>
            </w:r>
          </w:p>
          <w:p w:rsidR="00A62566" w:rsidRDefault="00A62566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</w:t>
            </w:r>
            <w:r w:rsidR="00754EF2">
              <w:rPr>
                <w:rFonts w:eastAsiaTheme="minorHAnsi"/>
                <w:b/>
                <w:bCs/>
                <w:noProof/>
                <w:lang w:eastAsia="en-US"/>
              </w:rPr>
              <w:t xml:space="preserve">бюджета и бюджетов </w:t>
            </w:r>
          </w:p>
          <w:p w:rsidR="00A62566" w:rsidRDefault="00A62566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lastRenderedPageBreak/>
              <w:t xml:space="preserve">                     </w:t>
            </w:r>
            <w:r w:rsidR="00754EF2">
              <w:rPr>
                <w:rFonts w:eastAsiaTheme="minorHAnsi"/>
                <w:b/>
                <w:bCs/>
                <w:noProof/>
                <w:lang w:eastAsia="en-US"/>
              </w:rPr>
              <w:t xml:space="preserve">государственных целевых </w:t>
            </w:r>
          </w:p>
          <w:p w:rsidR="00754EF2" w:rsidRDefault="00A62566" w:rsidP="00754EF2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</w:t>
            </w:r>
            <w:r w:rsidR="00754EF2">
              <w:rPr>
                <w:rFonts w:eastAsiaTheme="minorHAnsi"/>
                <w:b/>
                <w:bCs/>
                <w:noProof/>
                <w:lang w:eastAsia="en-US"/>
              </w:rPr>
              <w:t>фондов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ascii="Virtec Times New Roman Uz" w:eastAsiaTheme="minorHAnsi" w:hAnsi="Virtec Times New Roman Uz" w:cs="Virtec Times New Roman Uz"/>
                <w:noProof/>
                <w:lang w:eastAsia="en-US"/>
              </w:rPr>
            </w:pP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color w:val="800080"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Законодательная палата Олий Мажлиса Республики Узбекистан рассматрива</w:t>
            </w:r>
            <w:r w:rsidRPr="009E6CA1">
              <w:rPr>
                <w:rFonts w:eastAsiaTheme="minorHAnsi"/>
                <w:i/>
                <w:noProof/>
                <w:u w:val="single"/>
                <w:lang w:eastAsia="en-US"/>
              </w:rPr>
              <w:t>е</w:t>
            </w:r>
            <w:r>
              <w:rPr>
                <w:rFonts w:eastAsiaTheme="minorHAnsi"/>
                <w:noProof/>
                <w:lang w:eastAsia="en-US"/>
              </w:rPr>
              <w:t xml:space="preserve">т представленный Кабинетом Министров Республики Узбекистан отчет об исполнении Государственного бюджета и бюджетов государственных целевых фондов за соответствующий отчетный период на основе обсуждения во фракциях политических партий </w:t>
            </w:r>
            <w:r w:rsidRPr="00C6575D">
              <w:rPr>
                <w:rFonts w:eastAsiaTheme="minorHAnsi"/>
                <w:i/>
                <w:noProof/>
                <w:u w:val="single"/>
                <w:lang w:eastAsia="en-US"/>
              </w:rPr>
              <w:t>и</w:t>
            </w:r>
            <w:r>
              <w:rPr>
                <w:rFonts w:eastAsiaTheme="minorHAnsi"/>
                <w:noProof/>
                <w:lang w:eastAsia="en-US"/>
              </w:rPr>
              <w:t xml:space="preserve"> комитетах </w:t>
            </w:r>
            <w:r w:rsidRPr="00C6575D">
              <w:rPr>
                <w:rFonts w:eastAsiaTheme="minorHAnsi"/>
                <w:i/>
                <w:noProof/>
                <w:u w:val="single"/>
                <w:lang w:eastAsia="en-US"/>
              </w:rPr>
              <w:t>Законодательной</w:t>
            </w:r>
            <w:r>
              <w:rPr>
                <w:rFonts w:eastAsiaTheme="minorHAnsi"/>
                <w:noProof/>
                <w:lang w:eastAsia="en-US"/>
              </w:rPr>
              <w:t xml:space="preserve"> палат</w:t>
            </w:r>
            <w:r w:rsidRPr="00C6575D">
              <w:rPr>
                <w:rFonts w:eastAsiaTheme="minorHAnsi"/>
                <w:i/>
                <w:noProof/>
                <w:u w:val="single"/>
                <w:lang w:eastAsia="en-US"/>
              </w:rPr>
              <w:t>ы</w:t>
            </w:r>
            <w:r>
              <w:rPr>
                <w:rFonts w:eastAsiaTheme="minorHAnsi"/>
                <w:noProof/>
                <w:lang w:eastAsia="en-US"/>
              </w:rPr>
              <w:t xml:space="preserve"> Олий Мажлиса Республики Узбекистан.</w:t>
            </w:r>
            <w:r>
              <w:rPr>
                <w:rFonts w:eastAsiaTheme="minorHAnsi"/>
                <w:lang w:eastAsia="en-US"/>
              </w:rPr>
              <w:t xml:space="preserve"> </w:t>
            </w:r>
          </w:p>
          <w:p w:rsidR="00754EF2" w:rsidRDefault="00754EF2" w:rsidP="00754EF2">
            <w:pPr>
              <w:widowControl/>
              <w:ind w:firstLine="567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 xml:space="preserve">После рассмотрения во фракциях политических партий </w:t>
            </w:r>
            <w:r w:rsidRPr="00C6575D">
              <w:rPr>
                <w:rFonts w:eastAsiaTheme="minorHAnsi"/>
                <w:i/>
                <w:noProof/>
                <w:u w:val="single"/>
                <w:lang w:eastAsia="en-US"/>
              </w:rPr>
              <w:t>и</w:t>
            </w:r>
            <w:r w:rsidRPr="00C6575D">
              <w:rPr>
                <w:rFonts w:eastAsiaTheme="minorHAnsi"/>
                <w:noProof/>
                <w:lang w:eastAsia="en-US"/>
              </w:rPr>
              <w:t xml:space="preserve"> </w:t>
            </w:r>
            <w:r w:rsidRPr="00C6575D">
              <w:rPr>
                <w:rFonts w:eastAsiaTheme="minorHAnsi"/>
                <w:noProof/>
                <w:u w:val="single"/>
                <w:lang w:eastAsia="en-US"/>
              </w:rPr>
              <w:t>комитетах</w:t>
            </w:r>
            <w:r>
              <w:rPr>
                <w:rFonts w:eastAsiaTheme="minorHAnsi"/>
                <w:noProof/>
                <w:lang w:eastAsia="en-US"/>
              </w:rPr>
              <w:t xml:space="preserve"> </w:t>
            </w:r>
            <w:r w:rsidRPr="00C6575D">
              <w:rPr>
                <w:rFonts w:eastAsiaTheme="minorHAnsi"/>
                <w:i/>
                <w:noProof/>
                <w:u w:val="single"/>
                <w:lang w:eastAsia="en-US"/>
              </w:rPr>
              <w:t>Законодательной</w:t>
            </w:r>
            <w:r>
              <w:rPr>
                <w:rFonts w:eastAsiaTheme="minorHAnsi"/>
                <w:noProof/>
                <w:lang w:eastAsia="en-US"/>
              </w:rPr>
              <w:t xml:space="preserve"> палат</w:t>
            </w:r>
            <w:r w:rsidRPr="00C6575D">
              <w:rPr>
                <w:rFonts w:eastAsiaTheme="minorHAnsi"/>
                <w:i/>
                <w:noProof/>
                <w:u w:val="single"/>
                <w:lang w:eastAsia="en-US"/>
              </w:rPr>
              <w:t>ы</w:t>
            </w:r>
            <w:r>
              <w:rPr>
                <w:rFonts w:eastAsiaTheme="minorHAnsi"/>
                <w:noProof/>
                <w:lang w:eastAsia="en-US"/>
              </w:rPr>
              <w:t xml:space="preserve"> Олий Мажлиса Республики Узбекистан отчет об исполнении Государственного бюджета Республики Узбекистан и бюджетов государственных целевых фондов за соответствующий отчетный период рассматривается на заседани</w:t>
            </w:r>
            <w:r w:rsidRPr="00D150EA">
              <w:rPr>
                <w:rFonts w:eastAsiaTheme="minorHAnsi"/>
                <w:i/>
                <w:noProof/>
                <w:u w:val="single"/>
                <w:lang w:eastAsia="en-US"/>
              </w:rPr>
              <w:t>и</w:t>
            </w:r>
            <w:r>
              <w:rPr>
                <w:rFonts w:eastAsiaTheme="minorHAnsi"/>
                <w:noProof/>
                <w:lang w:eastAsia="en-US"/>
              </w:rPr>
              <w:t xml:space="preserve"> </w:t>
            </w:r>
            <w:r w:rsidRPr="00C6575D">
              <w:rPr>
                <w:rFonts w:eastAsiaTheme="minorHAnsi"/>
                <w:i/>
                <w:noProof/>
                <w:u w:val="single"/>
                <w:lang w:eastAsia="en-US"/>
              </w:rPr>
              <w:t>Законодательной</w:t>
            </w:r>
            <w:r>
              <w:rPr>
                <w:rFonts w:eastAsiaTheme="minorHAnsi"/>
                <w:noProof/>
                <w:lang w:eastAsia="en-US"/>
              </w:rPr>
              <w:t xml:space="preserve"> палат</w:t>
            </w:r>
            <w:r w:rsidRPr="00C6575D">
              <w:rPr>
                <w:rFonts w:eastAsiaTheme="minorHAnsi"/>
                <w:i/>
                <w:noProof/>
                <w:u w:val="single"/>
                <w:lang w:eastAsia="en-US"/>
              </w:rPr>
              <w:t>ы</w:t>
            </w:r>
            <w:r>
              <w:rPr>
                <w:rFonts w:eastAsiaTheme="minorHAnsi"/>
                <w:noProof/>
                <w:lang w:eastAsia="en-US"/>
              </w:rPr>
              <w:t xml:space="preserve"> Олий Мажлиса Республики Узбекистан и утверждается постановлением Законодательной палаты Олий Мажлиса Республики Узбекистан.</w:t>
            </w:r>
            <w:r>
              <w:rPr>
                <w:rFonts w:eastAsiaTheme="minorHAnsi"/>
                <w:lang w:eastAsia="en-US"/>
              </w:rPr>
              <w:t xml:space="preserve"> </w:t>
            </w:r>
          </w:p>
          <w:p w:rsidR="005319F9" w:rsidRDefault="00754EF2" w:rsidP="00A62566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proofErr w:type="gramStart"/>
            <w:r>
              <w:rPr>
                <w:rFonts w:eastAsiaTheme="minorHAnsi"/>
                <w:noProof/>
                <w:lang w:eastAsia="en-US"/>
              </w:rPr>
              <w:t xml:space="preserve">Информация об исполнении Государственного бюджета и бюджетов государственных целевых фондов за отчетный год после утверждения годового отчета об исполнении Государственного бюджета и бюджетов государственных целевых фондов </w:t>
            </w:r>
            <w:r w:rsidRPr="00C6575D">
              <w:rPr>
                <w:rFonts w:eastAsiaTheme="minorHAnsi"/>
                <w:i/>
                <w:noProof/>
                <w:u w:val="single"/>
                <w:lang w:eastAsia="en-US"/>
              </w:rPr>
              <w:t>Законодательной</w:t>
            </w:r>
            <w:r>
              <w:rPr>
                <w:rFonts w:eastAsiaTheme="minorHAnsi"/>
                <w:noProof/>
                <w:lang w:eastAsia="en-US"/>
              </w:rPr>
              <w:t xml:space="preserve"> палат</w:t>
            </w:r>
            <w:r w:rsidRPr="00C6575D">
              <w:rPr>
                <w:rFonts w:eastAsiaTheme="minorHAnsi"/>
                <w:i/>
                <w:noProof/>
                <w:u w:val="single"/>
                <w:lang w:eastAsia="en-US"/>
              </w:rPr>
              <w:t>ой</w:t>
            </w:r>
            <w:r>
              <w:rPr>
                <w:rFonts w:eastAsiaTheme="minorHAnsi"/>
                <w:noProof/>
                <w:lang w:eastAsia="en-US"/>
              </w:rPr>
              <w:t xml:space="preserve"> </w:t>
            </w:r>
            <w:r>
              <w:rPr>
                <w:rFonts w:eastAsiaTheme="minorHAnsi"/>
                <w:noProof/>
                <w:lang w:eastAsia="en-US"/>
              </w:rPr>
              <w:lastRenderedPageBreak/>
              <w:t xml:space="preserve">Олий Мажлиса Республики Узбекистан размещается на официальном веб-сайте Министерства </w:t>
            </w:r>
            <w:r w:rsidR="00A62566">
              <w:rPr>
                <w:rFonts w:eastAsiaTheme="minorHAnsi"/>
                <w:noProof/>
                <w:lang w:eastAsia="en-US"/>
              </w:rPr>
              <w:t>финансов Республики Узбекистан.</w:t>
            </w:r>
            <w:proofErr w:type="gramEnd"/>
          </w:p>
          <w:p w:rsidR="00A62566" w:rsidRPr="00A62566" w:rsidRDefault="00A62566" w:rsidP="00A62566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</w:p>
        </w:tc>
        <w:tc>
          <w:tcPr>
            <w:tcW w:w="4929" w:type="dxa"/>
          </w:tcPr>
          <w:p w:rsidR="00A62566" w:rsidRDefault="00A62566" w:rsidP="00A62566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lastRenderedPageBreak/>
              <w:t xml:space="preserve">Статья 169. Рассмотрение и </w:t>
            </w:r>
          </w:p>
          <w:p w:rsidR="00A62566" w:rsidRDefault="00A62566" w:rsidP="00A62566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 утверждение отчетов об </w:t>
            </w:r>
          </w:p>
          <w:p w:rsidR="00A62566" w:rsidRDefault="00A62566" w:rsidP="00A62566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 исполнении </w:t>
            </w:r>
          </w:p>
          <w:p w:rsidR="00A62566" w:rsidRDefault="00A62566" w:rsidP="00A62566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Государственного </w:t>
            </w:r>
          </w:p>
          <w:p w:rsidR="00A62566" w:rsidRDefault="00A62566" w:rsidP="00A62566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бюджета и бюджетов </w:t>
            </w:r>
          </w:p>
          <w:p w:rsidR="00A62566" w:rsidRDefault="00A62566" w:rsidP="00A62566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lastRenderedPageBreak/>
              <w:t xml:space="preserve">                     государственных целевых </w:t>
            </w:r>
          </w:p>
          <w:p w:rsidR="00A62566" w:rsidRDefault="00A62566" w:rsidP="00A62566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фондов</w:t>
            </w:r>
          </w:p>
          <w:p w:rsidR="00A62566" w:rsidRDefault="00A62566" w:rsidP="00A62566">
            <w:pPr>
              <w:widowControl/>
              <w:ind w:firstLine="567"/>
              <w:jc w:val="both"/>
              <w:rPr>
                <w:rFonts w:ascii="Virtec Times New Roman Uz" w:eastAsiaTheme="minorHAnsi" w:hAnsi="Virtec Times New Roman Uz" w:cs="Virtec Times New Roman Uz"/>
                <w:noProof/>
                <w:lang w:eastAsia="en-US"/>
              </w:rPr>
            </w:pPr>
          </w:p>
          <w:p w:rsidR="009E6CA1" w:rsidRDefault="009E6CA1" w:rsidP="009E6CA1">
            <w:pPr>
              <w:spacing w:line="230" w:lineRule="auto"/>
              <w:ind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t>Законодательная палата</w:t>
            </w:r>
            <w:r w:rsidRPr="009E6CA1">
              <w:rPr>
                <w:b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9E6CA1">
              <w:rPr>
                <w:b/>
                <w:color w:val="000000"/>
              </w:rPr>
              <w:t>Сенат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Олий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Мажлиса</w:t>
            </w:r>
            <w:proofErr w:type="spellEnd"/>
            <w:r>
              <w:rPr>
                <w:color w:val="000000"/>
              </w:rPr>
              <w:t xml:space="preserve"> Республики Узбекистан </w:t>
            </w:r>
            <w:r w:rsidRPr="00EC22B3">
              <w:t>рассматрива</w:t>
            </w:r>
            <w:r w:rsidRPr="009E6CA1">
              <w:rPr>
                <w:b/>
                <w:u w:val="single"/>
              </w:rPr>
              <w:t>ю</w:t>
            </w:r>
            <w:r w:rsidRPr="00EC22B3">
              <w:t>т</w:t>
            </w:r>
            <w:r>
              <w:rPr>
                <w:color w:val="000000"/>
              </w:rPr>
              <w:t xml:space="preserve"> представленный Кабинетом Министров Республики Узбекистан отчет об исполнении Государственного бюджета и бюджетов государственных целевых фондов за соответствующий отчетный период на основе обсуждения </w:t>
            </w:r>
            <w:r w:rsidRPr="00C6575D">
              <w:rPr>
                <w:b/>
                <w:color w:val="000000"/>
              </w:rPr>
              <w:t>соответственно</w:t>
            </w:r>
            <w:r>
              <w:rPr>
                <w:color w:val="000000"/>
              </w:rPr>
              <w:t xml:space="preserve"> во фракциях политических партий, комитетах палат </w:t>
            </w:r>
            <w:proofErr w:type="spellStart"/>
            <w:r>
              <w:rPr>
                <w:color w:val="000000"/>
              </w:rPr>
              <w:t>Олий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Мажлиса</w:t>
            </w:r>
            <w:proofErr w:type="spellEnd"/>
            <w:r>
              <w:rPr>
                <w:color w:val="000000"/>
              </w:rPr>
              <w:t xml:space="preserve"> Республики Узбекистан.</w:t>
            </w:r>
          </w:p>
          <w:p w:rsidR="009E6CA1" w:rsidRPr="003D5418" w:rsidRDefault="009E6CA1" w:rsidP="009E6CA1">
            <w:pPr>
              <w:spacing w:line="230" w:lineRule="auto"/>
              <w:ind w:firstLine="709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После рассмотрения во фракциях политических партий Законодательной </w:t>
            </w:r>
            <w:r w:rsidRPr="00EC22B3">
              <w:t>палаты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Олий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Мажлиса</w:t>
            </w:r>
            <w:proofErr w:type="spellEnd"/>
            <w:r>
              <w:rPr>
                <w:color w:val="000000"/>
              </w:rPr>
              <w:t xml:space="preserve"> Республики Узбекистан, </w:t>
            </w:r>
            <w:r w:rsidRPr="00C6575D">
              <w:rPr>
                <w:color w:val="000000"/>
                <w:u w:val="single"/>
              </w:rPr>
              <w:t xml:space="preserve">комитетах </w:t>
            </w:r>
            <w:r>
              <w:rPr>
                <w:color w:val="000000"/>
              </w:rPr>
              <w:t xml:space="preserve">палат </w:t>
            </w:r>
            <w:proofErr w:type="spellStart"/>
            <w:r>
              <w:rPr>
                <w:color w:val="000000"/>
              </w:rPr>
              <w:t>Олий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Мажлиса</w:t>
            </w:r>
            <w:proofErr w:type="spellEnd"/>
            <w:r>
              <w:rPr>
                <w:color w:val="000000"/>
              </w:rPr>
              <w:t xml:space="preserve"> Республики Узбекистан отчет об исполнении Государственного бюджета Республики Узбекистан и бюджетов государственных целевых фондов за соответствующий отчетный период рассматривается </w:t>
            </w:r>
            <w:r w:rsidRPr="00C6575D">
              <w:rPr>
                <w:b/>
                <w:color w:val="000000"/>
              </w:rPr>
              <w:t>соответственно</w:t>
            </w:r>
            <w:r>
              <w:rPr>
                <w:color w:val="000000"/>
              </w:rPr>
              <w:t xml:space="preserve"> на заседани</w:t>
            </w:r>
            <w:r w:rsidR="00D150EA" w:rsidRPr="00D150EA">
              <w:rPr>
                <w:b/>
                <w:color w:val="000000"/>
              </w:rPr>
              <w:t>ях</w:t>
            </w:r>
            <w:r>
              <w:rPr>
                <w:color w:val="000000"/>
              </w:rPr>
              <w:t xml:space="preserve"> палат </w:t>
            </w:r>
            <w:proofErr w:type="spellStart"/>
            <w:r>
              <w:rPr>
                <w:color w:val="000000"/>
              </w:rPr>
              <w:t>Олий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Мажлиса</w:t>
            </w:r>
            <w:proofErr w:type="spellEnd"/>
            <w:r>
              <w:rPr>
                <w:color w:val="000000"/>
              </w:rPr>
              <w:t xml:space="preserve"> Республики Узбекистан и утверждается постановлением Законодательной палаты, </w:t>
            </w:r>
            <w:r w:rsidRPr="00C6575D">
              <w:rPr>
                <w:b/>
                <w:color w:val="000000"/>
              </w:rPr>
              <w:t>Сената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Олий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Мажлиса</w:t>
            </w:r>
            <w:proofErr w:type="spellEnd"/>
            <w:r>
              <w:rPr>
                <w:color w:val="000000"/>
              </w:rPr>
              <w:t xml:space="preserve"> Республики Узбекистан.</w:t>
            </w:r>
            <w:proofErr w:type="gramEnd"/>
          </w:p>
          <w:p w:rsidR="005319F9" w:rsidRPr="001D2A2C" w:rsidRDefault="009E6CA1" w:rsidP="009E6CA1">
            <w:pPr>
              <w:ind w:firstLine="601"/>
              <w:jc w:val="both"/>
              <w:rPr>
                <w:b/>
                <w:lang w:val="uz-Cyrl-UZ"/>
              </w:rPr>
            </w:pPr>
            <w:proofErr w:type="gramStart"/>
            <w:r>
              <w:rPr>
                <w:color w:val="000000"/>
              </w:rPr>
              <w:t xml:space="preserve">Информация об исполнении Государственного бюджета и бюджетов государственных целевых фондов за отчетный год после утверждения годового отчета об исполнении Государственного бюджета и бюджетов государственных целевых фондов </w:t>
            </w:r>
            <w:r w:rsidRPr="00C6575D">
              <w:rPr>
                <w:b/>
                <w:color w:val="000000"/>
              </w:rPr>
              <w:t>соответственно</w:t>
            </w:r>
            <w:r>
              <w:rPr>
                <w:color w:val="000000"/>
              </w:rPr>
              <w:t xml:space="preserve"> палат</w:t>
            </w:r>
            <w:r w:rsidRPr="00C6575D">
              <w:rPr>
                <w:b/>
                <w:color w:val="000000"/>
              </w:rPr>
              <w:t>ами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Олий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Мажлиса</w:t>
            </w:r>
            <w:proofErr w:type="spellEnd"/>
            <w:r>
              <w:rPr>
                <w:color w:val="000000"/>
              </w:rPr>
              <w:t xml:space="preserve"> Республики Узбекистан размещается на официальном веб-сайте Министерства финансов Республики Узбекистан</w:t>
            </w:r>
            <w:r w:rsidR="00A62566">
              <w:rPr>
                <w:rFonts w:eastAsiaTheme="minorHAnsi"/>
                <w:noProof/>
                <w:lang w:eastAsia="en-US"/>
              </w:rPr>
              <w:t>.</w:t>
            </w:r>
            <w:proofErr w:type="gramEnd"/>
          </w:p>
        </w:tc>
        <w:tc>
          <w:tcPr>
            <w:tcW w:w="4929" w:type="dxa"/>
          </w:tcPr>
          <w:p w:rsidR="000A7720" w:rsidRDefault="000A7720" w:rsidP="000A7720">
            <w:pPr>
              <w:ind w:firstLine="317"/>
              <w:jc w:val="both"/>
            </w:pPr>
            <w:r>
              <w:lastRenderedPageBreak/>
              <w:t xml:space="preserve">Согласно п.8 статьи 78 </w:t>
            </w:r>
            <w:r w:rsidRPr="000053B3">
              <w:t xml:space="preserve">Конституции Республики Узбекистан, </w:t>
            </w:r>
            <w:proofErr w:type="gramStart"/>
            <w:r w:rsidRPr="000053B3">
              <w:t>контроль за</w:t>
            </w:r>
            <w:proofErr w:type="gramEnd"/>
            <w:r w:rsidRPr="000053B3">
              <w:t xml:space="preserve"> исполнением Государственного бюджета </w:t>
            </w:r>
            <w:r>
              <w:t xml:space="preserve">осуществляется </w:t>
            </w:r>
            <w:r w:rsidRPr="000053B3">
              <w:t xml:space="preserve"> палат</w:t>
            </w:r>
            <w:r>
              <w:t>ами</w:t>
            </w:r>
            <w:r w:rsidRPr="000053B3">
              <w:t xml:space="preserve"> </w:t>
            </w:r>
            <w:proofErr w:type="spellStart"/>
            <w:r w:rsidRPr="000053B3">
              <w:t>Олий</w:t>
            </w:r>
            <w:proofErr w:type="spellEnd"/>
            <w:r w:rsidRPr="000053B3">
              <w:t xml:space="preserve"> </w:t>
            </w:r>
            <w:proofErr w:type="spellStart"/>
            <w:r w:rsidRPr="000053B3">
              <w:t>Мажлиса</w:t>
            </w:r>
            <w:proofErr w:type="spellEnd"/>
            <w:r>
              <w:t xml:space="preserve">. </w:t>
            </w:r>
          </w:p>
          <w:p w:rsidR="000A7720" w:rsidRPr="00E3100E" w:rsidRDefault="000A7720" w:rsidP="000A7720">
            <w:pPr>
              <w:ind w:firstLine="317"/>
              <w:jc w:val="both"/>
            </w:pPr>
            <w:r w:rsidRPr="00E3100E">
              <w:t xml:space="preserve">В этой связи, предлагается внести </w:t>
            </w:r>
            <w:r w:rsidRPr="00E3100E">
              <w:lastRenderedPageBreak/>
              <w:t xml:space="preserve">соответствующие изменения по </w:t>
            </w:r>
            <w:r w:rsidRPr="000053B3">
              <w:t>осуществлени</w:t>
            </w:r>
            <w:r>
              <w:t>ю</w:t>
            </w:r>
            <w:r w:rsidRPr="000053B3">
              <w:t xml:space="preserve"> </w:t>
            </w:r>
            <w:r>
              <w:t xml:space="preserve">Сенатом </w:t>
            </w:r>
            <w:r w:rsidRPr="000053B3">
              <w:t xml:space="preserve">парламентского </w:t>
            </w:r>
            <w:proofErr w:type="gramStart"/>
            <w:r w:rsidRPr="000053B3">
              <w:t>контроля за</w:t>
            </w:r>
            <w:proofErr w:type="gramEnd"/>
            <w:r w:rsidRPr="000053B3">
              <w:t xml:space="preserve"> </w:t>
            </w:r>
            <w:r>
              <w:t xml:space="preserve">ходом </w:t>
            </w:r>
            <w:r w:rsidRPr="000053B3">
              <w:t>исполнени</w:t>
            </w:r>
            <w:r>
              <w:t>я</w:t>
            </w:r>
            <w:r w:rsidRPr="000053B3">
              <w:t xml:space="preserve"> Государственного бюджета</w:t>
            </w:r>
            <w:r>
              <w:t>.</w:t>
            </w:r>
          </w:p>
          <w:p w:rsidR="000A7720" w:rsidRPr="00E3100E" w:rsidRDefault="000A7720" w:rsidP="000A7720">
            <w:pPr>
              <w:ind w:firstLine="317"/>
              <w:jc w:val="both"/>
            </w:pPr>
          </w:p>
          <w:p w:rsidR="005319F9" w:rsidRPr="001D2A2C" w:rsidRDefault="000A7720" w:rsidP="000A7720">
            <w:pPr>
              <w:ind w:firstLine="317"/>
              <w:jc w:val="both"/>
              <w:rPr>
                <w:b/>
                <w:lang w:val="uz-Cyrl-UZ"/>
              </w:rPr>
            </w:pPr>
            <w:r w:rsidRPr="00E022B7">
              <w:rPr>
                <w:i/>
              </w:rPr>
              <w:t>п.3 Государственной программы «Год развития науки, просвещения и цифровой экономики.</w:t>
            </w:r>
          </w:p>
        </w:tc>
      </w:tr>
      <w:tr w:rsidR="005955A6" w:rsidRPr="001D2A2C" w:rsidTr="005955A6">
        <w:tc>
          <w:tcPr>
            <w:tcW w:w="14786" w:type="dxa"/>
            <w:gridSpan w:val="3"/>
            <w:shd w:val="clear" w:color="auto" w:fill="BFBFBF" w:themeFill="background1" w:themeFillShade="BF"/>
          </w:tcPr>
          <w:p w:rsidR="005955A6" w:rsidRPr="005955A6" w:rsidRDefault="005955A6" w:rsidP="005955A6">
            <w:pPr>
              <w:jc w:val="center"/>
              <w:rPr>
                <w:b/>
                <w:lang w:val="uz-Cyrl-UZ"/>
              </w:rPr>
            </w:pPr>
            <w:r>
              <w:rPr>
                <w:b/>
                <w:noProof/>
                <w:lang w:val="uz-Cyrl-UZ"/>
              </w:rPr>
              <w:lastRenderedPageBreak/>
              <w:t xml:space="preserve">6. </w:t>
            </w:r>
            <w:r w:rsidRPr="005955A6">
              <w:rPr>
                <w:b/>
                <w:noProof/>
              </w:rPr>
              <w:t>Закон Республики Узбекистан от 11 апреля</w:t>
            </w:r>
            <w:r>
              <w:rPr>
                <w:b/>
                <w:noProof/>
              </w:rPr>
              <w:t xml:space="preserve"> </w:t>
            </w:r>
            <w:r w:rsidRPr="005955A6">
              <w:rPr>
                <w:b/>
                <w:noProof/>
              </w:rPr>
              <w:t xml:space="preserve">2016 года № ЗРУ–403 </w:t>
            </w:r>
            <w:r w:rsidRPr="005955A6">
              <w:rPr>
                <w:b/>
                <w:bCs/>
                <w:noProof/>
              </w:rPr>
              <w:t>«О парламентском контроле»</w:t>
            </w:r>
          </w:p>
        </w:tc>
      </w:tr>
      <w:tr w:rsidR="005319F9" w:rsidRPr="007C4223" w:rsidTr="006E5C95">
        <w:tc>
          <w:tcPr>
            <w:tcW w:w="4928" w:type="dxa"/>
          </w:tcPr>
          <w:p w:rsidR="005955A6" w:rsidRDefault="005955A6" w:rsidP="005955A6">
            <w:pPr>
              <w:widowControl/>
              <w:jc w:val="center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>Статья 5. Формы парламентского контроля</w:t>
            </w:r>
          </w:p>
          <w:p w:rsidR="005955A6" w:rsidRDefault="005955A6" w:rsidP="005955A6">
            <w:pPr>
              <w:widowControl/>
              <w:jc w:val="center"/>
              <w:rPr>
                <w:rFonts w:ascii="Virtec Times New Roman Uz" w:eastAsiaTheme="minorHAnsi" w:hAnsi="Virtec Times New Roman Uz" w:cs="Virtec Times New Roman Uz"/>
                <w:noProof/>
                <w:lang w:eastAsia="en-US"/>
              </w:rPr>
            </w:pPr>
          </w:p>
          <w:p w:rsidR="005955A6" w:rsidRDefault="005955A6" w:rsidP="005955A6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Формами парламентского контроля являются:</w:t>
            </w:r>
          </w:p>
          <w:p w:rsidR="005955A6" w:rsidRDefault="005955A6" w:rsidP="005955A6">
            <w:pPr>
              <w:widowControl/>
              <w:ind w:firstLine="570"/>
              <w:jc w:val="both"/>
              <w:rPr>
                <w:rFonts w:eastAsiaTheme="minorHAnsi"/>
                <w:color w:val="800080"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рассмотрение хода исполнения Государственного бюджета;</w:t>
            </w:r>
            <w:r>
              <w:rPr>
                <w:rFonts w:eastAsiaTheme="minorHAnsi"/>
                <w:lang w:eastAsia="en-US"/>
              </w:rPr>
              <w:t xml:space="preserve"> </w:t>
            </w:r>
          </w:p>
          <w:p w:rsidR="005955A6" w:rsidRDefault="005955A6" w:rsidP="005955A6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 xml:space="preserve">рассмотрение ежегодного доклада Кабинета Министров Республики Узбекистан (далее </w:t>
            </w:r>
            <w:r w:rsidR="002D7013">
              <w:rPr>
                <w:rFonts w:eastAsiaTheme="minorHAnsi"/>
                <w:noProof/>
                <w:lang w:eastAsia="en-US"/>
              </w:rPr>
              <w:t>–</w:t>
            </w:r>
            <w:r>
              <w:rPr>
                <w:rFonts w:eastAsiaTheme="minorHAnsi"/>
                <w:noProof/>
                <w:lang w:eastAsia="en-US"/>
              </w:rPr>
              <w:t xml:space="preserve"> Кабинет Министров) по важнейшим вопросам социально-экономической жизни страны;</w:t>
            </w:r>
          </w:p>
          <w:p w:rsidR="005955A6" w:rsidRDefault="005955A6" w:rsidP="005955A6">
            <w:pPr>
              <w:widowControl/>
              <w:ind w:firstLine="570"/>
              <w:jc w:val="both"/>
              <w:rPr>
                <w:rFonts w:ascii="Virtec Times New Roman Uz" w:eastAsiaTheme="minorHAnsi" w:hAnsi="Virtec Times New Roman Uz" w:cs="Virtec Times New Roman Uz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рассмотрение отчета Кабинета Министров о ходе реализации государственной программы на соответствующий год, вытекающей из Послания Президента Республики Узбекистан </w:t>
            </w:r>
            <w:proofErr w:type="spellStart"/>
            <w:r>
              <w:rPr>
                <w:rFonts w:eastAsiaTheme="minorHAnsi"/>
                <w:lang w:eastAsia="en-US"/>
              </w:rPr>
              <w:t>Олий</w:t>
            </w:r>
            <w:proofErr w:type="spellEnd"/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eastAsia="en-US"/>
              </w:rPr>
              <w:t>Мажлису</w:t>
            </w:r>
            <w:proofErr w:type="spellEnd"/>
            <w:r>
              <w:rPr>
                <w:rFonts w:eastAsiaTheme="minorHAnsi"/>
                <w:lang w:eastAsia="en-US"/>
              </w:rPr>
              <w:t xml:space="preserve"> Республики Узбекистан; </w:t>
            </w:r>
          </w:p>
          <w:p w:rsidR="005955A6" w:rsidRDefault="005955A6" w:rsidP="005955A6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заслушивание отчета Премьер-министра Республики Узбекистан (далее - Премьер-министр) по отдельным актуальным вопросам социально-экономического развития страны;</w:t>
            </w:r>
          </w:p>
          <w:p w:rsidR="005955A6" w:rsidRDefault="005955A6" w:rsidP="005955A6">
            <w:pPr>
              <w:keepNext/>
              <w:widowControl/>
              <w:ind w:firstLine="570"/>
              <w:jc w:val="both"/>
              <w:outlineLvl w:val="0"/>
              <w:rPr>
                <w:rFonts w:eastAsiaTheme="minorHAnsi"/>
                <w:color w:val="800080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заслушивание на заседаниях Законодательной палаты, Сената информации членов правительства, руководителей государственных органов, </w:t>
            </w:r>
            <w:r>
              <w:rPr>
                <w:rFonts w:eastAsiaTheme="minorHAnsi"/>
                <w:lang w:eastAsia="en-US"/>
              </w:rPr>
              <w:lastRenderedPageBreak/>
              <w:t xml:space="preserve">органов хозяйственного управления по вопросам их деятельности; </w:t>
            </w:r>
          </w:p>
          <w:p w:rsidR="005955A6" w:rsidRDefault="005955A6" w:rsidP="005955A6">
            <w:pPr>
              <w:widowControl/>
              <w:ind w:firstLine="570"/>
              <w:jc w:val="both"/>
              <w:rPr>
                <w:rFonts w:eastAsiaTheme="minorHAnsi"/>
                <w:color w:val="800080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заслушивание на заседаниях Законодательной палаты ответов членов правительства на вопросы депутатов Законодательной палаты; </w:t>
            </w:r>
          </w:p>
          <w:p w:rsidR="005955A6" w:rsidRDefault="005955A6" w:rsidP="005955A6">
            <w:pPr>
              <w:widowControl/>
              <w:ind w:firstLine="570"/>
              <w:jc w:val="both"/>
              <w:rPr>
                <w:rFonts w:eastAsiaTheme="minorHAnsi"/>
                <w:color w:val="800080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заслушивание на заседаниях Сената отчетов </w:t>
            </w:r>
            <w:proofErr w:type="spellStart"/>
            <w:r>
              <w:rPr>
                <w:rFonts w:eastAsiaTheme="minorHAnsi"/>
                <w:lang w:eastAsia="en-US"/>
              </w:rPr>
              <w:t>хокимов</w:t>
            </w:r>
            <w:proofErr w:type="spellEnd"/>
            <w:r>
              <w:rPr>
                <w:rFonts w:eastAsiaTheme="minorHAnsi"/>
                <w:lang w:eastAsia="en-US"/>
              </w:rPr>
              <w:t xml:space="preserve"> областей, районов, городов по вопросам развития соответствующей территории; </w:t>
            </w:r>
          </w:p>
          <w:p w:rsidR="00866C18" w:rsidRDefault="00866C18" w:rsidP="005955A6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</w:p>
          <w:p w:rsidR="00866C18" w:rsidRDefault="00866C18" w:rsidP="005955A6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</w:p>
          <w:p w:rsidR="00866C18" w:rsidRPr="00866C18" w:rsidRDefault="00866C18" w:rsidP="00866C18">
            <w:pPr>
              <w:widowControl/>
              <w:jc w:val="center"/>
              <w:rPr>
                <w:rFonts w:eastAsiaTheme="minorHAnsi"/>
                <w:b/>
                <w:noProof/>
                <w:lang w:eastAsia="en-US"/>
              </w:rPr>
            </w:pPr>
            <w:r w:rsidRPr="00866C18">
              <w:rPr>
                <w:rFonts w:eastAsiaTheme="minorHAnsi"/>
                <w:b/>
                <w:noProof/>
                <w:lang w:eastAsia="en-US"/>
              </w:rPr>
              <w:t>дополняется</w:t>
            </w:r>
          </w:p>
          <w:p w:rsidR="00866C18" w:rsidRDefault="00866C18" w:rsidP="005955A6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</w:p>
          <w:p w:rsidR="00866C18" w:rsidRDefault="00866C18" w:rsidP="005955A6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</w:p>
          <w:p w:rsidR="005955A6" w:rsidRDefault="005955A6" w:rsidP="005955A6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заслушивание отчета Счетной палаты Республики Узбекистан (далее - Счетная палата);</w:t>
            </w:r>
          </w:p>
          <w:p w:rsidR="005955A6" w:rsidRDefault="005955A6" w:rsidP="005955A6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заслушивание отчета Генерального прокурора Республики Узбекистан;</w:t>
            </w:r>
          </w:p>
          <w:p w:rsidR="005955A6" w:rsidRDefault="005955A6" w:rsidP="005955A6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заслушивание отчета председателя правления Центрального банка Республики Узбекистан;</w:t>
            </w:r>
          </w:p>
          <w:p w:rsidR="005955A6" w:rsidRDefault="005955A6" w:rsidP="005955A6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парламентский запрос;</w:t>
            </w:r>
          </w:p>
          <w:p w:rsidR="005955A6" w:rsidRDefault="005955A6" w:rsidP="005955A6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запрос депутата Законодательной палаты, члена Сената;</w:t>
            </w:r>
          </w:p>
          <w:p w:rsidR="005955A6" w:rsidRDefault="005955A6" w:rsidP="005955A6">
            <w:pPr>
              <w:widowControl/>
              <w:ind w:firstLine="570"/>
              <w:jc w:val="both"/>
              <w:rPr>
                <w:rFonts w:eastAsiaTheme="minorHAnsi"/>
                <w:color w:val="800080"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 xml:space="preserve">заслушивание комитетами Законодательной палаты, Сената сообщений руководителей </w:t>
            </w:r>
            <w:r>
              <w:rPr>
                <w:rFonts w:eastAsiaTheme="minorHAnsi"/>
                <w:lang w:eastAsia="en-US"/>
              </w:rPr>
              <w:t>государственных органов, органов хозяйственного управления</w:t>
            </w:r>
            <w:r>
              <w:rPr>
                <w:rFonts w:eastAsiaTheme="minorHAnsi"/>
                <w:noProof/>
                <w:lang w:eastAsia="en-US"/>
              </w:rPr>
              <w:t>;</w:t>
            </w:r>
            <w:r>
              <w:rPr>
                <w:rFonts w:eastAsiaTheme="minorHAnsi"/>
                <w:lang w:eastAsia="en-US"/>
              </w:rPr>
              <w:t xml:space="preserve"> </w:t>
            </w:r>
          </w:p>
          <w:p w:rsidR="005955A6" w:rsidRDefault="005955A6" w:rsidP="005955A6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 xml:space="preserve">изучение комитетами Законодательной палаты, Сената состояния исполнения законодательных актов, правоприменительной практики и </w:t>
            </w:r>
            <w:r>
              <w:rPr>
                <w:rFonts w:eastAsiaTheme="minorHAnsi"/>
                <w:noProof/>
                <w:lang w:eastAsia="en-US"/>
              </w:rPr>
              <w:lastRenderedPageBreak/>
              <w:t>осуществление ими мониторинга за принятием подзаконных актов;</w:t>
            </w:r>
          </w:p>
          <w:p w:rsidR="005955A6" w:rsidRDefault="005955A6" w:rsidP="005955A6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парламентское расследование.</w:t>
            </w:r>
          </w:p>
          <w:p w:rsidR="005319F9" w:rsidRPr="00866C18" w:rsidRDefault="005955A6" w:rsidP="00866C18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Парламентский контроль может осуществляться и в иных ф</w:t>
            </w:r>
            <w:r w:rsidR="00866C18">
              <w:rPr>
                <w:rFonts w:eastAsiaTheme="minorHAnsi"/>
                <w:noProof/>
                <w:lang w:eastAsia="en-US"/>
              </w:rPr>
              <w:t>ормах в соответствии с законом.</w:t>
            </w:r>
          </w:p>
        </w:tc>
        <w:tc>
          <w:tcPr>
            <w:tcW w:w="4929" w:type="dxa"/>
          </w:tcPr>
          <w:p w:rsidR="00866C18" w:rsidRDefault="00866C18" w:rsidP="00866C18">
            <w:pPr>
              <w:widowControl/>
              <w:jc w:val="center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lastRenderedPageBreak/>
              <w:t>Статья 5. Формы парламентского контроля</w:t>
            </w:r>
          </w:p>
          <w:p w:rsidR="00866C18" w:rsidRDefault="00866C18" w:rsidP="00866C18">
            <w:pPr>
              <w:widowControl/>
              <w:jc w:val="center"/>
              <w:rPr>
                <w:rFonts w:ascii="Virtec Times New Roman Uz" w:eastAsiaTheme="minorHAnsi" w:hAnsi="Virtec Times New Roman Uz" w:cs="Virtec Times New Roman Uz"/>
                <w:noProof/>
                <w:lang w:eastAsia="en-US"/>
              </w:rPr>
            </w:pPr>
          </w:p>
          <w:p w:rsidR="00866C18" w:rsidRDefault="00866C18" w:rsidP="00866C18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Формами парламентского контроля являются:</w:t>
            </w:r>
          </w:p>
          <w:p w:rsidR="00866C18" w:rsidRDefault="00866C18" w:rsidP="00866C18">
            <w:pPr>
              <w:widowControl/>
              <w:ind w:firstLine="570"/>
              <w:jc w:val="both"/>
              <w:rPr>
                <w:rFonts w:eastAsiaTheme="minorHAnsi"/>
                <w:color w:val="800080"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рассмотрение хода исполнения Государственного бюджета;</w:t>
            </w:r>
            <w:r>
              <w:rPr>
                <w:rFonts w:eastAsiaTheme="minorHAnsi"/>
                <w:lang w:eastAsia="en-US"/>
              </w:rPr>
              <w:t xml:space="preserve"> </w:t>
            </w:r>
          </w:p>
          <w:p w:rsidR="00866C18" w:rsidRDefault="00866C18" w:rsidP="00866C18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 xml:space="preserve">рассмотрение ежегодного доклада Кабинета Министров Республики Узбекистан (далее </w:t>
            </w:r>
            <w:r w:rsidR="002D7013">
              <w:rPr>
                <w:rFonts w:eastAsiaTheme="minorHAnsi"/>
                <w:noProof/>
                <w:lang w:eastAsia="en-US"/>
              </w:rPr>
              <w:t>–</w:t>
            </w:r>
            <w:r>
              <w:rPr>
                <w:rFonts w:eastAsiaTheme="minorHAnsi"/>
                <w:noProof/>
                <w:lang w:eastAsia="en-US"/>
              </w:rPr>
              <w:t xml:space="preserve"> Кабинет Министров) по важнейшим вопросам социально-экономической жизни страны;</w:t>
            </w:r>
          </w:p>
          <w:p w:rsidR="00866C18" w:rsidRDefault="00866C18" w:rsidP="00866C18">
            <w:pPr>
              <w:widowControl/>
              <w:ind w:firstLine="570"/>
              <w:jc w:val="both"/>
              <w:rPr>
                <w:rFonts w:ascii="Virtec Times New Roman Uz" w:eastAsiaTheme="minorHAnsi" w:hAnsi="Virtec Times New Roman Uz" w:cs="Virtec Times New Roman Uz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рассмотрение отчета Кабинета Министров о ходе реализации государственной программы на соответствующий год, вытекающей из Послания Президента Республики Узбекистан </w:t>
            </w:r>
            <w:proofErr w:type="spellStart"/>
            <w:r>
              <w:rPr>
                <w:rFonts w:eastAsiaTheme="minorHAnsi"/>
                <w:lang w:eastAsia="en-US"/>
              </w:rPr>
              <w:t>Олий</w:t>
            </w:r>
            <w:proofErr w:type="spellEnd"/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eastAsia="en-US"/>
              </w:rPr>
              <w:t>Мажлису</w:t>
            </w:r>
            <w:proofErr w:type="spellEnd"/>
            <w:r>
              <w:rPr>
                <w:rFonts w:eastAsiaTheme="minorHAnsi"/>
                <w:lang w:eastAsia="en-US"/>
              </w:rPr>
              <w:t xml:space="preserve"> Республики Узбекистан; </w:t>
            </w:r>
          </w:p>
          <w:p w:rsidR="00866C18" w:rsidRDefault="00866C18" w:rsidP="00866C18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заслушивание отчета Премьер-министра Республики Узбекистан (далее - Премьер-министр) по отдельным актуальным вопросам социально-экономического развития страны;</w:t>
            </w:r>
          </w:p>
          <w:p w:rsidR="00866C18" w:rsidRDefault="00866C18" w:rsidP="00866C18">
            <w:pPr>
              <w:keepNext/>
              <w:widowControl/>
              <w:ind w:firstLine="570"/>
              <w:jc w:val="both"/>
              <w:outlineLvl w:val="0"/>
              <w:rPr>
                <w:rFonts w:eastAsiaTheme="minorHAnsi"/>
                <w:color w:val="800080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заслушивание на заседаниях Законодательной палаты, Сената информации членов правительства, руководителей государственных органов, </w:t>
            </w:r>
            <w:r>
              <w:rPr>
                <w:rFonts w:eastAsiaTheme="minorHAnsi"/>
                <w:lang w:eastAsia="en-US"/>
              </w:rPr>
              <w:lastRenderedPageBreak/>
              <w:t xml:space="preserve">органов хозяйственного управления по вопросам их деятельности; </w:t>
            </w:r>
          </w:p>
          <w:p w:rsidR="00866C18" w:rsidRDefault="00866C18" w:rsidP="00866C18">
            <w:pPr>
              <w:widowControl/>
              <w:ind w:firstLine="570"/>
              <w:jc w:val="both"/>
              <w:rPr>
                <w:rFonts w:eastAsiaTheme="minorHAnsi"/>
                <w:color w:val="800080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заслушивание на заседаниях Законодательной палаты ответов членов правительства на вопросы депутатов Законодательной палаты; </w:t>
            </w:r>
          </w:p>
          <w:p w:rsidR="00866C18" w:rsidRDefault="00866C18" w:rsidP="00866C18">
            <w:pPr>
              <w:widowControl/>
              <w:ind w:firstLine="570"/>
              <w:jc w:val="both"/>
              <w:rPr>
                <w:rFonts w:eastAsiaTheme="minorHAnsi"/>
                <w:color w:val="800080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заслушивание на заседаниях Сената отчетов </w:t>
            </w:r>
            <w:proofErr w:type="spellStart"/>
            <w:r>
              <w:rPr>
                <w:rFonts w:eastAsiaTheme="minorHAnsi"/>
                <w:lang w:eastAsia="en-US"/>
              </w:rPr>
              <w:t>хокимов</w:t>
            </w:r>
            <w:proofErr w:type="spellEnd"/>
            <w:r>
              <w:rPr>
                <w:rFonts w:eastAsiaTheme="minorHAnsi"/>
                <w:lang w:eastAsia="en-US"/>
              </w:rPr>
              <w:t xml:space="preserve"> областей, районов, городов по вопросам развития соответствующей территории; </w:t>
            </w:r>
          </w:p>
          <w:p w:rsidR="00866C18" w:rsidRPr="00866C18" w:rsidRDefault="00866C18" w:rsidP="00866C18">
            <w:pPr>
              <w:widowControl/>
              <w:ind w:firstLine="570"/>
              <w:jc w:val="both"/>
              <w:rPr>
                <w:rFonts w:eastAsiaTheme="minorHAnsi"/>
                <w:b/>
                <w:noProof/>
                <w:lang w:eastAsia="en-US"/>
              </w:rPr>
            </w:pPr>
            <w:r w:rsidRPr="00866C18">
              <w:rPr>
                <w:b/>
                <w:bCs/>
                <w:noProof/>
                <w:color w:val="000000"/>
                <w:lang w:val="uz-Cyrl-UZ"/>
              </w:rPr>
              <w:t>заслушивание отчетов глав дипломатических представительств Республики Узбекистан в иностранных государствах по вопросам их деятельности;</w:t>
            </w:r>
          </w:p>
          <w:p w:rsidR="00866C18" w:rsidRDefault="00866C18" w:rsidP="00866C18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заслушивание отчета Счетной палаты Республики Узбекистан (далее - Счетная палата);</w:t>
            </w:r>
          </w:p>
          <w:p w:rsidR="00866C18" w:rsidRDefault="00866C18" w:rsidP="00866C18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заслушивание отчета Генерального прокурора Республики Узбекистан;</w:t>
            </w:r>
          </w:p>
          <w:p w:rsidR="00866C18" w:rsidRDefault="00866C18" w:rsidP="00866C18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заслушивание отчета председателя правления Центрального банка Республики Узбекистан;</w:t>
            </w:r>
          </w:p>
          <w:p w:rsidR="00866C18" w:rsidRDefault="00866C18" w:rsidP="00866C18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парламентский запрос;</w:t>
            </w:r>
          </w:p>
          <w:p w:rsidR="00866C18" w:rsidRDefault="00866C18" w:rsidP="00866C18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запрос депутата Законодательной палаты, члена Сената;</w:t>
            </w:r>
          </w:p>
          <w:p w:rsidR="00866C18" w:rsidRDefault="00866C18" w:rsidP="00866C18">
            <w:pPr>
              <w:widowControl/>
              <w:ind w:firstLine="570"/>
              <w:jc w:val="both"/>
              <w:rPr>
                <w:rFonts w:eastAsiaTheme="minorHAnsi"/>
                <w:color w:val="800080"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 xml:space="preserve">заслушивание комитетами Законодательной палаты, Сената сообщений руководителей </w:t>
            </w:r>
            <w:r>
              <w:rPr>
                <w:rFonts w:eastAsiaTheme="minorHAnsi"/>
                <w:lang w:eastAsia="en-US"/>
              </w:rPr>
              <w:t>государственных органов, органов хозяйственного управления</w:t>
            </w:r>
            <w:r>
              <w:rPr>
                <w:rFonts w:eastAsiaTheme="minorHAnsi"/>
                <w:noProof/>
                <w:lang w:eastAsia="en-US"/>
              </w:rPr>
              <w:t>;</w:t>
            </w:r>
            <w:r>
              <w:rPr>
                <w:rFonts w:eastAsiaTheme="minorHAnsi"/>
                <w:lang w:eastAsia="en-US"/>
              </w:rPr>
              <w:t xml:space="preserve"> </w:t>
            </w:r>
          </w:p>
          <w:p w:rsidR="00866C18" w:rsidRDefault="00866C18" w:rsidP="00866C18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 xml:space="preserve">изучение комитетами Законодательной палаты, Сената состояния исполнения законодательных актов, правоприменительной практики и </w:t>
            </w:r>
            <w:r>
              <w:rPr>
                <w:rFonts w:eastAsiaTheme="minorHAnsi"/>
                <w:noProof/>
                <w:lang w:eastAsia="en-US"/>
              </w:rPr>
              <w:lastRenderedPageBreak/>
              <w:t>осуществление ими мониторинга за принятием подзаконных актов;</w:t>
            </w:r>
          </w:p>
          <w:p w:rsidR="00866C18" w:rsidRDefault="00866C18" w:rsidP="00866C18">
            <w:pPr>
              <w:widowControl/>
              <w:ind w:firstLine="570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парламентское расследование.</w:t>
            </w:r>
          </w:p>
          <w:p w:rsidR="005319F9" w:rsidRPr="001D2A2C" w:rsidRDefault="00866C18" w:rsidP="00866C18">
            <w:pPr>
              <w:ind w:firstLine="601"/>
              <w:jc w:val="both"/>
              <w:rPr>
                <w:b/>
                <w:lang w:val="uz-Cyrl-UZ"/>
              </w:rPr>
            </w:pPr>
            <w:r>
              <w:rPr>
                <w:rFonts w:eastAsiaTheme="minorHAnsi"/>
                <w:noProof/>
                <w:lang w:eastAsia="en-US"/>
              </w:rPr>
              <w:t>Парламентский контроль может осуществляться и в иных формах в соответствии с законом.</w:t>
            </w:r>
          </w:p>
        </w:tc>
        <w:tc>
          <w:tcPr>
            <w:tcW w:w="4929" w:type="dxa"/>
          </w:tcPr>
          <w:p w:rsidR="000A7720" w:rsidRPr="00E022B7" w:rsidRDefault="000A7720" w:rsidP="000A7720">
            <w:pPr>
              <w:ind w:firstLine="283"/>
              <w:jc w:val="both"/>
            </w:pPr>
            <w:r w:rsidRPr="00E022B7">
              <w:lastRenderedPageBreak/>
              <w:t>Учитывая</w:t>
            </w:r>
            <w:r w:rsidRPr="00E022B7">
              <w:t xml:space="preserve"> тот факт, что утверждение глав дипломатических представительств Республики Узбекистан за рубежом является исключительной прерогативой Сената, предлагается </w:t>
            </w:r>
            <w:r w:rsidR="00D3241A">
              <w:t>установить</w:t>
            </w:r>
            <w:r>
              <w:t xml:space="preserve"> </w:t>
            </w:r>
            <w:r>
              <w:t xml:space="preserve">практику </w:t>
            </w:r>
            <w:r w:rsidRPr="000053B3">
              <w:t xml:space="preserve">заслушивания </w:t>
            </w:r>
            <w:r>
              <w:t>дипломатических представителей, генеральных консулов, консулов  и постоянных представителей</w:t>
            </w:r>
            <w:r w:rsidRPr="00E022B7">
              <w:t>.</w:t>
            </w:r>
          </w:p>
          <w:p w:rsidR="000A7720" w:rsidRDefault="000A7720" w:rsidP="000A7720">
            <w:pPr>
              <w:ind w:firstLine="317"/>
              <w:jc w:val="both"/>
              <w:rPr>
                <w:bCs/>
                <w:i/>
                <w:noProof/>
                <w:spacing w:val="-10"/>
                <w:lang w:val="uz-Cyrl-UZ"/>
              </w:rPr>
            </w:pPr>
          </w:p>
          <w:p w:rsidR="000A7720" w:rsidRPr="00E022B7" w:rsidRDefault="000A7720" w:rsidP="000A7720">
            <w:pPr>
              <w:ind w:firstLine="317"/>
              <w:jc w:val="both"/>
              <w:rPr>
                <w:i/>
                <w:iCs/>
                <w:lang w:val="uz-Cyrl-UZ"/>
              </w:rPr>
            </w:pPr>
            <w:r w:rsidRPr="00E022B7">
              <w:rPr>
                <w:bCs/>
                <w:i/>
                <w:noProof/>
                <w:spacing w:val="-10"/>
                <w:lang w:val="uz-Cyrl-UZ"/>
              </w:rPr>
              <w:t>п.1 .</w:t>
            </w:r>
            <w:r w:rsidRPr="00E022B7">
              <w:rPr>
                <w:i/>
              </w:rPr>
              <w:t xml:space="preserve"> Государственной программы «Год развития науки, просвещения и цифровой экономики»</w:t>
            </w:r>
            <w:r w:rsidRPr="00E022B7">
              <w:rPr>
                <w:i/>
                <w:iCs/>
                <w:lang w:val="uz-Cyrl-UZ"/>
              </w:rPr>
              <w:t>.</w:t>
            </w:r>
          </w:p>
          <w:p w:rsidR="005319F9" w:rsidRPr="001D2A2C" w:rsidRDefault="005319F9" w:rsidP="000A7720">
            <w:pPr>
              <w:ind w:firstLine="317"/>
              <w:jc w:val="both"/>
              <w:rPr>
                <w:b/>
                <w:lang w:val="uz-Cyrl-UZ"/>
              </w:rPr>
            </w:pPr>
          </w:p>
        </w:tc>
      </w:tr>
      <w:tr w:rsidR="005319F9" w:rsidRPr="007C4223" w:rsidTr="006E5C95">
        <w:tc>
          <w:tcPr>
            <w:tcW w:w="4928" w:type="dxa"/>
          </w:tcPr>
          <w:p w:rsidR="00C02A78" w:rsidRDefault="00C02A78" w:rsidP="00C02A78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lastRenderedPageBreak/>
              <w:t xml:space="preserve">Статья 7. Рассмотрение хода </w:t>
            </w:r>
          </w:p>
          <w:p w:rsidR="00C02A78" w:rsidRDefault="00C02A78" w:rsidP="00C02A78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исполнения </w:t>
            </w:r>
          </w:p>
          <w:p w:rsidR="00C02A78" w:rsidRDefault="00C02A78" w:rsidP="00C02A78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Государственного бюджета</w:t>
            </w:r>
          </w:p>
          <w:p w:rsidR="00C02A78" w:rsidRDefault="00C02A78" w:rsidP="00C02A78">
            <w:pPr>
              <w:widowControl/>
              <w:ind w:firstLine="567"/>
              <w:jc w:val="both"/>
              <w:rPr>
                <w:rFonts w:ascii="Virtec Times New Roman Uz" w:eastAsiaTheme="minorHAnsi" w:hAnsi="Virtec Times New Roman Uz" w:cs="Virtec Times New Roman Uz"/>
                <w:noProof/>
                <w:lang w:eastAsia="en-US"/>
              </w:rPr>
            </w:pPr>
          </w:p>
          <w:p w:rsidR="00C02A78" w:rsidRDefault="00C02A78" w:rsidP="00C02A78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Законодательная палата осуществля</w:t>
            </w:r>
            <w:r w:rsidRPr="002D7013">
              <w:rPr>
                <w:rFonts w:eastAsiaTheme="minorHAnsi"/>
                <w:i/>
                <w:noProof/>
                <w:u w:val="single"/>
                <w:lang w:eastAsia="en-US"/>
              </w:rPr>
              <w:t>е</w:t>
            </w:r>
            <w:r>
              <w:rPr>
                <w:rFonts w:eastAsiaTheme="minorHAnsi"/>
                <w:noProof/>
                <w:lang w:eastAsia="en-US"/>
              </w:rPr>
              <w:t xml:space="preserve">т контроль за исполнением Государственного бюджета. Министерство финансов Республики Узбекистан ежеквартально направляет в </w:t>
            </w:r>
            <w:r w:rsidRPr="002D7013">
              <w:rPr>
                <w:rFonts w:eastAsiaTheme="minorHAnsi"/>
                <w:i/>
                <w:noProof/>
                <w:u w:val="single"/>
                <w:lang w:eastAsia="en-US"/>
              </w:rPr>
              <w:t>Законодательную палату</w:t>
            </w:r>
            <w:r>
              <w:rPr>
                <w:rFonts w:eastAsiaTheme="minorHAnsi"/>
                <w:noProof/>
                <w:lang w:eastAsia="en-US"/>
              </w:rPr>
              <w:t xml:space="preserve"> информацию и необходимые материалы о ходе исполнения Государственного бюджета.</w:t>
            </w:r>
          </w:p>
          <w:p w:rsidR="00C02A78" w:rsidRDefault="00C02A78" w:rsidP="00C02A78">
            <w:pPr>
              <w:widowControl/>
              <w:ind w:firstLine="567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Законодательная палата рассматрива</w:t>
            </w:r>
            <w:r w:rsidRPr="002D7013">
              <w:rPr>
                <w:rFonts w:eastAsiaTheme="minorHAnsi"/>
                <w:i/>
                <w:noProof/>
                <w:u w:val="single"/>
                <w:lang w:eastAsia="en-US"/>
              </w:rPr>
              <w:t>е</w:t>
            </w:r>
            <w:r>
              <w:rPr>
                <w:rFonts w:eastAsiaTheme="minorHAnsi"/>
                <w:noProof/>
                <w:lang w:eastAsia="en-US"/>
              </w:rPr>
              <w:t>т ход исполнения Государственного бюджета за каждый квартал. При его рассмотрении заслушивается отчет Кабинета Министров, мнения и предложения фракций, заключени</w:t>
            </w:r>
            <w:r w:rsidRPr="002D7013">
              <w:rPr>
                <w:rFonts w:eastAsiaTheme="minorHAnsi"/>
                <w:i/>
                <w:noProof/>
                <w:u w:val="single"/>
                <w:lang w:eastAsia="en-US"/>
              </w:rPr>
              <w:t>е</w:t>
            </w:r>
            <w:r>
              <w:rPr>
                <w:rFonts w:eastAsiaTheme="minorHAnsi"/>
                <w:noProof/>
                <w:lang w:eastAsia="en-US"/>
              </w:rPr>
              <w:t xml:space="preserve"> ответственн</w:t>
            </w:r>
            <w:r w:rsidRPr="002D7013">
              <w:rPr>
                <w:rFonts w:eastAsiaTheme="minorHAnsi"/>
                <w:i/>
                <w:noProof/>
                <w:u w:val="single"/>
                <w:lang w:eastAsia="en-US"/>
              </w:rPr>
              <w:t>ого</w:t>
            </w:r>
            <w:r>
              <w:rPr>
                <w:rFonts w:eastAsiaTheme="minorHAnsi"/>
                <w:noProof/>
                <w:lang w:eastAsia="en-US"/>
              </w:rPr>
              <w:t xml:space="preserve"> комитет</w:t>
            </w:r>
            <w:r w:rsidRPr="002D7013">
              <w:rPr>
                <w:rFonts w:eastAsiaTheme="minorHAnsi"/>
                <w:i/>
                <w:noProof/>
                <w:u w:val="single"/>
                <w:lang w:eastAsia="en-US"/>
              </w:rPr>
              <w:t>а</w:t>
            </w:r>
            <w:r>
              <w:rPr>
                <w:rFonts w:eastAsiaTheme="minorHAnsi"/>
                <w:noProof/>
                <w:lang w:eastAsia="en-US"/>
              </w:rPr>
              <w:t>, провод</w:t>
            </w:r>
            <w:r w:rsidRPr="002D7013">
              <w:rPr>
                <w:rFonts w:eastAsiaTheme="minorHAnsi"/>
                <w:i/>
                <w:noProof/>
                <w:u w:val="single"/>
                <w:lang w:eastAsia="en-US"/>
              </w:rPr>
              <w:t>и</w:t>
            </w:r>
            <w:r>
              <w:rPr>
                <w:rFonts w:eastAsiaTheme="minorHAnsi"/>
                <w:noProof/>
                <w:lang w:eastAsia="en-US"/>
              </w:rPr>
              <w:t>тся обсуждени</w:t>
            </w:r>
            <w:r w:rsidRPr="002D7013">
              <w:rPr>
                <w:rFonts w:eastAsiaTheme="minorHAnsi"/>
                <w:i/>
                <w:noProof/>
                <w:u w:val="single"/>
                <w:lang w:eastAsia="en-US"/>
              </w:rPr>
              <w:t>е</w:t>
            </w:r>
            <w:r>
              <w:rPr>
                <w:rFonts w:eastAsiaTheme="minorHAnsi"/>
                <w:noProof/>
                <w:lang w:eastAsia="en-US"/>
              </w:rPr>
              <w:t xml:space="preserve"> и принима</w:t>
            </w:r>
            <w:r w:rsidRPr="002D7013">
              <w:rPr>
                <w:rFonts w:eastAsiaTheme="minorHAnsi"/>
                <w:i/>
                <w:noProof/>
                <w:u w:val="single"/>
                <w:lang w:eastAsia="en-US"/>
              </w:rPr>
              <w:t>е</w:t>
            </w:r>
            <w:r>
              <w:rPr>
                <w:rFonts w:eastAsiaTheme="minorHAnsi"/>
                <w:noProof/>
                <w:lang w:eastAsia="en-US"/>
              </w:rPr>
              <w:t>тся соответствующ</w:t>
            </w:r>
            <w:r w:rsidRPr="002D7013">
              <w:rPr>
                <w:rFonts w:eastAsiaTheme="minorHAnsi"/>
                <w:i/>
                <w:noProof/>
                <w:u w:val="single"/>
                <w:lang w:eastAsia="en-US"/>
              </w:rPr>
              <w:t>е</w:t>
            </w:r>
            <w:r>
              <w:rPr>
                <w:rFonts w:eastAsiaTheme="minorHAnsi"/>
                <w:noProof/>
                <w:lang w:eastAsia="en-US"/>
              </w:rPr>
              <w:t>е постановлени</w:t>
            </w:r>
            <w:r w:rsidRPr="002D7013">
              <w:rPr>
                <w:rFonts w:eastAsiaTheme="minorHAnsi"/>
                <w:i/>
                <w:noProof/>
                <w:u w:val="single"/>
                <w:lang w:eastAsia="en-US"/>
              </w:rPr>
              <w:t>е</w:t>
            </w:r>
            <w:r>
              <w:rPr>
                <w:rFonts w:eastAsiaTheme="minorHAnsi"/>
                <w:noProof/>
                <w:lang w:eastAsia="en-US"/>
              </w:rPr>
              <w:t>.</w:t>
            </w:r>
            <w:r>
              <w:rPr>
                <w:rFonts w:eastAsiaTheme="minorHAnsi"/>
                <w:lang w:eastAsia="en-US"/>
              </w:rPr>
              <w:t xml:space="preserve"> </w:t>
            </w:r>
          </w:p>
          <w:p w:rsidR="002D7013" w:rsidRDefault="002D7013" w:rsidP="00C02A78">
            <w:pPr>
              <w:widowControl/>
              <w:ind w:firstLine="567"/>
              <w:jc w:val="both"/>
              <w:rPr>
                <w:rFonts w:eastAsiaTheme="minorHAnsi"/>
                <w:lang w:eastAsia="en-US"/>
              </w:rPr>
            </w:pPr>
          </w:p>
          <w:p w:rsidR="002D7013" w:rsidRDefault="002D7013" w:rsidP="00C02A78">
            <w:pPr>
              <w:widowControl/>
              <w:ind w:firstLine="567"/>
              <w:jc w:val="both"/>
              <w:rPr>
                <w:rFonts w:eastAsiaTheme="minorHAnsi"/>
                <w:lang w:eastAsia="en-US"/>
              </w:rPr>
            </w:pPr>
          </w:p>
          <w:p w:rsidR="002D7013" w:rsidRDefault="002D7013" w:rsidP="00C02A78">
            <w:pPr>
              <w:widowControl/>
              <w:ind w:firstLine="567"/>
              <w:jc w:val="both"/>
              <w:rPr>
                <w:rFonts w:eastAsiaTheme="minorHAnsi"/>
                <w:color w:val="800080"/>
                <w:lang w:eastAsia="en-US"/>
              </w:rPr>
            </w:pPr>
          </w:p>
          <w:p w:rsidR="00C02A78" w:rsidRDefault="00C02A78" w:rsidP="00C02A78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Кабинет Министров не позднее 15 мая года, следующего за отчетным годом, представляет в Законодательную палату годовой отчет об исполнении Государственного бюджета вместе с заключением Счетной палаты.</w:t>
            </w:r>
          </w:p>
          <w:p w:rsidR="00C02A78" w:rsidRDefault="00C02A78" w:rsidP="00C02A78">
            <w:pPr>
              <w:widowControl/>
              <w:ind w:firstLine="567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lastRenderedPageBreak/>
              <w:t>Законодательная палата рассматрива</w:t>
            </w:r>
            <w:r w:rsidRPr="00A211D4">
              <w:rPr>
                <w:rFonts w:eastAsiaTheme="minorHAnsi"/>
                <w:i/>
                <w:noProof/>
                <w:u w:val="single"/>
                <w:lang w:eastAsia="en-US"/>
              </w:rPr>
              <w:t>е</w:t>
            </w:r>
            <w:r>
              <w:rPr>
                <w:rFonts w:eastAsiaTheme="minorHAnsi"/>
                <w:noProof/>
                <w:lang w:eastAsia="en-US"/>
              </w:rPr>
              <w:t xml:space="preserve">т представленный Кабинетом Министров годовой отчет об исполнении Государственного бюджета на основе его предварительного обсуждения во фракциях </w:t>
            </w:r>
            <w:r w:rsidRPr="00A211D4">
              <w:rPr>
                <w:rFonts w:eastAsiaTheme="minorHAnsi"/>
                <w:i/>
                <w:noProof/>
                <w:u w:val="single"/>
                <w:lang w:eastAsia="en-US"/>
              </w:rPr>
              <w:t>и</w:t>
            </w:r>
            <w:r>
              <w:rPr>
                <w:rFonts w:eastAsiaTheme="minorHAnsi"/>
                <w:noProof/>
                <w:lang w:eastAsia="en-US"/>
              </w:rPr>
              <w:t xml:space="preserve"> комитетах </w:t>
            </w:r>
            <w:r w:rsidRPr="00A211D4">
              <w:rPr>
                <w:rFonts w:eastAsiaTheme="minorHAnsi"/>
                <w:i/>
                <w:noProof/>
                <w:u w:val="single"/>
                <w:lang w:eastAsia="en-US"/>
              </w:rPr>
              <w:t>Законодательной</w:t>
            </w:r>
            <w:r>
              <w:rPr>
                <w:rFonts w:eastAsiaTheme="minorHAnsi"/>
                <w:noProof/>
                <w:lang w:eastAsia="en-US"/>
              </w:rPr>
              <w:t xml:space="preserve"> палат</w:t>
            </w:r>
            <w:r w:rsidRPr="00A211D4">
              <w:rPr>
                <w:rFonts w:eastAsiaTheme="minorHAnsi"/>
                <w:i/>
                <w:noProof/>
                <w:u w:val="single"/>
                <w:lang w:eastAsia="en-US"/>
              </w:rPr>
              <w:t>ы</w:t>
            </w:r>
            <w:r>
              <w:rPr>
                <w:rFonts w:eastAsiaTheme="minorHAnsi"/>
                <w:noProof/>
                <w:lang w:eastAsia="en-US"/>
              </w:rPr>
              <w:t>.</w:t>
            </w:r>
            <w:r>
              <w:rPr>
                <w:rFonts w:eastAsiaTheme="minorHAnsi"/>
                <w:lang w:eastAsia="en-US"/>
              </w:rPr>
              <w:t xml:space="preserve"> </w:t>
            </w:r>
          </w:p>
          <w:p w:rsidR="00A211D4" w:rsidRDefault="00A211D4" w:rsidP="00C02A78">
            <w:pPr>
              <w:widowControl/>
              <w:ind w:firstLine="567"/>
              <w:jc w:val="both"/>
              <w:rPr>
                <w:rFonts w:eastAsiaTheme="minorHAnsi"/>
                <w:color w:val="800080"/>
                <w:lang w:eastAsia="en-US"/>
              </w:rPr>
            </w:pPr>
          </w:p>
          <w:p w:rsidR="00C02A78" w:rsidRDefault="00C02A78" w:rsidP="00C02A78">
            <w:pPr>
              <w:widowControl/>
              <w:ind w:firstLine="567"/>
              <w:jc w:val="both"/>
              <w:rPr>
                <w:rFonts w:eastAsiaTheme="minorHAnsi"/>
                <w:color w:val="800080"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 xml:space="preserve">В ходе предварительного обсуждения вопроса о ходе исполнения Государственного бюджета фракции </w:t>
            </w:r>
            <w:r w:rsidRPr="00A211D4">
              <w:rPr>
                <w:rFonts w:eastAsiaTheme="minorHAnsi"/>
                <w:i/>
                <w:noProof/>
                <w:u w:val="single"/>
                <w:lang w:eastAsia="en-US"/>
              </w:rPr>
              <w:t>и</w:t>
            </w:r>
            <w:r>
              <w:rPr>
                <w:rFonts w:eastAsiaTheme="minorHAnsi"/>
                <w:noProof/>
                <w:lang w:eastAsia="en-US"/>
              </w:rPr>
              <w:t xml:space="preserve"> комитеты </w:t>
            </w:r>
            <w:r w:rsidRPr="00A211D4">
              <w:rPr>
                <w:rFonts w:eastAsiaTheme="minorHAnsi"/>
                <w:i/>
                <w:noProof/>
                <w:u w:val="single"/>
                <w:lang w:eastAsia="en-US"/>
              </w:rPr>
              <w:t>Законодательной</w:t>
            </w:r>
            <w:r>
              <w:rPr>
                <w:rFonts w:eastAsiaTheme="minorHAnsi"/>
                <w:noProof/>
                <w:lang w:eastAsia="en-US"/>
              </w:rPr>
              <w:t xml:space="preserve"> палат</w:t>
            </w:r>
            <w:r w:rsidRPr="00A211D4">
              <w:rPr>
                <w:rFonts w:eastAsiaTheme="minorHAnsi"/>
                <w:i/>
                <w:noProof/>
                <w:u w:val="single"/>
                <w:lang w:eastAsia="en-US"/>
              </w:rPr>
              <w:t>ы</w:t>
            </w:r>
            <w:r>
              <w:rPr>
                <w:rFonts w:eastAsiaTheme="minorHAnsi"/>
                <w:noProof/>
                <w:lang w:eastAsia="en-US"/>
              </w:rPr>
              <w:t xml:space="preserve"> могут истребовать дополнительную информацию от соответствующих органов относительно исполнения доходной части Государственного бюджета, о состоянии освоения выделенных средств, а также сведения об их целевом расходовании и эффективном использовании. При этом фракции могут инициировать изучение соответствующими комитетами </w:t>
            </w:r>
            <w:r w:rsidRPr="00A211D4">
              <w:rPr>
                <w:rFonts w:eastAsiaTheme="minorHAnsi"/>
                <w:i/>
                <w:noProof/>
                <w:u w:val="single"/>
                <w:lang w:eastAsia="en-US"/>
              </w:rPr>
              <w:t>Законодательной</w:t>
            </w:r>
            <w:r>
              <w:rPr>
                <w:rFonts w:eastAsiaTheme="minorHAnsi"/>
                <w:noProof/>
                <w:lang w:eastAsia="en-US"/>
              </w:rPr>
              <w:t xml:space="preserve"> палаты на местах вопросов целевого расходования и эффективного использования бюджетных средств.</w:t>
            </w:r>
            <w:r>
              <w:rPr>
                <w:rFonts w:eastAsiaTheme="minorHAnsi"/>
                <w:lang w:eastAsia="en-US"/>
              </w:rPr>
              <w:t xml:space="preserve"> </w:t>
            </w:r>
          </w:p>
          <w:p w:rsidR="005319F9" w:rsidRPr="001D2A2C" w:rsidRDefault="00C02A78" w:rsidP="00C02A78">
            <w:pPr>
              <w:ind w:firstLine="567"/>
              <w:jc w:val="both"/>
              <w:rPr>
                <w:b/>
                <w:lang w:val="uz-Cyrl-UZ"/>
              </w:rPr>
            </w:pPr>
            <w:r>
              <w:rPr>
                <w:rFonts w:eastAsiaTheme="minorHAnsi"/>
                <w:noProof/>
                <w:lang w:eastAsia="en-US"/>
              </w:rPr>
              <w:t xml:space="preserve">После обсуждения во фракциях и комитетах </w:t>
            </w:r>
            <w:r w:rsidRPr="00A211D4">
              <w:rPr>
                <w:rFonts w:eastAsiaTheme="minorHAnsi"/>
                <w:i/>
                <w:noProof/>
                <w:u w:val="single"/>
                <w:lang w:eastAsia="en-US"/>
              </w:rPr>
              <w:t>Законодательной</w:t>
            </w:r>
            <w:r>
              <w:rPr>
                <w:rFonts w:eastAsiaTheme="minorHAnsi"/>
                <w:noProof/>
                <w:lang w:eastAsia="en-US"/>
              </w:rPr>
              <w:t xml:space="preserve"> палаты годовой отчет об исполнении Государственного бюджета рассматривается на заседани</w:t>
            </w:r>
            <w:r w:rsidRPr="00A211D4">
              <w:rPr>
                <w:rFonts w:eastAsiaTheme="minorHAnsi"/>
                <w:i/>
                <w:noProof/>
                <w:u w:val="single"/>
                <w:lang w:eastAsia="en-US"/>
              </w:rPr>
              <w:t>и</w:t>
            </w:r>
            <w:r>
              <w:rPr>
                <w:rFonts w:eastAsiaTheme="minorHAnsi"/>
                <w:noProof/>
                <w:lang w:eastAsia="en-US"/>
              </w:rPr>
              <w:t xml:space="preserve"> </w:t>
            </w:r>
            <w:r w:rsidRPr="00A211D4">
              <w:rPr>
                <w:rFonts w:eastAsiaTheme="minorHAnsi"/>
                <w:i/>
                <w:noProof/>
                <w:u w:val="single"/>
                <w:lang w:eastAsia="en-US"/>
              </w:rPr>
              <w:t>Законодательной</w:t>
            </w:r>
            <w:r>
              <w:rPr>
                <w:rFonts w:eastAsiaTheme="minorHAnsi"/>
                <w:noProof/>
                <w:lang w:eastAsia="en-US"/>
              </w:rPr>
              <w:t xml:space="preserve"> палат</w:t>
            </w:r>
            <w:r w:rsidRPr="00A211D4">
              <w:rPr>
                <w:rFonts w:eastAsiaTheme="minorHAnsi"/>
                <w:i/>
                <w:noProof/>
                <w:u w:val="single"/>
                <w:lang w:eastAsia="en-US"/>
              </w:rPr>
              <w:t>ы</w:t>
            </w:r>
            <w:r>
              <w:rPr>
                <w:rFonts w:eastAsiaTheme="minorHAnsi"/>
                <w:noProof/>
                <w:lang w:eastAsia="en-US"/>
              </w:rPr>
              <w:t xml:space="preserve"> и утверждается постановлением Законодательной палаты.</w:t>
            </w:r>
          </w:p>
        </w:tc>
        <w:tc>
          <w:tcPr>
            <w:tcW w:w="4929" w:type="dxa"/>
          </w:tcPr>
          <w:p w:rsidR="00C02A78" w:rsidRDefault="00C02A78" w:rsidP="00C02A78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lastRenderedPageBreak/>
              <w:t xml:space="preserve">Статья 7. Рассмотрение хода </w:t>
            </w:r>
          </w:p>
          <w:p w:rsidR="00C02A78" w:rsidRDefault="00C02A78" w:rsidP="00C02A78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исполнения </w:t>
            </w:r>
          </w:p>
          <w:p w:rsidR="00C02A78" w:rsidRDefault="00C02A78" w:rsidP="00C02A78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Государственного бюджета</w:t>
            </w:r>
          </w:p>
          <w:p w:rsidR="005319F9" w:rsidRDefault="005319F9" w:rsidP="001D2A2C">
            <w:pPr>
              <w:jc w:val="both"/>
              <w:rPr>
                <w:b/>
              </w:rPr>
            </w:pPr>
          </w:p>
          <w:p w:rsidR="00C02A78" w:rsidRDefault="00C02A78" w:rsidP="00C02A78">
            <w:pPr>
              <w:ind w:firstLine="601"/>
              <w:jc w:val="both"/>
            </w:pPr>
            <w:r>
              <w:t xml:space="preserve">Законодательная палата, </w:t>
            </w:r>
            <w:r w:rsidRPr="00C02A78">
              <w:rPr>
                <w:b/>
              </w:rPr>
              <w:t>Сенат</w:t>
            </w:r>
            <w:r w:rsidRPr="009707F5">
              <w:t xml:space="preserve"> осуществля</w:t>
            </w:r>
            <w:r w:rsidRPr="00C02A78">
              <w:rPr>
                <w:b/>
              </w:rPr>
              <w:t>ю</w:t>
            </w:r>
            <w:r w:rsidRPr="009707F5">
              <w:t xml:space="preserve">т </w:t>
            </w:r>
            <w:proofErr w:type="gramStart"/>
            <w:r w:rsidRPr="009707F5">
              <w:t>контроль за</w:t>
            </w:r>
            <w:proofErr w:type="gramEnd"/>
            <w:r w:rsidRPr="009707F5">
              <w:t xml:space="preserve"> исполнением Государственного бюджета. </w:t>
            </w:r>
            <w:r>
              <w:t xml:space="preserve">Министерство финансов Республики Узбекистан ежеквартально направляет в </w:t>
            </w:r>
            <w:r w:rsidRPr="002D7013">
              <w:rPr>
                <w:b/>
              </w:rPr>
              <w:t>Сенат</w:t>
            </w:r>
            <w:r>
              <w:t xml:space="preserve"> информацию и необходимые материалы о ходе исполнения Государственного бюджета.</w:t>
            </w:r>
          </w:p>
          <w:p w:rsidR="00C02A78" w:rsidRPr="00607E6E" w:rsidRDefault="00C02A78" w:rsidP="00C02A78">
            <w:pPr>
              <w:ind w:firstLine="601"/>
              <w:jc w:val="both"/>
              <w:rPr>
                <w:bCs/>
                <w:noProof/>
                <w:color w:val="000000"/>
                <w:highlight w:val="yellow"/>
                <w:lang w:val="uz-Cyrl-UZ"/>
              </w:rPr>
            </w:pPr>
            <w:r>
              <w:t xml:space="preserve">Законодательная палата, </w:t>
            </w:r>
            <w:r w:rsidRPr="002D7013">
              <w:rPr>
                <w:b/>
              </w:rPr>
              <w:t>Сенат</w:t>
            </w:r>
            <w:r>
              <w:t xml:space="preserve"> рассматрива</w:t>
            </w:r>
            <w:r w:rsidRPr="002D7013">
              <w:rPr>
                <w:b/>
              </w:rPr>
              <w:t>ю</w:t>
            </w:r>
            <w:r>
              <w:t xml:space="preserve">т ход исполнения Государственного бюджета за каждый квартал. При его рассмотрении заслушивается отчет Кабинета Министров, мнения и предложения фракций, </w:t>
            </w:r>
            <w:r w:rsidRPr="002D7013">
              <w:rPr>
                <w:b/>
              </w:rPr>
              <w:t>членов Сената</w:t>
            </w:r>
            <w:r>
              <w:t xml:space="preserve">, </w:t>
            </w:r>
            <w:r w:rsidRPr="002D7013">
              <w:rPr>
                <w:b/>
              </w:rPr>
              <w:t>соответствующие</w:t>
            </w:r>
            <w:r>
              <w:t xml:space="preserve"> заключени</w:t>
            </w:r>
            <w:r w:rsidRPr="002D7013">
              <w:rPr>
                <w:b/>
              </w:rPr>
              <w:t>я</w:t>
            </w:r>
            <w:r>
              <w:t xml:space="preserve"> ответственн</w:t>
            </w:r>
            <w:r w:rsidRPr="002D7013">
              <w:rPr>
                <w:b/>
              </w:rPr>
              <w:t>ых</w:t>
            </w:r>
            <w:r>
              <w:t xml:space="preserve"> комитет</w:t>
            </w:r>
            <w:r w:rsidRPr="002D7013">
              <w:rPr>
                <w:b/>
              </w:rPr>
              <w:t>ов</w:t>
            </w:r>
            <w:r>
              <w:t xml:space="preserve"> </w:t>
            </w:r>
            <w:r w:rsidRPr="002D7013">
              <w:rPr>
                <w:b/>
              </w:rPr>
              <w:t xml:space="preserve">палат </w:t>
            </w:r>
            <w:proofErr w:type="spellStart"/>
            <w:r w:rsidRPr="002D7013">
              <w:rPr>
                <w:b/>
              </w:rPr>
              <w:t>Олий</w:t>
            </w:r>
            <w:proofErr w:type="spellEnd"/>
            <w:r w:rsidRPr="002D7013">
              <w:rPr>
                <w:b/>
              </w:rPr>
              <w:t xml:space="preserve"> </w:t>
            </w:r>
            <w:proofErr w:type="spellStart"/>
            <w:r w:rsidRPr="002D7013">
              <w:rPr>
                <w:b/>
              </w:rPr>
              <w:t>Мажлиса</w:t>
            </w:r>
            <w:proofErr w:type="spellEnd"/>
            <w:r>
              <w:t>, провод</w:t>
            </w:r>
            <w:r w:rsidRPr="002D7013">
              <w:rPr>
                <w:b/>
              </w:rPr>
              <w:t>я</w:t>
            </w:r>
            <w:r>
              <w:t>тся обсуждени</w:t>
            </w:r>
            <w:r w:rsidRPr="002D7013">
              <w:rPr>
                <w:b/>
              </w:rPr>
              <w:t>я</w:t>
            </w:r>
            <w:r>
              <w:t xml:space="preserve"> и принима</w:t>
            </w:r>
            <w:r w:rsidRPr="002D7013">
              <w:rPr>
                <w:b/>
              </w:rPr>
              <w:t>ю</w:t>
            </w:r>
            <w:r>
              <w:t>тся соответствующ</w:t>
            </w:r>
            <w:r w:rsidRPr="002D7013">
              <w:rPr>
                <w:b/>
              </w:rPr>
              <w:t>и</w:t>
            </w:r>
            <w:r>
              <w:t>е постановлени</w:t>
            </w:r>
            <w:r w:rsidRPr="002D7013">
              <w:rPr>
                <w:b/>
              </w:rPr>
              <w:t>я</w:t>
            </w:r>
            <w:r>
              <w:t>.</w:t>
            </w:r>
          </w:p>
          <w:p w:rsidR="00C02A78" w:rsidRDefault="00C02A78" w:rsidP="00C02A78">
            <w:pPr>
              <w:ind w:firstLine="601"/>
              <w:jc w:val="both"/>
            </w:pPr>
            <w:r>
              <w:t>Кабинет Министров не позднее 15 мая года, следующего за отчетным годом, представляет в Законодательную палату, Сенат годовой отчет об исполнении Государственного бюджета вместе с заключением Счетной палаты.</w:t>
            </w:r>
          </w:p>
          <w:p w:rsidR="00C02A78" w:rsidRDefault="00C02A78" w:rsidP="00C02A78">
            <w:pPr>
              <w:ind w:firstLine="601"/>
              <w:jc w:val="both"/>
              <w:rPr>
                <w:bCs/>
                <w:noProof/>
                <w:color w:val="000000"/>
                <w:highlight w:val="yellow"/>
                <w:lang w:val="uz-Cyrl-UZ"/>
              </w:rPr>
            </w:pPr>
            <w:r>
              <w:lastRenderedPageBreak/>
              <w:t xml:space="preserve">Законодательная палата, </w:t>
            </w:r>
            <w:r w:rsidRPr="00A211D4">
              <w:rPr>
                <w:b/>
              </w:rPr>
              <w:t>Сенат</w:t>
            </w:r>
            <w:r>
              <w:t xml:space="preserve"> рассматрива</w:t>
            </w:r>
            <w:r w:rsidRPr="00A211D4">
              <w:rPr>
                <w:b/>
              </w:rPr>
              <w:t>ю</w:t>
            </w:r>
            <w:r>
              <w:t xml:space="preserve">т представленный Кабинетом Министров годовой отчет об исполнении Государственного бюджета на основе его предварительного обсуждения </w:t>
            </w:r>
            <w:r w:rsidRPr="00A211D4">
              <w:rPr>
                <w:b/>
              </w:rPr>
              <w:t>соответственно</w:t>
            </w:r>
            <w:r>
              <w:t xml:space="preserve"> во фракциях, </w:t>
            </w:r>
            <w:r w:rsidRPr="00A211D4">
              <w:rPr>
                <w:b/>
              </w:rPr>
              <w:t>в</w:t>
            </w:r>
            <w:r>
              <w:t xml:space="preserve"> комитетах </w:t>
            </w:r>
            <w:r w:rsidRPr="00A211D4">
              <w:t>палат</w:t>
            </w:r>
            <w:r>
              <w:t xml:space="preserve"> </w:t>
            </w:r>
            <w:proofErr w:type="spellStart"/>
            <w:r w:rsidRPr="00A211D4">
              <w:rPr>
                <w:b/>
              </w:rPr>
              <w:t>Олий</w:t>
            </w:r>
            <w:proofErr w:type="spellEnd"/>
            <w:r w:rsidRPr="00A211D4">
              <w:rPr>
                <w:b/>
              </w:rPr>
              <w:t xml:space="preserve"> </w:t>
            </w:r>
            <w:proofErr w:type="spellStart"/>
            <w:r w:rsidRPr="00A211D4">
              <w:rPr>
                <w:b/>
              </w:rPr>
              <w:t>Мажлиса</w:t>
            </w:r>
            <w:proofErr w:type="spellEnd"/>
            <w:r>
              <w:t>.</w:t>
            </w:r>
          </w:p>
          <w:p w:rsidR="00C02A78" w:rsidRDefault="00C02A78" w:rsidP="00C02A78">
            <w:pPr>
              <w:spacing w:line="230" w:lineRule="auto"/>
              <w:ind w:firstLine="601"/>
              <w:jc w:val="both"/>
              <w:rPr>
                <w:bCs/>
                <w:noProof/>
                <w:color w:val="000000"/>
                <w:highlight w:val="yellow"/>
                <w:lang w:val="uz-Cyrl-UZ"/>
              </w:rPr>
            </w:pPr>
            <w:r>
              <w:t xml:space="preserve">В ходе предварительного обсуждения вопроса о ходе исполнения Государственного бюджета фракции, комитеты палат </w:t>
            </w:r>
            <w:proofErr w:type="spellStart"/>
            <w:r>
              <w:t>Олий</w:t>
            </w:r>
            <w:proofErr w:type="spellEnd"/>
            <w:r>
              <w:t xml:space="preserve"> </w:t>
            </w:r>
            <w:proofErr w:type="spellStart"/>
            <w:r>
              <w:t>Мажлиса</w:t>
            </w:r>
            <w:proofErr w:type="spellEnd"/>
            <w:r>
              <w:t xml:space="preserve"> могут истребовать дополнительную информацию от соответствующих органов относительно исполнения доходной части Государственного бюджета, о состоянии освоения выделенных средств, а также сведения об их целевом расходовании и эффективном использовании. При этом фракции, </w:t>
            </w:r>
            <w:r w:rsidRPr="00A211D4">
              <w:rPr>
                <w:b/>
              </w:rPr>
              <w:t>члены Сената</w:t>
            </w:r>
            <w:r>
              <w:t xml:space="preserve"> могут инициировать изучение соответствующими комитетами палат </w:t>
            </w:r>
            <w:proofErr w:type="spellStart"/>
            <w:r w:rsidRPr="00A211D4">
              <w:rPr>
                <w:b/>
              </w:rPr>
              <w:t>Олий</w:t>
            </w:r>
            <w:proofErr w:type="spellEnd"/>
            <w:r w:rsidRPr="00A211D4">
              <w:rPr>
                <w:b/>
              </w:rPr>
              <w:t xml:space="preserve"> </w:t>
            </w:r>
            <w:proofErr w:type="spellStart"/>
            <w:r w:rsidRPr="00A211D4">
              <w:rPr>
                <w:b/>
              </w:rPr>
              <w:t>Мажлиса</w:t>
            </w:r>
            <w:proofErr w:type="spellEnd"/>
            <w:r>
              <w:t xml:space="preserve"> на местах вопросов целевого расходования и эффективного использования бюджетных средств.</w:t>
            </w:r>
          </w:p>
          <w:p w:rsidR="00A211D4" w:rsidRDefault="00A211D4" w:rsidP="00C02A78">
            <w:pPr>
              <w:ind w:firstLine="601"/>
              <w:jc w:val="both"/>
            </w:pPr>
          </w:p>
          <w:p w:rsidR="00A211D4" w:rsidRDefault="00A211D4" w:rsidP="00C02A78">
            <w:pPr>
              <w:ind w:firstLine="601"/>
              <w:jc w:val="both"/>
            </w:pPr>
          </w:p>
          <w:p w:rsidR="00147163" w:rsidRDefault="00C02A78" w:rsidP="00F516DF">
            <w:pPr>
              <w:ind w:firstLine="601"/>
              <w:jc w:val="both"/>
              <w:rPr>
                <w:b/>
              </w:rPr>
            </w:pPr>
            <w:r>
              <w:t xml:space="preserve">После обсуждения во фракциях,  комитетах палат </w:t>
            </w:r>
            <w:proofErr w:type="spellStart"/>
            <w:r w:rsidRPr="00A211D4">
              <w:rPr>
                <w:b/>
              </w:rPr>
              <w:t>Олий</w:t>
            </w:r>
            <w:proofErr w:type="spellEnd"/>
            <w:r w:rsidRPr="00A211D4">
              <w:rPr>
                <w:b/>
              </w:rPr>
              <w:t xml:space="preserve"> </w:t>
            </w:r>
            <w:proofErr w:type="spellStart"/>
            <w:r w:rsidRPr="00A211D4">
              <w:rPr>
                <w:b/>
              </w:rPr>
              <w:t>Мажлиса</w:t>
            </w:r>
            <w:proofErr w:type="spellEnd"/>
            <w:r>
              <w:t xml:space="preserve"> годовой отчет об исполнении Государственного бюджета рассматрива</w:t>
            </w:r>
            <w:r w:rsidR="00147163">
              <w:t>е</w:t>
            </w:r>
            <w:r>
              <w:t>тся на заседани</w:t>
            </w:r>
            <w:r w:rsidRPr="00A211D4">
              <w:rPr>
                <w:b/>
              </w:rPr>
              <w:t>ях</w:t>
            </w:r>
            <w:r>
              <w:t xml:space="preserve"> палат </w:t>
            </w:r>
            <w:proofErr w:type="spellStart"/>
            <w:r w:rsidRPr="00A211D4">
              <w:rPr>
                <w:b/>
              </w:rPr>
              <w:t>Олий</w:t>
            </w:r>
            <w:proofErr w:type="spellEnd"/>
            <w:r w:rsidRPr="00A211D4">
              <w:rPr>
                <w:b/>
              </w:rPr>
              <w:t xml:space="preserve"> </w:t>
            </w:r>
            <w:proofErr w:type="spellStart"/>
            <w:r w:rsidRPr="00A211D4">
              <w:rPr>
                <w:b/>
              </w:rPr>
              <w:t>Мажлиса</w:t>
            </w:r>
            <w:proofErr w:type="spellEnd"/>
            <w:r>
              <w:t xml:space="preserve"> и утвержда</w:t>
            </w:r>
            <w:r w:rsidR="00147163" w:rsidRPr="00147163">
              <w:t>е</w:t>
            </w:r>
            <w:r>
              <w:t xml:space="preserve">тся постановлениями Законодательной палаты,  </w:t>
            </w:r>
            <w:r w:rsidRPr="00147163">
              <w:rPr>
                <w:b/>
              </w:rPr>
              <w:t>Сената</w:t>
            </w:r>
            <w:r w:rsidR="00147163">
              <w:rPr>
                <w:b/>
              </w:rPr>
              <w:t>.</w:t>
            </w:r>
          </w:p>
          <w:p w:rsidR="001C4E35" w:rsidRDefault="001C4E35" w:rsidP="00F516DF">
            <w:pPr>
              <w:ind w:firstLine="601"/>
              <w:jc w:val="both"/>
              <w:rPr>
                <w:b/>
              </w:rPr>
            </w:pPr>
          </w:p>
          <w:p w:rsidR="001C4E35" w:rsidRPr="00C02A78" w:rsidRDefault="001C4E35" w:rsidP="00F516DF">
            <w:pPr>
              <w:ind w:firstLine="601"/>
              <w:jc w:val="both"/>
              <w:rPr>
                <w:b/>
              </w:rPr>
            </w:pPr>
          </w:p>
        </w:tc>
        <w:tc>
          <w:tcPr>
            <w:tcW w:w="4929" w:type="dxa"/>
          </w:tcPr>
          <w:p w:rsidR="000A7720" w:rsidRDefault="000A7720" w:rsidP="000A7720">
            <w:pPr>
              <w:ind w:firstLine="317"/>
              <w:jc w:val="both"/>
            </w:pPr>
            <w:r>
              <w:lastRenderedPageBreak/>
              <w:t xml:space="preserve">Согласно п.8 статьи 78 </w:t>
            </w:r>
            <w:r w:rsidRPr="000053B3">
              <w:t xml:space="preserve">Конституции Республики Узбекистан, </w:t>
            </w:r>
            <w:proofErr w:type="gramStart"/>
            <w:r w:rsidRPr="000053B3">
              <w:t>контроль за</w:t>
            </w:r>
            <w:proofErr w:type="gramEnd"/>
            <w:r w:rsidRPr="000053B3">
              <w:t xml:space="preserve"> исполнением Государственного бюджета </w:t>
            </w:r>
            <w:r>
              <w:t xml:space="preserve">осуществляется </w:t>
            </w:r>
            <w:r w:rsidRPr="000053B3">
              <w:t xml:space="preserve"> палат</w:t>
            </w:r>
            <w:r>
              <w:t>ами</w:t>
            </w:r>
            <w:r w:rsidRPr="000053B3">
              <w:t xml:space="preserve"> </w:t>
            </w:r>
            <w:proofErr w:type="spellStart"/>
            <w:r w:rsidRPr="000053B3">
              <w:t>Олий</w:t>
            </w:r>
            <w:proofErr w:type="spellEnd"/>
            <w:r w:rsidRPr="000053B3">
              <w:t xml:space="preserve"> </w:t>
            </w:r>
            <w:proofErr w:type="spellStart"/>
            <w:r w:rsidRPr="000053B3">
              <w:t>Мажлиса</w:t>
            </w:r>
            <w:proofErr w:type="spellEnd"/>
            <w:r>
              <w:t xml:space="preserve">. </w:t>
            </w:r>
          </w:p>
          <w:p w:rsidR="000A7720" w:rsidRPr="00E3100E" w:rsidRDefault="000A7720" w:rsidP="000A7720">
            <w:pPr>
              <w:ind w:firstLine="317"/>
              <w:jc w:val="both"/>
            </w:pPr>
            <w:r w:rsidRPr="00E3100E">
              <w:t xml:space="preserve">В этой связи, предлагается внести соответствующие изменения по </w:t>
            </w:r>
            <w:r w:rsidRPr="000053B3">
              <w:t>осуществлени</w:t>
            </w:r>
            <w:r>
              <w:t>ю</w:t>
            </w:r>
            <w:r w:rsidRPr="000053B3">
              <w:t xml:space="preserve"> </w:t>
            </w:r>
            <w:r>
              <w:t xml:space="preserve">Сенатом </w:t>
            </w:r>
            <w:r w:rsidRPr="000053B3">
              <w:t xml:space="preserve">парламентского </w:t>
            </w:r>
            <w:proofErr w:type="gramStart"/>
            <w:r w:rsidRPr="000053B3">
              <w:t>контроля за</w:t>
            </w:r>
            <w:proofErr w:type="gramEnd"/>
            <w:r w:rsidRPr="000053B3">
              <w:t xml:space="preserve"> </w:t>
            </w:r>
            <w:r>
              <w:t xml:space="preserve">ходом </w:t>
            </w:r>
            <w:r w:rsidRPr="000053B3">
              <w:t>исполнени</w:t>
            </w:r>
            <w:r>
              <w:t>я</w:t>
            </w:r>
            <w:r w:rsidRPr="000053B3">
              <w:t xml:space="preserve"> Государственного бюджета</w:t>
            </w:r>
            <w:r>
              <w:t>.</w:t>
            </w:r>
          </w:p>
          <w:p w:rsidR="000A7720" w:rsidRPr="00E3100E" w:rsidRDefault="000A7720" w:rsidP="000A7720">
            <w:pPr>
              <w:ind w:firstLine="317"/>
              <w:jc w:val="both"/>
            </w:pPr>
          </w:p>
          <w:p w:rsidR="005319F9" w:rsidRPr="001D2A2C" w:rsidRDefault="000A7720" w:rsidP="000A7720">
            <w:pPr>
              <w:ind w:firstLine="317"/>
              <w:jc w:val="both"/>
              <w:rPr>
                <w:b/>
                <w:lang w:val="uz-Cyrl-UZ"/>
              </w:rPr>
            </w:pPr>
            <w:r w:rsidRPr="00E022B7">
              <w:rPr>
                <w:i/>
              </w:rPr>
              <w:t>п.3 Государственной программы «Год развития науки, просвещения и цифровой экономики.</w:t>
            </w:r>
          </w:p>
        </w:tc>
      </w:tr>
      <w:tr w:rsidR="005319F9" w:rsidRPr="007C4223" w:rsidTr="006E5C95">
        <w:tc>
          <w:tcPr>
            <w:tcW w:w="4928" w:type="dxa"/>
          </w:tcPr>
          <w:p w:rsidR="005319F9" w:rsidRDefault="005319F9" w:rsidP="001D2A2C">
            <w:pPr>
              <w:jc w:val="both"/>
              <w:rPr>
                <w:b/>
                <w:lang w:val="uz-Cyrl-UZ"/>
              </w:rPr>
            </w:pPr>
          </w:p>
          <w:p w:rsidR="00E41CD9" w:rsidRDefault="00E41CD9" w:rsidP="001D2A2C">
            <w:pPr>
              <w:jc w:val="both"/>
              <w:rPr>
                <w:b/>
                <w:lang w:val="uz-Cyrl-UZ"/>
              </w:rPr>
            </w:pPr>
          </w:p>
          <w:p w:rsidR="00E41CD9" w:rsidRDefault="00E41CD9" w:rsidP="001D2A2C">
            <w:pPr>
              <w:jc w:val="both"/>
              <w:rPr>
                <w:b/>
                <w:lang w:val="uz-Cyrl-UZ"/>
              </w:rPr>
            </w:pPr>
          </w:p>
          <w:p w:rsidR="00E41CD9" w:rsidRDefault="00E41CD9" w:rsidP="001D2A2C">
            <w:pPr>
              <w:jc w:val="both"/>
              <w:rPr>
                <w:b/>
                <w:lang w:val="uz-Cyrl-UZ"/>
              </w:rPr>
            </w:pPr>
          </w:p>
          <w:p w:rsidR="00E41CD9" w:rsidRDefault="00E41CD9" w:rsidP="001D2A2C">
            <w:pPr>
              <w:jc w:val="both"/>
              <w:rPr>
                <w:b/>
                <w:lang w:val="uz-Cyrl-UZ"/>
              </w:rPr>
            </w:pPr>
          </w:p>
          <w:p w:rsidR="00E41CD9" w:rsidRDefault="00E41CD9" w:rsidP="001D2A2C">
            <w:pPr>
              <w:jc w:val="both"/>
              <w:rPr>
                <w:b/>
                <w:lang w:val="uz-Cyrl-UZ"/>
              </w:rPr>
            </w:pPr>
          </w:p>
          <w:p w:rsidR="00E41CD9" w:rsidRDefault="00E41CD9" w:rsidP="001D2A2C">
            <w:pPr>
              <w:jc w:val="both"/>
              <w:rPr>
                <w:b/>
                <w:lang w:val="uz-Cyrl-UZ"/>
              </w:rPr>
            </w:pPr>
          </w:p>
          <w:p w:rsidR="00E41CD9" w:rsidRDefault="00E41CD9" w:rsidP="001D2A2C">
            <w:pPr>
              <w:jc w:val="both"/>
              <w:rPr>
                <w:b/>
                <w:lang w:val="uz-Cyrl-UZ"/>
              </w:rPr>
            </w:pPr>
          </w:p>
          <w:p w:rsidR="00E41CD9" w:rsidRDefault="00E41CD9" w:rsidP="001D2A2C">
            <w:pPr>
              <w:jc w:val="both"/>
              <w:rPr>
                <w:b/>
                <w:lang w:val="uz-Cyrl-UZ"/>
              </w:rPr>
            </w:pPr>
          </w:p>
          <w:p w:rsidR="00E41CD9" w:rsidRDefault="00E41CD9" w:rsidP="001D2A2C">
            <w:pPr>
              <w:jc w:val="both"/>
              <w:rPr>
                <w:b/>
                <w:lang w:val="uz-Cyrl-UZ"/>
              </w:rPr>
            </w:pPr>
          </w:p>
          <w:p w:rsidR="00E41CD9" w:rsidRDefault="00E41CD9" w:rsidP="001D2A2C">
            <w:pPr>
              <w:jc w:val="both"/>
              <w:rPr>
                <w:b/>
                <w:lang w:val="uz-Cyrl-UZ"/>
              </w:rPr>
            </w:pPr>
          </w:p>
          <w:p w:rsidR="00E41CD9" w:rsidRDefault="00E41CD9" w:rsidP="001D2A2C">
            <w:pPr>
              <w:jc w:val="both"/>
              <w:rPr>
                <w:b/>
                <w:lang w:val="uz-Cyrl-UZ"/>
              </w:rPr>
            </w:pPr>
          </w:p>
          <w:p w:rsidR="00E41CD9" w:rsidRDefault="00E41CD9" w:rsidP="001D2A2C">
            <w:pPr>
              <w:jc w:val="both"/>
              <w:rPr>
                <w:b/>
                <w:lang w:val="uz-Cyrl-UZ"/>
              </w:rPr>
            </w:pPr>
          </w:p>
          <w:p w:rsidR="00E41CD9" w:rsidRDefault="00E41CD9" w:rsidP="001D2A2C">
            <w:pPr>
              <w:jc w:val="both"/>
              <w:rPr>
                <w:b/>
                <w:lang w:val="uz-Cyrl-UZ"/>
              </w:rPr>
            </w:pPr>
          </w:p>
          <w:p w:rsidR="00E41CD9" w:rsidRDefault="00E41CD9" w:rsidP="001D2A2C">
            <w:pPr>
              <w:jc w:val="both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Дополняется</w:t>
            </w: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Default="00E41CD9" w:rsidP="00E41CD9">
            <w:pPr>
              <w:jc w:val="center"/>
              <w:rPr>
                <w:b/>
                <w:lang w:val="uz-Cyrl-UZ"/>
              </w:rPr>
            </w:pPr>
          </w:p>
          <w:p w:rsidR="00E41CD9" w:rsidRPr="001D2A2C" w:rsidRDefault="00E41CD9" w:rsidP="00E41CD9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Дополняется</w:t>
            </w:r>
          </w:p>
        </w:tc>
        <w:tc>
          <w:tcPr>
            <w:tcW w:w="4929" w:type="dxa"/>
          </w:tcPr>
          <w:p w:rsidR="00E41CD9" w:rsidRDefault="00147163" w:rsidP="00E41CD9">
            <w:pPr>
              <w:ind w:left="34" w:firstLine="567"/>
              <w:jc w:val="both"/>
              <w:rPr>
                <w:b/>
                <w:bCs/>
                <w:noProof/>
                <w:color w:val="000000"/>
                <w:lang w:val="uz-Cyrl-UZ"/>
              </w:rPr>
            </w:pPr>
            <w:r w:rsidRPr="00E41CD9">
              <w:rPr>
                <w:b/>
                <w:bCs/>
                <w:noProof/>
                <w:color w:val="000000"/>
                <w:lang w:val="uz-Cyrl-UZ"/>
              </w:rPr>
              <w:lastRenderedPageBreak/>
              <w:t>Статья</w:t>
            </w:r>
            <w:r w:rsidRPr="00FF2D1B">
              <w:rPr>
                <w:bCs/>
                <w:noProof/>
                <w:color w:val="000000"/>
                <w:lang w:val="uz-Cyrl-UZ"/>
              </w:rPr>
              <w:t xml:space="preserve"> </w:t>
            </w:r>
            <w:r w:rsidRPr="00FF2D1B">
              <w:rPr>
                <w:b/>
                <w:bCs/>
                <w:noProof/>
                <w:color w:val="000000"/>
                <w:lang w:val="uz-Cyrl-UZ"/>
              </w:rPr>
              <w:t>10</w:t>
            </w:r>
            <w:r w:rsidRPr="00FF2D1B">
              <w:rPr>
                <w:b/>
                <w:bCs/>
                <w:noProof/>
                <w:color w:val="000000"/>
                <w:vertAlign w:val="superscript"/>
                <w:lang w:val="uz-Cyrl-UZ"/>
              </w:rPr>
              <w:t>3</w:t>
            </w:r>
            <w:r w:rsidRPr="00FF2D1B">
              <w:rPr>
                <w:b/>
                <w:bCs/>
                <w:noProof/>
                <w:color w:val="000000"/>
                <w:lang w:val="uz-Cyrl-UZ"/>
              </w:rPr>
              <w:t xml:space="preserve">. Заслушивание отчетов </w:t>
            </w:r>
          </w:p>
          <w:p w:rsidR="00E41CD9" w:rsidRDefault="00E41CD9" w:rsidP="00E41CD9">
            <w:pPr>
              <w:ind w:left="34" w:firstLine="567"/>
              <w:jc w:val="both"/>
              <w:rPr>
                <w:b/>
                <w:bCs/>
                <w:noProof/>
                <w:color w:val="000000"/>
                <w:lang w:val="uz-Cyrl-UZ"/>
              </w:rPr>
            </w:pPr>
            <w:r>
              <w:rPr>
                <w:b/>
                <w:bCs/>
                <w:noProof/>
                <w:color w:val="000000"/>
                <w:lang w:val="uz-Cyrl-UZ"/>
              </w:rPr>
              <w:lastRenderedPageBreak/>
              <w:t xml:space="preserve">                    </w:t>
            </w:r>
            <w:r w:rsidR="00147163" w:rsidRPr="00FF2D1B">
              <w:rPr>
                <w:b/>
                <w:bCs/>
                <w:noProof/>
                <w:color w:val="000000"/>
                <w:lang w:val="uz-Cyrl-UZ"/>
              </w:rPr>
              <w:t xml:space="preserve">глав дипломатических </w:t>
            </w:r>
          </w:p>
          <w:p w:rsidR="00E41CD9" w:rsidRDefault="00E41CD9" w:rsidP="00E41CD9">
            <w:pPr>
              <w:ind w:left="34" w:firstLine="567"/>
              <w:jc w:val="both"/>
              <w:rPr>
                <w:b/>
                <w:bCs/>
                <w:noProof/>
                <w:color w:val="000000"/>
                <w:lang w:val="uz-Cyrl-UZ"/>
              </w:rPr>
            </w:pPr>
            <w:r>
              <w:rPr>
                <w:b/>
                <w:bCs/>
                <w:noProof/>
                <w:color w:val="000000"/>
                <w:lang w:val="uz-Cyrl-UZ"/>
              </w:rPr>
              <w:t xml:space="preserve">                    </w:t>
            </w:r>
            <w:r w:rsidR="00147163" w:rsidRPr="00FF2D1B">
              <w:rPr>
                <w:b/>
                <w:bCs/>
                <w:noProof/>
                <w:color w:val="000000"/>
                <w:lang w:val="uz-Cyrl-UZ"/>
              </w:rPr>
              <w:t xml:space="preserve">представительств </w:t>
            </w:r>
          </w:p>
          <w:p w:rsidR="00E41CD9" w:rsidRDefault="00E41CD9" w:rsidP="00E41CD9">
            <w:pPr>
              <w:ind w:left="34" w:firstLine="567"/>
              <w:jc w:val="both"/>
              <w:rPr>
                <w:b/>
                <w:bCs/>
                <w:noProof/>
                <w:color w:val="000000"/>
                <w:lang w:val="uz-Cyrl-UZ"/>
              </w:rPr>
            </w:pPr>
            <w:r>
              <w:rPr>
                <w:b/>
                <w:bCs/>
                <w:noProof/>
                <w:color w:val="000000"/>
                <w:lang w:val="uz-Cyrl-UZ"/>
              </w:rPr>
              <w:t xml:space="preserve">                    </w:t>
            </w:r>
            <w:r w:rsidR="00147163" w:rsidRPr="00FF2D1B">
              <w:rPr>
                <w:b/>
                <w:bCs/>
                <w:noProof/>
                <w:color w:val="000000"/>
                <w:lang w:val="uz-Cyrl-UZ"/>
              </w:rPr>
              <w:t xml:space="preserve">Республики Узбекистан в </w:t>
            </w:r>
          </w:p>
          <w:p w:rsidR="00E41CD9" w:rsidRDefault="00E41CD9" w:rsidP="00E41CD9">
            <w:pPr>
              <w:ind w:left="34" w:firstLine="567"/>
              <w:jc w:val="both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lang w:val="uz-Cyrl-UZ"/>
              </w:rPr>
              <w:t xml:space="preserve">                    </w:t>
            </w:r>
            <w:r w:rsidR="00147163" w:rsidRPr="00FF2D1B">
              <w:rPr>
                <w:b/>
                <w:bCs/>
                <w:noProof/>
                <w:color w:val="000000"/>
              </w:rPr>
              <w:t xml:space="preserve">иностранных </w:t>
            </w:r>
          </w:p>
          <w:p w:rsidR="00E41CD9" w:rsidRDefault="00E41CD9" w:rsidP="00E41CD9">
            <w:pPr>
              <w:ind w:left="34" w:firstLine="567"/>
              <w:jc w:val="both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 xml:space="preserve">                     </w:t>
            </w:r>
            <w:r w:rsidR="00147163" w:rsidRPr="00FF2D1B">
              <w:rPr>
                <w:b/>
                <w:bCs/>
                <w:noProof/>
                <w:color w:val="000000"/>
              </w:rPr>
              <w:t xml:space="preserve">государствах по вопросам </w:t>
            </w:r>
          </w:p>
          <w:p w:rsidR="00147163" w:rsidRDefault="00E41CD9" w:rsidP="00E41CD9">
            <w:pPr>
              <w:ind w:left="34" w:firstLine="567"/>
              <w:jc w:val="both"/>
              <w:rPr>
                <w:b/>
                <w:bCs/>
                <w:noProof/>
                <w:color w:val="000000"/>
                <w:highlight w:val="yellow"/>
              </w:rPr>
            </w:pPr>
            <w:r>
              <w:rPr>
                <w:b/>
                <w:bCs/>
                <w:noProof/>
                <w:color w:val="000000"/>
              </w:rPr>
              <w:t xml:space="preserve">                   </w:t>
            </w:r>
            <w:r w:rsidR="00147163" w:rsidRPr="00FF2D1B">
              <w:rPr>
                <w:b/>
                <w:bCs/>
                <w:noProof/>
                <w:color w:val="000000"/>
              </w:rPr>
              <w:t>их деятельности</w:t>
            </w:r>
            <w:r w:rsidR="00147163">
              <w:rPr>
                <w:b/>
                <w:bCs/>
                <w:noProof/>
                <w:color w:val="000000"/>
                <w:highlight w:val="yellow"/>
              </w:rPr>
              <w:t xml:space="preserve"> </w:t>
            </w:r>
          </w:p>
          <w:p w:rsidR="00E41CD9" w:rsidRPr="00607E6E" w:rsidRDefault="00E41CD9" w:rsidP="00E41CD9">
            <w:pPr>
              <w:ind w:left="34" w:firstLine="567"/>
              <w:jc w:val="both"/>
              <w:rPr>
                <w:b/>
                <w:bCs/>
                <w:noProof/>
                <w:color w:val="000000"/>
                <w:highlight w:val="yellow"/>
                <w:lang w:val="uz-Cyrl-UZ"/>
              </w:rPr>
            </w:pPr>
          </w:p>
          <w:p w:rsidR="00147163" w:rsidRPr="00E41CD9" w:rsidRDefault="00147163" w:rsidP="00E41CD9">
            <w:pPr>
              <w:ind w:left="34" w:firstLine="567"/>
              <w:jc w:val="both"/>
              <w:rPr>
                <w:b/>
              </w:rPr>
            </w:pPr>
            <w:r w:rsidRPr="00E41CD9">
              <w:rPr>
                <w:b/>
              </w:rPr>
              <w:t>Сенат заслушивает</w:t>
            </w:r>
            <w:r w:rsidR="00E41CD9">
              <w:rPr>
                <w:b/>
              </w:rPr>
              <w:t>,</w:t>
            </w:r>
            <w:r w:rsidRPr="00E41CD9">
              <w:rPr>
                <w:b/>
              </w:rPr>
              <w:t xml:space="preserve"> в случае необходимости, отчеты глав дипломатических представительств Республики Узбекистан в иностранных государствах по вопросам их деятельности с предварительным рассмотрением в Комитете по вопросам международных отношений, внешнеэкономических связей, зарубежных инвестиций и туризма, как непосредственно, так и в режиме видеоконференцсвязи.</w:t>
            </w:r>
          </w:p>
          <w:p w:rsidR="00147163" w:rsidRPr="00E41CD9" w:rsidRDefault="00147163" w:rsidP="00E41CD9">
            <w:pPr>
              <w:ind w:left="34" w:firstLine="567"/>
              <w:jc w:val="both"/>
              <w:rPr>
                <w:b/>
              </w:rPr>
            </w:pPr>
            <w:r w:rsidRPr="00E41CD9">
              <w:rPr>
                <w:b/>
              </w:rPr>
              <w:t xml:space="preserve">О заслушивании отчетов глав дипломатических представительств Республики Узбекистан в иностранных государствах по вопросам их деятельности Сенат предварительно информирует Министерство иностранных дел Республики Узбекистан, </w:t>
            </w:r>
            <w:r w:rsidR="00D974AF">
              <w:rPr>
                <w:b/>
              </w:rPr>
              <w:t xml:space="preserve">для принятия им </w:t>
            </w:r>
            <w:r w:rsidRPr="00E41CD9">
              <w:rPr>
                <w:b/>
              </w:rPr>
              <w:t xml:space="preserve">мер по организации заслушивания. </w:t>
            </w:r>
          </w:p>
          <w:p w:rsidR="00147163" w:rsidRPr="00E41CD9" w:rsidRDefault="00147163" w:rsidP="00E41CD9">
            <w:pPr>
              <w:ind w:left="34" w:firstLine="567"/>
              <w:jc w:val="both"/>
              <w:rPr>
                <w:b/>
              </w:rPr>
            </w:pPr>
            <w:r w:rsidRPr="00E41CD9">
              <w:rPr>
                <w:b/>
              </w:rPr>
              <w:t xml:space="preserve">По итогам </w:t>
            </w:r>
            <w:proofErr w:type="gramStart"/>
            <w:r w:rsidRPr="00E41CD9">
              <w:rPr>
                <w:b/>
              </w:rPr>
              <w:t>заслушивания отчетов глав дипломатических представительств Республики</w:t>
            </w:r>
            <w:proofErr w:type="gramEnd"/>
            <w:r w:rsidRPr="00E41CD9">
              <w:rPr>
                <w:b/>
              </w:rPr>
              <w:t xml:space="preserve"> Узбекистан в иностранных государствах по вопросам их деятельности Сенат принимает постановление, в котором могут содержаться предложения, направленные на повышение эффективности их деятельности, а также </w:t>
            </w:r>
            <w:r w:rsidRPr="00E41CD9">
              <w:rPr>
                <w:b/>
              </w:rPr>
              <w:lastRenderedPageBreak/>
              <w:t>дана оценка их работы.</w:t>
            </w:r>
          </w:p>
          <w:p w:rsidR="005319F9" w:rsidRPr="001D2A2C" w:rsidRDefault="00147163" w:rsidP="00E41CD9">
            <w:pPr>
              <w:ind w:left="34" w:firstLine="567"/>
              <w:jc w:val="both"/>
              <w:rPr>
                <w:b/>
                <w:lang w:val="uz-Cyrl-UZ"/>
              </w:rPr>
            </w:pPr>
            <w:r w:rsidRPr="00E41CD9">
              <w:rPr>
                <w:b/>
              </w:rPr>
              <w:t xml:space="preserve">Принятое по итогам </w:t>
            </w:r>
            <w:proofErr w:type="gramStart"/>
            <w:r w:rsidRPr="00E41CD9">
              <w:rPr>
                <w:b/>
              </w:rPr>
              <w:t>заслушивания отчетов глав дипломатических представительств Республики</w:t>
            </w:r>
            <w:proofErr w:type="gramEnd"/>
            <w:r w:rsidRPr="00E41CD9">
              <w:rPr>
                <w:b/>
              </w:rPr>
              <w:t xml:space="preserve"> Узбекистан в иностранных государствах по вопросам их деятельности постановление Сената направляется лиц</w:t>
            </w:r>
            <w:r w:rsidR="00E41CD9">
              <w:rPr>
                <w:b/>
              </w:rPr>
              <w:t>у</w:t>
            </w:r>
            <w:r w:rsidRPr="00E41CD9">
              <w:rPr>
                <w:b/>
              </w:rPr>
              <w:t>, отчет которого заслушан</w:t>
            </w:r>
            <w:r w:rsidR="00E41CD9">
              <w:rPr>
                <w:b/>
              </w:rPr>
              <w:t>,</w:t>
            </w:r>
            <w:r w:rsidRPr="00E41CD9">
              <w:rPr>
                <w:b/>
              </w:rPr>
              <w:t xml:space="preserve"> и в Министерство иностранных дел Республики Узбекистан</w:t>
            </w:r>
            <w:r w:rsidR="00E41CD9" w:rsidRPr="00E41CD9">
              <w:rPr>
                <w:b/>
              </w:rPr>
              <w:t>.</w:t>
            </w:r>
          </w:p>
        </w:tc>
        <w:tc>
          <w:tcPr>
            <w:tcW w:w="4929" w:type="dxa"/>
          </w:tcPr>
          <w:p w:rsidR="00F516DF" w:rsidRPr="001D2A2C" w:rsidRDefault="00DA69C5" w:rsidP="00F516DF">
            <w:pPr>
              <w:ind w:firstLine="284"/>
              <w:jc w:val="both"/>
              <w:rPr>
                <w:lang w:val="uz-Cyrl-UZ"/>
              </w:rPr>
            </w:pPr>
            <w:r w:rsidRPr="00E022B7">
              <w:lastRenderedPageBreak/>
              <w:t xml:space="preserve">Учитывая тот факт, что утверждение глав </w:t>
            </w:r>
            <w:r w:rsidRPr="00E022B7">
              <w:lastRenderedPageBreak/>
              <w:t xml:space="preserve">дипломатических представительств Республики Узбекистан за рубежом является исключительной прерогативой Сената, предлагается </w:t>
            </w:r>
            <w:r w:rsidR="00D3241A">
              <w:t>установить</w:t>
            </w:r>
            <w:r>
              <w:t xml:space="preserve"> практику </w:t>
            </w:r>
            <w:r w:rsidRPr="000053B3">
              <w:t xml:space="preserve">заслушивания </w:t>
            </w:r>
            <w:r>
              <w:t>дипломатических представителей, генеральных консулов, консулов  и постоянных представителей</w:t>
            </w:r>
            <w:r w:rsidRPr="00E022B7">
              <w:t>.</w:t>
            </w:r>
          </w:p>
          <w:p w:rsidR="005319F9" w:rsidRPr="001D2A2C" w:rsidRDefault="005319F9" w:rsidP="001D2A2C">
            <w:pPr>
              <w:jc w:val="both"/>
              <w:rPr>
                <w:b/>
                <w:lang w:val="uz-Cyrl-UZ"/>
              </w:rPr>
            </w:pPr>
          </w:p>
        </w:tc>
      </w:tr>
      <w:tr w:rsidR="00C02A78" w:rsidRPr="007C4223" w:rsidTr="006E5C95">
        <w:tc>
          <w:tcPr>
            <w:tcW w:w="4928" w:type="dxa"/>
          </w:tcPr>
          <w:p w:rsidR="00CF0AB7" w:rsidRDefault="00F516DF" w:rsidP="00F516DF">
            <w:pPr>
              <w:widowControl/>
              <w:ind w:firstLine="426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 w:rsidRPr="005314E8">
              <w:rPr>
                <w:rFonts w:eastAsiaTheme="minorHAnsi"/>
                <w:b/>
                <w:bCs/>
                <w:noProof/>
                <w:lang w:val="uz-Cyrl-UZ" w:eastAsia="en-US"/>
              </w:rPr>
              <w:lastRenderedPageBreak/>
              <w:t xml:space="preserve"> </w:t>
            </w:r>
            <w:r w:rsidR="00E41CD9">
              <w:rPr>
                <w:rFonts w:eastAsiaTheme="minorHAnsi"/>
                <w:b/>
                <w:bCs/>
                <w:noProof/>
                <w:lang w:eastAsia="en-US"/>
              </w:rPr>
              <w:t>Статья 24</w:t>
            </w:r>
            <w:r w:rsidR="00E41CD9" w:rsidRPr="00E41CD9">
              <w:rPr>
                <w:rFonts w:eastAsiaTheme="minorHAnsi"/>
                <w:b/>
                <w:bCs/>
                <w:noProof/>
                <w:vertAlign w:val="superscript"/>
                <w:lang w:eastAsia="en-US"/>
              </w:rPr>
              <w:t>1</w:t>
            </w:r>
            <w:r w:rsidR="00E41CD9">
              <w:rPr>
                <w:rFonts w:eastAsiaTheme="minorHAnsi"/>
                <w:b/>
                <w:bCs/>
                <w:noProof/>
                <w:lang w:eastAsia="en-US"/>
              </w:rPr>
              <w:t xml:space="preserve">. Обеспечение содействия </w:t>
            </w:r>
          </w:p>
          <w:p w:rsidR="00CF0AB7" w:rsidRDefault="00CF0AB7" w:rsidP="00CF0AB7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</w:t>
            </w:r>
            <w:r w:rsidR="00F516DF">
              <w:rPr>
                <w:rFonts w:eastAsiaTheme="minorHAnsi"/>
                <w:b/>
                <w:bCs/>
                <w:noProof/>
                <w:lang w:eastAsia="en-US"/>
              </w:rPr>
              <w:t xml:space="preserve">  </w:t>
            </w: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</w:t>
            </w:r>
            <w:r w:rsidR="00E41CD9">
              <w:rPr>
                <w:rFonts w:eastAsiaTheme="minorHAnsi"/>
                <w:b/>
                <w:bCs/>
                <w:noProof/>
                <w:lang w:eastAsia="en-US"/>
              </w:rPr>
              <w:t xml:space="preserve">Кабинета Министров </w:t>
            </w:r>
          </w:p>
          <w:p w:rsidR="00CF0AB7" w:rsidRDefault="00CF0AB7" w:rsidP="00CF0AB7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</w:t>
            </w:r>
            <w:r w:rsidR="00F516DF">
              <w:rPr>
                <w:rFonts w:eastAsiaTheme="minorHAnsi"/>
                <w:b/>
                <w:bCs/>
                <w:noProof/>
                <w:lang w:eastAsia="en-US"/>
              </w:rPr>
              <w:t xml:space="preserve">  </w:t>
            </w:r>
            <w:r w:rsidR="00E41CD9">
              <w:rPr>
                <w:rFonts w:eastAsiaTheme="minorHAnsi"/>
                <w:b/>
                <w:bCs/>
                <w:noProof/>
                <w:lang w:eastAsia="en-US"/>
              </w:rPr>
              <w:t xml:space="preserve">субъектам </w:t>
            </w:r>
          </w:p>
          <w:p w:rsidR="00E41CD9" w:rsidRDefault="00CF0AB7" w:rsidP="00CF0AB7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 </w:t>
            </w:r>
            <w:r w:rsidR="00E41CD9">
              <w:rPr>
                <w:rFonts w:eastAsiaTheme="minorHAnsi"/>
                <w:b/>
                <w:bCs/>
                <w:noProof/>
                <w:lang w:eastAsia="en-US"/>
              </w:rPr>
              <w:t>парламентского контроля</w:t>
            </w:r>
          </w:p>
          <w:p w:rsidR="00E41CD9" w:rsidRDefault="00E41CD9" w:rsidP="00CF0AB7">
            <w:pPr>
              <w:widowControl/>
              <w:ind w:firstLine="567"/>
              <w:jc w:val="both"/>
              <w:rPr>
                <w:rFonts w:ascii="Virtec Times New Roman Uz" w:eastAsiaTheme="minorHAnsi" w:hAnsi="Virtec Times New Roman Uz" w:cs="Virtec Times New Roman Uz"/>
                <w:lang w:eastAsia="en-US"/>
              </w:rPr>
            </w:pPr>
          </w:p>
          <w:p w:rsidR="00E41CD9" w:rsidRDefault="00E41CD9" w:rsidP="00CF0AB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Полномочный представитель Кабинета Министров Республики Узбекистан в Олий Мажлисе Республики Узбекистан обеспечивает содействие Кабинета Министров субъектам парламентского контроля, в частности:</w:t>
            </w:r>
          </w:p>
          <w:p w:rsidR="00E41CD9" w:rsidRDefault="00E41CD9" w:rsidP="00CF0AB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обеспечивает представление на рассмотрение палат Олий Мажлиса проекта Государственного бюджета;</w:t>
            </w:r>
          </w:p>
          <w:p w:rsidR="00E41CD9" w:rsidRDefault="00E41CD9" w:rsidP="00CF0AB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 xml:space="preserve">обеспечивает представление в </w:t>
            </w:r>
            <w:r w:rsidRPr="00CF0AB7">
              <w:rPr>
                <w:rFonts w:eastAsiaTheme="minorHAnsi"/>
                <w:i/>
                <w:noProof/>
                <w:u w:val="single"/>
                <w:lang w:eastAsia="en-US"/>
              </w:rPr>
              <w:t>Законодательную</w:t>
            </w:r>
            <w:r>
              <w:rPr>
                <w:rFonts w:eastAsiaTheme="minorHAnsi"/>
                <w:noProof/>
                <w:lang w:eastAsia="en-US"/>
              </w:rPr>
              <w:t xml:space="preserve"> палат</w:t>
            </w:r>
            <w:r w:rsidRPr="00CF0AB7">
              <w:rPr>
                <w:rFonts w:eastAsiaTheme="minorHAnsi"/>
                <w:i/>
                <w:noProof/>
                <w:u w:val="single"/>
                <w:lang w:eastAsia="en-US"/>
              </w:rPr>
              <w:t>у</w:t>
            </w:r>
            <w:r>
              <w:rPr>
                <w:rFonts w:eastAsiaTheme="minorHAnsi"/>
                <w:noProof/>
                <w:lang w:eastAsia="en-US"/>
              </w:rPr>
              <w:t xml:space="preserve"> отчета об исполнении Государственного бюджета;</w:t>
            </w:r>
          </w:p>
          <w:p w:rsidR="00E41CD9" w:rsidRDefault="00E41CD9" w:rsidP="00CF0AB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обеспечивает представление в палаты Олий Мажлиса ежегодного доклада Кабинета Министров об итогах социально-экономического развития за истекший год и основных приоритетах, предусмотренных на очередной год;</w:t>
            </w:r>
          </w:p>
          <w:p w:rsidR="00E41CD9" w:rsidRDefault="00E41CD9" w:rsidP="00CF0AB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 xml:space="preserve">при необходимости принимает меры по организации заслушивания палатами Олий </w:t>
            </w:r>
            <w:r>
              <w:rPr>
                <w:rFonts w:eastAsiaTheme="minorHAnsi"/>
                <w:noProof/>
                <w:lang w:eastAsia="en-US"/>
              </w:rPr>
              <w:lastRenderedPageBreak/>
              <w:t>Мажлиса отчета Премьер-министра по отдельным актуальным вопросам социально-экономического развития страны;</w:t>
            </w:r>
          </w:p>
          <w:p w:rsidR="00E41CD9" w:rsidRDefault="00E41CD9" w:rsidP="00CF0AB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принимает меры по организации заслушивания информации членов правительства по вопросам их деятельности;</w:t>
            </w:r>
          </w:p>
          <w:p w:rsidR="00E41CD9" w:rsidRDefault="00E41CD9" w:rsidP="00CF0AB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оказывает содействие в обеспечении своевременного направления ответа на парламентский запрос, а также запрос депутата Законодательной палаты или члена Сената, направленный членам Кабинета Министров, должностным лицам органов государственного управления, органов исполнительной власти на местах;</w:t>
            </w:r>
          </w:p>
          <w:p w:rsidR="00E41CD9" w:rsidRDefault="00E41CD9" w:rsidP="00CF0AB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принимает меры по созданию необходимых условий в проведении комитетами палат Олий Мажлиса изучения состояния исполнения законов Республики Узбекистан, постановлений палат Олий Мажлиса, правоприменительной практики, а также координирует работу органов государственного и хозяйственного управления, органов исполнительной власти на местах, других организаций в данном направлении;</w:t>
            </w:r>
          </w:p>
          <w:p w:rsidR="00C02A78" w:rsidRPr="00F516DF" w:rsidRDefault="00E41CD9" w:rsidP="00F516DF">
            <w:pPr>
              <w:widowControl/>
              <w:ind w:firstLine="567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участвует в заслушивании сообщений руководителей органов государственного управления, органов исполнительной власти на местах, других организаций о соблюдении ими законов Республики Узбекистан, выполнении постановлений палат Олий Мажлиса, их кенгашей, решений комитетов и комиссий</w:t>
            </w:r>
            <w:r w:rsidR="00F516DF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4929" w:type="dxa"/>
          </w:tcPr>
          <w:p w:rsidR="00CF0AB7" w:rsidRDefault="00CF0AB7" w:rsidP="00F516DF">
            <w:pPr>
              <w:widowControl/>
              <w:ind w:firstLine="459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lastRenderedPageBreak/>
              <w:t>Статья 24</w:t>
            </w:r>
            <w:r w:rsidRPr="00E41CD9">
              <w:rPr>
                <w:rFonts w:eastAsiaTheme="minorHAnsi"/>
                <w:b/>
                <w:bCs/>
                <w:noProof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. Обеспечение содействия </w:t>
            </w:r>
          </w:p>
          <w:p w:rsidR="00CF0AB7" w:rsidRDefault="00CF0AB7" w:rsidP="00CF0AB7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</w:t>
            </w:r>
            <w:r w:rsidR="00F516DF">
              <w:rPr>
                <w:rFonts w:eastAsiaTheme="minorHAnsi"/>
                <w:b/>
                <w:bCs/>
                <w:noProof/>
                <w:lang w:eastAsia="en-US"/>
              </w:rPr>
              <w:t xml:space="preserve">  </w:t>
            </w: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Кабинета Министров </w:t>
            </w:r>
          </w:p>
          <w:p w:rsidR="00CF0AB7" w:rsidRDefault="00CF0AB7" w:rsidP="00CF0AB7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</w:t>
            </w:r>
            <w:r w:rsidR="00F516DF">
              <w:rPr>
                <w:rFonts w:eastAsiaTheme="minorHAnsi"/>
                <w:b/>
                <w:bCs/>
                <w:noProof/>
                <w:lang w:eastAsia="en-US"/>
              </w:rPr>
              <w:t xml:space="preserve">  </w:t>
            </w: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субъектам </w:t>
            </w:r>
          </w:p>
          <w:p w:rsidR="00CF0AB7" w:rsidRDefault="00CF0AB7" w:rsidP="00CF0AB7">
            <w:pPr>
              <w:widowControl/>
              <w:ind w:firstLine="567"/>
              <w:jc w:val="both"/>
              <w:rPr>
                <w:rFonts w:eastAsiaTheme="minorHAnsi"/>
                <w:b/>
                <w:bCs/>
                <w:noProof/>
                <w:lang w:eastAsia="en-US"/>
              </w:rPr>
            </w:pPr>
            <w:r>
              <w:rPr>
                <w:rFonts w:eastAsiaTheme="minorHAnsi"/>
                <w:b/>
                <w:bCs/>
                <w:noProof/>
                <w:lang w:eastAsia="en-US"/>
              </w:rPr>
              <w:t xml:space="preserve">                     парламентского контроля</w:t>
            </w:r>
          </w:p>
          <w:p w:rsidR="00CF0AB7" w:rsidRDefault="00CF0AB7" w:rsidP="00CF0AB7">
            <w:pPr>
              <w:widowControl/>
              <w:ind w:firstLine="567"/>
              <w:jc w:val="both"/>
              <w:rPr>
                <w:rFonts w:ascii="Virtec Times New Roman Uz" w:eastAsiaTheme="minorHAnsi" w:hAnsi="Virtec Times New Roman Uz" w:cs="Virtec Times New Roman Uz"/>
                <w:lang w:eastAsia="en-US"/>
              </w:rPr>
            </w:pPr>
          </w:p>
          <w:p w:rsidR="00CF0AB7" w:rsidRDefault="00CF0AB7" w:rsidP="00CF0AB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Полномочный представитель Кабинета Министров Республики Узбекистан в Олий Мажлисе Республики Узбекистан обеспечивает содействие Кабинета Министров субъектам парламентского контроля, в частности:</w:t>
            </w:r>
          </w:p>
          <w:p w:rsidR="00CF0AB7" w:rsidRDefault="00CF0AB7" w:rsidP="00CF0AB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обеспечивает представление на рассмотрение палат Олий Мажлиса проекта Государственного бюджета;</w:t>
            </w:r>
          </w:p>
          <w:p w:rsidR="00CF0AB7" w:rsidRDefault="00CF0AB7" w:rsidP="00CF0AB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обеспечивает представление в палат</w:t>
            </w:r>
            <w:r w:rsidRPr="00CF0AB7">
              <w:rPr>
                <w:rFonts w:eastAsiaTheme="minorHAnsi"/>
                <w:b/>
                <w:noProof/>
                <w:u w:val="single"/>
                <w:lang w:eastAsia="en-US"/>
              </w:rPr>
              <w:t>ы</w:t>
            </w:r>
            <w:r>
              <w:rPr>
                <w:rFonts w:eastAsiaTheme="minorHAnsi"/>
                <w:noProof/>
                <w:lang w:eastAsia="en-US"/>
              </w:rPr>
              <w:t xml:space="preserve"> </w:t>
            </w:r>
            <w:r w:rsidRPr="00CF0AB7">
              <w:rPr>
                <w:rFonts w:eastAsiaTheme="minorHAnsi"/>
                <w:b/>
                <w:noProof/>
                <w:lang w:eastAsia="en-US"/>
              </w:rPr>
              <w:t>Олий Мажлиса</w:t>
            </w:r>
            <w:r>
              <w:rPr>
                <w:rFonts w:eastAsiaTheme="minorHAnsi"/>
                <w:noProof/>
                <w:lang w:eastAsia="en-US"/>
              </w:rPr>
              <w:t xml:space="preserve"> отчета об исполнении Государственного бюджета;</w:t>
            </w:r>
          </w:p>
          <w:p w:rsidR="00CF0AB7" w:rsidRDefault="00CF0AB7" w:rsidP="00CF0AB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обеспечивает представление в палаты Олий Мажлиса ежегодного доклада Кабинета Министров об итогах социально-экономического развития за истекший год и основных приоритетах, предусмотренных на очередной год;</w:t>
            </w:r>
          </w:p>
          <w:p w:rsidR="00CF0AB7" w:rsidRDefault="00CF0AB7" w:rsidP="00CF0AB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 xml:space="preserve">при необходимости принимает меры по организации заслушивания палатами Олий </w:t>
            </w:r>
            <w:r>
              <w:rPr>
                <w:rFonts w:eastAsiaTheme="minorHAnsi"/>
                <w:noProof/>
                <w:lang w:eastAsia="en-US"/>
              </w:rPr>
              <w:lastRenderedPageBreak/>
              <w:t>Мажлиса отчета Премьер-министра по отдельным актуальным вопросам социально-экономического развития страны;</w:t>
            </w:r>
          </w:p>
          <w:p w:rsidR="00CF0AB7" w:rsidRDefault="00CF0AB7" w:rsidP="00CF0AB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принимает меры по организации заслушивания информации членов правительства по вопросам их деятельности;</w:t>
            </w:r>
          </w:p>
          <w:p w:rsidR="00CF0AB7" w:rsidRDefault="00CF0AB7" w:rsidP="00CF0AB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оказывает содействие в обеспечении своевременного направления ответа на парламентский запрос, а также запрос депутата Законодательной палаты или члена Сената, направленный членам Кабинета Министров, должностным лицам органов государственного управления, органов исполнительной власти на местах;</w:t>
            </w:r>
          </w:p>
          <w:p w:rsidR="00CF0AB7" w:rsidRDefault="00CF0AB7" w:rsidP="00CF0AB7">
            <w:pPr>
              <w:widowControl/>
              <w:ind w:firstLine="567"/>
              <w:jc w:val="both"/>
              <w:rPr>
                <w:rFonts w:eastAsiaTheme="minorHAnsi"/>
                <w:noProof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t>принимает меры по созданию необходимых условий в проведении комитетами палат Олий Мажлиса изучения состояния исполнения законов Республики Узбекистан, постановлений палат Олий Мажлиса, правоприменительной практики, а также координирует работу органов государственного и хозяйственного управления, органов исполнительной власти на местах, других организаций в данном направлении;</w:t>
            </w:r>
          </w:p>
          <w:p w:rsidR="00C02A78" w:rsidRPr="001D2A2C" w:rsidRDefault="00CF0AB7" w:rsidP="00CF0AB7">
            <w:pPr>
              <w:ind w:firstLine="567"/>
              <w:jc w:val="both"/>
              <w:rPr>
                <w:b/>
                <w:lang w:val="uz-Cyrl-UZ"/>
              </w:rPr>
            </w:pPr>
            <w:r>
              <w:rPr>
                <w:rFonts w:eastAsiaTheme="minorHAnsi"/>
                <w:noProof/>
                <w:lang w:eastAsia="en-US"/>
              </w:rPr>
              <w:t>участвует в заслушивании сообщений руководителей органов государственного управления, органов исполнительной власти на местах, других организаций о соблюдении ими законов Республики Узбекистан, выполнении постановлений палат Олий Мажлиса, их кенгашей, решений комитетов и комиссий</w:t>
            </w:r>
            <w:r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4929" w:type="dxa"/>
          </w:tcPr>
          <w:p w:rsidR="00DA69C5" w:rsidRDefault="00DA69C5" w:rsidP="00DA69C5">
            <w:pPr>
              <w:ind w:firstLine="317"/>
              <w:jc w:val="both"/>
            </w:pPr>
            <w:r>
              <w:lastRenderedPageBreak/>
              <w:t xml:space="preserve">Согласно п.8 статьи 78 </w:t>
            </w:r>
            <w:r w:rsidRPr="000053B3">
              <w:t xml:space="preserve">Конституции Республики Узбекистан, </w:t>
            </w:r>
            <w:proofErr w:type="gramStart"/>
            <w:r w:rsidRPr="000053B3">
              <w:t>контроль за</w:t>
            </w:r>
            <w:proofErr w:type="gramEnd"/>
            <w:r w:rsidRPr="000053B3">
              <w:t xml:space="preserve"> исполнением Государственного бюджета </w:t>
            </w:r>
            <w:r>
              <w:t xml:space="preserve">осуществляется </w:t>
            </w:r>
            <w:r w:rsidRPr="000053B3">
              <w:t xml:space="preserve"> палат</w:t>
            </w:r>
            <w:r>
              <w:t>ами</w:t>
            </w:r>
            <w:r w:rsidRPr="000053B3">
              <w:t xml:space="preserve"> </w:t>
            </w:r>
            <w:proofErr w:type="spellStart"/>
            <w:r w:rsidRPr="000053B3">
              <w:t>Олий</w:t>
            </w:r>
            <w:proofErr w:type="spellEnd"/>
            <w:r w:rsidRPr="000053B3">
              <w:t xml:space="preserve"> </w:t>
            </w:r>
            <w:proofErr w:type="spellStart"/>
            <w:r w:rsidRPr="000053B3">
              <w:t>Мажлиса</w:t>
            </w:r>
            <w:proofErr w:type="spellEnd"/>
            <w:r>
              <w:t xml:space="preserve">. </w:t>
            </w:r>
          </w:p>
          <w:p w:rsidR="00DA69C5" w:rsidRPr="00E3100E" w:rsidRDefault="00DA69C5" w:rsidP="00DA69C5">
            <w:pPr>
              <w:ind w:firstLine="317"/>
              <w:jc w:val="both"/>
            </w:pPr>
            <w:r w:rsidRPr="00E3100E">
              <w:t xml:space="preserve">В этой связи, предлагается внести соответствующие изменения по </w:t>
            </w:r>
            <w:r w:rsidRPr="000053B3">
              <w:t>осуществлени</w:t>
            </w:r>
            <w:r>
              <w:t>ю</w:t>
            </w:r>
            <w:r w:rsidRPr="000053B3">
              <w:t xml:space="preserve"> </w:t>
            </w:r>
            <w:r>
              <w:t xml:space="preserve">Сенатом </w:t>
            </w:r>
            <w:r w:rsidRPr="000053B3">
              <w:t xml:space="preserve">парламентского </w:t>
            </w:r>
            <w:proofErr w:type="gramStart"/>
            <w:r w:rsidRPr="000053B3">
              <w:t>контроля за</w:t>
            </w:r>
            <w:proofErr w:type="gramEnd"/>
            <w:r w:rsidRPr="000053B3">
              <w:t xml:space="preserve"> </w:t>
            </w:r>
            <w:r>
              <w:t xml:space="preserve">ходом </w:t>
            </w:r>
            <w:r w:rsidRPr="000053B3">
              <w:t>исполнени</w:t>
            </w:r>
            <w:r>
              <w:t>я</w:t>
            </w:r>
            <w:r w:rsidRPr="000053B3">
              <w:t xml:space="preserve"> Государственного бюджета</w:t>
            </w:r>
            <w:r>
              <w:t>.</w:t>
            </w:r>
          </w:p>
          <w:p w:rsidR="00DA69C5" w:rsidRPr="00E3100E" w:rsidRDefault="00DA69C5" w:rsidP="00DA69C5">
            <w:pPr>
              <w:ind w:firstLine="317"/>
              <w:jc w:val="both"/>
            </w:pPr>
          </w:p>
          <w:p w:rsidR="00C02A78" w:rsidRPr="001D2A2C" w:rsidRDefault="00DA69C5" w:rsidP="00DA69C5">
            <w:pPr>
              <w:jc w:val="both"/>
              <w:rPr>
                <w:b/>
                <w:lang w:val="uz-Cyrl-UZ"/>
              </w:rPr>
            </w:pPr>
            <w:r w:rsidRPr="00E022B7">
              <w:rPr>
                <w:i/>
              </w:rPr>
              <w:t>п.3 Государственной программы «Год развития науки, просвещения и цифровой экономики.</w:t>
            </w:r>
          </w:p>
        </w:tc>
      </w:tr>
    </w:tbl>
    <w:p w:rsidR="004904A1" w:rsidRPr="001D2A2C" w:rsidRDefault="004904A1" w:rsidP="00F516DF">
      <w:pPr>
        <w:jc w:val="both"/>
        <w:rPr>
          <w:lang w:val="uz-Cyrl-UZ"/>
        </w:rPr>
      </w:pPr>
    </w:p>
    <w:sectPr w:rsidR="004904A1" w:rsidRPr="001D2A2C" w:rsidSect="006E5C95">
      <w:headerReference w:type="default" r:id="rId10"/>
      <w:pgSz w:w="16838" w:h="11906" w:orient="landscape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669" w:rsidRDefault="00550669" w:rsidP="00E74C0A">
      <w:r>
        <w:separator/>
      </w:r>
    </w:p>
  </w:endnote>
  <w:endnote w:type="continuationSeparator" w:id="0">
    <w:p w:rsidR="00550669" w:rsidRDefault="00550669" w:rsidP="00E74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irtec Times New Roman Uz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669" w:rsidRDefault="00550669" w:rsidP="00E74C0A">
      <w:r>
        <w:separator/>
      </w:r>
    </w:p>
  </w:footnote>
  <w:footnote w:type="continuationSeparator" w:id="0">
    <w:p w:rsidR="00550669" w:rsidRDefault="00550669" w:rsidP="00E74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2728530"/>
      <w:docPartObj>
        <w:docPartGallery w:val="Page Numbers (Top of Page)"/>
        <w:docPartUnique/>
      </w:docPartObj>
    </w:sdtPr>
    <w:sdtContent>
      <w:p w:rsidR="00E3100E" w:rsidRPr="00E76E44" w:rsidRDefault="00E3100E">
        <w:pPr>
          <w:pStyle w:val="a8"/>
          <w:jc w:val="center"/>
        </w:pPr>
        <w:r w:rsidRPr="00E76E44">
          <w:fldChar w:fldCharType="begin"/>
        </w:r>
        <w:r w:rsidRPr="00E76E44">
          <w:instrText>PAGE   \* MERGEFORMAT</w:instrText>
        </w:r>
        <w:r w:rsidRPr="00E76E44">
          <w:fldChar w:fldCharType="separate"/>
        </w:r>
        <w:r w:rsidR="00911899">
          <w:rPr>
            <w:noProof/>
          </w:rPr>
          <w:t>18</w:t>
        </w:r>
        <w:r w:rsidRPr="00E76E44">
          <w:fldChar w:fldCharType="end"/>
        </w:r>
      </w:p>
    </w:sdtContent>
  </w:sdt>
  <w:p w:rsidR="00E3100E" w:rsidRDefault="00E3100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474B8"/>
    <w:multiLevelType w:val="hybridMultilevel"/>
    <w:tmpl w:val="E0F23B76"/>
    <w:lvl w:ilvl="0" w:tplc="4E7C63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F7"/>
    <w:rsid w:val="00000BE6"/>
    <w:rsid w:val="00001700"/>
    <w:rsid w:val="00011740"/>
    <w:rsid w:val="00011EF4"/>
    <w:rsid w:val="000145D9"/>
    <w:rsid w:val="000151C0"/>
    <w:rsid w:val="00031A40"/>
    <w:rsid w:val="000322CC"/>
    <w:rsid w:val="0003281B"/>
    <w:rsid w:val="000408EC"/>
    <w:rsid w:val="00040CCB"/>
    <w:rsid w:val="00041EA7"/>
    <w:rsid w:val="00042404"/>
    <w:rsid w:val="00042FA4"/>
    <w:rsid w:val="0004480C"/>
    <w:rsid w:val="00050435"/>
    <w:rsid w:val="0005067F"/>
    <w:rsid w:val="00055023"/>
    <w:rsid w:val="000551B5"/>
    <w:rsid w:val="00057C00"/>
    <w:rsid w:val="00060751"/>
    <w:rsid w:val="00060A83"/>
    <w:rsid w:val="00065AFA"/>
    <w:rsid w:val="00070F25"/>
    <w:rsid w:val="00072075"/>
    <w:rsid w:val="0007236E"/>
    <w:rsid w:val="00076630"/>
    <w:rsid w:val="00084433"/>
    <w:rsid w:val="00092CC3"/>
    <w:rsid w:val="00095F19"/>
    <w:rsid w:val="00096A91"/>
    <w:rsid w:val="000A0112"/>
    <w:rsid w:val="000A0483"/>
    <w:rsid w:val="000A2736"/>
    <w:rsid w:val="000A72B3"/>
    <w:rsid w:val="000A7720"/>
    <w:rsid w:val="000A77E2"/>
    <w:rsid w:val="000B033D"/>
    <w:rsid w:val="000B567E"/>
    <w:rsid w:val="000B6578"/>
    <w:rsid w:val="000C1C6D"/>
    <w:rsid w:val="000C3A88"/>
    <w:rsid w:val="000C6350"/>
    <w:rsid w:val="000D7E40"/>
    <w:rsid w:val="000E7C83"/>
    <w:rsid w:val="000F1FE0"/>
    <w:rsid w:val="001033FD"/>
    <w:rsid w:val="00105771"/>
    <w:rsid w:val="0011656B"/>
    <w:rsid w:val="00116B31"/>
    <w:rsid w:val="00120BCC"/>
    <w:rsid w:val="00121F98"/>
    <w:rsid w:val="00122462"/>
    <w:rsid w:val="00125536"/>
    <w:rsid w:val="0012580E"/>
    <w:rsid w:val="001264CA"/>
    <w:rsid w:val="00126EE5"/>
    <w:rsid w:val="00127507"/>
    <w:rsid w:val="00132C84"/>
    <w:rsid w:val="00136130"/>
    <w:rsid w:val="0013723E"/>
    <w:rsid w:val="0013730F"/>
    <w:rsid w:val="00143039"/>
    <w:rsid w:val="00145873"/>
    <w:rsid w:val="00147163"/>
    <w:rsid w:val="00147E59"/>
    <w:rsid w:val="00152DA8"/>
    <w:rsid w:val="00157499"/>
    <w:rsid w:val="00164F08"/>
    <w:rsid w:val="001664D5"/>
    <w:rsid w:val="00166B76"/>
    <w:rsid w:val="0017055F"/>
    <w:rsid w:val="001823B3"/>
    <w:rsid w:val="00187696"/>
    <w:rsid w:val="0019702A"/>
    <w:rsid w:val="001A63A7"/>
    <w:rsid w:val="001A7B70"/>
    <w:rsid w:val="001B111B"/>
    <w:rsid w:val="001B1666"/>
    <w:rsid w:val="001B18E5"/>
    <w:rsid w:val="001B2CEC"/>
    <w:rsid w:val="001B3783"/>
    <w:rsid w:val="001C0C2D"/>
    <w:rsid w:val="001C0C3C"/>
    <w:rsid w:val="001C4E35"/>
    <w:rsid w:val="001C600F"/>
    <w:rsid w:val="001C6C0B"/>
    <w:rsid w:val="001D0B7A"/>
    <w:rsid w:val="001D29A4"/>
    <w:rsid w:val="001D2A2C"/>
    <w:rsid w:val="001D478D"/>
    <w:rsid w:val="001D52B0"/>
    <w:rsid w:val="001E47A5"/>
    <w:rsid w:val="001E5A63"/>
    <w:rsid w:val="001F0638"/>
    <w:rsid w:val="001F0B14"/>
    <w:rsid w:val="001F4237"/>
    <w:rsid w:val="001F4B6C"/>
    <w:rsid w:val="002004DF"/>
    <w:rsid w:val="0020205E"/>
    <w:rsid w:val="002059C6"/>
    <w:rsid w:val="0020619D"/>
    <w:rsid w:val="00211687"/>
    <w:rsid w:val="00211F40"/>
    <w:rsid w:val="0021213E"/>
    <w:rsid w:val="00214400"/>
    <w:rsid w:val="00215B62"/>
    <w:rsid w:val="00222711"/>
    <w:rsid w:val="0022543F"/>
    <w:rsid w:val="0022606F"/>
    <w:rsid w:val="00231FCC"/>
    <w:rsid w:val="00235588"/>
    <w:rsid w:val="00237332"/>
    <w:rsid w:val="0024161A"/>
    <w:rsid w:val="00242243"/>
    <w:rsid w:val="002425B9"/>
    <w:rsid w:val="00246D0F"/>
    <w:rsid w:val="002511E4"/>
    <w:rsid w:val="002517F9"/>
    <w:rsid w:val="00252608"/>
    <w:rsid w:val="002546EC"/>
    <w:rsid w:val="00255BDB"/>
    <w:rsid w:val="00256D13"/>
    <w:rsid w:val="002634BC"/>
    <w:rsid w:val="00264655"/>
    <w:rsid w:val="00264EB1"/>
    <w:rsid w:val="00267F38"/>
    <w:rsid w:val="00272551"/>
    <w:rsid w:val="0027681A"/>
    <w:rsid w:val="0028270A"/>
    <w:rsid w:val="002833FA"/>
    <w:rsid w:val="0028463C"/>
    <w:rsid w:val="00284D9E"/>
    <w:rsid w:val="00292770"/>
    <w:rsid w:val="00293F70"/>
    <w:rsid w:val="002A0091"/>
    <w:rsid w:val="002A391B"/>
    <w:rsid w:val="002A4CC4"/>
    <w:rsid w:val="002A4DB6"/>
    <w:rsid w:val="002A7D0C"/>
    <w:rsid w:val="002B029D"/>
    <w:rsid w:val="002B0865"/>
    <w:rsid w:val="002B0D24"/>
    <w:rsid w:val="002B3D7B"/>
    <w:rsid w:val="002B4E08"/>
    <w:rsid w:val="002B68D7"/>
    <w:rsid w:val="002B795F"/>
    <w:rsid w:val="002C3FCE"/>
    <w:rsid w:val="002D423F"/>
    <w:rsid w:val="002D7013"/>
    <w:rsid w:val="002D7A26"/>
    <w:rsid w:val="002E2FAB"/>
    <w:rsid w:val="002E38BC"/>
    <w:rsid w:val="002E3F52"/>
    <w:rsid w:val="002E4D05"/>
    <w:rsid w:val="002F5D85"/>
    <w:rsid w:val="002F6403"/>
    <w:rsid w:val="002F797C"/>
    <w:rsid w:val="00300E2C"/>
    <w:rsid w:val="0030226D"/>
    <w:rsid w:val="00306395"/>
    <w:rsid w:val="00307227"/>
    <w:rsid w:val="00307BC6"/>
    <w:rsid w:val="00317B01"/>
    <w:rsid w:val="00322432"/>
    <w:rsid w:val="00325ABC"/>
    <w:rsid w:val="00325CDB"/>
    <w:rsid w:val="00325DE8"/>
    <w:rsid w:val="003266A9"/>
    <w:rsid w:val="00327D8E"/>
    <w:rsid w:val="003315E7"/>
    <w:rsid w:val="003329F7"/>
    <w:rsid w:val="00336CA5"/>
    <w:rsid w:val="00340C20"/>
    <w:rsid w:val="00341EFB"/>
    <w:rsid w:val="0034238F"/>
    <w:rsid w:val="00347082"/>
    <w:rsid w:val="003475DE"/>
    <w:rsid w:val="0036245D"/>
    <w:rsid w:val="00362EEB"/>
    <w:rsid w:val="00364F9D"/>
    <w:rsid w:val="003652E2"/>
    <w:rsid w:val="00365CB5"/>
    <w:rsid w:val="003669EF"/>
    <w:rsid w:val="0036704C"/>
    <w:rsid w:val="00371CD3"/>
    <w:rsid w:val="003742F9"/>
    <w:rsid w:val="00376390"/>
    <w:rsid w:val="00376C8B"/>
    <w:rsid w:val="00380F86"/>
    <w:rsid w:val="003811D5"/>
    <w:rsid w:val="00382A7C"/>
    <w:rsid w:val="00382BAB"/>
    <w:rsid w:val="00387F87"/>
    <w:rsid w:val="00391179"/>
    <w:rsid w:val="00391596"/>
    <w:rsid w:val="00391861"/>
    <w:rsid w:val="00397A85"/>
    <w:rsid w:val="003A4783"/>
    <w:rsid w:val="003B3E55"/>
    <w:rsid w:val="003B4562"/>
    <w:rsid w:val="003C424D"/>
    <w:rsid w:val="003D13DC"/>
    <w:rsid w:val="003D2DC7"/>
    <w:rsid w:val="003D4319"/>
    <w:rsid w:val="003D51CB"/>
    <w:rsid w:val="003E176B"/>
    <w:rsid w:val="003E534E"/>
    <w:rsid w:val="003F4AF7"/>
    <w:rsid w:val="003F5222"/>
    <w:rsid w:val="003F6EF1"/>
    <w:rsid w:val="00407EFC"/>
    <w:rsid w:val="00407FD4"/>
    <w:rsid w:val="0041478B"/>
    <w:rsid w:val="0042019E"/>
    <w:rsid w:val="00420B68"/>
    <w:rsid w:val="004235D4"/>
    <w:rsid w:val="004254A3"/>
    <w:rsid w:val="00430168"/>
    <w:rsid w:val="004411D3"/>
    <w:rsid w:val="00441758"/>
    <w:rsid w:val="00447A7F"/>
    <w:rsid w:val="00447E37"/>
    <w:rsid w:val="00450287"/>
    <w:rsid w:val="00450487"/>
    <w:rsid w:val="00451E2F"/>
    <w:rsid w:val="00454213"/>
    <w:rsid w:val="004546AF"/>
    <w:rsid w:val="004552F9"/>
    <w:rsid w:val="00455632"/>
    <w:rsid w:val="004562CC"/>
    <w:rsid w:val="00456ADB"/>
    <w:rsid w:val="0046446F"/>
    <w:rsid w:val="00470462"/>
    <w:rsid w:val="004825C8"/>
    <w:rsid w:val="0048368B"/>
    <w:rsid w:val="00483C80"/>
    <w:rsid w:val="00483F01"/>
    <w:rsid w:val="00484ECB"/>
    <w:rsid w:val="004876CE"/>
    <w:rsid w:val="004904A1"/>
    <w:rsid w:val="00490E99"/>
    <w:rsid w:val="004937F3"/>
    <w:rsid w:val="00497C54"/>
    <w:rsid w:val="004A3C90"/>
    <w:rsid w:val="004A5C5E"/>
    <w:rsid w:val="004A735F"/>
    <w:rsid w:val="004B12B2"/>
    <w:rsid w:val="004C3144"/>
    <w:rsid w:val="004C6D91"/>
    <w:rsid w:val="004D49DE"/>
    <w:rsid w:val="004E0327"/>
    <w:rsid w:val="004E43D0"/>
    <w:rsid w:val="004F2AE6"/>
    <w:rsid w:val="004F4C3A"/>
    <w:rsid w:val="004F7B95"/>
    <w:rsid w:val="00501AA7"/>
    <w:rsid w:val="00503C14"/>
    <w:rsid w:val="00513FFD"/>
    <w:rsid w:val="005163BB"/>
    <w:rsid w:val="00522E8D"/>
    <w:rsid w:val="00523888"/>
    <w:rsid w:val="00524C3E"/>
    <w:rsid w:val="00531199"/>
    <w:rsid w:val="005314E8"/>
    <w:rsid w:val="005319F9"/>
    <w:rsid w:val="00535ABC"/>
    <w:rsid w:val="005364FE"/>
    <w:rsid w:val="005408C9"/>
    <w:rsid w:val="00547793"/>
    <w:rsid w:val="00550669"/>
    <w:rsid w:val="005511A1"/>
    <w:rsid w:val="00551D8F"/>
    <w:rsid w:val="00551DE1"/>
    <w:rsid w:val="00554053"/>
    <w:rsid w:val="00556ED4"/>
    <w:rsid w:val="005575B6"/>
    <w:rsid w:val="0055779D"/>
    <w:rsid w:val="005635B9"/>
    <w:rsid w:val="0057515C"/>
    <w:rsid w:val="005771E7"/>
    <w:rsid w:val="0058358D"/>
    <w:rsid w:val="005848A3"/>
    <w:rsid w:val="005943F2"/>
    <w:rsid w:val="00594E33"/>
    <w:rsid w:val="00594EC8"/>
    <w:rsid w:val="005955A6"/>
    <w:rsid w:val="005A0B59"/>
    <w:rsid w:val="005A31C5"/>
    <w:rsid w:val="005B06BC"/>
    <w:rsid w:val="005B4484"/>
    <w:rsid w:val="005C037A"/>
    <w:rsid w:val="005C24A8"/>
    <w:rsid w:val="005C6363"/>
    <w:rsid w:val="005C6B50"/>
    <w:rsid w:val="005C74C8"/>
    <w:rsid w:val="005D357A"/>
    <w:rsid w:val="005D537D"/>
    <w:rsid w:val="005D5D2D"/>
    <w:rsid w:val="005D5DDF"/>
    <w:rsid w:val="005D610D"/>
    <w:rsid w:val="005D6DC1"/>
    <w:rsid w:val="005D76D7"/>
    <w:rsid w:val="005D7C29"/>
    <w:rsid w:val="005F61B7"/>
    <w:rsid w:val="006033A1"/>
    <w:rsid w:val="00612370"/>
    <w:rsid w:val="00614928"/>
    <w:rsid w:val="006159C0"/>
    <w:rsid w:val="006163AC"/>
    <w:rsid w:val="00620FA6"/>
    <w:rsid w:val="006226F0"/>
    <w:rsid w:val="00625ABB"/>
    <w:rsid w:val="006265DC"/>
    <w:rsid w:val="00630941"/>
    <w:rsid w:val="00631841"/>
    <w:rsid w:val="006319B8"/>
    <w:rsid w:val="00633141"/>
    <w:rsid w:val="0063661A"/>
    <w:rsid w:val="006369CF"/>
    <w:rsid w:val="00642598"/>
    <w:rsid w:val="006474D2"/>
    <w:rsid w:val="006476A5"/>
    <w:rsid w:val="00650E51"/>
    <w:rsid w:val="00654877"/>
    <w:rsid w:val="00656EFF"/>
    <w:rsid w:val="006711F0"/>
    <w:rsid w:val="00672077"/>
    <w:rsid w:val="006721AE"/>
    <w:rsid w:val="00677693"/>
    <w:rsid w:val="0068475E"/>
    <w:rsid w:val="00685181"/>
    <w:rsid w:val="00685D47"/>
    <w:rsid w:val="006865B0"/>
    <w:rsid w:val="00694783"/>
    <w:rsid w:val="00694BBC"/>
    <w:rsid w:val="00695C27"/>
    <w:rsid w:val="00696649"/>
    <w:rsid w:val="00696C44"/>
    <w:rsid w:val="006C5409"/>
    <w:rsid w:val="006D0894"/>
    <w:rsid w:val="006D6661"/>
    <w:rsid w:val="006D6EF3"/>
    <w:rsid w:val="006E418B"/>
    <w:rsid w:val="006E482D"/>
    <w:rsid w:val="006E5C95"/>
    <w:rsid w:val="006F2354"/>
    <w:rsid w:val="006F37AF"/>
    <w:rsid w:val="006F5AB8"/>
    <w:rsid w:val="00701A91"/>
    <w:rsid w:val="00701ADD"/>
    <w:rsid w:val="00701E51"/>
    <w:rsid w:val="007032D3"/>
    <w:rsid w:val="007054D7"/>
    <w:rsid w:val="007071BA"/>
    <w:rsid w:val="00707BFF"/>
    <w:rsid w:val="00711D2D"/>
    <w:rsid w:val="00713975"/>
    <w:rsid w:val="00715399"/>
    <w:rsid w:val="00715495"/>
    <w:rsid w:val="007209AF"/>
    <w:rsid w:val="00726FC5"/>
    <w:rsid w:val="00730B07"/>
    <w:rsid w:val="0073246E"/>
    <w:rsid w:val="007360F5"/>
    <w:rsid w:val="00737698"/>
    <w:rsid w:val="00740172"/>
    <w:rsid w:val="0075262A"/>
    <w:rsid w:val="00754EF2"/>
    <w:rsid w:val="00756A34"/>
    <w:rsid w:val="007625B3"/>
    <w:rsid w:val="0076749E"/>
    <w:rsid w:val="00767CD7"/>
    <w:rsid w:val="0077208B"/>
    <w:rsid w:val="0077543F"/>
    <w:rsid w:val="007759CC"/>
    <w:rsid w:val="00776F13"/>
    <w:rsid w:val="007860DC"/>
    <w:rsid w:val="00786C17"/>
    <w:rsid w:val="00787632"/>
    <w:rsid w:val="00795909"/>
    <w:rsid w:val="00795A19"/>
    <w:rsid w:val="00796EB8"/>
    <w:rsid w:val="0079772B"/>
    <w:rsid w:val="00797FD7"/>
    <w:rsid w:val="007A1EBF"/>
    <w:rsid w:val="007A2E40"/>
    <w:rsid w:val="007A49D1"/>
    <w:rsid w:val="007B2C2A"/>
    <w:rsid w:val="007B5468"/>
    <w:rsid w:val="007B5E10"/>
    <w:rsid w:val="007C4223"/>
    <w:rsid w:val="007C6145"/>
    <w:rsid w:val="007C7088"/>
    <w:rsid w:val="007D55E7"/>
    <w:rsid w:val="007D6B3C"/>
    <w:rsid w:val="007E1025"/>
    <w:rsid w:val="007F18D1"/>
    <w:rsid w:val="007F53A3"/>
    <w:rsid w:val="008008F3"/>
    <w:rsid w:val="00801857"/>
    <w:rsid w:val="00802573"/>
    <w:rsid w:val="00802893"/>
    <w:rsid w:val="00804254"/>
    <w:rsid w:val="008059E0"/>
    <w:rsid w:val="008061EF"/>
    <w:rsid w:val="008064DC"/>
    <w:rsid w:val="00807378"/>
    <w:rsid w:val="00810370"/>
    <w:rsid w:val="008105EB"/>
    <w:rsid w:val="00812B48"/>
    <w:rsid w:val="00813EAD"/>
    <w:rsid w:val="00815EFE"/>
    <w:rsid w:val="00817A0C"/>
    <w:rsid w:val="00821657"/>
    <w:rsid w:val="008222E3"/>
    <w:rsid w:val="008232A9"/>
    <w:rsid w:val="00823FDC"/>
    <w:rsid w:val="00827361"/>
    <w:rsid w:val="00827C98"/>
    <w:rsid w:val="008304A6"/>
    <w:rsid w:val="00831CCF"/>
    <w:rsid w:val="00841399"/>
    <w:rsid w:val="00846BE1"/>
    <w:rsid w:val="008474A3"/>
    <w:rsid w:val="008474E9"/>
    <w:rsid w:val="008524AC"/>
    <w:rsid w:val="0085416D"/>
    <w:rsid w:val="008548E3"/>
    <w:rsid w:val="00855F5D"/>
    <w:rsid w:val="0086192C"/>
    <w:rsid w:val="008649D0"/>
    <w:rsid w:val="00866C18"/>
    <w:rsid w:val="00870C66"/>
    <w:rsid w:val="00870D86"/>
    <w:rsid w:val="008712DD"/>
    <w:rsid w:val="008744AD"/>
    <w:rsid w:val="00874814"/>
    <w:rsid w:val="00874FC5"/>
    <w:rsid w:val="00876E9C"/>
    <w:rsid w:val="00880353"/>
    <w:rsid w:val="008814D0"/>
    <w:rsid w:val="00882468"/>
    <w:rsid w:val="00882D10"/>
    <w:rsid w:val="008847A3"/>
    <w:rsid w:val="008852B7"/>
    <w:rsid w:val="008862ED"/>
    <w:rsid w:val="00886A87"/>
    <w:rsid w:val="0088741E"/>
    <w:rsid w:val="008875FB"/>
    <w:rsid w:val="00887A7A"/>
    <w:rsid w:val="0089459F"/>
    <w:rsid w:val="0089593F"/>
    <w:rsid w:val="008A2812"/>
    <w:rsid w:val="008A382D"/>
    <w:rsid w:val="008B1678"/>
    <w:rsid w:val="008B1C69"/>
    <w:rsid w:val="008B5E3E"/>
    <w:rsid w:val="008C06DB"/>
    <w:rsid w:val="008C1501"/>
    <w:rsid w:val="008C1AB2"/>
    <w:rsid w:val="008C5F70"/>
    <w:rsid w:val="008C6DE2"/>
    <w:rsid w:val="008D14BB"/>
    <w:rsid w:val="008D17FB"/>
    <w:rsid w:val="008D48DC"/>
    <w:rsid w:val="008E1B5B"/>
    <w:rsid w:val="008E3225"/>
    <w:rsid w:val="008F3D91"/>
    <w:rsid w:val="008F46CF"/>
    <w:rsid w:val="008F7DC2"/>
    <w:rsid w:val="00900019"/>
    <w:rsid w:val="009026BF"/>
    <w:rsid w:val="00902934"/>
    <w:rsid w:val="009046E0"/>
    <w:rsid w:val="009051FC"/>
    <w:rsid w:val="0090636C"/>
    <w:rsid w:val="00911899"/>
    <w:rsid w:val="00913411"/>
    <w:rsid w:val="00915C7A"/>
    <w:rsid w:val="009200E3"/>
    <w:rsid w:val="0092182F"/>
    <w:rsid w:val="00921DEB"/>
    <w:rsid w:val="0092572B"/>
    <w:rsid w:val="0092682B"/>
    <w:rsid w:val="009313E9"/>
    <w:rsid w:val="009335AF"/>
    <w:rsid w:val="00941EEB"/>
    <w:rsid w:val="009420EE"/>
    <w:rsid w:val="009424B4"/>
    <w:rsid w:val="009428DA"/>
    <w:rsid w:val="00942B5A"/>
    <w:rsid w:val="009445CB"/>
    <w:rsid w:val="00960CF1"/>
    <w:rsid w:val="009643E9"/>
    <w:rsid w:val="009664C8"/>
    <w:rsid w:val="00967EE3"/>
    <w:rsid w:val="0098322F"/>
    <w:rsid w:val="0098659A"/>
    <w:rsid w:val="009900D2"/>
    <w:rsid w:val="00991008"/>
    <w:rsid w:val="0099237F"/>
    <w:rsid w:val="00993D52"/>
    <w:rsid w:val="009958D6"/>
    <w:rsid w:val="00995ED9"/>
    <w:rsid w:val="00996B02"/>
    <w:rsid w:val="009973FB"/>
    <w:rsid w:val="009A0594"/>
    <w:rsid w:val="009A0938"/>
    <w:rsid w:val="009A241C"/>
    <w:rsid w:val="009A68AE"/>
    <w:rsid w:val="009B2C4A"/>
    <w:rsid w:val="009B4E99"/>
    <w:rsid w:val="009B708C"/>
    <w:rsid w:val="009C0993"/>
    <w:rsid w:val="009D1E38"/>
    <w:rsid w:val="009D4CD8"/>
    <w:rsid w:val="009E27DF"/>
    <w:rsid w:val="009E5AB7"/>
    <w:rsid w:val="009E5F9D"/>
    <w:rsid w:val="009E6CA1"/>
    <w:rsid w:val="009E780B"/>
    <w:rsid w:val="009F2A50"/>
    <w:rsid w:val="009F3A72"/>
    <w:rsid w:val="009F4853"/>
    <w:rsid w:val="009F600D"/>
    <w:rsid w:val="00A06E96"/>
    <w:rsid w:val="00A1380C"/>
    <w:rsid w:val="00A13B83"/>
    <w:rsid w:val="00A1462D"/>
    <w:rsid w:val="00A15187"/>
    <w:rsid w:val="00A1550A"/>
    <w:rsid w:val="00A158BB"/>
    <w:rsid w:val="00A1616B"/>
    <w:rsid w:val="00A167EB"/>
    <w:rsid w:val="00A211D4"/>
    <w:rsid w:val="00A21C3F"/>
    <w:rsid w:val="00A2268A"/>
    <w:rsid w:val="00A32165"/>
    <w:rsid w:val="00A3575B"/>
    <w:rsid w:val="00A37574"/>
    <w:rsid w:val="00A41A9A"/>
    <w:rsid w:val="00A454D5"/>
    <w:rsid w:val="00A5474F"/>
    <w:rsid w:val="00A56A1C"/>
    <w:rsid w:val="00A57105"/>
    <w:rsid w:val="00A62566"/>
    <w:rsid w:val="00A63537"/>
    <w:rsid w:val="00A7075D"/>
    <w:rsid w:val="00A76882"/>
    <w:rsid w:val="00A81C5A"/>
    <w:rsid w:val="00A8522D"/>
    <w:rsid w:val="00A9276A"/>
    <w:rsid w:val="00A94E0C"/>
    <w:rsid w:val="00AA402F"/>
    <w:rsid w:val="00AA7E2B"/>
    <w:rsid w:val="00AB154B"/>
    <w:rsid w:val="00AB5E11"/>
    <w:rsid w:val="00AB60D3"/>
    <w:rsid w:val="00AB76B6"/>
    <w:rsid w:val="00AB7BEB"/>
    <w:rsid w:val="00AC447B"/>
    <w:rsid w:val="00AC5CDE"/>
    <w:rsid w:val="00AC6BED"/>
    <w:rsid w:val="00AD4092"/>
    <w:rsid w:val="00AD427D"/>
    <w:rsid w:val="00AD5979"/>
    <w:rsid w:val="00AE178A"/>
    <w:rsid w:val="00AE7FBA"/>
    <w:rsid w:val="00AF039E"/>
    <w:rsid w:val="00AF206D"/>
    <w:rsid w:val="00AF6650"/>
    <w:rsid w:val="00AF677D"/>
    <w:rsid w:val="00B00B9A"/>
    <w:rsid w:val="00B039B1"/>
    <w:rsid w:val="00B04F96"/>
    <w:rsid w:val="00B062C6"/>
    <w:rsid w:val="00B12BA1"/>
    <w:rsid w:val="00B13298"/>
    <w:rsid w:val="00B13310"/>
    <w:rsid w:val="00B138CC"/>
    <w:rsid w:val="00B14B23"/>
    <w:rsid w:val="00B157F8"/>
    <w:rsid w:val="00B17535"/>
    <w:rsid w:val="00B21CE2"/>
    <w:rsid w:val="00B230A9"/>
    <w:rsid w:val="00B30C8E"/>
    <w:rsid w:val="00B4664A"/>
    <w:rsid w:val="00B50D9B"/>
    <w:rsid w:val="00B534D7"/>
    <w:rsid w:val="00B54EFB"/>
    <w:rsid w:val="00B554DD"/>
    <w:rsid w:val="00B564CC"/>
    <w:rsid w:val="00B62CD2"/>
    <w:rsid w:val="00B67B4E"/>
    <w:rsid w:val="00B713F3"/>
    <w:rsid w:val="00B72B89"/>
    <w:rsid w:val="00B73611"/>
    <w:rsid w:val="00B73878"/>
    <w:rsid w:val="00B74AEC"/>
    <w:rsid w:val="00B76630"/>
    <w:rsid w:val="00B76D81"/>
    <w:rsid w:val="00B91A2D"/>
    <w:rsid w:val="00B91E39"/>
    <w:rsid w:val="00B93271"/>
    <w:rsid w:val="00B93C42"/>
    <w:rsid w:val="00B957B9"/>
    <w:rsid w:val="00B96FBF"/>
    <w:rsid w:val="00B970A1"/>
    <w:rsid w:val="00B97FA1"/>
    <w:rsid w:val="00BA0F3D"/>
    <w:rsid w:val="00BA17DA"/>
    <w:rsid w:val="00BA324E"/>
    <w:rsid w:val="00BA6963"/>
    <w:rsid w:val="00BA69FA"/>
    <w:rsid w:val="00BA7BD0"/>
    <w:rsid w:val="00BB2352"/>
    <w:rsid w:val="00BB4403"/>
    <w:rsid w:val="00BB7544"/>
    <w:rsid w:val="00BB7F59"/>
    <w:rsid w:val="00BC5049"/>
    <w:rsid w:val="00BC571A"/>
    <w:rsid w:val="00BC587A"/>
    <w:rsid w:val="00BC5A7D"/>
    <w:rsid w:val="00BC72B8"/>
    <w:rsid w:val="00BD77A5"/>
    <w:rsid w:val="00BE05B3"/>
    <w:rsid w:val="00BE16C2"/>
    <w:rsid w:val="00BE3E7B"/>
    <w:rsid w:val="00BF26E2"/>
    <w:rsid w:val="00BF38D1"/>
    <w:rsid w:val="00BF3AEE"/>
    <w:rsid w:val="00BF566B"/>
    <w:rsid w:val="00C02A78"/>
    <w:rsid w:val="00C0749E"/>
    <w:rsid w:val="00C1381B"/>
    <w:rsid w:val="00C14473"/>
    <w:rsid w:val="00C14E14"/>
    <w:rsid w:val="00C16540"/>
    <w:rsid w:val="00C1679B"/>
    <w:rsid w:val="00C2179A"/>
    <w:rsid w:val="00C2200F"/>
    <w:rsid w:val="00C22182"/>
    <w:rsid w:val="00C24191"/>
    <w:rsid w:val="00C252F9"/>
    <w:rsid w:val="00C26CC6"/>
    <w:rsid w:val="00C26DFF"/>
    <w:rsid w:val="00C27B8A"/>
    <w:rsid w:val="00C30AAD"/>
    <w:rsid w:val="00C318BD"/>
    <w:rsid w:val="00C360DE"/>
    <w:rsid w:val="00C40CE1"/>
    <w:rsid w:val="00C44DC1"/>
    <w:rsid w:val="00C45C6E"/>
    <w:rsid w:val="00C52778"/>
    <w:rsid w:val="00C53B68"/>
    <w:rsid w:val="00C56A63"/>
    <w:rsid w:val="00C57385"/>
    <w:rsid w:val="00C57AFF"/>
    <w:rsid w:val="00C616D5"/>
    <w:rsid w:val="00C61CFB"/>
    <w:rsid w:val="00C62CFC"/>
    <w:rsid w:val="00C63580"/>
    <w:rsid w:val="00C653EA"/>
    <w:rsid w:val="00C6575D"/>
    <w:rsid w:val="00C7099A"/>
    <w:rsid w:val="00C711AB"/>
    <w:rsid w:val="00C71B6C"/>
    <w:rsid w:val="00C7328D"/>
    <w:rsid w:val="00C760F2"/>
    <w:rsid w:val="00C76229"/>
    <w:rsid w:val="00C768F8"/>
    <w:rsid w:val="00C90ECA"/>
    <w:rsid w:val="00C911E0"/>
    <w:rsid w:val="00C91BEB"/>
    <w:rsid w:val="00C923EF"/>
    <w:rsid w:val="00C94205"/>
    <w:rsid w:val="00C96EA1"/>
    <w:rsid w:val="00CA10B5"/>
    <w:rsid w:val="00CA37DF"/>
    <w:rsid w:val="00CA4496"/>
    <w:rsid w:val="00CA4A16"/>
    <w:rsid w:val="00CA5B40"/>
    <w:rsid w:val="00CA7C7E"/>
    <w:rsid w:val="00CB1D4A"/>
    <w:rsid w:val="00CB311D"/>
    <w:rsid w:val="00CB4226"/>
    <w:rsid w:val="00CC18FC"/>
    <w:rsid w:val="00CC52A9"/>
    <w:rsid w:val="00CC5C84"/>
    <w:rsid w:val="00CC605B"/>
    <w:rsid w:val="00CD17E3"/>
    <w:rsid w:val="00CD19A0"/>
    <w:rsid w:val="00CD1B1D"/>
    <w:rsid w:val="00CD5492"/>
    <w:rsid w:val="00CD6B7D"/>
    <w:rsid w:val="00CE25AD"/>
    <w:rsid w:val="00CE2DF6"/>
    <w:rsid w:val="00CE6464"/>
    <w:rsid w:val="00CE70FD"/>
    <w:rsid w:val="00CE79EF"/>
    <w:rsid w:val="00CF0AB7"/>
    <w:rsid w:val="00CF1951"/>
    <w:rsid w:val="00D007EF"/>
    <w:rsid w:val="00D009F0"/>
    <w:rsid w:val="00D05778"/>
    <w:rsid w:val="00D07D99"/>
    <w:rsid w:val="00D1286A"/>
    <w:rsid w:val="00D150EA"/>
    <w:rsid w:val="00D15215"/>
    <w:rsid w:val="00D215EF"/>
    <w:rsid w:val="00D23F73"/>
    <w:rsid w:val="00D26EAC"/>
    <w:rsid w:val="00D27F2E"/>
    <w:rsid w:val="00D300DF"/>
    <w:rsid w:val="00D31F8F"/>
    <w:rsid w:val="00D3241A"/>
    <w:rsid w:val="00D32A90"/>
    <w:rsid w:val="00D33CAB"/>
    <w:rsid w:val="00D350B8"/>
    <w:rsid w:val="00D42188"/>
    <w:rsid w:val="00D43FF8"/>
    <w:rsid w:val="00D4453E"/>
    <w:rsid w:val="00D459B7"/>
    <w:rsid w:val="00D5440E"/>
    <w:rsid w:val="00D5742F"/>
    <w:rsid w:val="00D63DD0"/>
    <w:rsid w:val="00D66CD2"/>
    <w:rsid w:val="00D706B1"/>
    <w:rsid w:val="00D7276B"/>
    <w:rsid w:val="00D74226"/>
    <w:rsid w:val="00D77DA4"/>
    <w:rsid w:val="00D81415"/>
    <w:rsid w:val="00D822E5"/>
    <w:rsid w:val="00D910E7"/>
    <w:rsid w:val="00D92CF5"/>
    <w:rsid w:val="00D950C4"/>
    <w:rsid w:val="00D96591"/>
    <w:rsid w:val="00D974AF"/>
    <w:rsid w:val="00D97C86"/>
    <w:rsid w:val="00DA18F9"/>
    <w:rsid w:val="00DA2CC5"/>
    <w:rsid w:val="00DA3794"/>
    <w:rsid w:val="00DA69C5"/>
    <w:rsid w:val="00DB211E"/>
    <w:rsid w:val="00DB3C01"/>
    <w:rsid w:val="00DC11FA"/>
    <w:rsid w:val="00DC45A8"/>
    <w:rsid w:val="00DD218E"/>
    <w:rsid w:val="00DD24CD"/>
    <w:rsid w:val="00DD749C"/>
    <w:rsid w:val="00DD7893"/>
    <w:rsid w:val="00DE0D8A"/>
    <w:rsid w:val="00DE44F4"/>
    <w:rsid w:val="00DF29EB"/>
    <w:rsid w:val="00DF3BA1"/>
    <w:rsid w:val="00DF565C"/>
    <w:rsid w:val="00DF6335"/>
    <w:rsid w:val="00DF6D8B"/>
    <w:rsid w:val="00DF6FCD"/>
    <w:rsid w:val="00E00E3B"/>
    <w:rsid w:val="00E022B7"/>
    <w:rsid w:val="00E02443"/>
    <w:rsid w:val="00E0544A"/>
    <w:rsid w:val="00E060BA"/>
    <w:rsid w:val="00E10427"/>
    <w:rsid w:val="00E137C9"/>
    <w:rsid w:val="00E1608D"/>
    <w:rsid w:val="00E27250"/>
    <w:rsid w:val="00E276DF"/>
    <w:rsid w:val="00E308E7"/>
    <w:rsid w:val="00E3100E"/>
    <w:rsid w:val="00E3248B"/>
    <w:rsid w:val="00E332E7"/>
    <w:rsid w:val="00E358B6"/>
    <w:rsid w:val="00E36534"/>
    <w:rsid w:val="00E36BE9"/>
    <w:rsid w:val="00E40395"/>
    <w:rsid w:val="00E41069"/>
    <w:rsid w:val="00E41CD9"/>
    <w:rsid w:val="00E56A16"/>
    <w:rsid w:val="00E72586"/>
    <w:rsid w:val="00E74C0A"/>
    <w:rsid w:val="00E76E44"/>
    <w:rsid w:val="00E8033F"/>
    <w:rsid w:val="00E80756"/>
    <w:rsid w:val="00E807C8"/>
    <w:rsid w:val="00E8280D"/>
    <w:rsid w:val="00E82933"/>
    <w:rsid w:val="00E82BFA"/>
    <w:rsid w:val="00E840ED"/>
    <w:rsid w:val="00E9053A"/>
    <w:rsid w:val="00E94267"/>
    <w:rsid w:val="00E95D24"/>
    <w:rsid w:val="00E9705A"/>
    <w:rsid w:val="00E975B3"/>
    <w:rsid w:val="00EA2A37"/>
    <w:rsid w:val="00EA3EFF"/>
    <w:rsid w:val="00EA7B29"/>
    <w:rsid w:val="00EB0F55"/>
    <w:rsid w:val="00EB1A01"/>
    <w:rsid w:val="00EB7A73"/>
    <w:rsid w:val="00EB7A78"/>
    <w:rsid w:val="00EC08D4"/>
    <w:rsid w:val="00EC152C"/>
    <w:rsid w:val="00EC4F2D"/>
    <w:rsid w:val="00EC55F3"/>
    <w:rsid w:val="00EC6AAE"/>
    <w:rsid w:val="00EC7620"/>
    <w:rsid w:val="00ED4C41"/>
    <w:rsid w:val="00ED4C6D"/>
    <w:rsid w:val="00ED79C9"/>
    <w:rsid w:val="00EE3408"/>
    <w:rsid w:val="00EE4E8B"/>
    <w:rsid w:val="00EE5266"/>
    <w:rsid w:val="00EE595F"/>
    <w:rsid w:val="00EE5B72"/>
    <w:rsid w:val="00EE6AD9"/>
    <w:rsid w:val="00EE6DB9"/>
    <w:rsid w:val="00EE7934"/>
    <w:rsid w:val="00F00C46"/>
    <w:rsid w:val="00F022C6"/>
    <w:rsid w:val="00F0285A"/>
    <w:rsid w:val="00F02EA3"/>
    <w:rsid w:val="00F0676B"/>
    <w:rsid w:val="00F118DB"/>
    <w:rsid w:val="00F11E1C"/>
    <w:rsid w:val="00F12C4E"/>
    <w:rsid w:val="00F12E08"/>
    <w:rsid w:val="00F17405"/>
    <w:rsid w:val="00F17902"/>
    <w:rsid w:val="00F30229"/>
    <w:rsid w:val="00F30A17"/>
    <w:rsid w:val="00F3148C"/>
    <w:rsid w:val="00F32E48"/>
    <w:rsid w:val="00F42656"/>
    <w:rsid w:val="00F427AB"/>
    <w:rsid w:val="00F454CE"/>
    <w:rsid w:val="00F4559A"/>
    <w:rsid w:val="00F516DF"/>
    <w:rsid w:val="00F56B22"/>
    <w:rsid w:val="00F5783C"/>
    <w:rsid w:val="00F57B0F"/>
    <w:rsid w:val="00F62E9C"/>
    <w:rsid w:val="00F642DD"/>
    <w:rsid w:val="00F672BB"/>
    <w:rsid w:val="00F67B61"/>
    <w:rsid w:val="00F7049B"/>
    <w:rsid w:val="00F708FF"/>
    <w:rsid w:val="00F73150"/>
    <w:rsid w:val="00F82F8C"/>
    <w:rsid w:val="00F833B8"/>
    <w:rsid w:val="00F83F2D"/>
    <w:rsid w:val="00F856E0"/>
    <w:rsid w:val="00F90B3E"/>
    <w:rsid w:val="00FA1347"/>
    <w:rsid w:val="00FA5035"/>
    <w:rsid w:val="00FA7508"/>
    <w:rsid w:val="00FA7FD5"/>
    <w:rsid w:val="00FB39BD"/>
    <w:rsid w:val="00FB3C57"/>
    <w:rsid w:val="00FB5C48"/>
    <w:rsid w:val="00FC2195"/>
    <w:rsid w:val="00FC3002"/>
    <w:rsid w:val="00FC7359"/>
    <w:rsid w:val="00FD1785"/>
    <w:rsid w:val="00FD1947"/>
    <w:rsid w:val="00FD3A18"/>
    <w:rsid w:val="00FD6FC1"/>
    <w:rsid w:val="00FE47F0"/>
    <w:rsid w:val="00FE5E24"/>
    <w:rsid w:val="00FF0039"/>
    <w:rsid w:val="00FF1167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C3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0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4F4C3A"/>
    <w:pPr>
      <w:spacing w:line="365" w:lineRule="exact"/>
      <w:jc w:val="center"/>
    </w:pPr>
  </w:style>
  <w:style w:type="character" w:customStyle="1" w:styleId="FontStyle21">
    <w:name w:val="Font Style21"/>
    <w:basedOn w:val="a0"/>
    <w:uiPriority w:val="99"/>
    <w:rsid w:val="004F4C3A"/>
    <w:rPr>
      <w:rFonts w:ascii="Times New Roman" w:hAnsi="Times New Roman" w:cs="Times New Roman"/>
      <w:b/>
      <w:bCs/>
      <w:sz w:val="26"/>
      <w:szCs w:val="26"/>
    </w:rPr>
  </w:style>
  <w:style w:type="paragraph" w:customStyle="1" w:styleId="Style3">
    <w:name w:val="Style3"/>
    <w:basedOn w:val="a"/>
    <w:uiPriority w:val="99"/>
    <w:rsid w:val="00A76882"/>
    <w:pPr>
      <w:spacing w:line="278" w:lineRule="exact"/>
      <w:ind w:firstLine="182"/>
      <w:jc w:val="both"/>
    </w:pPr>
  </w:style>
  <w:style w:type="paragraph" w:customStyle="1" w:styleId="Style4">
    <w:name w:val="Style4"/>
    <w:basedOn w:val="a"/>
    <w:uiPriority w:val="99"/>
    <w:rsid w:val="00A76882"/>
    <w:pPr>
      <w:spacing w:line="274" w:lineRule="exact"/>
      <w:ind w:firstLine="278"/>
      <w:jc w:val="both"/>
    </w:pPr>
  </w:style>
  <w:style w:type="paragraph" w:customStyle="1" w:styleId="Style5">
    <w:name w:val="Style5"/>
    <w:basedOn w:val="a"/>
    <w:uiPriority w:val="99"/>
    <w:rsid w:val="00A76882"/>
    <w:pPr>
      <w:spacing w:line="278" w:lineRule="exact"/>
      <w:ind w:firstLine="317"/>
      <w:jc w:val="both"/>
    </w:pPr>
  </w:style>
  <w:style w:type="paragraph" w:customStyle="1" w:styleId="Style7">
    <w:name w:val="Style7"/>
    <w:basedOn w:val="a"/>
    <w:uiPriority w:val="99"/>
    <w:rsid w:val="00A76882"/>
    <w:pPr>
      <w:spacing w:line="278" w:lineRule="exact"/>
      <w:jc w:val="both"/>
    </w:pPr>
  </w:style>
  <w:style w:type="character" w:customStyle="1" w:styleId="FontStyle22">
    <w:name w:val="Font Style22"/>
    <w:basedOn w:val="a0"/>
    <w:uiPriority w:val="99"/>
    <w:rsid w:val="00A76882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23">
    <w:name w:val="Font Style23"/>
    <w:basedOn w:val="a0"/>
    <w:uiPriority w:val="99"/>
    <w:rsid w:val="00A76882"/>
    <w:rPr>
      <w:rFonts w:ascii="Times New Roman" w:hAnsi="Times New Roman" w:cs="Times New Roman"/>
      <w:sz w:val="24"/>
      <w:szCs w:val="24"/>
    </w:rPr>
  </w:style>
  <w:style w:type="character" w:customStyle="1" w:styleId="FontStyle24">
    <w:name w:val="Font Style24"/>
    <w:basedOn w:val="a0"/>
    <w:uiPriority w:val="99"/>
    <w:rsid w:val="00A76882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2">
    <w:name w:val="Font Style12"/>
    <w:basedOn w:val="a0"/>
    <w:uiPriority w:val="99"/>
    <w:rsid w:val="00A76882"/>
    <w:rPr>
      <w:rFonts w:ascii="Times New Roman" w:hAnsi="Times New Roman" w:cs="Times New Roman"/>
      <w:sz w:val="26"/>
      <w:szCs w:val="26"/>
    </w:rPr>
  </w:style>
  <w:style w:type="paragraph" w:styleId="a4">
    <w:name w:val="List Paragraph"/>
    <w:basedOn w:val="a"/>
    <w:uiPriority w:val="34"/>
    <w:qFormat/>
    <w:rsid w:val="00CC18FC"/>
    <w:pPr>
      <w:ind w:left="720"/>
      <w:contextualSpacing/>
    </w:pPr>
  </w:style>
  <w:style w:type="paragraph" w:customStyle="1" w:styleId="Style10">
    <w:name w:val="Style10"/>
    <w:basedOn w:val="a"/>
    <w:uiPriority w:val="99"/>
    <w:rsid w:val="00B74AEC"/>
    <w:pPr>
      <w:spacing w:line="281" w:lineRule="exact"/>
      <w:ind w:firstLine="283"/>
      <w:jc w:val="both"/>
    </w:pPr>
  </w:style>
  <w:style w:type="character" w:styleId="a5">
    <w:name w:val="Hyperlink"/>
    <w:basedOn w:val="a0"/>
    <w:uiPriority w:val="99"/>
    <w:semiHidden/>
    <w:unhideWhenUsed/>
    <w:rsid w:val="00FA7508"/>
    <w:rPr>
      <w:color w:val="0000FF"/>
      <w:u w:val="single"/>
    </w:rPr>
  </w:style>
  <w:style w:type="paragraph" w:customStyle="1" w:styleId="Style11">
    <w:name w:val="Style11"/>
    <w:basedOn w:val="a"/>
    <w:uiPriority w:val="99"/>
    <w:rsid w:val="00B50D9B"/>
    <w:pPr>
      <w:spacing w:line="278" w:lineRule="exact"/>
      <w:ind w:firstLine="178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152DA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52DA8"/>
    <w:rPr>
      <w:rFonts w:ascii="Segoe UI" w:eastAsiaTheme="minorEastAsia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E74C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4C0A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4C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4C0A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F30229"/>
    <w:rPr>
      <w:rFonts w:ascii="Times New Roman" w:hAnsi="Times New Roman" w:cs="Times New Roman"/>
      <w:b/>
      <w:bCs/>
      <w:sz w:val="26"/>
      <w:szCs w:val="26"/>
    </w:rPr>
  </w:style>
  <w:style w:type="character" w:customStyle="1" w:styleId="clauseprfx">
    <w:name w:val="clauseprfx"/>
    <w:basedOn w:val="a0"/>
    <w:rsid w:val="00A158BB"/>
  </w:style>
  <w:style w:type="character" w:customStyle="1" w:styleId="clausesuff">
    <w:name w:val="clausesuff"/>
    <w:basedOn w:val="a0"/>
    <w:rsid w:val="00A158BB"/>
  </w:style>
  <w:style w:type="character" w:customStyle="1" w:styleId="apple-converted-space">
    <w:name w:val="apple-converted-space"/>
    <w:basedOn w:val="a0"/>
    <w:rsid w:val="004201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C3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0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4F4C3A"/>
    <w:pPr>
      <w:spacing w:line="365" w:lineRule="exact"/>
      <w:jc w:val="center"/>
    </w:pPr>
  </w:style>
  <w:style w:type="character" w:customStyle="1" w:styleId="FontStyle21">
    <w:name w:val="Font Style21"/>
    <w:basedOn w:val="a0"/>
    <w:uiPriority w:val="99"/>
    <w:rsid w:val="004F4C3A"/>
    <w:rPr>
      <w:rFonts w:ascii="Times New Roman" w:hAnsi="Times New Roman" w:cs="Times New Roman"/>
      <w:b/>
      <w:bCs/>
      <w:sz w:val="26"/>
      <w:szCs w:val="26"/>
    </w:rPr>
  </w:style>
  <w:style w:type="paragraph" w:customStyle="1" w:styleId="Style3">
    <w:name w:val="Style3"/>
    <w:basedOn w:val="a"/>
    <w:uiPriority w:val="99"/>
    <w:rsid w:val="00A76882"/>
    <w:pPr>
      <w:spacing w:line="278" w:lineRule="exact"/>
      <w:ind w:firstLine="182"/>
      <w:jc w:val="both"/>
    </w:pPr>
  </w:style>
  <w:style w:type="paragraph" w:customStyle="1" w:styleId="Style4">
    <w:name w:val="Style4"/>
    <w:basedOn w:val="a"/>
    <w:uiPriority w:val="99"/>
    <w:rsid w:val="00A76882"/>
    <w:pPr>
      <w:spacing w:line="274" w:lineRule="exact"/>
      <w:ind w:firstLine="278"/>
      <w:jc w:val="both"/>
    </w:pPr>
  </w:style>
  <w:style w:type="paragraph" w:customStyle="1" w:styleId="Style5">
    <w:name w:val="Style5"/>
    <w:basedOn w:val="a"/>
    <w:uiPriority w:val="99"/>
    <w:rsid w:val="00A76882"/>
    <w:pPr>
      <w:spacing w:line="278" w:lineRule="exact"/>
      <w:ind w:firstLine="317"/>
      <w:jc w:val="both"/>
    </w:pPr>
  </w:style>
  <w:style w:type="paragraph" w:customStyle="1" w:styleId="Style7">
    <w:name w:val="Style7"/>
    <w:basedOn w:val="a"/>
    <w:uiPriority w:val="99"/>
    <w:rsid w:val="00A76882"/>
    <w:pPr>
      <w:spacing w:line="278" w:lineRule="exact"/>
      <w:jc w:val="both"/>
    </w:pPr>
  </w:style>
  <w:style w:type="character" w:customStyle="1" w:styleId="FontStyle22">
    <w:name w:val="Font Style22"/>
    <w:basedOn w:val="a0"/>
    <w:uiPriority w:val="99"/>
    <w:rsid w:val="00A76882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23">
    <w:name w:val="Font Style23"/>
    <w:basedOn w:val="a0"/>
    <w:uiPriority w:val="99"/>
    <w:rsid w:val="00A76882"/>
    <w:rPr>
      <w:rFonts w:ascii="Times New Roman" w:hAnsi="Times New Roman" w:cs="Times New Roman"/>
      <w:sz w:val="24"/>
      <w:szCs w:val="24"/>
    </w:rPr>
  </w:style>
  <w:style w:type="character" w:customStyle="1" w:styleId="FontStyle24">
    <w:name w:val="Font Style24"/>
    <w:basedOn w:val="a0"/>
    <w:uiPriority w:val="99"/>
    <w:rsid w:val="00A76882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2">
    <w:name w:val="Font Style12"/>
    <w:basedOn w:val="a0"/>
    <w:uiPriority w:val="99"/>
    <w:rsid w:val="00A76882"/>
    <w:rPr>
      <w:rFonts w:ascii="Times New Roman" w:hAnsi="Times New Roman" w:cs="Times New Roman"/>
      <w:sz w:val="26"/>
      <w:szCs w:val="26"/>
    </w:rPr>
  </w:style>
  <w:style w:type="paragraph" w:styleId="a4">
    <w:name w:val="List Paragraph"/>
    <w:basedOn w:val="a"/>
    <w:uiPriority w:val="34"/>
    <w:qFormat/>
    <w:rsid w:val="00CC18FC"/>
    <w:pPr>
      <w:ind w:left="720"/>
      <w:contextualSpacing/>
    </w:pPr>
  </w:style>
  <w:style w:type="paragraph" w:customStyle="1" w:styleId="Style10">
    <w:name w:val="Style10"/>
    <w:basedOn w:val="a"/>
    <w:uiPriority w:val="99"/>
    <w:rsid w:val="00B74AEC"/>
    <w:pPr>
      <w:spacing w:line="281" w:lineRule="exact"/>
      <w:ind w:firstLine="283"/>
      <w:jc w:val="both"/>
    </w:pPr>
  </w:style>
  <w:style w:type="character" w:styleId="a5">
    <w:name w:val="Hyperlink"/>
    <w:basedOn w:val="a0"/>
    <w:uiPriority w:val="99"/>
    <w:semiHidden/>
    <w:unhideWhenUsed/>
    <w:rsid w:val="00FA7508"/>
    <w:rPr>
      <w:color w:val="0000FF"/>
      <w:u w:val="single"/>
    </w:rPr>
  </w:style>
  <w:style w:type="paragraph" w:customStyle="1" w:styleId="Style11">
    <w:name w:val="Style11"/>
    <w:basedOn w:val="a"/>
    <w:uiPriority w:val="99"/>
    <w:rsid w:val="00B50D9B"/>
    <w:pPr>
      <w:spacing w:line="278" w:lineRule="exact"/>
      <w:ind w:firstLine="178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152DA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52DA8"/>
    <w:rPr>
      <w:rFonts w:ascii="Segoe UI" w:eastAsiaTheme="minorEastAsia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E74C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4C0A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4C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4C0A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F30229"/>
    <w:rPr>
      <w:rFonts w:ascii="Times New Roman" w:hAnsi="Times New Roman" w:cs="Times New Roman"/>
      <w:b/>
      <w:bCs/>
      <w:sz w:val="26"/>
      <w:szCs w:val="26"/>
    </w:rPr>
  </w:style>
  <w:style w:type="character" w:customStyle="1" w:styleId="clauseprfx">
    <w:name w:val="clauseprfx"/>
    <w:basedOn w:val="a0"/>
    <w:rsid w:val="00A158BB"/>
  </w:style>
  <w:style w:type="character" w:customStyle="1" w:styleId="clausesuff">
    <w:name w:val="clausesuff"/>
    <w:basedOn w:val="a0"/>
    <w:rsid w:val="00A158BB"/>
  </w:style>
  <w:style w:type="character" w:customStyle="1" w:styleId="apple-converted-space">
    <w:name w:val="apple-converted-space"/>
    <w:basedOn w:val="a0"/>
    <w:rsid w:val="00420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98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9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6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2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8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841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05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993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916">
          <w:marLeft w:val="0"/>
          <w:marRight w:val="87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9352">
          <w:marLeft w:val="0"/>
          <w:marRight w:val="87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043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219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7623">
          <w:marLeft w:val="0"/>
          <w:marRight w:val="11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356">
          <w:marLeft w:val="0"/>
          <w:marRight w:val="112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16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009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32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294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9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49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42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18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03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93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242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5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5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9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4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8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9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13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58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31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88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6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795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09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68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3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5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58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14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lex.uz/docs/31070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C3C94-7F7A-4241-86E6-3C5C17530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7977</TotalTime>
  <Pages>18</Pages>
  <Words>5933</Words>
  <Characters>33823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Qodir Jurayev</cp:lastModifiedBy>
  <cp:revision>806</cp:revision>
  <cp:lastPrinted>2020-10-05T11:12:00Z</cp:lastPrinted>
  <dcterms:created xsi:type="dcterms:W3CDTF">2018-02-14T07:22:00Z</dcterms:created>
  <dcterms:modified xsi:type="dcterms:W3CDTF">2020-10-06T04:47:00Z</dcterms:modified>
</cp:coreProperties>
</file>