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C12" w:rsidRPr="00116672" w:rsidRDefault="00A01248" w:rsidP="00574C12">
      <w:pPr>
        <w:rPr>
          <w:rFonts w:ascii="Times New Roman" w:hAnsi="Times New Roman" w:cs="Times New Roman"/>
          <w:sz w:val="28"/>
          <w:szCs w:val="28"/>
          <w:lang w:val="uz-Cyrl-UZ"/>
        </w:rPr>
      </w:pPr>
      <w:r>
        <w:rPr>
          <w:rFonts w:ascii="Times New Roman" w:hAnsi="Times New Roman" w:cs="Times New Roman"/>
          <w:noProof/>
          <w:sz w:val="28"/>
          <w:szCs w:val="28"/>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6" type="#_x0000_t161" style="position:absolute;margin-left:16.1pt;margin-top:2.35pt;width:439.5pt;height:83.2pt;z-index:-251658752" wrapcoords="1585 1751 74 4670 -74 9730 0 16735 258 17319 1585 17319 19978 17319 21305 17319 21637 16735 21637 11092 21526 4670 19978 1751 1585 1751" adj="5665" fillcolor="black">
            <v:fill r:id="rId8" o:title=""/>
            <v:stroke r:id="rId8" o:title=""/>
            <v:shadow color="#868686"/>
            <v:textpath style="font-family:&quot;Impact&quot;;v-text-kern:t" trim="t" fitpath="t" xscale="f" string="«НОДИРА-М»"/>
            <w10:wrap type="tight"/>
          </v:shape>
        </w:pict>
      </w:r>
      <w:r w:rsidR="00574C12" w:rsidRPr="00116672">
        <w:rPr>
          <w:rFonts w:ascii="Times New Roman" w:hAnsi="Times New Roman" w:cs="Times New Roman"/>
          <w:sz w:val="28"/>
          <w:szCs w:val="28"/>
          <w:lang w:val="uz-Cyrl-UZ"/>
        </w:rPr>
        <w:t xml:space="preserve">                                                                                                                                                                                                                                                                                                                                                                                                                                                                                                                                                                                                                                                                                                                                                                                                                                                                                                                                                                                                                                                                                                                                                                                                                                                                                                                                                                                                                                                                                                       </w:t>
      </w:r>
    </w:p>
    <w:tbl>
      <w:tblPr>
        <w:tblW w:w="11164" w:type="dxa"/>
        <w:tblInd w:w="-918" w:type="dxa"/>
        <w:tblBorders>
          <w:bottom w:val="single" w:sz="24" w:space="0" w:color="auto"/>
        </w:tblBorders>
        <w:tblLook w:val="0000" w:firstRow="0" w:lastRow="0" w:firstColumn="0" w:lastColumn="0" w:noHBand="0" w:noVBand="0"/>
      </w:tblPr>
      <w:tblGrid>
        <w:gridCol w:w="11164"/>
      </w:tblGrid>
      <w:tr w:rsidR="00574C12" w:rsidRPr="00116672" w:rsidTr="00606903">
        <w:trPr>
          <w:trHeight w:val="571"/>
        </w:trPr>
        <w:tc>
          <w:tcPr>
            <w:tcW w:w="11164" w:type="dxa"/>
          </w:tcPr>
          <w:p w:rsidR="00574C12" w:rsidRPr="00116672" w:rsidRDefault="00574C12" w:rsidP="00B84874">
            <w:pPr>
              <w:spacing w:line="240" w:lineRule="auto"/>
              <w:jc w:val="center"/>
              <w:rPr>
                <w:rFonts w:ascii="Times New Roman" w:hAnsi="Times New Roman" w:cs="Times New Roman"/>
                <w:b/>
                <w:i/>
                <w:sz w:val="28"/>
                <w:szCs w:val="28"/>
                <w:lang w:val="uz-Cyrl-UZ"/>
              </w:rPr>
            </w:pPr>
            <w:r w:rsidRPr="00116672">
              <w:rPr>
                <w:rFonts w:ascii="Times New Roman" w:hAnsi="Times New Roman" w:cs="Times New Roman"/>
                <w:b/>
                <w:i/>
                <w:sz w:val="28"/>
                <w:szCs w:val="28"/>
                <w:lang w:val="uz-Cyrl-UZ"/>
              </w:rPr>
              <w:t xml:space="preserve">Хусусий Ишлаб Чиқариш Савдо Корхонаси </w:t>
            </w:r>
          </w:p>
        </w:tc>
      </w:tr>
    </w:tbl>
    <w:p w:rsidR="00574C12" w:rsidRPr="00116672" w:rsidRDefault="00574C12" w:rsidP="00574C12">
      <w:pPr>
        <w:spacing w:after="0" w:line="240" w:lineRule="auto"/>
        <w:jc w:val="center"/>
        <w:rPr>
          <w:rFonts w:ascii="Times New Roman" w:hAnsi="Times New Roman" w:cs="Times New Roman"/>
          <w:b/>
          <w:i/>
          <w:sz w:val="28"/>
          <w:szCs w:val="28"/>
        </w:rPr>
      </w:pPr>
    </w:p>
    <w:p w:rsidR="00574C12" w:rsidRPr="00116672" w:rsidRDefault="00574C12" w:rsidP="00574C12">
      <w:pPr>
        <w:spacing w:after="0" w:line="240" w:lineRule="auto"/>
        <w:jc w:val="center"/>
        <w:rPr>
          <w:rFonts w:ascii="Times New Roman" w:hAnsi="Times New Roman" w:cs="Times New Roman"/>
          <w:b/>
          <w:i/>
          <w:sz w:val="28"/>
          <w:szCs w:val="28"/>
        </w:rPr>
      </w:pPr>
      <w:r w:rsidRPr="00116672">
        <w:rPr>
          <w:rFonts w:ascii="Times New Roman" w:hAnsi="Times New Roman" w:cs="Times New Roman"/>
          <w:b/>
          <w:i/>
          <w:sz w:val="28"/>
          <w:szCs w:val="28"/>
        </w:rPr>
        <w:t>Республика Узбекистан, г. Ташкент, Учтепинский район, ул. Фарход, квартал 13, д. 2Б</w:t>
      </w:r>
    </w:p>
    <w:p w:rsidR="00574C12" w:rsidRPr="00116672" w:rsidRDefault="00574C12" w:rsidP="00574C12">
      <w:pPr>
        <w:spacing w:after="0" w:line="240" w:lineRule="auto"/>
        <w:jc w:val="center"/>
        <w:rPr>
          <w:rFonts w:ascii="Times New Roman" w:hAnsi="Times New Roman" w:cs="Times New Roman"/>
          <w:b/>
          <w:i/>
          <w:sz w:val="28"/>
          <w:szCs w:val="28"/>
        </w:rPr>
      </w:pPr>
      <w:r w:rsidRPr="00116672">
        <w:rPr>
          <w:rFonts w:ascii="Times New Roman" w:hAnsi="Times New Roman" w:cs="Times New Roman"/>
          <w:b/>
          <w:i/>
          <w:sz w:val="28"/>
          <w:szCs w:val="28"/>
        </w:rPr>
        <w:t>Р/с 20208000900118898001 в ОАТБ «УЗСАНОАТКУРИЛИШБАНК» Учтепинский филиал</w:t>
      </w:r>
    </w:p>
    <w:p w:rsidR="00574C12" w:rsidRPr="00116672" w:rsidRDefault="00574C12" w:rsidP="00574C12">
      <w:pPr>
        <w:pBdr>
          <w:bottom w:val="double" w:sz="6" w:space="1" w:color="auto"/>
        </w:pBdr>
        <w:spacing w:after="0"/>
        <w:jc w:val="center"/>
        <w:rPr>
          <w:rFonts w:ascii="Times New Roman" w:hAnsi="Times New Roman" w:cs="Times New Roman"/>
          <w:b/>
          <w:i/>
          <w:sz w:val="28"/>
          <w:szCs w:val="28"/>
          <w:lang w:val="uz-Cyrl-UZ"/>
        </w:rPr>
      </w:pPr>
      <w:r w:rsidRPr="00116672">
        <w:rPr>
          <w:rFonts w:ascii="Times New Roman" w:hAnsi="Times New Roman" w:cs="Times New Roman"/>
          <w:b/>
          <w:i/>
          <w:sz w:val="28"/>
          <w:szCs w:val="28"/>
        </w:rPr>
        <w:t>МФО 00397, ИНН 201422781, Тел.: +99871 274-16-57</w:t>
      </w:r>
    </w:p>
    <w:p w:rsidR="00574C12" w:rsidRPr="00116672" w:rsidRDefault="00574C12" w:rsidP="00E82E1E">
      <w:pPr>
        <w:pStyle w:val="a5"/>
        <w:rPr>
          <w:rFonts w:ascii="Times New Roman" w:hAnsi="Times New Roman" w:cs="Times New Roman"/>
          <w:b/>
          <w:sz w:val="28"/>
          <w:szCs w:val="28"/>
        </w:rPr>
      </w:pPr>
      <w:r w:rsidRPr="00116672">
        <w:rPr>
          <w:rFonts w:ascii="Times New Roman" w:hAnsi="Times New Roman" w:cs="Times New Roman"/>
          <w:b/>
          <w:sz w:val="28"/>
          <w:szCs w:val="28"/>
        </w:rPr>
        <w:t xml:space="preserve">№ ____       </w:t>
      </w:r>
      <w:r w:rsidRPr="00116672">
        <w:rPr>
          <w:rFonts w:ascii="Times New Roman" w:hAnsi="Times New Roman" w:cs="Times New Roman"/>
          <w:b/>
          <w:sz w:val="28"/>
          <w:szCs w:val="28"/>
          <w:lang w:val="uz-Cyrl-UZ"/>
        </w:rPr>
        <w:t xml:space="preserve">         </w:t>
      </w:r>
      <w:r w:rsidRPr="00116672">
        <w:rPr>
          <w:rFonts w:ascii="Times New Roman" w:hAnsi="Times New Roman" w:cs="Times New Roman"/>
          <w:b/>
          <w:sz w:val="28"/>
          <w:szCs w:val="28"/>
        </w:rPr>
        <w:t xml:space="preserve">                    </w:t>
      </w:r>
      <w:r w:rsidRPr="00116672">
        <w:rPr>
          <w:rFonts w:ascii="Times New Roman" w:hAnsi="Times New Roman" w:cs="Times New Roman"/>
          <w:b/>
          <w:sz w:val="28"/>
          <w:szCs w:val="28"/>
          <w:lang w:val="uz-Cyrl-UZ"/>
        </w:rPr>
        <w:t xml:space="preserve">    </w:t>
      </w:r>
      <w:r w:rsidRPr="00116672">
        <w:rPr>
          <w:rFonts w:ascii="Times New Roman" w:hAnsi="Times New Roman" w:cs="Times New Roman"/>
          <w:b/>
          <w:sz w:val="28"/>
          <w:szCs w:val="28"/>
        </w:rPr>
        <w:t xml:space="preserve">          </w:t>
      </w:r>
      <w:r w:rsidR="00606903">
        <w:rPr>
          <w:rFonts w:ascii="Times New Roman" w:hAnsi="Times New Roman" w:cs="Times New Roman"/>
          <w:b/>
          <w:sz w:val="28"/>
          <w:szCs w:val="28"/>
          <w:lang w:val="uz-Cyrl-UZ"/>
        </w:rPr>
        <w:t xml:space="preserve">            </w:t>
      </w:r>
      <w:r w:rsidRPr="00116672">
        <w:rPr>
          <w:rFonts w:ascii="Times New Roman" w:hAnsi="Times New Roman" w:cs="Times New Roman"/>
          <w:b/>
          <w:sz w:val="28"/>
          <w:szCs w:val="28"/>
        </w:rPr>
        <w:t xml:space="preserve"> «_</w:t>
      </w:r>
      <w:r w:rsidR="00422797">
        <w:rPr>
          <w:rFonts w:ascii="Times New Roman" w:hAnsi="Times New Roman" w:cs="Times New Roman"/>
          <w:b/>
          <w:sz w:val="28"/>
          <w:szCs w:val="28"/>
          <w:lang w:val="uz-Cyrl-UZ"/>
        </w:rPr>
        <w:t>09</w:t>
      </w:r>
      <w:r w:rsidRPr="00116672">
        <w:rPr>
          <w:rFonts w:ascii="Times New Roman" w:hAnsi="Times New Roman" w:cs="Times New Roman"/>
          <w:b/>
          <w:sz w:val="28"/>
          <w:szCs w:val="28"/>
        </w:rPr>
        <w:t>___»</w:t>
      </w:r>
      <w:r w:rsidR="00422797">
        <w:rPr>
          <w:rFonts w:ascii="Times New Roman" w:hAnsi="Times New Roman" w:cs="Times New Roman"/>
          <w:b/>
          <w:sz w:val="28"/>
          <w:szCs w:val="28"/>
          <w:lang w:val="uz-Cyrl-UZ"/>
        </w:rPr>
        <w:t xml:space="preserve"> марть </w:t>
      </w:r>
      <w:r w:rsidRPr="00116672">
        <w:rPr>
          <w:rFonts w:ascii="Times New Roman" w:hAnsi="Times New Roman" w:cs="Times New Roman"/>
          <w:b/>
          <w:sz w:val="28"/>
          <w:szCs w:val="28"/>
        </w:rPr>
        <w:t xml:space="preserve"> 20</w:t>
      </w:r>
      <w:r w:rsidR="00E82E1E" w:rsidRPr="00116672">
        <w:rPr>
          <w:rFonts w:ascii="Times New Roman" w:hAnsi="Times New Roman" w:cs="Times New Roman"/>
          <w:b/>
          <w:sz w:val="28"/>
          <w:szCs w:val="28"/>
          <w:lang w:val="uz-Cyrl-UZ"/>
        </w:rPr>
        <w:t>20</w:t>
      </w:r>
      <w:r w:rsidRPr="00116672">
        <w:rPr>
          <w:rFonts w:ascii="Times New Roman" w:hAnsi="Times New Roman" w:cs="Times New Roman"/>
          <w:b/>
          <w:sz w:val="28"/>
          <w:szCs w:val="28"/>
        </w:rPr>
        <w:t>___</w:t>
      </w:r>
      <w:r w:rsidR="00422797">
        <w:rPr>
          <w:rFonts w:ascii="Times New Roman" w:hAnsi="Times New Roman" w:cs="Times New Roman"/>
          <w:b/>
          <w:sz w:val="28"/>
          <w:szCs w:val="28"/>
          <w:lang w:val="uz-Cyrl-UZ"/>
        </w:rPr>
        <w:t xml:space="preserve"> </w:t>
      </w:r>
      <w:r w:rsidRPr="00116672">
        <w:rPr>
          <w:rFonts w:ascii="Times New Roman" w:hAnsi="Times New Roman" w:cs="Times New Roman"/>
          <w:b/>
          <w:sz w:val="28"/>
          <w:szCs w:val="28"/>
        </w:rPr>
        <w:t>г.</w:t>
      </w:r>
    </w:p>
    <w:p w:rsidR="00574C12" w:rsidRPr="00116672" w:rsidRDefault="00574C12" w:rsidP="00574C12">
      <w:pPr>
        <w:pStyle w:val="a5"/>
        <w:rPr>
          <w:rFonts w:ascii="Times New Roman" w:hAnsi="Times New Roman" w:cs="Times New Roman"/>
          <w:b/>
          <w:sz w:val="28"/>
          <w:szCs w:val="28"/>
        </w:rPr>
      </w:pPr>
    </w:p>
    <w:p w:rsidR="00CE1C88" w:rsidRPr="00116672" w:rsidRDefault="00CE1C88" w:rsidP="00CE1C88">
      <w:pPr>
        <w:spacing w:after="0" w:line="240" w:lineRule="auto"/>
        <w:jc w:val="center"/>
        <w:rPr>
          <w:rFonts w:ascii="Times New Roman" w:hAnsi="Times New Roman" w:cs="Times New Roman"/>
          <w:b/>
          <w:sz w:val="28"/>
          <w:szCs w:val="28"/>
          <w:lang w:val="uz-Latn-UZ"/>
        </w:rPr>
      </w:pPr>
      <w:r w:rsidRPr="00116672">
        <w:rPr>
          <w:rFonts w:ascii="Times New Roman" w:hAnsi="Times New Roman" w:cs="Times New Roman"/>
          <w:b/>
          <w:sz w:val="28"/>
          <w:szCs w:val="28"/>
          <w:lang w:val="uz-Cyrl-UZ"/>
        </w:rPr>
        <w:t xml:space="preserve">                                                            </w:t>
      </w:r>
      <w:r w:rsidRPr="00116672">
        <w:rPr>
          <w:rFonts w:ascii="Times New Roman" w:hAnsi="Times New Roman" w:cs="Times New Roman"/>
          <w:b/>
          <w:sz w:val="28"/>
          <w:szCs w:val="28"/>
          <w:lang w:val="uz-Latn-UZ"/>
        </w:rPr>
        <w:t xml:space="preserve">Ўзбекистон Республикаси Олий </w:t>
      </w:r>
    </w:p>
    <w:p w:rsidR="00CE1C88" w:rsidRPr="00116672" w:rsidRDefault="00CE1C88" w:rsidP="00CE1C88">
      <w:pPr>
        <w:spacing w:after="0" w:line="240" w:lineRule="auto"/>
        <w:jc w:val="center"/>
        <w:rPr>
          <w:rFonts w:ascii="Times New Roman" w:hAnsi="Times New Roman" w:cs="Times New Roman"/>
          <w:b/>
          <w:sz w:val="28"/>
          <w:szCs w:val="28"/>
          <w:lang w:val="uz-Latn-UZ"/>
        </w:rPr>
      </w:pPr>
      <w:r w:rsidRPr="00116672">
        <w:rPr>
          <w:rFonts w:ascii="Times New Roman" w:hAnsi="Times New Roman" w:cs="Times New Roman"/>
          <w:b/>
          <w:sz w:val="28"/>
          <w:szCs w:val="28"/>
          <w:lang w:val="uz-Cyrl-UZ"/>
        </w:rPr>
        <w:t xml:space="preserve">                                                    </w:t>
      </w:r>
      <w:r w:rsidRPr="00116672">
        <w:rPr>
          <w:rFonts w:ascii="Times New Roman" w:hAnsi="Times New Roman" w:cs="Times New Roman"/>
          <w:b/>
          <w:sz w:val="28"/>
          <w:szCs w:val="28"/>
          <w:lang w:val="uz-Latn-UZ"/>
        </w:rPr>
        <w:t xml:space="preserve">Мажлисининг Қонунчилик </w:t>
      </w:r>
    </w:p>
    <w:p w:rsidR="00574C12" w:rsidRPr="00116672" w:rsidRDefault="00CE1C88" w:rsidP="00CE1C88">
      <w:pPr>
        <w:spacing w:after="0" w:line="240" w:lineRule="auto"/>
        <w:jc w:val="center"/>
        <w:rPr>
          <w:rFonts w:ascii="Times New Roman" w:hAnsi="Times New Roman" w:cs="Times New Roman"/>
          <w:b/>
          <w:sz w:val="28"/>
          <w:szCs w:val="28"/>
          <w:lang w:val="uz-Latn-UZ"/>
        </w:rPr>
      </w:pPr>
      <w:r w:rsidRPr="00116672">
        <w:rPr>
          <w:rFonts w:ascii="Times New Roman" w:hAnsi="Times New Roman" w:cs="Times New Roman"/>
          <w:b/>
          <w:sz w:val="28"/>
          <w:szCs w:val="28"/>
          <w:lang w:val="uz-Cyrl-UZ"/>
        </w:rPr>
        <w:t xml:space="preserve">                                                            </w:t>
      </w:r>
      <w:r w:rsidRPr="00116672">
        <w:rPr>
          <w:rFonts w:ascii="Times New Roman" w:hAnsi="Times New Roman" w:cs="Times New Roman"/>
          <w:b/>
          <w:sz w:val="28"/>
          <w:szCs w:val="28"/>
          <w:lang w:val="uz-Latn-UZ"/>
        </w:rPr>
        <w:t>палатаси</w:t>
      </w:r>
      <w:r w:rsidRPr="00116672">
        <w:rPr>
          <w:rFonts w:ascii="Times New Roman" w:hAnsi="Times New Roman" w:cs="Times New Roman"/>
          <w:b/>
          <w:sz w:val="28"/>
          <w:szCs w:val="28"/>
          <w:lang w:val="uz-Cyrl-UZ"/>
        </w:rPr>
        <w:t xml:space="preserve"> депутати</w:t>
      </w:r>
      <w:r w:rsidR="00AE565A" w:rsidRPr="00116672">
        <w:rPr>
          <w:rFonts w:ascii="Times New Roman" w:hAnsi="Times New Roman" w:cs="Times New Roman"/>
          <w:b/>
          <w:sz w:val="28"/>
          <w:szCs w:val="28"/>
          <w:lang w:val="uz-Cyrl-UZ"/>
        </w:rPr>
        <w:t xml:space="preserve"> </w:t>
      </w:r>
      <w:r w:rsidR="001D2986">
        <w:rPr>
          <w:rFonts w:ascii="Times New Roman" w:hAnsi="Times New Roman" w:cs="Times New Roman"/>
          <w:b/>
          <w:sz w:val="28"/>
          <w:szCs w:val="28"/>
          <w:lang w:val="uz-Cyrl-UZ"/>
        </w:rPr>
        <w:t>Р.</w:t>
      </w:r>
      <w:r w:rsidR="00422797">
        <w:rPr>
          <w:rFonts w:ascii="Times New Roman" w:hAnsi="Times New Roman" w:cs="Times New Roman"/>
          <w:b/>
          <w:sz w:val="28"/>
          <w:szCs w:val="28"/>
          <w:lang w:val="uz-Cyrl-UZ"/>
        </w:rPr>
        <w:t xml:space="preserve"> </w:t>
      </w:r>
      <w:r w:rsidR="001D2986">
        <w:rPr>
          <w:rFonts w:ascii="Times New Roman" w:hAnsi="Times New Roman" w:cs="Times New Roman"/>
          <w:b/>
          <w:sz w:val="28"/>
          <w:szCs w:val="28"/>
          <w:lang w:val="uz-Cyrl-UZ"/>
        </w:rPr>
        <w:t>Кушербоевга</w:t>
      </w:r>
      <w:r w:rsidR="00AE565A" w:rsidRPr="00116672">
        <w:rPr>
          <w:rFonts w:ascii="Times New Roman" w:hAnsi="Times New Roman" w:cs="Times New Roman"/>
          <w:b/>
          <w:sz w:val="28"/>
          <w:szCs w:val="28"/>
          <w:lang w:val="uz-Cyrl-UZ"/>
        </w:rPr>
        <w:t xml:space="preserve"> </w:t>
      </w:r>
    </w:p>
    <w:p w:rsidR="00574C12" w:rsidRPr="00116672" w:rsidRDefault="003F55FA" w:rsidP="003F55FA">
      <w:pPr>
        <w:spacing w:after="0" w:line="24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sidR="00574C12" w:rsidRPr="00116672">
        <w:rPr>
          <w:rFonts w:ascii="Times New Roman" w:hAnsi="Times New Roman" w:cs="Times New Roman"/>
          <w:b/>
          <w:sz w:val="28"/>
          <w:szCs w:val="28"/>
          <w:lang w:val="uz-Latn-UZ"/>
        </w:rPr>
        <w:t>“</w:t>
      </w:r>
      <w:r w:rsidR="00574C12" w:rsidRPr="00116672">
        <w:rPr>
          <w:rFonts w:ascii="Times New Roman" w:hAnsi="Times New Roman" w:cs="Times New Roman"/>
          <w:b/>
          <w:sz w:val="28"/>
          <w:szCs w:val="28"/>
          <w:lang w:val="uz-Cyrl-UZ"/>
        </w:rPr>
        <w:t>Nodira-M</w:t>
      </w:r>
      <w:r w:rsidR="00574C12" w:rsidRPr="00116672">
        <w:rPr>
          <w:rFonts w:ascii="Times New Roman" w:hAnsi="Times New Roman" w:cs="Times New Roman"/>
          <w:b/>
          <w:sz w:val="28"/>
          <w:szCs w:val="28"/>
          <w:lang w:val="uz-Latn-UZ"/>
        </w:rPr>
        <w:t xml:space="preserve">”  </w:t>
      </w:r>
      <w:r w:rsidR="00574C12" w:rsidRPr="00116672">
        <w:rPr>
          <w:rFonts w:ascii="Times New Roman" w:hAnsi="Times New Roman" w:cs="Times New Roman"/>
          <w:b/>
          <w:sz w:val="28"/>
          <w:szCs w:val="28"/>
          <w:lang w:val="uz-Cyrl-UZ"/>
        </w:rPr>
        <w:t>хусус</w:t>
      </w:r>
      <w:r w:rsidR="00574C12" w:rsidRPr="00116672">
        <w:rPr>
          <w:rFonts w:ascii="Times New Roman" w:hAnsi="Times New Roman" w:cs="Times New Roman"/>
          <w:b/>
          <w:sz w:val="28"/>
          <w:szCs w:val="28"/>
          <w:lang w:val="uz-Latn-UZ"/>
        </w:rPr>
        <w:t>ий корхонаси</w:t>
      </w:r>
    </w:p>
    <w:p w:rsidR="00574C12" w:rsidRPr="00116672" w:rsidRDefault="000D313E" w:rsidP="000D313E">
      <w:pPr>
        <w:spacing w:after="0" w:line="240" w:lineRule="auto"/>
        <w:jc w:val="center"/>
        <w:rPr>
          <w:rFonts w:ascii="Times New Roman" w:hAnsi="Times New Roman" w:cs="Times New Roman"/>
          <w:b/>
          <w:sz w:val="28"/>
          <w:szCs w:val="28"/>
          <w:lang w:val="uz-Cyrl-UZ"/>
        </w:rPr>
      </w:pPr>
      <w:r w:rsidRPr="00116672">
        <w:rPr>
          <w:rFonts w:ascii="Times New Roman" w:hAnsi="Times New Roman" w:cs="Times New Roman"/>
          <w:b/>
          <w:sz w:val="28"/>
          <w:szCs w:val="28"/>
          <w:lang w:val="uz-Cyrl-UZ"/>
        </w:rPr>
        <w:t xml:space="preserve">                                                </w:t>
      </w:r>
      <w:r w:rsidR="003F55FA">
        <w:rPr>
          <w:rFonts w:ascii="Times New Roman" w:hAnsi="Times New Roman" w:cs="Times New Roman"/>
          <w:b/>
          <w:sz w:val="28"/>
          <w:szCs w:val="28"/>
          <w:lang w:val="uz-Cyrl-UZ"/>
        </w:rPr>
        <w:t>д</w:t>
      </w:r>
      <w:r w:rsidR="00574C12" w:rsidRPr="00116672">
        <w:rPr>
          <w:rFonts w:ascii="Times New Roman" w:hAnsi="Times New Roman" w:cs="Times New Roman"/>
          <w:b/>
          <w:sz w:val="28"/>
          <w:szCs w:val="28"/>
          <w:lang w:val="uz-Cyrl-UZ"/>
        </w:rPr>
        <w:t>иректори Ф.Алимовдан</w:t>
      </w:r>
    </w:p>
    <w:p w:rsidR="00574C12" w:rsidRPr="00116672" w:rsidRDefault="00574C12" w:rsidP="00574C12">
      <w:pPr>
        <w:spacing w:after="0" w:line="240" w:lineRule="auto"/>
        <w:jc w:val="right"/>
        <w:rPr>
          <w:rFonts w:ascii="Times New Roman" w:hAnsi="Times New Roman" w:cs="Times New Roman"/>
          <w:sz w:val="28"/>
          <w:szCs w:val="28"/>
          <w:lang w:val="uz-Cyrl-UZ"/>
        </w:rPr>
      </w:pPr>
    </w:p>
    <w:p w:rsidR="00574C12" w:rsidRPr="00116672" w:rsidRDefault="00574C12"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Тошкент туманлараро иқтисодий судининг </w:t>
      </w:r>
    </w:p>
    <w:p w:rsidR="00574C12" w:rsidRPr="00116672" w:rsidRDefault="00574C12"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1001-1714/6341-сонли  иш бўйича 2017 йил </w:t>
      </w:r>
    </w:p>
    <w:p w:rsidR="00574C12" w:rsidRPr="00116672" w:rsidRDefault="00574C12"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23 августдаги  Ҳал қилув қарорига ва </w:t>
      </w:r>
    </w:p>
    <w:p w:rsidR="00574C12" w:rsidRPr="00116672" w:rsidRDefault="00574C12"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Тошкент шаҳар иқтисодий суди</w:t>
      </w:r>
    </w:p>
    <w:p w:rsidR="00574C12" w:rsidRPr="00116672" w:rsidRDefault="00574C12"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 апелляция инстанциясининг  2017 йил </w:t>
      </w:r>
    </w:p>
    <w:p w:rsidR="00E82E1E" w:rsidRPr="00116672" w:rsidRDefault="00574C12"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31 октябрдаги қарори устидан</w:t>
      </w:r>
      <w:r w:rsidR="00E82E1E" w:rsidRPr="00116672">
        <w:rPr>
          <w:rFonts w:ascii="Times New Roman" w:hAnsi="Times New Roman" w:cs="Times New Roman"/>
          <w:sz w:val="28"/>
          <w:szCs w:val="28"/>
          <w:lang w:val="uz-Cyrl-UZ"/>
        </w:rPr>
        <w:t xml:space="preserve">, </w:t>
      </w:r>
    </w:p>
    <w:p w:rsidR="00E82E1E" w:rsidRPr="00116672" w:rsidRDefault="00E82E1E" w:rsidP="00E82E1E">
      <w:pPr>
        <w:spacing w:after="0" w:line="240" w:lineRule="auto"/>
        <w:jc w:val="center"/>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                                                     </w:t>
      </w:r>
      <w:r w:rsidR="00606903">
        <w:rPr>
          <w:rFonts w:ascii="Times New Roman" w:hAnsi="Times New Roman" w:cs="Times New Roman"/>
          <w:sz w:val="28"/>
          <w:szCs w:val="28"/>
          <w:lang w:val="uz-Cyrl-UZ"/>
        </w:rPr>
        <w:t xml:space="preserve">                 </w:t>
      </w:r>
      <w:r w:rsidRPr="00116672">
        <w:rPr>
          <w:rFonts w:ascii="Times New Roman" w:hAnsi="Times New Roman" w:cs="Times New Roman"/>
          <w:sz w:val="28"/>
          <w:szCs w:val="28"/>
          <w:lang w:val="uz-Cyrl-UZ"/>
        </w:rPr>
        <w:t xml:space="preserve">  Олий суд Иқтисодий ишлар бўйича</w:t>
      </w:r>
    </w:p>
    <w:p w:rsidR="00E82E1E" w:rsidRPr="00116672" w:rsidRDefault="00E82E1E" w:rsidP="00574C12">
      <w:pPr>
        <w:spacing w:after="0" w:line="240" w:lineRule="auto"/>
        <w:jc w:val="right"/>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 судлов ҳайъатининг 2018 – йил</w:t>
      </w:r>
    </w:p>
    <w:p w:rsidR="00574C12" w:rsidRPr="00116672" w:rsidRDefault="00E82E1E" w:rsidP="00574C12">
      <w:pPr>
        <w:spacing w:after="0" w:line="240" w:lineRule="auto"/>
        <w:jc w:val="right"/>
        <w:rPr>
          <w:rFonts w:ascii="Times New Roman" w:hAnsi="Times New Roman" w:cs="Times New Roman"/>
          <w:i/>
          <w:sz w:val="28"/>
          <w:szCs w:val="28"/>
          <w:lang w:val="uz-Latn-UZ"/>
        </w:rPr>
      </w:pPr>
      <w:r w:rsidRPr="00116672">
        <w:rPr>
          <w:rFonts w:ascii="Times New Roman" w:hAnsi="Times New Roman" w:cs="Times New Roman"/>
          <w:sz w:val="28"/>
          <w:szCs w:val="28"/>
          <w:lang w:val="uz-Cyrl-UZ"/>
        </w:rPr>
        <w:t xml:space="preserve"> 11-майдаги Қарори устидан,</w:t>
      </w:r>
    </w:p>
    <w:p w:rsidR="00574C12" w:rsidRPr="00116672" w:rsidRDefault="00574C12" w:rsidP="00574C12">
      <w:pPr>
        <w:spacing w:after="0" w:line="240" w:lineRule="auto"/>
        <w:jc w:val="right"/>
        <w:rPr>
          <w:rFonts w:ascii="Times New Roman" w:hAnsi="Times New Roman" w:cs="Times New Roman"/>
          <w:i/>
          <w:sz w:val="28"/>
          <w:szCs w:val="28"/>
          <w:lang w:val="uz-Latn-UZ"/>
        </w:rPr>
      </w:pPr>
    </w:p>
    <w:p w:rsidR="00574C12" w:rsidRPr="00116672" w:rsidRDefault="00574C12" w:rsidP="00574C12">
      <w:pPr>
        <w:spacing w:after="0" w:line="240" w:lineRule="auto"/>
        <w:jc w:val="right"/>
        <w:rPr>
          <w:rFonts w:ascii="Times New Roman" w:hAnsi="Times New Roman" w:cs="Times New Roman"/>
          <w:i/>
          <w:sz w:val="28"/>
          <w:szCs w:val="28"/>
          <w:lang w:val="uz-Cyrl-UZ"/>
        </w:rPr>
      </w:pPr>
    </w:p>
    <w:p w:rsidR="00574C12" w:rsidRPr="00116672" w:rsidRDefault="00574C12" w:rsidP="00574C12">
      <w:pPr>
        <w:pStyle w:val="a5"/>
        <w:jc w:val="center"/>
        <w:rPr>
          <w:rFonts w:ascii="Times New Roman" w:hAnsi="Times New Roman" w:cs="Times New Roman"/>
          <w:b/>
          <w:sz w:val="28"/>
          <w:szCs w:val="28"/>
          <w:lang w:val="uz-Cyrl-UZ"/>
        </w:rPr>
      </w:pPr>
      <w:r w:rsidRPr="00116672">
        <w:rPr>
          <w:rFonts w:ascii="Times New Roman" w:hAnsi="Times New Roman" w:cs="Times New Roman"/>
          <w:b/>
          <w:sz w:val="28"/>
          <w:szCs w:val="28"/>
          <w:lang w:val="uz-Cyrl-UZ"/>
        </w:rPr>
        <w:t>ШИКОЯТ АРИЗАСИ</w:t>
      </w:r>
    </w:p>
    <w:p w:rsidR="00574C12" w:rsidRPr="00116672" w:rsidRDefault="00574C12" w:rsidP="00574C12">
      <w:pPr>
        <w:pStyle w:val="a5"/>
        <w:jc w:val="center"/>
        <w:rPr>
          <w:rFonts w:ascii="Times New Roman" w:hAnsi="Times New Roman" w:cs="Times New Roman"/>
          <w:b/>
          <w:sz w:val="28"/>
          <w:szCs w:val="28"/>
          <w:lang w:val="uz-Cyrl-UZ"/>
        </w:rPr>
      </w:pPr>
    </w:p>
    <w:p w:rsidR="00574C12" w:rsidRPr="00116672" w:rsidRDefault="00AE565A" w:rsidP="00574C12">
      <w:pPr>
        <w:spacing w:after="0" w:line="240" w:lineRule="auto"/>
        <w:ind w:firstLine="709"/>
        <w:jc w:val="both"/>
        <w:rPr>
          <w:rFonts w:ascii="Times New Roman" w:hAnsi="Times New Roman" w:cs="Times New Roman"/>
          <w:b/>
          <w:sz w:val="28"/>
          <w:szCs w:val="28"/>
          <w:lang w:val="uz-Cyrl-UZ"/>
        </w:rPr>
      </w:pPr>
      <w:r w:rsidRPr="00116672">
        <w:rPr>
          <w:rFonts w:ascii="Times New Roman" w:hAnsi="Times New Roman" w:cs="Times New Roman"/>
          <w:b/>
          <w:sz w:val="28"/>
          <w:szCs w:val="28"/>
          <w:lang w:val="uz-Cyrl-UZ"/>
        </w:rPr>
        <w:t>Ҳурматли</w:t>
      </w:r>
      <w:r w:rsidR="00422797" w:rsidRPr="00422797">
        <w:t xml:space="preserve"> </w:t>
      </w:r>
      <w:r w:rsidR="00422797" w:rsidRPr="00422797">
        <w:rPr>
          <w:rFonts w:ascii="Times New Roman" w:hAnsi="Times New Roman" w:cs="Times New Roman"/>
          <w:b/>
          <w:sz w:val="28"/>
          <w:szCs w:val="28"/>
          <w:lang w:val="uz-Cyrl-UZ"/>
        </w:rPr>
        <w:t xml:space="preserve">Расул Хидралиевич </w:t>
      </w:r>
      <w:r w:rsidRPr="00116672">
        <w:rPr>
          <w:rFonts w:ascii="Times New Roman" w:hAnsi="Times New Roman" w:cs="Times New Roman"/>
          <w:b/>
          <w:sz w:val="28"/>
          <w:szCs w:val="28"/>
          <w:lang w:val="uz-Cyrl-UZ"/>
        </w:rPr>
        <w:t xml:space="preserve"> </w:t>
      </w:r>
      <w:r w:rsidR="00574C12" w:rsidRPr="00116672">
        <w:rPr>
          <w:rFonts w:ascii="Times New Roman" w:hAnsi="Times New Roman" w:cs="Times New Roman"/>
          <w:b/>
          <w:sz w:val="28"/>
          <w:szCs w:val="28"/>
          <w:lang w:val="uz-Cyrl-UZ"/>
        </w:rPr>
        <w:t xml:space="preserve">! </w:t>
      </w:r>
    </w:p>
    <w:p w:rsidR="00CE1C88" w:rsidRPr="00116672" w:rsidRDefault="00CE1C88" w:rsidP="00574C12">
      <w:pPr>
        <w:spacing w:after="0" w:line="240" w:lineRule="auto"/>
        <w:ind w:firstLine="709"/>
        <w:jc w:val="both"/>
        <w:rPr>
          <w:rFonts w:ascii="Times New Roman" w:hAnsi="Times New Roman" w:cs="Times New Roman"/>
          <w:b/>
          <w:sz w:val="28"/>
          <w:szCs w:val="28"/>
          <w:lang w:val="uz-Cyrl-UZ"/>
        </w:rPr>
      </w:pPr>
    </w:p>
    <w:p w:rsidR="00116672" w:rsidRPr="00116672" w:rsidRDefault="00484834"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Ушбу шикоят аризамнинг ёзишимдан мақсад шуки хозирги кунда юртимизда </w:t>
      </w:r>
      <w:r w:rsidR="002E38FF" w:rsidRPr="00116672">
        <w:rPr>
          <w:rFonts w:ascii="Times New Roman" w:hAnsi="Times New Roman" w:cs="Times New Roman"/>
          <w:sz w:val="28"/>
          <w:szCs w:val="28"/>
          <w:lang w:val="uz-Cyrl-UZ"/>
        </w:rPr>
        <w:t>Юртбошимиз томонларидан</w:t>
      </w:r>
      <w:r w:rsidRPr="00116672">
        <w:rPr>
          <w:rFonts w:ascii="Times New Roman" w:hAnsi="Times New Roman" w:cs="Times New Roman"/>
          <w:sz w:val="28"/>
          <w:szCs w:val="28"/>
          <w:lang w:val="uz-Cyrl-UZ"/>
        </w:rPr>
        <w:t xml:space="preserve"> олиб бораётган кенг кўламли ва самарали ислохотлар биз тадбиркорларга аввалом бор ишонч ҳамда юртимиз равнақи йўлида ўз хиссамизни қўшишимизда </w:t>
      </w:r>
      <w:r w:rsidR="00C30A9F" w:rsidRPr="00116672">
        <w:rPr>
          <w:rFonts w:ascii="Times New Roman" w:hAnsi="Times New Roman" w:cs="Times New Roman"/>
          <w:sz w:val="28"/>
          <w:szCs w:val="28"/>
          <w:lang w:val="uz-Cyrl-UZ"/>
        </w:rPr>
        <w:t>далда бўлиб келяпди.</w:t>
      </w:r>
      <w:r w:rsidR="00116672">
        <w:rPr>
          <w:rFonts w:ascii="Times New Roman" w:hAnsi="Times New Roman" w:cs="Times New Roman"/>
          <w:sz w:val="28"/>
          <w:szCs w:val="28"/>
          <w:lang w:val="uz-Cyrl-UZ"/>
        </w:rPr>
        <w:t xml:space="preserve"> </w:t>
      </w:r>
      <w:r w:rsidR="005958EC" w:rsidRPr="00116672">
        <w:rPr>
          <w:rFonts w:ascii="Times New Roman" w:hAnsi="Times New Roman" w:cs="Times New Roman"/>
          <w:sz w:val="28"/>
          <w:szCs w:val="28"/>
          <w:lang w:val="uz-Cyrl-UZ"/>
        </w:rPr>
        <w:t xml:space="preserve">Аризамнинг мазмуни шундан иборатки </w:t>
      </w:r>
      <w:r w:rsidR="00116672" w:rsidRPr="00116672">
        <w:rPr>
          <w:rFonts w:ascii="Times New Roman" w:hAnsi="Times New Roman" w:cs="Times New Roman"/>
          <w:sz w:val="28"/>
          <w:szCs w:val="28"/>
          <w:lang w:val="uz-Cyrl-UZ"/>
        </w:rPr>
        <w:t>иқтисодий суд бир зарб билан 12 йиллик қонуний хусусий мулкимдан маҳрум этди.</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lastRenderedPageBreak/>
        <w:t>Бугун мамлакатда юртбошимиз раҳбарлигида олиб борилаётган суд-ҳуқуқ ислоҳотлари узоқ йиллар “сен менга тегма, мен сенга тегмайман” қабилида коррупциялашган тизимдан воз кечилиб, унинг ўрнида тартиб-интизом ўрнатилишига, жамиятда адолат ва қонун устуворлигини қарор топтиришга хизмат қилишига умид ишонч уйғотади. Бироқ айни пайтда, мен каби бошига иш тушган, бу тизимнинг эски ғилдираги остида жабр кўраётган шахслар суд-ҳуқуқ ислоҳотлари самарасига гумонсираб қолиши шубҳасиз.</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Гап шундаки, мен, бугунги кунда Президент</w:t>
      </w:r>
      <w:r>
        <w:rPr>
          <w:rFonts w:ascii="Times New Roman" w:hAnsi="Times New Roman" w:cs="Times New Roman"/>
          <w:sz w:val="28"/>
          <w:szCs w:val="28"/>
          <w:lang w:val="uz-Cyrl-UZ"/>
        </w:rPr>
        <w:t>имиз</w:t>
      </w:r>
      <w:r w:rsidRPr="00116672">
        <w:rPr>
          <w:rFonts w:ascii="Times New Roman" w:hAnsi="Times New Roman" w:cs="Times New Roman"/>
          <w:sz w:val="28"/>
          <w:szCs w:val="28"/>
          <w:lang w:val="uz-Cyrl-UZ"/>
        </w:rPr>
        <w:t>, ҳукумат томонидан ҳар томонлама муҳофаза қилинаётган, фармону қарорлар билан қўллаб-қувватланаётган тадбиркорларнинг вакили сифатида, бундан ўн икки йил аввал барча қонун-қоидалар асосида қонуний сотиб олган мулкимдан “қонуний” ажраб ўтирибман. Яъни, Иқтисодий суднинг бир зарби билан ишлаб</w:t>
      </w:r>
      <w:r>
        <w:rPr>
          <w:rFonts w:ascii="Times New Roman" w:hAnsi="Times New Roman" w:cs="Times New Roman"/>
          <w:sz w:val="28"/>
          <w:szCs w:val="28"/>
          <w:lang w:val="uz-Cyrl-UZ"/>
        </w:rPr>
        <w:t xml:space="preserve"> турган корхонам тортиб олинди.</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Ҳолбуки, бу корхонага менинг ва хорижий ҳамкорларнинг миллионлаб сўм маблағимиз сарфланган, узоқ мамлакатлардан қимматбаҳо станок ва ускуналар сотиб олганмиз.</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Суднинг қарори нимага асосланди, денг? Вазирлар Маҳкамасининг 2004 йил 7 сентябрдаги “Ўзбекистон Респуб­ликаси Фанлар академиясининг илмий ва моддий-техника базасини мустаҳкамлаш чора-тадбирлари тўғрисида”ги (420-сонли) қарорининг иловасида эълон қилинган ва мен сотиб олган объект хато киритилган эмиш.</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Демак, мен ҳукумат қароридаги номукаммаллик сабабли хусусий мулкимдан айрилишим қонуний эмиш!(?)</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Бир қарашда чўпчакка ўхшайди, шундай эмасми? Нега мен – Иқтисодий процессуал кодексда аталган инсофли харидор ўзгаларнинг хатоси учун қонуний мулкимдан ажралиб қолишим керак? Яна денг, бугунги кунда, тадбиркорлик субъектлари қўллаб-қувватланаётган бир пайтда!</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Энди қисқача, бир бошдан.</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Юқорида номи зикр этилган қарорнинг “Ўзбекистон Республикаси Фанлар академиясининг кўчмас мулк биржаси орқали сотиладиган объектлари (бинолар, иншоотлар ва тугалланмаган қурилишлар)” номли иловасида жами 21 та бино ва иншоот рўйхати берилган. Мазкур рўйхатдаги 6-объект – Тошкент вилояти Қибрай тумани Юқори-Юз маҳалласида жойлашган 3 қаватли Ўсимликлар генетикаси ва экспериментал биологияси институтининг сунъий иқлим лаборатория корпусини қонуний сотиб олдим. (Хусусийлаштирилган корхоналарга кўмаклашиш ва рақобатни ривожлантириш давлат қўмитаси Тошкент вилоят бошқармасининг 2004 йил 7 декабрдаги буйруғи; “Ўзбекистон кўчмас мулк биржаси” ЁАЖда 2006 йил 16 январда ўтказилган марказлаштирилган электрон биржа савдолари натижалари; “Биржа савдолари ғолибига мулкий ҳуқуқни бериш юзасидан олди-сотди шартномаси (07-06-Б-сонли); Мулкий ҳуқуқни тасдиқловчи давлат ордери (10299 – Б-сонли) ва бошқа ҳужжатларга асосан. Кадастр ҳам қилинган).</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lastRenderedPageBreak/>
        <w:t>Ана қарангки, Тошкент туманлараро Иқтисодий суди 2017 йил 23 августда юқоридаги ҳужжатларнинг барчасини ҳақиқий эмас деб топди ва бу ҳақда ҳал қилув қарори чиқарди, натижада  ҳақиқий эмаслик оқибатлари қўлланди. Тошкент шаҳар Иқтисодий судининг 2017 йил 31 октябрдаги қарори билан юқоридаги ҳал қилув қарори ўзгаришсиз қолдирилди.</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Ажаб ҳангома! Мен, бу бинони барча қонун-қоидалар асосида қонуний сотиб олган инсофли харидор бу суд қарорларидан кейин ғирт “муттаҳам” бўлиб қолдим. Хўп, бу хато нимадан иборат экан?</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Қуйи инстанция судлари қарорларини ўзгаришсиз қолдирган Ўзбекистон Республикаси Олий суди иқтисодий ишлар бўйича судлов ҳайъатининг 2018 йил 11 майдаги қарорида таъкидланишича, “Давлат тасарруфидан чиқариш ва хусусийлаштириш тўғрисида”ги қонуннинг тўртинчи моддаси иккинчи қисмининг 6-бандига кўра, ионланувчи нурланиш манбаларидан фойдаланиб илмий-тадқиқот ишларини олиб борувчи корхоналар ва объектлар давлат тасарруфидан чиқарилмас эмиш.</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Маъқул. Бу масала бўйича бизнинг илтимосномамизга кўра, Апелляция инстанция суди талаби билан Соғлиқни сақлаш вазирлиги ва “Саноатгеоконтехназорат” инспекциясидан хулосалар олинди. Уларда кўрсатилишича, собиқ лаборатория биносининг фақат битта хонасида ионланувчи нурланиш қолдиғи мавжуд бўлиб, уни хоҳлаган тараф томонидан осонликча бартараф этиш мумкин экан. Демак, суд буни хусусийлаштириш тўғрисидаги барча ҳужжатларни ҳақиқий эмас деб топишга асос қилиб олмаса ҳам бўларди.</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Хўп, бу суднинг иши, асос қилиб олиши, тўғри ҳам дейлик. Лекин менда нима айб,  ўн икки йил олдин бу бинони сотиб олаётганимда унинг битта хонасида нурланиш бор-йўқлигини қаёқдан билишим мумкин эди? Ахир бу бино Вазирлар Маҳкамасининг қарорига асосан сотилган, мен эса сотиб олганман-ку!</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Олий суд судлов ҳайъатининг юқоридаги қарорида Вазирлар Маҳкамасининг қарорига нисбатан “Давлат тасарруфидан чиқариш ва хусусийлаштириш тўғрисида”ги қонун юқори юридик кучга эгалиги таъкидланган. Маъқул дейлик. Унда бир қонун бошқа бир қонундан кўра юқори юридик кучга эга бўла оладими-йўқми деган саволни бериб, “Хусусий мулкни ҳимоя қилиш ва мулкдорлар ҳуқуқларининг кафолатлари тўғрисида”ги қонуннинг 24-моддасида айтилган “Давлат мулкини хусусийлаштириш жараёнида вужудга келган хусусий мулк дахлсиздир. Хусусийлаштириш натижалари қайта кўриб чиқилмайди ва бекор қилинмайди” деган талабни ким бажаради, ким бу қонунга риоя қилади –  Судлар риоя қилмаса? Бу қонун кучида турибди, бекор қилинмаган ва  унда “Хато хусусийлаштирилган объектлар суд томонидан ҳақиқий эмас деб топилиши мумкин” деган банд ҳам йўқ...</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Ёки судларнинг ўзига маъқул қонунни қўллаб, номаъқулини рад этиш ёхуд эътиборсиз қолдириш ҳуқуқи ҳам борми?</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lastRenderedPageBreak/>
        <w:t>Тушунаман, янги жамиятга ўтиш даврида яшаяпмиз. Юртбошимизнинг илм-фанга жиддий эътибор қаратаётгани, зиёлиларни ардоқлаётгани улуғ иш бўлди. Айни пайтда, ҳуқуқий демократик жамият қуриш йўлидаги саъй-ҳаракатлар ундан-да улуғдир. Шундай экан, агар мен ўз маблағимга қонуний асосда 12 йил муқаддам сотиб олган хусусий мулким мабодо Фанлар академияси учун зарур бўлса, унга тенг қийматда бошқа жой ажратиб, бунисини бўшатиб қўйсин деган қарор чиқариш мумкин эмасмиди? Қолаверса, Фанлар академиясига гўёки зарур бўлган бу бино бугунги кунда турли ижарачиларга бериб қўйилганини қандай изоҳлаш мумкин?</w:t>
      </w:r>
    </w:p>
    <w:p w:rsidR="00116672" w:rsidRPr="00116672" w:rsidRDefault="00116672" w:rsidP="00116672">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Хорижий ҳамкорларимиз ҳам талай маблағ киритган хусусий мулкни, тадбиркорнинг мулкини тортиб олиб, “тўрт томонинг қибла, кетавер’’ қабилидаги суд қарорини қандай тушуниш мумкин?</w:t>
      </w:r>
    </w:p>
    <w:p w:rsidR="00A92D8B" w:rsidRDefault="00116672" w:rsidP="00116672">
      <w:pPr>
        <w:spacing w:after="0" w:line="240" w:lineRule="auto"/>
        <w:ind w:firstLine="709"/>
        <w:jc w:val="both"/>
        <w:rPr>
          <w:lang w:val="uz-Cyrl-UZ"/>
        </w:rPr>
      </w:pPr>
      <w:r w:rsidRPr="00116672">
        <w:rPr>
          <w:rFonts w:ascii="Times New Roman" w:hAnsi="Times New Roman" w:cs="Times New Roman"/>
          <w:sz w:val="28"/>
          <w:szCs w:val="28"/>
          <w:lang w:val="uz-Cyrl-UZ"/>
        </w:rPr>
        <w:t>Энг қизиғи: ҳамкорларим билан бирга мазкур бинони гаровга қўйган ҳолда “Ипотекабанк”дан  2 миллиард 800 миллион сўм кредит олиб, хориждан ускуналар сотиб олганмиз,  бу маблағни қайтариш учун унга тенг қийматдаги бинони топиш ҳам жиддий муаммо-ку!</w:t>
      </w:r>
      <w:r w:rsidR="00A92D8B" w:rsidRPr="00A92D8B">
        <w:rPr>
          <w:lang w:val="uz-Cyrl-UZ"/>
        </w:rPr>
        <w:t xml:space="preserve"> </w:t>
      </w:r>
    </w:p>
    <w:p w:rsidR="00116672" w:rsidRPr="00116672" w:rsidRDefault="00A92D8B" w:rsidP="00116672">
      <w:pPr>
        <w:spacing w:after="0" w:line="240" w:lineRule="auto"/>
        <w:ind w:firstLine="709"/>
        <w:jc w:val="both"/>
        <w:rPr>
          <w:rFonts w:ascii="Times New Roman" w:hAnsi="Times New Roman" w:cs="Times New Roman"/>
          <w:sz w:val="28"/>
          <w:szCs w:val="28"/>
          <w:lang w:val="uz-Cyrl-UZ"/>
        </w:rPr>
      </w:pPr>
      <w:r w:rsidRPr="00A92D8B">
        <w:rPr>
          <w:rFonts w:ascii="Times New Roman" w:hAnsi="Times New Roman" w:cs="Times New Roman"/>
          <w:sz w:val="28"/>
          <w:szCs w:val="28"/>
          <w:lang w:val="uz-Cyrl-UZ"/>
        </w:rPr>
        <w:t>Бундан ташқари суд ҳуқуқ тизимида шаффо</w:t>
      </w:r>
      <w:r w:rsidR="002925F2">
        <w:rPr>
          <w:rFonts w:ascii="Times New Roman" w:hAnsi="Times New Roman" w:cs="Times New Roman"/>
          <w:sz w:val="28"/>
          <w:szCs w:val="28"/>
          <w:lang w:val="uz-Cyrl-UZ"/>
        </w:rPr>
        <w:t>ф</w:t>
      </w:r>
      <w:r w:rsidRPr="00A92D8B">
        <w:rPr>
          <w:rFonts w:ascii="Times New Roman" w:hAnsi="Times New Roman" w:cs="Times New Roman"/>
          <w:sz w:val="28"/>
          <w:szCs w:val="28"/>
          <w:lang w:val="uz-Cyrl-UZ"/>
        </w:rPr>
        <w:t>ликни ҳамда одилона судловни таъминланишида қанчадан қанча қарор ва фармойишлар чиқаяпти.Президентимиз томонларидан  тайинланган судьялар буларни аксини яъни қонун хужжатларини ва қонун ости хужжатларини қўпол равишда бузиб, ҳукумат қарорлари ижросини хам инобатга олмаган холда бир томонлама кўриб чиқиб, Ўзбекистон Республикаси номидан Ҳал қилув қарорларни чиқаришяпди. Бунинг оқибатида эса тадбиркор ҳам иқтисодий ҳам маънавий зара</w:t>
      </w:r>
      <w:r w:rsidR="002925F2">
        <w:rPr>
          <w:rFonts w:ascii="Times New Roman" w:hAnsi="Times New Roman" w:cs="Times New Roman"/>
          <w:sz w:val="28"/>
          <w:szCs w:val="28"/>
          <w:lang w:val="uz-Cyrl-UZ"/>
        </w:rPr>
        <w:t>р</w:t>
      </w:r>
      <w:r w:rsidRPr="00A92D8B">
        <w:rPr>
          <w:rFonts w:ascii="Times New Roman" w:hAnsi="Times New Roman" w:cs="Times New Roman"/>
          <w:sz w:val="28"/>
          <w:szCs w:val="28"/>
          <w:lang w:val="uz-Cyrl-UZ"/>
        </w:rPr>
        <w:t xml:space="preserve"> кўриб келмоқда. Хаттоки ппроцессуал харакатларни бажарганимизда ҳам яъни Тошкент туманлараро иқтисодий судининг (БИРИНЧИ ИНСТАНЦИЯ) Ҳал қарорини бекор қилиб, уни мазмунан ва одилона қарор чиқарилиши учун Аппеляция инстанцияси таркибига мурожжат қилганимизда биринчи инстанцияси Ҳал қилув қарори таркиб томонидан одилона ҳуқуқий бахо берилмасдан апелляция инстанциясининг 31 окябрь 2017 йилдаги қарори билан ўз кучида қолдирилди. Суд ҳуқуқ тизимининг юқори турувчи ташкилотига ишонч билдирган холда ва процессуал харакатларни бажариш мақсадида Ўзбекистон Республикаси Олий судига назорат тартибида кўриб чиқилиши учун жавобгар сифатида назорат тартибидаг ариза билан мурожаат қилганмиз. Афсуски назорат тартибида ҳам биз умид қилгандек  натижа бўлмади яъни биринчи  инстанция Тошкент туманлараро иқтисодий судининг 1001-1714/6341-сонли  иш бўйича 2017 йил 23 августдаги  Ҳал қилув қарори ўз кучида қолдирилди.</w:t>
      </w:r>
    </w:p>
    <w:p w:rsidR="00A92D8B" w:rsidRPr="0042764B" w:rsidRDefault="00116672" w:rsidP="0042764B">
      <w:pPr>
        <w:spacing w:after="0" w:line="240" w:lineRule="auto"/>
        <w:ind w:firstLine="709"/>
        <w:jc w:val="both"/>
        <w:rPr>
          <w:rFonts w:ascii="Times New Roman" w:hAnsi="Times New Roman" w:cs="Times New Roman"/>
          <w:sz w:val="28"/>
          <w:szCs w:val="28"/>
          <w:lang w:val="uz-Cyrl-UZ"/>
        </w:rPr>
      </w:pPr>
      <w:r w:rsidRPr="00116672">
        <w:rPr>
          <w:rFonts w:ascii="Times New Roman" w:hAnsi="Times New Roman" w:cs="Times New Roman"/>
          <w:sz w:val="28"/>
          <w:szCs w:val="28"/>
          <w:lang w:val="uz-Cyrl-UZ"/>
        </w:rPr>
        <w:t xml:space="preserve">Шу боис мен бугун сарсону саргардон бўлган бир тадбиркор сифатида </w:t>
      </w:r>
      <w:r w:rsidR="00126306">
        <w:rPr>
          <w:rFonts w:ascii="Times New Roman" w:hAnsi="Times New Roman" w:cs="Times New Roman"/>
          <w:sz w:val="28"/>
          <w:szCs w:val="28"/>
          <w:lang w:val="uz-Cyrl-UZ"/>
        </w:rPr>
        <w:t xml:space="preserve">Сизга </w:t>
      </w:r>
      <w:r w:rsidR="00A92D8B">
        <w:rPr>
          <w:rFonts w:ascii="Times New Roman" w:hAnsi="Times New Roman" w:cs="Times New Roman"/>
          <w:sz w:val="28"/>
          <w:szCs w:val="28"/>
          <w:lang w:val="uz-Cyrl-UZ"/>
        </w:rPr>
        <w:t xml:space="preserve">туманимиздан сайланган </w:t>
      </w:r>
      <w:r w:rsidR="00126306">
        <w:rPr>
          <w:rFonts w:ascii="Times New Roman" w:hAnsi="Times New Roman" w:cs="Times New Roman"/>
          <w:sz w:val="28"/>
          <w:szCs w:val="28"/>
          <w:lang w:val="uz-Cyrl-UZ"/>
        </w:rPr>
        <w:t>д</w:t>
      </w:r>
      <w:r w:rsidR="00A92D8B">
        <w:rPr>
          <w:rFonts w:ascii="Times New Roman" w:hAnsi="Times New Roman" w:cs="Times New Roman"/>
          <w:sz w:val="28"/>
          <w:szCs w:val="28"/>
          <w:lang w:val="uz-Cyrl-UZ"/>
        </w:rPr>
        <w:t>епутатимиз сифатида мурожа</w:t>
      </w:r>
      <w:r w:rsidR="00126306">
        <w:rPr>
          <w:rFonts w:ascii="Times New Roman" w:hAnsi="Times New Roman" w:cs="Times New Roman"/>
          <w:sz w:val="28"/>
          <w:szCs w:val="28"/>
          <w:lang w:val="uz-Cyrl-UZ"/>
        </w:rPr>
        <w:t>а</w:t>
      </w:r>
      <w:r w:rsidR="00A92D8B">
        <w:rPr>
          <w:rFonts w:ascii="Times New Roman" w:hAnsi="Times New Roman" w:cs="Times New Roman"/>
          <w:sz w:val="28"/>
          <w:szCs w:val="28"/>
          <w:lang w:val="uz-Cyrl-UZ"/>
        </w:rPr>
        <w:t>т қилмоқдаман.</w:t>
      </w:r>
      <w:r w:rsidR="0042764B" w:rsidRPr="0042764B">
        <w:rPr>
          <w:lang w:val="uz-Cyrl-UZ"/>
        </w:rPr>
        <w:t xml:space="preserve"> </w:t>
      </w:r>
      <w:r w:rsidR="0042764B" w:rsidRPr="0042764B">
        <w:rPr>
          <w:rFonts w:ascii="Times New Roman" w:hAnsi="Times New Roman" w:cs="Times New Roman"/>
          <w:sz w:val="28"/>
          <w:szCs w:val="28"/>
          <w:lang w:val="uz-Cyrl-UZ"/>
        </w:rPr>
        <w:t xml:space="preserve">Президентимиз  иккита иш ўрини яратган тадбиркорни елкамда кўтариб юраман деб тадбиркорларни рухлантираётган пайтда </w:t>
      </w:r>
      <w:r w:rsidR="006448FF" w:rsidRPr="006448FF">
        <w:rPr>
          <w:rFonts w:ascii="Times New Roman" w:hAnsi="Times New Roman" w:cs="Times New Roman"/>
          <w:sz w:val="28"/>
          <w:szCs w:val="28"/>
          <w:lang w:val="uz-Cyrl-UZ"/>
        </w:rPr>
        <w:t xml:space="preserve">Тадбиркорнинг қонуний ҳусусийлаштириб  сотиб олган биносини 12 йилдан кейин суд қарори билан </w:t>
      </w:r>
      <w:r w:rsidR="006448FF" w:rsidRPr="006448FF">
        <w:rPr>
          <w:rFonts w:ascii="Times New Roman" w:hAnsi="Times New Roman" w:cs="Times New Roman"/>
          <w:sz w:val="28"/>
          <w:szCs w:val="28"/>
          <w:lang w:val="uz-Cyrl-UZ"/>
        </w:rPr>
        <w:lastRenderedPageBreak/>
        <w:t>тортиб олиш қонунийликка ҳам зиддир.</w:t>
      </w:r>
      <w:r w:rsidR="0042764B" w:rsidRPr="0042764B">
        <w:rPr>
          <w:rFonts w:ascii="Times New Roman" w:hAnsi="Times New Roman" w:cs="Times New Roman"/>
          <w:sz w:val="28"/>
          <w:szCs w:val="28"/>
          <w:lang w:val="uz-Cyrl-UZ"/>
        </w:rPr>
        <w:t>тадбиркорни  суд қарори билан қақшатиш бугунги кун талабига зиддир.</w:t>
      </w:r>
    </w:p>
    <w:p w:rsidR="00A92D8B" w:rsidRPr="00A92D8B" w:rsidRDefault="00A92D8B" w:rsidP="00A92D8B">
      <w:pPr>
        <w:spacing w:after="0" w:line="240" w:lineRule="auto"/>
        <w:ind w:firstLine="709"/>
        <w:jc w:val="both"/>
        <w:rPr>
          <w:rFonts w:ascii="Times New Roman" w:hAnsi="Times New Roman" w:cs="Times New Roman"/>
          <w:b/>
          <w:sz w:val="28"/>
          <w:szCs w:val="28"/>
          <w:lang w:val="uz-Cyrl-UZ"/>
        </w:rPr>
      </w:pPr>
      <w:r w:rsidRPr="00A92D8B">
        <w:rPr>
          <w:rFonts w:ascii="Times New Roman" w:hAnsi="Times New Roman" w:cs="Times New Roman"/>
          <w:b/>
          <w:sz w:val="28"/>
          <w:szCs w:val="28"/>
          <w:lang w:val="uz-Cyrl-UZ"/>
        </w:rPr>
        <w:t>Ҳурматли</w:t>
      </w:r>
      <w:r w:rsidR="00422797" w:rsidRPr="00422797">
        <w:t xml:space="preserve"> </w:t>
      </w:r>
      <w:r w:rsidR="00422797" w:rsidRPr="00422797">
        <w:rPr>
          <w:rFonts w:ascii="Times New Roman" w:hAnsi="Times New Roman" w:cs="Times New Roman"/>
          <w:b/>
          <w:sz w:val="28"/>
          <w:szCs w:val="28"/>
          <w:lang w:val="uz-Cyrl-UZ"/>
        </w:rPr>
        <w:t xml:space="preserve">Расул Хидралиевич  </w:t>
      </w:r>
      <w:bookmarkStart w:id="0" w:name="_GoBack"/>
      <w:bookmarkEnd w:id="0"/>
      <w:r w:rsidRPr="00A92D8B">
        <w:rPr>
          <w:rFonts w:ascii="Times New Roman" w:hAnsi="Times New Roman" w:cs="Times New Roman"/>
          <w:b/>
          <w:sz w:val="28"/>
          <w:szCs w:val="28"/>
          <w:lang w:val="uz-Cyrl-UZ"/>
        </w:rPr>
        <w:t xml:space="preserve">! </w:t>
      </w:r>
    </w:p>
    <w:p w:rsidR="00A92D8B" w:rsidRPr="00A92D8B" w:rsidRDefault="00A92D8B" w:rsidP="00A92D8B">
      <w:pPr>
        <w:spacing w:after="0" w:line="240" w:lineRule="auto"/>
        <w:ind w:firstLine="709"/>
        <w:jc w:val="both"/>
        <w:rPr>
          <w:rFonts w:ascii="Times New Roman" w:hAnsi="Times New Roman" w:cs="Times New Roman"/>
          <w:sz w:val="28"/>
          <w:szCs w:val="28"/>
          <w:lang w:val="uz-Cyrl-UZ"/>
        </w:rPr>
      </w:pPr>
      <w:r w:rsidRPr="00A92D8B">
        <w:rPr>
          <w:rFonts w:ascii="Times New Roman" w:hAnsi="Times New Roman" w:cs="Times New Roman"/>
          <w:sz w:val="28"/>
          <w:szCs w:val="28"/>
          <w:lang w:val="uz-Cyrl-UZ"/>
        </w:rPr>
        <w:t xml:space="preserve"> Юқоридагиларни инобатга олиб, Тошкент туманлараро иқтисодий суди ва тошкент  шаҳар иқтисодий судининг қарорларини ўзгаришсиз қолдирган Олий суд Иқтисодий ишлар бўйича судлов ҳайъатининг 2018 – йил 11-майдаги Қарорини ва Аппеляция ҳамда биринчи инстанция қарорларини бекор қилиб биздан олиб қўйилган бинога тенг қийматда бошқа бино берилиши</w:t>
      </w:r>
      <w:r w:rsidR="0042764B">
        <w:rPr>
          <w:rFonts w:ascii="Times New Roman" w:hAnsi="Times New Roman" w:cs="Times New Roman"/>
          <w:sz w:val="28"/>
          <w:szCs w:val="28"/>
          <w:lang w:val="uz-Cyrl-UZ"/>
        </w:rPr>
        <w:t>ни таклиф сифатида</w:t>
      </w:r>
      <w:r w:rsidRPr="00A92D8B">
        <w:rPr>
          <w:rFonts w:ascii="Times New Roman" w:hAnsi="Times New Roman" w:cs="Times New Roman"/>
          <w:sz w:val="28"/>
          <w:szCs w:val="28"/>
          <w:lang w:val="uz-Cyrl-UZ"/>
        </w:rPr>
        <w:t xml:space="preserve"> Олий суд  ҳайъати муҳокамасига</w:t>
      </w:r>
      <w:r w:rsidR="0042764B">
        <w:rPr>
          <w:rFonts w:ascii="Times New Roman" w:hAnsi="Times New Roman" w:cs="Times New Roman"/>
          <w:sz w:val="28"/>
          <w:szCs w:val="28"/>
          <w:lang w:val="uz-Cyrl-UZ"/>
        </w:rPr>
        <w:t xml:space="preserve"> қайта</w:t>
      </w:r>
      <w:r w:rsidRPr="00A92D8B">
        <w:rPr>
          <w:rFonts w:ascii="Times New Roman" w:hAnsi="Times New Roman" w:cs="Times New Roman"/>
          <w:sz w:val="28"/>
          <w:szCs w:val="28"/>
          <w:lang w:val="uz-Cyrl-UZ"/>
        </w:rPr>
        <w:t xml:space="preserve"> киритилишида  амалий ёрдам беришингизни сўраймиз.</w:t>
      </w:r>
    </w:p>
    <w:p w:rsidR="00A92D8B" w:rsidRPr="00A92D8B" w:rsidRDefault="00A92D8B" w:rsidP="00A92D8B">
      <w:pPr>
        <w:spacing w:after="0" w:line="240" w:lineRule="auto"/>
        <w:ind w:firstLine="709"/>
        <w:jc w:val="both"/>
        <w:rPr>
          <w:rFonts w:ascii="Times New Roman" w:hAnsi="Times New Roman" w:cs="Times New Roman"/>
          <w:sz w:val="28"/>
          <w:szCs w:val="28"/>
          <w:lang w:val="uz-Cyrl-UZ"/>
        </w:rPr>
      </w:pPr>
    </w:p>
    <w:p w:rsidR="00A92D8B" w:rsidRPr="00A92D8B" w:rsidRDefault="00A92D8B" w:rsidP="00A92D8B">
      <w:pPr>
        <w:spacing w:after="0" w:line="240" w:lineRule="auto"/>
        <w:ind w:firstLine="709"/>
        <w:jc w:val="both"/>
        <w:rPr>
          <w:rFonts w:ascii="Times New Roman" w:hAnsi="Times New Roman" w:cs="Times New Roman"/>
          <w:sz w:val="28"/>
          <w:szCs w:val="28"/>
          <w:lang w:val="uz-Cyrl-UZ"/>
        </w:rPr>
      </w:pPr>
      <w:r w:rsidRPr="00A92D8B">
        <w:rPr>
          <w:rFonts w:ascii="Times New Roman" w:hAnsi="Times New Roman" w:cs="Times New Roman"/>
          <w:sz w:val="28"/>
          <w:szCs w:val="28"/>
          <w:lang w:val="uz-Cyrl-UZ"/>
        </w:rPr>
        <w:t xml:space="preserve">Илова: Ҳал қилув қарори ва апелляция инстанцияси қарори нусхаси.     </w:t>
      </w:r>
    </w:p>
    <w:p w:rsidR="00A92D8B" w:rsidRPr="00A92D8B" w:rsidRDefault="00A92D8B" w:rsidP="00A92D8B">
      <w:pPr>
        <w:spacing w:after="0" w:line="240" w:lineRule="auto"/>
        <w:ind w:firstLine="709"/>
        <w:jc w:val="both"/>
        <w:rPr>
          <w:rFonts w:ascii="Times New Roman" w:hAnsi="Times New Roman" w:cs="Times New Roman"/>
          <w:sz w:val="28"/>
          <w:szCs w:val="28"/>
          <w:lang w:val="uz-Cyrl-UZ"/>
        </w:rPr>
      </w:pPr>
    </w:p>
    <w:p w:rsidR="00A92D8B" w:rsidRPr="00A92D8B" w:rsidRDefault="00A92D8B" w:rsidP="00A92D8B">
      <w:pPr>
        <w:spacing w:after="0" w:line="240" w:lineRule="auto"/>
        <w:ind w:firstLine="709"/>
        <w:jc w:val="both"/>
        <w:rPr>
          <w:rFonts w:ascii="Times New Roman" w:hAnsi="Times New Roman" w:cs="Times New Roman"/>
          <w:b/>
          <w:sz w:val="28"/>
          <w:szCs w:val="28"/>
          <w:lang w:val="uz-Cyrl-UZ"/>
        </w:rPr>
      </w:pPr>
      <w:r w:rsidRPr="00A92D8B">
        <w:rPr>
          <w:rFonts w:ascii="Times New Roman" w:hAnsi="Times New Roman" w:cs="Times New Roman"/>
          <w:b/>
          <w:sz w:val="28"/>
          <w:szCs w:val="28"/>
          <w:lang w:val="uz-Cyrl-UZ"/>
        </w:rPr>
        <w:t xml:space="preserve">Директор                                                                     Ф. Алимов </w:t>
      </w:r>
    </w:p>
    <w:p w:rsidR="00A92D8B" w:rsidRPr="00A92D8B" w:rsidRDefault="00A92D8B" w:rsidP="00A92D8B">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p w:rsidR="00A92D8B" w:rsidRDefault="00A92D8B" w:rsidP="00116672">
      <w:pPr>
        <w:spacing w:after="0" w:line="240" w:lineRule="auto"/>
        <w:ind w:firstLine="709"/>
        <w:jc w:val="both"/>
        <w:rPr>
          <w:rFonts w:ascii="Times New Roman" w:hAnsi="Times New Roman" w:cs="Times New Roman"/>
          <w:sz w:val="28"/>
          <w:szCs w:val="28"/>
          <w:lang w:val="uz-Cyrl-UZ"/>
        </w:rPr>
      </w:pPr>
    </w:p>
    <w:sectPr w:rsidR="00A92D8B" w:rsidSect="00422797">
      <w:footerReference w:type="default" r:id="rId9"/>
      <w:pgSz w:w="11906" w:h="16838"/>
      <w:pgMar w:top="1276" w:right="99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248" w:rsidRDefault="00A01248">
      <w:pPr>
        <w:spacing w:after="0" w:line="240" w:lineRule="auto"/>
      </w:pPr>
      <w:r>
        <w:separator/>
      </w:r>
    </w:p>
  </w:endnote>
  <w:endnote w:type="continuationSeparator" w:id="0">
    <w:p w:rsidR="00A01248" w:rsidRDefault="00A0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013964"/>
      <w:docPartObj>
        <w:docPartGallery w:val="Page Numbers (Bottom of Page)"/>
        <w:docPartUnique/>
      </w:docPartObj>
    </w:sdtPr>
    <w:sdtEndPr/>
    <w:sdtContent>
      <w:p w:rsidR="000B7587" w:rsidRDefault="00F77C1B">
        <w:pPr>
          <w:pStyle w:val="a7"/>
          <w:jc w:val="right"/>
        </w:pPr>
        <w:r>
          <w:fldChar w:fldCharType="begin"/>
        </w:r>
        <w:r>
          <w:instrText xml:space="preserve"> PAGE   \* MERGEFORMAT </w:instrText>
        </w:r>
        <w:r>
          <w:fldChar w:fldCharType="separate"/>
        </w:r>
        <w:r w:rsidR="00422797">
          <w:rPr>
            <w:noProof/>
          </w:rPr>
          <w:t>2</w:t>
        </w:r>
        <w:r>
          <w:rPr>
            <w:noProof/>
          </w:rPr>
          <w:fldChar w:fldCharType="end"/>
        </w:r>
      </w:p>
    </w:sdtContent>
  </w:sdt>
  <w:p w:rsidR="000B7587" w:rsidRDefault="00A0124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248" w:rsidRDefault="00A01248">
      <w:pPr>
        <w:spacing w:after="0" w:line="240" w:lineRule="auto"/>
      </w:pPr>
      <w:r>
        <w:separator/>
      </w:r>
    </w:p>
  </w:footnote>
  <w:footnote w:type="continuationSeparator" w:id="0">
    <w:p w:rsidR="00A01248" w:rsidRDefault="00A01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57FD8"/>
    <w:multiLevelType w:val="hybridMultilevel"/>
    <w:tmpl w:val="2B4C533E"/>
    <w:lvl w:ilvl="0" w:tplc="7188EF62">
      <w:start w:val="23"/>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F3133"/>
    <w:rsid w:val="000616D6"/>
    <w:rsid w:val="00071C45"/>
    <w:rsid w:val="000B746E"/>
    <w:rsid w:val="000D313E"/>
    <w:rsid w:val="00116672"/>
    <w:rsid w:val="00126306"/>
    <w:rsid w:val="00136027"/>
    <w:rsid w:val="00165264"/>
    <w:rsid w:val="001B4D04"/>
    <w:rsid w:val="001B687D"/>
    <w:rsid w:val="001D2986"/>
    <w:rsid w:val="00215594"/>
    <w:rsid w:val="002223C0"/>
    <w:rsid w:val="00223A42"/>
    <w:rsid w:val="00250E5E"/>
    <w:rsid w:val="002620FC"/>
    <w:rsid w:val="00263623"/>
    <w:rsid w:val="00277205"/>
    <w:rsid w:val="002925F2"/>
    <w:rsid w:val="002C2C43"/>
    <w:rsid w:val="002D34C4"/>
    <w:rsid w:val="002E38FF"/>
    <w:rsid w:val="002E7056"/>
    <w:rsid w:val="00341E1E"/>
    <w:rsid w:val="003A2FFC"/>
    <w:rsid w:val="003D2549"/>
    <w:rsid w:val="003F224F"/>
    <w:rsid w:val="003F55FA"/>
    <w:rsid w:val="00413EA1"/>
    <w:rsid w:val="004202F2"/>
    <w:rsid w:val="00422797"/>
    <w:rsid w:val="0042764B"/>
    <w:rsid w:val="00484834"/>
    <w:rsid w:val="00561277"/>
    <w:rsid w:val="00574C12"/>
    <w:rsid w:val="005958EC"/>
    <w:rsid w:val="005B50B8"/>
    <w:rsid w:val="005F3133"/>
    <w:rsid w:val="00606903"/>
    <w:rsid w:val="00607C3E"/>
    <w:rsid w:val="00633C2A"/>
    <w:rsid w:val="006448FF"/>
    <w:rsid w:val="007109AE"/>
    <w:rsid w:val="0071145F"/>
    <w:rsid w:val="007F71FA"/>
    <w:rsid w:val="00810A04"/>
    <w:rsid w:val="008153A5"/>
    <w:rsid w:val="0082470D"/>
    <w:rsid w:val="008A1AF7"/>
    <w:rsid w:val="008A2CF6"/>
    <w:rsid w:val="00910FD4"/>
    <w:rsid w:val="00930968"/>
    <w:rsid w:val="009505CC"/>
    <w:rsid w:val="00967917"/>
    <w:rsid w:val="00980EA6"/>
    <w:rsid w:val="009D06D0"/>
    <w:rsid w:val="009E5476"/>
    <w:rsid w:val="009F1FC3"/>
    <w:rsid w:val="00A01248"/>
    <w:rsid w:val="00A51E14"/>
    <w:rsid w:val="00A62502"/>
    <w:rsid w:val="00A72674"/>
    <w:rsid w:val="00A92D8B"/>
    <w:rsid w:val="00AB57BF"/>
    <w:rsid w:val="00AE07EB"/>
    <w:rsid w:val="00AE565A"/>
    <w:rsid w:val="00AF4F27"/>
    <w:rsid w:val="00B36053"/>
    <w:rsid w:val="00B70C45"/>
    <w:rsid w:val="00B80B36"/>
    <w:rsid w:val="00BA1786"/>
    <w:rsid w:val="00BF1FC4"/>
    <w:rsid w:val="00C00310"/>
    <w:rsid w:val="00C24BE6"/>
    <w:rsid w:val="00C30A9F"/>
    <w:rsid w:val="00C60FB2"/>
    <w:rsid w:val="00C73DE0"/>
    <w:rsid w:val="00C76D35"/>
    <w:rsid w:val="00CA6056"/>
    <w:rsid w:val="00CE1C88"/>
    <w:rsid w:val="00D05F78"/>
    <w:rsid w:val="00D20C78"/>
    <w:rsid w:val="00D260E9"/>
    <w:rsid w:val="00D470AD"/>
    <w:rsid w:val="00D6173A"/>
    <w:rsid w:val="00DC1474"/>
    <w:rsid w:val="00DF2524"/>
    <w:rsid w:val="00E061BC"/>
    <w:rsid w:val="00E241D5"/>
    <w:rsid w:val="00E26AD6"/>
    <w:rsid w:val="00E45EF4"/>
    <w:rsid w:val="00E62FD8"/>
    <w:rsid w:val="00E67A84"/>
    <w:rsid w:val="00E82E1E"/>
    <w:rsid w:val="00EA59EE"/>
    <w:rsid w:val="00EC2655"/>
    <w:rsid w:val="00EC6FB6"/>
    <w:rsid w:val="00EC70FB"/>
    <w:rsid w:val="00ED05A0"/>
    <w:rsid w:val="00EF1C3C"/>
    <w:rsid w:val="00F03968"/>
    <w:rsid w:val="00F56439"/>
    <w:rsid w:val="00F67C09"/>
    <w:rsid w:val="00F73468"/>
    <w:rsid w:val="00F77C1B"/>
    <w:rsid w:val="00F92238"/>
    <w:rsid w:val="00F97849"/>
    <w:rsid w:val="00FA4146"/>
    <w:rsid w:val="00FC06EE"/>
    <w:rsid w:val="00FD234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2B4D9B"/>
  <w15:docId w15:val="{CD9659A2-C708-4F09-8FED-36B84203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13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147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C1474"/>
    <w:rPr>
      <w:rFonts w:ascii="Tahoma" w:hAnsi="Tahoma" w:cs="Tahoma"/>
      <w:sz w:val="16"/>
      <w:szCs w:val="16"/>
    </w:rPr>
  </w:style>
  <w:style w:type="paragraph" w:styleId="a5">
    <w:name w:val="No Spacing"/>
    <w:uiPriority w:val="1"/>
    <w:qFormat/>
    <w:rsid w:val="00574C12"/>
    <w:pPr>
      <w:spacing w:after="0" w:line="240" w:lineRule="auto"/>
    </w:pPr>
    <w:rPr>
      <w:rFonts w:eastAsiaTheme="minorEastAsia"/>
      <w:lang w:eastAsia="ru-RU"/>
    </w:rPr>
  </w:style>
  <w:style w:type="character" w:customStyle="1" w:styleId="clauseprfx1">
    <w:name w:val="clauseprfx1"/>
    <w:basedOn w:val="a0"/>
    <w:rsid w:val="00574C12"/>
    <w:rPr>
      <w:vanish w:val="0"/>
      <w:webHidden w:val="0"/>
      <w:specVanish w:val="0"/>
    </w:rPr>
  </w:style>
  <w:style w:type="character" w:customStyle="1" w:styleId="clausesuff1">
    <w:name w:val="clausesuff1"/>
    <w:basedOn w:val="a0"/>
    <w:rsid w:val="00574C12"/>
    <w:rPr>
      <w:vanish w:val="0"/>
      <w:webHidden w:val="0"/>
      <w:specVanish w:val="0"/>
    </w:rPr>
  </w:style>
  <w:style w:type="paragraph" w:styleId="a6">
    <w:name w:val="List Paragraph"/>
    <w:basedOn w:val="a"/>
    <w:uiPriority w:val="34"/>
    <w:qFormat/>
    <w:rsid w:val="00574C12"/>
    <w:pPr>
      <w:spacing w:after="200" w:line="276" w:lineRule="auto"/>
      <w:ind w:left="720"/>
      <w:contextualSpacing/>
    </w:pPr>
    <w:rPr>
      <w:rFonts w:eastAsiaTheme="minorEastAsia"/>
      <w:lang w:eastAsia="ru-RU"/>
    </w:rPr>
  </w:style>
  <w:style w:type="paragraph" w:styleId="a7">
    <w:name w:val="footer"/>
    <w:basedOn w:val="a"/>
    <w:link w:val="a8"/>
    <w:uiPriority w:val="99"/>
    <w:unhideWhenUsed/>
    <w:rsid w:val="00574C12"/>
    <w:pPr>
      <w:tabs>
        <w:tab w:val="center" w:pos="4677"/>
        <w:tab w:val="right" w:pos="9355"/>
      </w:tabs>
      <w:spacing w:after="0" w:line="240" w:lineRule="auto"/>
    </w:pPr>
    <w:rPr>
      <w:rFonts w:eastAsiaTheme="minorEastAsia"/>
      <w:lang w:eastAsia="ru-RU"/>
    </w:rPr>
  </w:style>
  <w:style w:type="character" w:customStyle="1" w:styleId="a8">
    <w:name w:val="Нижний колонтитул Знак"/>
    <w:basedOn w:val="a0"/>
    <w:link w:val="a7"/>
    <w:uiPriority w:val="99"/>
    <w:rsid w:val="00574C12"/>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35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A6EEE-8691-4405-BFC2-CC0FB3D0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Pages>
  <Words>1761</Words>
  <Characters>10039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dc:creator>
  <cp:lastModifiedBy>User</cp:lastModifiedBy>
  <cp:revision>79</cp:revision>
  <cp:lastPrinted>2020-03-03T10:13:00Z</cp:lastPrinted>
  <dcterms:created xsi:type="dcterms:W3CDTF">2018-03-26T05:59:00Z</dcterms:created>
  <dcterms:modified xsi:type="dcterms:W3CDTF">2020-03-09T11:54:00Z</dcterms:modified>
</cp:coreProperties>
</file>