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2E" w:rsidRDefault="00E827F4" w:rsidP="00E827F4">
      <w:pPr>
        <w:jc w:val="center"/>
        <w:rPr>
          <w:rFonts w:cstheme="minorHAnsi"/>
          <w:b/>
          <w:bCs/>
          <w:sz w:val="28"/>
          <w:szCs w:val="28"/>
          <w:lang w:val="uz-Cyrl-UZ"/>
        </w:rPr>
      </w:pPr>
      <w:r w:rsidRPr="009445CB">
        <w:rPr>
          <w:rFonts w:cstheme="minorHAnsi"/>
          <w:b/>
          <w:bCs/>
          <w:sz w:val="28"/>
          <w:szCs w:val="28"/>
          <w:lang w:val="uz-Cyrl-UZ"/>
        </w:rPr>
        <w:t>“Ўзбекистон Республикасининг айрим қонун ҳужжатларига ўзгартиш ва қўшимчалар киритиш тўғрисида”ги қонун лойиҳаси</w:t>
      </w:r>
      <w:r>
        <w:rPr>
          <w:rFonts w:cstheme="minorHAnsi"/>
          <w:b/>
          <w:bCs/>
          <w:sz w:val="28"/>
          <w:szCs w:val="28"/>
          <w:lang w:val="uz-Cyrl-UZ"/>
        </w:rPr>
        <w:t>га</w:t>
      </w:r>
    </w:p>
    <w:p w:rsidR="00E827F4" w:rsidRDefault="00E827F4" w:rsidP="00E827F4">
      <w:pPr>
        <w:jc w:val="center"/>
        <w:rPr>
          <w:sz w:val="30"/>
          <w:szCs w:val="30"/>
          <w:lang w:val="uz-Cyrl-UZ"/>
        </w:rPr>
      </w:pPr>
      <w:r>
        <w:rPr>
          <w:rFonts w:cstheme="minorHAnsi"/>
          <w:b/>
          <w:bCs/>
          <w:sz w:val="28"/>
          <w:szCs w:val="28"/>
          <w:lang w:val="uz-Cyrl-UZ"/>
        </w:rPr>
        <w:t>ТУШУНТИРИШ ХАТИ</w:t>
      </w:r>
    </w:p>
    <w:p w:rsidR="00E827F4" w:rsidRPr="002F4655" w:rsidRDefault="00E827F4" w:rsidP="00A31FF4">
      <w:pPr>
        <w:spacing w:after="0" w:line="257" w:lineRule="auto"/>
        <w:rPr>
          <w:sz w:val="30"/>
          <w:szCs w:val="30"/>
          <w:lang w:val="uz-Cyrl-UZ"/>
        </w:rPr>
      </w:pPr>
    </w:p>
    <w:p w:rsidR="00FA0B2E" w:rsidRPr="002F4655" w:rsidRDefault="00E827F4" w:rsidP="00467FCD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>
        <w:rPr>
          <w:sz w:val="30"/>
          <w:szCs w:val="30"/>
          <w:lang w:val="uz-Cyrl-UZ"/>
        </w:rPr>
        <w:t xml:space="preserve">Мазкур қонун лойиҳаси </w:t>
      </w:r>
      <w:r w:rsidR="0008461B" w:rsidRPr="00A938AA">
        <w:rPr>
          <w:sz w:val="30"/>
          <w:szCs w:val="30"/>
          <w:lang w:val="uz-Cyrl-UZ"/>
        </w:rPr>
        <w:t>Ўзбекистон Республикаси Президентининг 2020 йил 2 мартдаги ПФ</w:t>
      </w:r>
      <w:r w:rsidR="0008461B" w:rsidRPr="00CD6E44">
        <w:rPr>
          <w:sz w:val="30"/>
          <w:szCs w:val="30"/>
          <w:lang w:val="uz-Cyrl-UZ"/>
        </w:rPr>
        <w:t>–</w:t>
      </w:r>
      <w:r w:rsidR="0008461B" w:rsidRPr="00A938AA">
        <w:rPr>
          <w:sz w:val="30"/>
          <w:szCs w:val="30"/>
          <w:lang w:val="uz-Cyrl-UZ"/>
        </w:rPr>
        <w:t xml:space="preserve">5953-сон Фармони билан тасдиқланган Давлат дастурининг </w:t>
      </w:r>
      <w:r w:rsidR="0008461B" w:rsidRPr="00CD6E44">
        <w:rPr>
          <w:sz w:val="30"/>
          <w:szCs w:val="30"/>
          <w:lang w:val="uz-Cyrl-UZ"/>
        </w:rPr>
        <w:t>1 </w:t>
      </w:r>
      <w:r w:rsidR="0008461B" w:rsidRPr="00A938AA">
        <w:rPr>
          <w:sz w:val="30"/>
          <w:szCs w:val="30"/>
          <w:lang w:val="uz-Cyrl-UZ"/>
        </w:rPr>
        <w:t>ва</w:t>
      </w:r>
      <w:r w:rsidR="0008461B">
        <w:rPr>
          <w:sz w:val="30"/>
          <w:szCs w:val="30"/>
          <w:lang w:val="uz-Cyrl-UZ"/>
        </w:rPr>
        <w:t> </w:t>
      </w:r>
      <w:r w:rsidR="0008461B" w:rsidRPr="00CD6E44">
        <w:rPr>
          <w:sz w:val="30"/>
          <w:szCs w:val="30"/>
          <w:lang w:val="uz-Cyrl-UZ"/>
        </w:rPr>
        <w:t>3</w:t>
      </w:r>
      <w:r w:rsidR="0008461B" w:rsidRPr="00A938AA">
        <w:rPr>
          <w:sz w:val="30"/>
          <w:szCs w:val="30"/>
          <w:lang w:val="uz-Cyrl-UZ"/>
        </w:rPr>
        <w:t>-</w:t>
      </w:r>
      <w:r w:rsidR="0008461B" w:rsidRPr="00CD6E44">
        <w:rPr>
          <w:sz w:val="30"/>
          <w:szCs w:val="30"/>
          <w:lang w:val="uz-Cyrl-UZ"/>
        </w:rPr>
        <w:t>банд</w:t>
      </w:r>
      <w:r w:rsidR="0008461B" w:rsidRPr="00A938AA">
        <w:rPr>
          <w:sz w:val="30"/>
          <w:szCs w:val="30"/>
          <w:lang w:val="uz-Cyrl-UZ"/>
        </w:rPr>
        <w:t xml:space="preserve">ларига мувофиқ </w:t>
      </w:r>
      <w:r w:rsidR="0008461B">
        <w:rPr>
          <w:sz w:val="30"/>
          <w:szCs w:val="30"/>
          <w:lang w:val="uz-Cyrl-UZ"/>
        </w:rPr>
        <w:t>ҳамда</w:t>
      </w:r>
      <w:r w:rsidR="0008461B" w:rsidRPr="00A938AA">
        <w:rPr>
          <w:sz w:val="30"/>
          <w:szCs w:val="30"/>
          <w:lang w:val="uz-Cyrl-UZ"/>
        </w:rPr>
        <w:t xml:space="preserve"> </w:t>
      </w:r>
      <w:r w:rsidR="0008461B">
        <w:rPr>
          <w:sz w:val="30"/>
          <w:szCs w:val="30"/>
          <w:lang w:val="uz-Cyrl-UZ"/>
        </w:rPr>
        <w:t>парламент олди</w:t>
      </w:r>
      <w:r w:rsidR="00011E64">
        <w:rPr>
          <w:sz w:val="30"/>
          <w:szCs w:val="30"/>
          <w:lang w:val="uz-Cyrl-UZ"/>
        </w:rPr>
        <w:t>г</w:t>
      </w:r>
      <w:r w:rsidR="0008461B">
        <w:rPr>
          <w:sz w:val="30"/>
          <w:szCs w:val="30"/>
          <w:lang w:val="uz-Cyrl-UZ"/>
        </w:rPr>
        <w:t xml:space="preserve">а қуйилган вазифалардан келиб чиқиб, </w:t>
      </w:r>
      <w:r w:rsidR="00FA0B2E" w:rsidRPr="002F4655">
        <w:rPr>
          <w:sz w:val="30"/>
          <w:szCs w:val="30"/>
          <w:lang w:val="uz-Cyrl-UZ"/>
        </w:rPr>
        <w:t xml:space="preserve">Олий Мажлис </w:t>
      </w:r>
      <w:r w:rsidR="00CF7052">
        <w:rPr>
          <w:sz w:val="30"/>
          <w:szCs w:val="30"/>
          <w:lang w:val="uz-Cyrl-UZ"/>
        </w:rPr>
        <w:t>палаталари</w:t>
      </w:r>
      <w:r w:rsidR="00FA0B2E" w:rsidRPr="002F4655">
        <w:rPr>
          <w:sz w:val="30"/>
          <w:szCs w:val="30"/>
          <w:lang w:val="uz-Cyrl-UZ"/>
        </w:rPr>
        <w:t xml:space="preserve"> томонидан </w:t>
      </w:r>
      <w:r w:rsidR="00011E64" w:rsidRPr="00011E64">
        <w:rPr>
          <w:sz w:val="30"/>
          <w:szCs w:val="30"/>
          <w:lang w:val="uz-Cyrl-UZ"/>
        </w:rPr>
        <w:t>Сенатнинг</w:t>
      </w:r>
      <w:r w:rsidR="00EF4556">
        <w:rPr>
          <w:sz w:val="30"/>
          <w:szCs w:val="30"/>
          <w:lang w:val="uz-Cyrl-UZ"/>
        </w:rPr>
        <w:t xml:space="preserve"> </w:t>
      </w:r>
      <w:r w:rsidR="00EF4556" w:rsidRPr="00EF4556">
        <w:rPr>
          <w:sz w:val="30"/>
          <w:szCs w:val="30"/>
          <w:lang w:val="uz-Cyrl-UZ"/>
        </w:rPr>
        <w:t xml:space="preserve">назорат фаолиятини такомиллаштириш </w:t>
      </w:r>
      <w:r w:rsidR="0008461B">
        <w:rPr>
          <w:sz w:val="30"/>
          <w:szCs w:val="30"/>
          <w:lang w:val="uz-Cyrl-UZ"/>
        </w:rPr>
        <w:t>ва</w:t>
      </w:r>
      <w:r w:rsidR="00EF4556">
        <w:rPr>
          <w:sz w:val="30"/>
          <w:szCs w:val="30"/>
          <w:lang w:val="uz-Cyrl-UZ"/>
        </w:rPr>
        <w:t xml:space="preserve"> маҳаллий </w:t>
      </w:r>
      <w:r w:rsidR="00EF4556" w:rsidRPr="00CD6E44">
        <w:rPr>
          <w:sz w:val="30"/>
          <w:szCs w:val="30"/>
          <w:lang w:val="uz-Cyrl-UZ"/>
        </w:rPr>
        <w:t>Кенгаш депутатларининг дахлсизлик кафолатларини таъминлаш</w:t>
      </w:r>
      <w:r w:rsidRPr="00CD6E44">
        <w:rPr>
          <w:sz w:val="30"/>
          <w:szCs w:val="30"/>
          <w:lang w:val="uz-Cyrl-UZ"/>
        </w:rPr>
        <w:t xml:space="preserve"> мақсадида </w:t>
      </w:r>
      <w:r w:rsidR="00FA0B2E" w:rsidRPr="00CD6E44">
        <w:rPr>
          <w:sz w:val="30"/>
          <w:szCs w:val="30"/>
          <w:lang w:val="uz-Cyrl-UZ"/>
        </w:rPr>
        <w:t>ишлаб чиқилди</w:t>
      </w:r>
      <w:r w:rsidR="00FA0B2E" w:rsidRPr="002F4655">
        <w:rPr>
          <w:sz w:val="30"/>
          <w:szCs w:val="30"/>
          <w:lang w:val="uz-Cyrl-UZ"/>
        </w:rPr>
        <w:t>.</w:t>
      </w:r>
    </w:p>
    <w:p w:rsidR="001A0F8B" w:rsidRDefault="002C1C5D" w:rsidP="00467FCD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 w:rsidRPr="00A938AA">
        <w:rPr>
          <w:sz w:val="30"/>
          <w:szCs w:val="30"/>
          <w:lang w:val="uz-Cyrl-UZ"/>
        </w:rPr>
        <w:t>Ушбу</w:t>
      </w:r>
      <w:r w:rsidR="00CD137C" w:rsidRPr="00A938AA">
        <w:rPr>
          <w:sz w:val="30"/>
          <w:szCs w:val="30"/>
          <w:lang w:val="uz-Cyrl-UZ"/>
        </w:rPr>
        <w:t xml:space="preserve"> </w:t>
      </w:r>
      <w:r w:rsidR="00765884" w:rsidRPr="00A938AA">
        <w:rPr>
          <w:sz w:val="30"/>
          <w:szCs w:val="30"/>
          <w:lang w:val="uz-Cyrl-UZ"/>
        </w:rPr>
        <w:t xml:space="preserve">Қонун </w:t>
      </w:r>
      <w:r w:rsidR="008C5668" w:rsidRPr="00CD6E44">
        <w:rPr>
          <w:sz w:val="30"/>
          <w:szCs w:val="30"/>
          <w:lang w:val="uz-Cyrl-UZ"/>
        </w:rPr>
        <w:t xml:space="preserve">лойиҳаси </w:t>
      </w:r>
      <w:r w:rsidR="0008461B" w:rsidRPr="00CD6E44">
        <w:rPr>
          <w:sz w:val="30"/>
          <w:szCs w:val="30"/>
          <w:lang w:val="uz-Cyrl-UZ"/>
        </w:rPr>
        <w:t xml:space="preserve">билан </w:t>
      </w:r>
      <w:r w:rsidR="001A0F8B" w:rsidRPr="00CD6E44">
        <w:rPr>
          <w:sz w:val="30"/>
          <w:szCs w:val="30"/>
          <w:lang w:val="uz-Cyrl-UZ"/>
        </w:rPr>
        <w:t xml:space="preserve">қуйидаги </w:t>
      </w:r>
      <w:r w:rsidR="000373BC" w:rsidRPr="00CD6E44">
        <w:rPr>
          <w:sz w:val="30"/>
          <w:szCs w:val="30"/>
          <w:lang w:val="uz-Cyrl-UZ"/>
        </w:rPr>
        <w:t>5</w:t>
      </w:r>
      <w:r w:rsidR="00E827F4" w:rsidRPr="00CD6E44">
        <w:rPr>
          <w:sz w:val="30"/>
          <w:szCs w:val="30"/>
          <w:lang w:val="uz-Cyrl-UZ"/>
        </w:rPr>
        <w:t xml:space="preserve"> </w:t>
      </w:r>
      <w:r w:rsidR="000373BC" w:rsidRPr="00CD6E44">
        <w:rPr>
          <w:sz w:val="30"/>
          <w:szCs w:val="30"/>
          <w:lang w:val="uz-Cyrl-UZ"/>
        </w:rPr>
        <w:t>та</w:t>
      </w:r>
      <w:r w:rsidR="000373BC" w:rsidRPr="00A938AA">
        <w:rPr>
          <w:sz w:val="30"/>
          <w:szCs w:val="30"/>
          <w:lang w:val="uz-Cyrl-UZ"/>
        </w:rPr>
        <w:t xml:space="preserve"> қонун ва </w:t>
      </w:r>
      <w:r w:rsidR="000373BC" w:rsidRPr="00CD6E44">
        <w:rPr>
          <w:sz w:val="30"/>
          <w:szCs w:val="30"/>
          <w:lang w:val="uz-Cyrl-UZ"/>
        </w:rPr>
        <w:t>1</w:t>
      </w:r>
      <w:r w:rsidR="00E827F4" w:rsidRPr="00CD6E44">
        <w:rPr>
          <w:sz w:val="30"/>
          <w:szCs w:val="30"/>
          <w:lang w:val="uz-Cyrl-UZ"/>
        </w:rPr>
        <w:t xml:space="preserve"> </w:t>
      </w:r>
      <w:r w:rsidRPr="00CD6E44">
        <w:rPr>
          <w:sz w:val="30"/>
          <w:szCs w:val="30"/>
          <w:lang w:val="uz-Cyrl-UZ"/>
        </w:rPr>
        <w:t>та</w:t>
      </w:r>
      <w:r w:rsidRPr="00A938AA">
        <w:rPr>
          <w:sz w:val="30"/>
          <w:szCs w:val="30"/>
          <w:lang w:val="uz-Cyrl-UZ"/>
        </w:rPr>
        <w:t xml:space="preserve"> кодексга ўзгартишлар кирити</w:t>
      </w:r>
      <w:r w:rsidR="008A79D0" w:rsidRPr="00A938AA">
        <w:rPr>
          <w:sz w:val="30"/>
          <w:szCs w:val="30"/>
          <w:lang w:val="uz-Cyrl-UZ"/>
        </w:rPr>
        <w:t xml:space="preserve">ш назарда </w:t>
      </w:r>
      <w:r w:rsidR="0003518D" w:rsidRPr="0003518D">
        <w:rPr>
          <w:sz w:val="30"/>
          <w:szCs w:val="30"/>
          <w:lang w:val="uz-Cyrl-UZ"/>
        </w:rPr>
        <w:t>тутилган</w:t>
      </w:r>
      <w:r w:rsidR="001A0F8B">
        <w:rPr>
          <w:sz w:val="30"/>
          <w:szCs w:val="30"/>
          <w:lang w:val="uz-Cyrl-UZ"/>
        </w:rPr>
        <w:t xml:space="preserve">: </w:t>
      </w:r>
    </w:p>
    <w:p w:rsidR="00765884" w:rsidRPr="00E827F4" w:rsidRDefault="001A0F8B" w:rsidP="00467FCD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>
        <w:rPr>
          <w:sz w:val="30"/>
          <w:szCs w:val="30"/>
          <w:lang w:val="uz-Cyrl-UZ"/>
        </w:rPr>
        <w:t xml:space="preserve">- </w:t>
      </w:r>
      <w:r w:rsidR="00765884" w:rsidRPr="00E827F4">
        <w:rPr>
          <w:sz w:val="30"/>
          <w:szCs w:val="30"/>
          <w:lang w:val="uz-Cyrl-UZ"/>
        </w:rPr>
        <w:t>“Маҳаллий давлат ҳокимияти тўғрисида”ги, “Халқ депутатлари вилоят, туман ва шаҳар Кенгаши депутатининг мақоми тўғрисида”ги</w:t>
      </w:r>
      <w:r w:rsidR="000373BC" w:rsidRPr="00E827F4">
        <w:rPr>
          <w:sz w:val="30"/>
          <w:szCs w:val="30"/>
          <w:lang w:val="uz-Cyrl-UZ"/>
        </w:rPr>
        <w:t>, “Ўзбекистон Республикаси Олий Мажлисининг Сенати тўғрисида”ги, “Ўзбекистон Республикаси Олий Мажлиси Сенатининг Регламенти тўғрисида”ги, “Парламент назорати тўғрисида”ги қонун</w:t>
      </w:r>
      <w:r w:rsidR="002C1C5D" w:rsidRPr="00E827F4">
        <w:rPr>
          <w:sz w:val="30"/>
          <w:szCs w:val="30"/>
          <w:lang w:val="uz-Cyrl-UZ"/>
        </w:rPr>
        <w:t>лар</w:t>
      </w:r>
      <w:r w:rsidR="00826FE6" w:rsidRPr="00E827F4">
        <w:rPr>
          <w:sz w:val="30"/>
          <w:szCs w:val="30"/>
          <w:lang w:val="uz-Cyrl-UZ"/>
        </w:rPr>
        <w:t xml:space="preserve"> </w:t>
      </w:r>
      <w:r w:rsidR="002C1C5D" w:rsidRPr="00E827F4">
        <w:rPr>
          <w:sz w:val="30"/>
          <w:szCs w:val="30"/>
          <w:lang w:val="uz-Cyrl-UZ"/>
        </w:rPr>
        <w:t>ва Бюджет кодекси</w:t>
      </w:r>
      <w:r w:rsidR="00CD6E44">
        <w:rPr>
          <w:sz w:val="30"/>
          <w:szCs w:val="30"/>
          <w:lang w:val="uz-Cyrl-UZ"/>
        </w:rPr>
        <w:t xml:space="preserve"> </w:t>
      </w:r>
    </w:p>
    <w:p w:rsidR="00517D6D" w:rsidRPr="002F4655" w:rsidRDefault="00517D6D" w:rsidP="00467FCD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Қонунни</w:t>
      </w:r>
      <w:r w:rsidRPr="002F4655">
        <w:rPr>
          <w:sz w:val="30"/>
          <w:szCs w:val="30"/>
          <w:lang w:val="uz-Cyrl-UZ"/>
        </w:rPr>
        <w:t xml:space="preserve"> </w:t>
      </w:r>
      <w:r w:rsidRPr="00CD6E44">
        <w:rPr>
          <w:sz w:val="30"/>
          <w:szCs w:val="30"/>
          <w:lang w:val="uz-Cyrl-UZ"/>
        </w:rPr>
        <w:t>қабул қилиш зарурати</w:t>
      </w:r>
      <w:r w:rsidRPr="002F4655">
        <w:rPr>
          <w:sz w:val="30"/>
          <w:szCs w:val="30"/>
          <w:lang w:val="uz-Cyrl-UZ"/>
        </w:rPr>
        <w:t xml:space="preserve"> қуйидагилар билан изоҳланади:</w:t>
      </w:r>
    </w:p>
    <w:p w:rsidR="00231219" w:rsidRPr="00231219" w:rsidRDefault="00E827F4" w:rsidP="00467FCD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 xml:space="preserve">а) </w:t>
      </w:r>
      <w:r w:rsidR="00231219">
        <w:rPr>
          <w:sz w:val="30"/>
          <w:szCs w:val="30"/>
          <w:lang w:val="uz-Cyrl-UZ"/>
        </w:rPr>
        <w:t>қонунчиликда</w:t>
      </w:r>
      <w:r w:rsidR="00231219" w:rsidRPr="00231219">
        <w:rPr>
          <w:sz w:val="30"/>
          <w:szCs w:val="30"/>
          <w:lang w:val="uz-Cyrl-UZ"/>
        </w:rPr>
        <w:t xml:space="preserve"> маҳаллий Кенгашларнинг Конституция ва қонунларга, Президент ҳужжатларига зид қарорлари</w:t>
      </w:r>
      <w:r w:rsidR="00E77BBA">
        <w:rPr>
          <w:sz w:val="30"/>
          <w:szCs w:val="30"/>
          <w:lang w:val="uz-Cyrl-UZ"/>
        </w:rPr>
        <w:t>ни</w:t>
      </w:r>
      <w:r w:rsidR="00231219" w:rsidRPr="00231219">
        <w:rPr>
          <w:sz w:val="30"/>
          <w:szCs w:val="30"/>
          <w:lang w:val="uz-Cyrl-UZ"/>
        </w:rPr>
        <w:t xml:space="preserve"> Олий </w:t>
      </w:r>
      <w:r w:rsidR="00231219" w:rsidRPr="00CD6E44">
        <w:rPr>
          <w:sz w:val="30"/>
          <w:szCs w:val="30"/>
          <w:lang w:val="uz-Cyrl-UZ"/>
        </w:rPr>
        <w:t>Мажлис томонидан бекор қилиниши белгиланган. Бироқ, бу</w:t>
      </w:r>
      <w:r w:rsidR="00267906" w:rsidRPr="00CD6E44">
        <w:rPr>
          <w:sz w:val="30"/>
          <w:szCs w:val="30"/>
          <w:lang w:val="uz-Cyrl-UZ"/>
        </w:rPr>
        <w:t xml:space="preserve"> жараённинг </w:t>
      </w:r>
      <w:r w:rsidR="00231219" w:rsidRPr="00CD6E44">
        <w:rPr>
          <w:sz w:val="30"/>
          <w:szCs w:val="30"/>
          <w:lang w:val="uz-Cyrl-UZ"/>
        </w:rPr>
        <w:t>аниқ механизмлари назарда тутилмаганлиги сабабли бугунги кунда Олий Мажлис томонидан халқ депутатлари вилоятлар ва Тошкент шаҳар Кенгашлари</w:t>
      </w:r>
      <w:r w:rsidR="00267906" w:rsidRPr="00CD6E44">
        <w:rPr>
          <w:sz w:val="30"/>
          <w:szCs w:val="30"/>
          <w:lang w:val="uz-Cyrl-UZ"/>
        </w:rPr>
        <w:t>нинг ноқонуний</w:t>
      </w:r>
      <w:r w:rsidR="00231219" w:rsidRPr="00CD6E44">
        <w:rPr>
          <w:sz w:val="30"/>
          <w:szCs w:val="30"/>
          <w:lang w:val="uz-Cyrl-UZ"/>
        </w:rPr>
        <w:t xml:space="preserve"> қарорларини бекор қилиш амалиёти мавжуд эмас</w:t>
      </w:r>
      <w:r w:rsidR="008B794C">
        <w:rPr>
          <w:sz w:val="30"/>
          <w:szCs w:val="30"/>
          <w:lang w:val="uz-Cyrl-UZ"/>
        </w:rPr>
        <w:t>;</w:t>
      </w:r>
    </w:p>
    <w:p w:rsidR="00231219" w:rsidRPr="00CD6E44" w:rsidRDefault="00CD6E44" w:rsidP="00467FCD">
      <w:pPr>
        <w:spacing w:before="80" w:after="0" w:line="245" w:lineRule="auto"/>
        <w:ind w:firstLine="709"/>
        <w:jc w:val="both"/>
        <w:rPr>
          <w:i/>
          <w:spacing w:val="-4"/>
          <w:sz w:val="24"/>
          <w:szCs w:val="24"/>
          <w:lang w:val="uz-Cyrl-UZ"/>
        </w:rPr>
      </w:pPr>
      <w:r w:rsidRPr="00CD6E44">
        <w:rPr>
          <w:b/>
          <w:sz w:val="24"/>
          <w:szCs w:val="24"/>
          <w:lang w:val="uz-Cyrl-UZ"/>
        </w:rPr>
        <w:t>Маълумот учун:</w:t>
      </w:r>
      <w:r w:rsidRPr="00CD6E44">
        <w:rPr>
          <w:i/>
          <w:spacing w:val="-6"/>
          <w:sz w:val="28"/>
          <w:szCs w:val="28"/>
          <w:lang w:val="uz-Cyrl-UZ"/>
        </w:rPr>
        <w:t xml:space="preserve"> </w:t>
      </w:r>
      <w:r>
        <w:rPr>
          <w:i/>
          <w:spacing w:val="-4"/>
          <w:sz w:val="24"/>
          <w:szCs w:val="24"/>
          <w:lang w:val="uz-Cyrl-UZ"/>
        </w:rPr>
        <w:t>Ҳ</w:t>
      </w:r>
      <w:r w:rsidR="00E948FD" w:rsidRPr="00CD6E44">
        <w:rPr>
          <w:i/>
          <w:spacing w:val="-4"/>
          <w:sz w:val="24"/>
          <w:szCs w:val="24"/>
          <w:lang w:val="uz-Cyrl-UZ"/>
        </w:rPr>
        <w:t xml:space="preserve">озирги </w:t>
      </w:r>
      <w:r w:rsidR="00231219" w:rsidRPr="00CD6E44">
        <w:rPr>
          <w:i/>
          <w:spacing w:val="-4"/>
          <w:sz w:val="24"/>
          <w:szCs w:val="24"/>
          <w:lang w:val="uz-Cyrl-UZ"/>
        </w:rPr>
        <w:t>кунга қадар Қорақалпоғистон Республикаси Жўқорғи Кенгеси</w:t>
      </w:r>
      <w:r w:rsidR="00E948FD" w:rsidRPr="00CD6E44">
        <w:rPr>
          <w:i/>
          <w:spacing w:val="-4"/>
          <w:sz w:val="24"/>
          <w:szCs w:val="24"/>
          <w:lang w:val="uz-Cyrl-UZ"/>
        </w:rPr>
        <w:t xml:space="preserve"> ва</w:t>
      </w:r>
      <w:r w:rsidR="00231219" w:rsidRPr="00CD6E44">
        <w:rPr>
          <w:i/>
          <w:spacing w:val="-4"/>
          <w:sz w:val="24"/>
          <w:szCs w:val="24"/>
          <w:lang w:val="uz-Cyrl-UZ"/>
        </w:rPr>
        <w:t xml:space="preserve"> халқ депутатлари вилоят Кенгашлари томонидан қуйи турувчи Кенгашларнинг 5 та қонун ҳужжатларига зид қарорлари бекор қилинган</w:t>
      </w:r>
    </w:p>
    <w:p w:rsidR="00213827" w:rsidRPr="00CD6E44" w:rsidRDefault="00140465" w:rsidP="00467FCD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б) </w:t>
      </w:r>
      <w:r w:rsidR="00884E57" w:rsidRPr="00CD6E44">
        <w:rPr>
          <w:sz w:val="30"/>
          <w:szCs w:val="30"/>
          <w:lang w:val="uz-Cyrl-UZ"/>
        </w:rPr>
        <w:t>хорижий давлатларда Ўзбекистон Республикасининг</w:t>
      </w:r>
      <w:r w:rsidR="00884E57" w:rsidRPr="00CD6E44">
        <w:rPr>
          <w:spacing w:val="-6"/>
          <w:sz w:val="30"/>
          <w:szCs w:val="30"/>
          <w:lang w:val="uz-Cyrl-UZ"/>
        </w:rPr>
        <w:t xml:space="preserve"> 35 та элчихонаси, 3 та доимий ваколатхонаси, 16 та бош консуллиги, 1 та консуллиги мавжуд бўлиб, уларнинг зиммасига қатор вазифалар, шу жумладан хорижий инвестицияларни жалб этиш вазифаси юклатилган</w:t>
      </w:r>
      <w:r w:rsidR="00213827" w:rsidRPr="00CD6E44">
        <w:rPr>
          <w:sz w:val="30"/>
          <w:szCs w:val="30"/>
          <w:lang w:val="uz-Cyrl-UZ"/>
        </w:rPr>
        <w:t xml:space="preserve">. </w:t>
      </w:r>
      <w:r w:rsidR="008B794C" w:rsidRPr="00CD6E44">
        <w:rPr>
          <w:sz w:val="30"/>
          <w:szCs w:val="30"/>
          <w:lang w:val="uz-Cyrl-UZ"/>
        </w:rPr>
        <w:t>Аммо</w:t>
      </w:r>
      <w:r w:rsidR="00213827" w:rsidRPr="00CD6E44">
        <w:rPr>
          <w:sz w:val="30"/>
          <w:szCs w:val="30"/>
          <w:lang w:val="uz-Cyrl-UZ"/>
        </w:rPr>
        <w:t xml:space="preserve"> </w:t>
      </w:r>
      <w:r w:rsidR="00570926" w:rsidRPr="00CD6E44">
        <w:rPr>
          <w:sz w:val="30"/>
          <w:szCs w:val="30"/>
          <w:lang w:val="uz-Cyrl-UZ"/>
        </w:rPr>
        <w:t>ушбу</w:t>
      </w:r>
      <w:r w:rsidR="00213827" w:rsidRPr="00CD6E44">
        <w:rPr>
          <w:sz w:val="30"/>
          <w:szCs w:val="30"/>
          <w:lang w:val="uz-Cyrl-UZ"/>
        </w:rPr>
        <w:t xml:space="preserve"> дипломатик ва бошқа вакилларнинг бу борада амалга оширган ишлари бўйича ҳисоботларини эшитиш амалиёти йўлга қўйилмаган</w:t>
      </w:r>
      <w:r w:rsidR="008B794C" w:rsidRPr="00CD6E44">
        <w:rPr>
          <w:sz w:val="30"/>
          <w:szCs w:val="30"/>
          <w:lang w:val="uz-Cyrl-UZ"/>
        </w:rPr>
        <w:t>;</w:t>
      </w:r>
    </w:p>
    <w:p w:rsidR="00E536E5" w:rsidRPr="00E536E5" w:rsidRDefault="00E536E5" w:rsidP="00CD6E44">
      <w:pPr>
        <w:spacing w:before="80" w:after="0" w:line="245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в)</w:t>
      </w:r>
      <w:r>
        <w:rPr>
          <w:sz w:val="30"/>
          <w:szCs w:val="30"/>
          <w:lang w:val="uz-Cyrl-UZ"/>
        </w:rPr>
        <w:t xml:space="preserve"> Ўзбекистон Республикаси </w:t>
      </w:r>
      <w:r w:rsidRPr="00E536E5">
        <w:rPr>
          <w:sz w:val="30"/>
          <w:szCs w:val="30"/>
          <w:lang w:val="uz-Cyrl-UZ"/>
        </w:rPr>
        <w:t>Конституция</w:t>
      </w:r>
      <w:r>
        <w:rPr>
          <w:sz w:val="30"/>
          <w:szCs w:val="30"/>
          <w:lang w:val="uz-Cyrl-UZ"/>
        </w:rPr>
        <w:t>си</w:t>
      </w:r>
      <w:r w:rsidRPr="00E536E5">
        <w:rPr>
          <w:sz w:val="30"/>
          <w:szCs w:val="30"/>
          <w:lang w:val="uz-Cyrl-UZ"/>
        </w:rPr>
        <w:t xml:space="preserve">га кўра </w:t>
      </w:r>
      <w:r w:rsidR="001A5076">
        <w:rPr>
          <w:sz w:val="30"/>
          <w:szCs w:val="30"/>
          <w:lang w:val="uz-Cyrl-UZ"/>
        </w:rPr>
        <w:t>Давлат бюджетини</w:t>
      </w:r>
      <w:r w:rsidRPr="00E536E5">
        <w:rPr>
          <w:sz w:val="30"/>
          <w:szCs w:val="30"/>
          <w:lang w:val="uz-Cyrl-UZ"/>
        </w:rPr>
        <w:t xml:space="preserve">нг ижросини назорат этиш Олий Мажлис палаталарининг </w:t>
      </w:r>
      <w:r w:rsidRPr="00CD6E44">
        <w:rPr>
          <w:sz w:val="30"/>
          <w:szCs w:val="30"/>
          <w:lang w:val="uz-Cyrl-UZ"/>
        </w:rPr>
        <w:lastRenderedPageBreak/>
        <w:t>биргаликдаги ваколати</w:t>
      </w:r>
      <w:r w:rsidRPr="00E536E5">
        <w:rPr>
          <w:sz w:val="30"/>
          <w:szCs w:val="30"/>
          <w:lang w:val="uz-Cyrl-UZ"/>
        </w:rPr>
        <w:t xml:space="preserve"> ҳисобланади. Шундай бўлса</w:t>
      </w:r>
      <w:r w:rsidR="00CD6E44">
        <w:rPr>
          <w:sz w:val="30"/>
          <w:szCs w:val="30"/>
          <w:lang w:val="uz-Cyrl-UZ"/>
        </w:rPr>
        <w:t>-</w:t>
      </w:r>
      <w:r w:rsidRPr="00E536E5">
        <w:rPr>
          <w:sz w:val="30"/>
          <w:szCs w:val="30"/>
          <w:lang w:val="uz-Cyrl-UZ"/>
        </w:rPr>
        <w:t xml:space="preserve">да, қонунларда </w:t>
      </w:r>
      <w:r w:rsidR="00CF7052">
        <w:rPr>
          <w:sz w:val="30"/>
          <w:szCs w:val="30"/>
          <w:lang w:val="uz-Cyrl-UZ"/>
        </w:rPr>
        <w:t>фақат</w:t>
      </w:r>
      <w:r w:rsidRPr="00E536E5">
        <w:rPr>
          <w:sz w:val="30"/>
          <w:szCs w:val="30"/>
          <w:lang w:val="uz-Cyrl-UZ"/>
        </w:rPr>
        <w:t xml:space="preserve"> Қонунчилик палатасининг бу борадаги </w:t>
      </w:r>
      <w:r w:rsidRPr="00CD6E44">
        <w:rPr>
          <w:sz w:val="30"/>
          <w:szCs w:val="30"/>
          <w:lang w:val="uz-Cyrl-UZ"/>
        </w:rPr>
        <w:t>ваколатлари белгиланиб</w:t>
      </w:r>
      <w:r w:rsidRPr="00E536E5">
        <w:rPr>
          <w:sz w:val="30"/>
          <w:szCs w:val="30"/>
          <w:lang w:val="uz-Cyrl-UZ"/>
        </w:rPr>
        <w:t xml:space="preserve">, Сенат томонидан парламент назоратини </w:t>
      </w:r>
      <w:r w:rsidRPr="00CD6E44">
        <w:rPr>
          <w:sz w:val="30"/>
          <w:szCs w:val="30"/>
          <w:lang w:val="uz-Cyrl-UZ"/>
        </w:rPr>
        <w:t>амалга ошириш механизмлари</w:t>
      </w:r>
      <w:r w:rsidRPr="00E536E5">
        <w:rPr>
          <w:sz w:val="30"/>
          <w:szCs w:val="30"/>
          <w:lang w:val="uz-Cyrl-UZ"/>
        </w:rPr>
        <w:t xml:space="preserve"> назарда тутилмаган</w:t>
      </w:r>
      <w:r w:rsidR="00321031">
        <w:rPr>
          <w:sz w:val="30"/>
          <w:szCs w:val="30"/>
          <w:lang w:val="uz-Cyrl-UZ"/>
        </w:rPr>
        <w:t>;</w:t>
      </w:r>
    </w:p>
    <w:p w:rsidR="00E536E5" w:rsidRPr="00CD6E44" w:rsidRDefault="00CD6E44" w:rsidP="002F679C">
      <w:pPr>
        <w:spacing w:before="80" w:after="0" w:line="252" w:lineRule="auto"/>
        <w:ind w:firstLine="709"/>
        <w:jc w:val="both"/>
        <w:rPr>
          <w:i/>
          <w:spacing w:val="-4"/>
          <w:sz w:val="24"/>
          <w:szCs w:val="24"/>
          <w:lang w:val="uz-Cyrl-UZ"/>
        </w:rPr>
      </w:pPr>
      <w:r w:rsidRPr="00CD6E44">
        <w:rPr>
          <w:b/>
          <w:sz w:val="24"/>
          <w:szCs w:val="24"/>
          <w:lang w:val="uz-Cyrl-UZ"/>
        </w:rPr>
        <w:t>Маълумот учун:</w:t>
      </w:r>
      <w:r>
        <w:rPr>
          <w:i/>
          <w:sz w:val="28"/>
          <w:szCs w:val="28"/>
          <w:lang w:val="uz-Cyrl-UZ"/>
        </w:rPr>
        <w:t xml:space="preserve"> </w:t>
      </w:r>
      <w:r w:rsidR="00BB5C35" w:rsidRPr="00CD6E44">
        <w:rPr>
          <w:i/>
          <w:spacing w:val="-4"/>
          <w:sz w:val="24"/>
          <w:szCs w:val="24"/>
          <w:lang w:val="uz-Cyrl-UZ"/>
        </w:rPr>
        <w:t xml:space="preserve">Россия, Франция, </w:t>
      </w:r>
      <w:r w:rsidR="00E536E5" w:rsidRPr="00CD6E44">
        <w:rPr>
          <w:i/>
          <w:spacing w:val="-4"/>
          <w:sz w:val="24"/>
          <w:szCs w:val="24"/>
          <w:lang w:val="uz-Cyrl-UZ"/>
        </w:rPr>
        <w:t>Грузия</w:t>
      </w:r>
      <w:r w:rsidR="00146FAC" w:rsidRPr="00CD6E44">
        <w:rPr>
          <w:i/>
          <w:spacing w:val="-4"/>
          <w:sz w:val="24"/>
          <w:szCs w:val="24"/>
          <w:lang w:val="uz-Cyrl-UZ"/>
        </w:rPr>
        <w:t>, Литва</w:t>
      </w:r>
      <w:r w:rsidR="00E536E5" w:rsidRPr="00CD6E44">
        <w:rPr>
          <w:i/>
          <w:spacing w:val="-4"/>
          <w:sz w:val="24"/>
          <w:szCs w:val="24"/>
          <w:lang w:val="uz-Cyrl-UZ"/>
        </w:rPr>
        <w:t>, Озарбайжон</w:t>
      </w:r>
      <w:r w:rsidR="00764FC7" w:rsidRPr="00CD6E44">
        <w:rPr>
          <w:i/>
          <w:spacing w:val="-4"/>
          <w:sz w:val="24"/>
          <w:szCs w:val="24"/>
          <w:lang w:val="uz-Cyrl-UZ"/>
        </w:rPr>
        <w:t>,</w:t>
      </w:r>
      <w:r w:rsidR="00E536E5" w:rsidRPr="00CD6E44">
        <w:rPr>
          <w:i/>
          <w:spacing w:val="-4"/>
          <w:sz w:val="24"/>
          <w:szCs w:val="24"/>
          <w:lang w:val="uz-Cyrl-UZ"/>
        </w:rPr>
        <w:t xml:space="preserve"> </w:t>
      </w:r>
      <w:r w:rsidR="00764FC7" w:rsidRPr="00CD6E44">
        <w:rPr>
          <w:i/>
          <w:spacing w:val="-4"/>
          <w:sz w:val="24"/>
          <w:szCs w:val="24"/>
          <w:lang w:val="uz-Cyrl-UZ"/>
        </w:rPr>
        <w:t xml:space="preserve">Польша </w:t>
      </w:r>
      <w:r w:rsidRPr="00CD6E44">
        <w:rPr>
          <w:i/>
          <w:spacing w:val="-4"/>
          <w:sz w:val="24"/>
          <w:szCs w:val="24"/>
          <w:lang w:val="uz-Cyrl-UZ"/>
        </w:rPr>
        <w:t xml:space="preserve"> каби давлатлар </w:t>
      </w:r>
      <w:r w:rsidR="00146FAC" w:rsidRPr="00CD6E44">
        <w:rPr>
          <w:i/>
          <w:spacing w:val="-4"/>
          <w:sz w:val="24"/>
          <w:szCs w:val="24"/>
          <w:lang w:val="uz-Cyrl-UZ"/>
        </w:rPr>
        <w:t>парламент</w:t>
      </w:r>
      <w:r w:rsidR="00966912" w:rsidRPr="00CD6E44">
        <w:rPr>
          <w:i/>
          <w:spacing w:val="-4"/>
          <w:sz w:val="24"/>
          <w:szCs w:val="24"/>
          <w:lang w:val="uz-Cyrl-UZ"/>
        </w:rPr>
        <w:t>лари</w:t>
      </w:r>
      <w:r w:rsidR="00146FAC" w:rsidRPr="00CD6E44">
        <w:rPr>
          <w:i/>
          <w:spacing w:val="-4"/>
          <w:sz w:val="24"/>
          <w:szCs w:val="24"/>
          <w:lang w:val="uz-Cyrl-UZ"/>
        </w:rPr>
        <w:t xml:space="preserve">нинг </w:t>
      </w:r>
      <w:r w:rsidR="00E536E5" w:rsidRPr="00CD6E44">
        <w:rPr>
          <w:i/>
          <w:spacing w:val="-4"/>
          <w:sz w:val="24"/>
          <w:szCs w:val="24"/>
          <w:lang w:val="uz-Cyrl-UZ"/>
        </w:rPr>
        <w:t>юқори палатаси томонидан ҳам Давлат бюджети ижроси устидан назорат амалга оширилади</w:t>
      </w:r>
      <w:r>
        <w:rPr>
          <w:i/>
          <w:spacing w:val="-4"/>
          <w:sz w:val="24"/>
          <w:szCs w:val="24"/>
          <w:lang w:val="uz-Cyrl-UZ"/>
        </w:rPr>
        <w:t>.</w:t>
      </w:r>
    </w:p>
    <w:p w:rsidR="00E63B6E" w:rsidRDefault="00367113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г)</w:t>
      </w:r>
      <w:r w:rsidRPr="00AB7C2E">
        <w:rPr>
          <w:sz w:val="30"/>
          <w:szCs w:val="30"/>
          <w:lang w:val="uz-Cyrl-UZ"/>
        </w:rPr>
        <w:t> </w:t>
      </w:r>
      <w:r w:rsidR="00E63B6E" w:rsidRPr="00AB7C2E">
        <w:rPr>
          <w:sz w:val="30"/>
          <w:szCs w:val="30"/>
          <w:lang w:val="uz-Cyrl-UZ"/>
        </w:rPr>
        <w:t xml:space="preserve">қонунчиликда </w:t>
      </w:r>
      <w:r w:rsidR="0022157D" w:rsidRPr="00AB7C2E">
        <w:rPr>
          <w:sz w:val="30"/>
          <w:szCs w:val="30"/>
          <w:lang w:val="uz-Cyrl-UZ"/>
        </w:rPr>
        <w:t xml:space="preserve">маҳаллий Кенгашлар </w:t>
      </w:r>
      <w:r w:rsidR="00E63B6E" w:rsidRPr="00AB7C2E">
        <w:rPr>
          <w:sz w:val="30"/>
          <w:szCs w:val="30"/>
          <w:lang w:val="uz-Cyrl-UZ"/>
        </w:rPr>
        <w:t>депутат</w:t>
      </w:r>
      <w:r w:rsidR="0022157D" w:rsidRPr="00AB7C2E">
        <w:rPr>
          <w:sz w:val="30"/>
          <w:szCs w:val="30"/>
          <w:lang w:val="uz-Cyrl-UZ"/>
        </w:rPr>
        <w:t>и</w:t>
      </w:r>
      <w:r w:rsidR="00E63B6E" w:rsidRPr="00AB7C2E">
        <w:rPr>
          <w:sz w:val="30"/>
          <w:szCs w:val="30"/>
          <w:lang w:val="uz-Cyrl-UZ"/>
        </w:rPr>
        <w:t>ни жиноий жавобгарликка тортиш, қамоққа олиш ёки суд тартибида маъмурий жазо қўллашга розилик олиш тегишли Кенгаш томонидан кўриб</w:t>
      </w:r>
      <w:r w:rsidR="006C2281">
        <w:rPr>
          <w:sz w:val="30"/>
          <w:szCs w:val="30"/>
          <w:lang w:val="uz-Cyrl-UZ"/>
        </w:rPr>
        <w:t xml:space="preserve"> </w:t>
      </w:r>
      <w:r w:rsidR="00E63B6E" w:rsidRPr="00AB7C2E">
        <w:rPr>
          <w:sz w:val="30"/>
          <w:szCs w:val="30"/>
          <w:lang w:val="uz-Cyrl-UZ"/>
        </w:rPr>
        <w:t xml:space="preserve">чиқилиши, </w:t>
      </w:r>
      <w:r w:rsidR="00E63B6E" w:rsidRPr="00CD6E44">
        <w:rPr>
          <w:sz w:val="30"/>
          <w:szCs w:val="30"/>
          <w:lang w:val="uz-Cyrl-UZ"/>
        </w:rPr>
        <w:t>сессиялар оралиғида эса</w:t>
      </w:r>
      <w:r w:rsidR="00E63B6E" w:rsidRPr="00AB7C2E">
        <w:rPr>
          <w:sz w:val="30"/>
          <w:szCs w:val="30"/>
          <w:lang w:val="uz-Cyrl-UZ"/>
        </w:rPr>
        <w:t xml:space="preserve"> мазкур Кенгаш </w:t>
      </w:r>
      <w:r w:rsidR="00E63B6E" w:rsidRPr="00CD6E44">
        <w:rPr>
          <w:sz w:val="30"/>
          <w:szCs w:val="30"/>
          <w:lang w:val="uz-Cyrl-UZ"/>
        </w:rPr>
        <w:t>раҳбари ёки унинг вазифасини бажарувчи мансабдор шахс</w:t>
      </w:r>
      <w:r w:rsidR="00E63B6E" w:rsidRPr="00AB7C2E">
        <w:rPr>
          <w:sz w:val="30"/>
          <w:szCs w:val="30"/>
          <w:lang w:val="uz-Cyrl-UZ"/>
        </w:rPr>
        <w:t xml:space="preserve"> томонидан кўриб чиқилиб, қабул қилинган қарор кейинчалик тегишли Кенгаш томонидан тасдиқланиши белгиланган</w:t>
      </w:r>
      <w:r w:rsidR="00E63B6E">
        <w:rPr>
          <w:sz w:val="30"/>
          <w:szCs w:val="30"/>
          <w:lang w:val="uz-Cyrl-UZ"/>
        </w:rPr>
        <w:t>.</w:t>
      </w:r>
    </w:p>
    <w:p w:rsidR="00DE2DD5" w:rsidRPr="00CD6E44" w:rsidRDefault="00CD6E44" w:rsidP="002F679C">
      <w:pPr>
        <w:spacing w:before="80" w:after="0" w:line="252" w:lineRule="auto"/>
        <w:ind w:firstLine="709"/>
        <w:jc w:val="both"/>
        <w:rPr>
          <w:i/>
          <w:sz w:val="24"/>
          <w:szCs w:val="24"/>
          <w:lang w:val="uz-Cyrl-UZ"/>
        </w:rPr>
      </w:pPr>
      <w:r w:rsidRPr="00CD6E44">
        <w:rPr>
          <w:b/>
          <w:sz w:val="24"/>
          <w:szCs w:val="24"/>
          <w:lang w:val="uz-Cyrl-UZ"/>
        </w:rPr>
        <w:t>Маълумот учун:</w:t>
      </w:r>
      <w:r w:rsidRPr="00CD6E44">
        <w:rPr>
          <w:i/>
          <w:sz w:val="24"/>
          <w:szCs w:val="24"/>
          <w:lang w:val="uz-Cyrl-UZ"/>
        </w:rPr>
        <w:t xml:space="preserve"> </w:t>
      </w:r>
      <w:r w:rsidR="00DE2DD5" w:rsidRPr="00CD6E44">
        <w:rPr>
          <w:i/>
          <w:sz w:val="24"/>
          <w:szCs w:val="24"/>
          <w:lang w:val="uz-Cyrl-UZ"/>
        </w:rPr>
        <w:t xml:space="preserve">2015–2019 йилларда 200 тадан ортиқ ҳолатда (60 %) маҳаллий </w:t>
      </w:r>
      <w:r w:rsidR="00DE2DD5" w:rsidRPr="00CD6E44">
        <w:rPr>
          <w:i/>
          <w:spacing w:val="-4"/>
          <w:sz w:val="24"/>
          <w:szCs w:val="24"/>
          <w:lang w:val="uz-Cyrl-UZ"/>
        </w:rPr>
        <w:t xml:space="preserve">Кенгашлар депутатини </w:t>
      </w:r>
      <w:r w:rsidR="000B6B37" w:rsidRPr="00CD6E44">
        <w:rPr>
          <w:i/>
          <w:spacing w:val="-4"/>
          <w:sz w:val="24"/>
          <w:szCs w:val="24"/>
          <w:lang w:val="uz-Cyrl-UZ"/>
        </w:rPr>
        <w:t xml:space="preserve">жиноий </w:t>
      </w:r>
      <w:r w:rsidR="00DE2DD5" w:rsidRPr="00CD6E44">
        <w:rPr>
          <w:i/>
          <w:spacing w:val="-4"/>
          <w:sz w:val="24"/>
          <w:szCs w:val="24"/>
          <w:lang w:val="uz-Cyrl-UZ"/>
        </w:rPr>
        <w:t>жавобгарликка тортиш, қамоққа олиш</w:t>
      </w:r>
      <w:r w:rsidR="00DE2DD5" w:rsidRPr="00CD6E44">
        <w:rPr>
          <w:i/>
          <w:sz w:val="24"/>
          <w:szCs w:val="24"/>
          <w:lang w:val="uz-Cyrl-UZ"/>
        </w:rPr>
        <w:t xml:space="preserve"> </w:t>
      </w:r>
      <w:r w:rsidR="00DE2DD5" w:rsidRPr="00CD6E44">
        <w:rPr>
          <w:i/>
          <w:spacing w:val="-4"/>
          <w:sz w:val="24"/>
          <w:szCs w:val="24"/>
          <w:lang w:val="uz-Cyrl-UZ"/>
        </w:rPr>
        <w:t>ёки суд тартибида маъмурий жазо қўллашга розилик бериш тегишли маҳаллий Кенгашлар раҳбари томонидан</w:t>
      </w:r>
      <w:r w:rsidR="00DE2DD5" w:rsidRPr="00CD6E44">
        <w:rPr>
          <w:i/>
          <w:sz w:val="24"/>
          <w:szCs w:val="24"/>
          <w:lang w:val="uz-Cyrl-UZ"/>
        </w:rPr>
        <w:t xml:space="preserve"> </w:t>
      </w:r>
      <w:r w:rsidR="0022157D" w:rsidRPr="00CD6E44">
        <w:rPr>
          <w:i/>
          <w:sz w:val="24"/>
          <w:szCs w:val="24"/>
          <w:lang w:val="uz-Cyrl-UZ"/>
        </w:rPr>
        <w:t>амалга оширилган</w:t>
      </w:r>
      <w:r>
        <w:rPr>
          <w:i/>
          <w:sz w:val="24"/>
          <w:szCs w:val="24"/>
          <w:lang w:val="uz-Cyrl-UZ"/>
        </w:rPr>
        <w:t>.</w:t>
      </w:r>
    </w:p>
    <w:p w:rsidR="00DE2DD5" w:rsidRPr="0022157D" w:rsidRDefault="007C1D4E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2F679C">
        <w:rPr>
          <w:sz w:val="30"/>
          <w:szCs w:val="30"/>
          <w:lang w:val="uz-Cyrl-UZ"/>
        </w:rPr>
        <w:t>Германия, Озарбайжон,</w:t>
      </w:r>
      <w:r w:rsidR="00BA6A5E" w:rsidRPr="002F679C">
        <w:rPr>
          <w:sz w:val="30"/>
          <w:szCs w:val="30"/>
          <w:lang w:val="uz-Cyrl-UZ"/>
        </w:rPr>
        <w:t xml:space="preserve"> </w:t>
      </w:r>
      <w:r w:rsidRPr="002F679C">
        <w:rPr>
          <w:sz w:val="30"/>
          <w:szCs w:val="30"/>
          <w:lang w:val="uz-Cyrl-UZ"/>
        </w:rPr>
        <w:t>Россия ва Франция мамлакатлар</w:t>
      </w:r>
      <w:r w:rsidR="00576F5D" w:rsidRPr="002F679C">
        <w:rPr>
          <w:sz w:val="30"/>
          <w:szCs w:val="30"/>
          <w:lang w:val="uz-Cyrl-UZ"/>
        </w:rPr>
        <w:t>и</w:t>
      </w:r>
      <w:r w:rsidRPr="002F679C">
        <w:rPr>
          <w:sz w:val="30"/>
          <w:szCs w:val="30"/>
          <w:lang w:val="uz-Cyrl-UZ"/>
        </w:rPr>
        <w:t xml:space="preserve"> қонунчилигида депутатни жавобгарликка тортиш масаласи </w:t>
      </w:r>
      <w:r w:rsidRPr="00CD6E44">
        <w:rPr>
          <w:sz w:val="30"/>
          <w:szCs w:val="30"/>
          <w:lang w:val="uz-Cyrl-UZ"/>
        </w:rPr>
        <w:t>фақат тегишли вакиллик органларнинг розилиги билан</w:t>
      </w:r>
      <w:r w:rsidRPr="002F679C">
        <w:rPr>
          <w:sz w:val="30"/>
          <w:szCs w:val="30"/>
          <w:lang w:val="uz-Cyrl-UZ"/>
        </w:rPr>
        <w:t xml:space="preserve"> амалга оширилиши </w:t>
      </w:r>
      <w:r w:rsidR="00BA6A5E" w:rsidRPr="002F679C">
        <w:rPr>
          <w:sz w:val="30"/>
          <w:szCs w:val="30"/>
          <w:lang w:val="uz-Cyrl-UZ"/>
        </w:rPr>
        <w:t>мустаҳкамланган</w:t>
      </w:r>
      <w:r w:rsidR="0022157D" w:rsidRPr="00CD6E44">
        <w:rPr>
          <w:sz w:val="30"/>
          <w:szCs w:val="30"/>
          <w:lang w:val="uz-Cyrl-UZ"/>
        </w:rPr>
        <w:t>.</w:t>
      </w:r>
    </w:p>
    <w:p w:rsidR="00765884" w:rsidRPr="00CD6E44" w:rsidRDefault="00627763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Қонун лойиҳасининг</w:t>
      </w:r>
      <w:r w:rsidR="00765884" w:rsidRPr="00CD6E44">
        <w:rPr>
          <w:sz w:val="30"/>
          <w:szCs w:val="30"/>
          <w:lang w:val="uz-Cyrl-UZ"/>
        </w:rPr>
        <w:t xml:space="preserve"> асосий қоидалари қуйидагилардан иборат:</w:t>
      </w:r>
    </w:p>
    <w:p w:rsidR="00765884" w:rsidRPr="000054FF" w:rsidRDefault="00765884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1)</w:t>
      </w:r>
      <w:r w:rsidRPr="002F4655">
        <w:rPr>
          <w:sz w:val="30"/>
          <w:szCs w:val="30"/>
          <w:lang w:val="uz-Cyrl-UZ"/>
        </w:rPr>
        <w:t> </w:t>
      </w:r>
      <w:r w:rsidR="000054FF" w:rsidRPr="000054FF">
        <w:rPr>
          <w:sz w:val="30"/>
          <w:szCs w:val="30"/>
          <w:lang w:val="uz-Cyrl-UZ"/>
        </w:rPr>
        <w:t xml:space="preserve">жисмоний ва юридик шахсларнинг </w:t>
      </w:r>
      <w:r w:rsidR="000054FF" w:rsidRPr="00CD6E44">
        <w:rPr>
          <w:sz w:val="30"/>
          <w:szCs w:val="30"/>
          <w:lang w:val="uz-Cyrl-UZ"/>
        </w:rPr>
        <w:t>мурожаатлари</w:t>
      </w:r>
      <w:r w:rsidR="000054FF">
        <w:rPr>
          <w:sz w:val="30"/>
          <w:szCs w:val="30"/>
          <w:lang w:val="uz-Cyrl-UZ"/>
        </w:rPr>
        <w:t xml:space="preserve"> ҳамда</w:t>
      </w:r>
      <w:r w:rsidR="000054FF" w:rsidRPr="000054FF">
        <w:rPr>
          <w:sz w:val="30"/>
          <w:szCs w:val="30"/>
          <w:lang w:val="uz-Cyrl-UZ"/>
        </w:rPr>
        <w:t xml:space="preserve"> давлат </w:t>
      </w:r>
      <w:r w:rsidR="000054FF">
        <w:rPr>
          <w:sz w:val="30"/>
          <w:szCs w:val="30"/>
          <w:lang w:val="uz-Cyrl-UZ"/>
        </w:rPr>
        <w:t>ва</w:t>
      </w:r>
      <w:r w:rsidR="000054FF" w:rsidRPr="000054FF">
        <w:rPr>
          <w:sz w:val="30"/>
          <w:szCs w:val="30"/>
          <w:lang w:val="uz-Cyrl-UZ"/>
        </w:rPr>
        <w:t xml:space="preserve"> хўжалик бошқаруви органларининг </w:t>
      </w:r>
      <w:r w:rsidR="000054FF" w:rsidRPr="00CD6E44">
        <w:rPr>
          <w:sz w:val="30"/>
          <w:szCs w:val="30"/>
          <w:lang w:val="uz-Cyrl-UZ"/>
        </w:rPr>
        <w:t>маълумотлари</w:t>
      </w:r>
      <w:r w:rsidR="000054FF" w:rsidRPr="000054FF">
        <w:rPr>
          <w:sz w:val="30"/>
          <w:szCs w:val="30"/>
          <w:lang w:val="uz-Cyrl-UZ"/>
        </w:rPr>
        <w:t xml:space="preserve"> асосида Сенат томонидан маҳаллий Кенгашларнинг Конституция ва қонунларга, Президент ҳужжатларига зид келадиган қарорларини бекор қилиш механизмлари</w:t>
      </w:r>
      <w:r w:rsidR="000054FF">
        <w:rPr>
          <w:sz w:val="30"/>
          <w:szCs w:val="30"/>
          <w:lang w:val="uz-Cyrl-UZ"/>
        </w:rPr>
        <w:t xml:space="preserve"> яратилади;</w:t>
      </w:r>
    </w:p>
    <w:p w:rsidR="000054FF" w:rsidRPr="000054FF" w:rsidRDefault="000054FF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2)</w:t>
      </w:r>
      <w:r>
        <w:rPr>
          <w:sz w:val="30"/>
          <w:szCs w:val="30"/>
          <w:lang w:val="uz-Cyrl-UZ"/>
        </w:rPr>
        <w:t> </w:t>
      </w:r>
      <w:r w:rsidRPr="000054FF">
        <w:rPr>
          <w:sz w:val="30"/>
          <w:szCs w:val="30"/>
          <w:lang w:val="uz-Cyrl-UZ"/>
        </w:rPr>
        <w:t xml:space="preserve">Сенат томонидан Ўзбекистон Республикасининг </w:t>
      </w:r>
      <w:r w:rsidR="008D0E93">
        <w:rPr>
          <w:sz w:val="30"/>
          <w:szCs w:val="30"/>
          <w:lang w:val="uz-Cyrl-UZ"/>
        </w:rPr>
        <w:t>чет</w:t>
      </w:r>
      <w:r w:rsidRPr="000054FF">
        <w:rPr>
          <w:sz w:val="30"/>
          <w:szCs w:val="30"/>
          <w:lang w:val="uz-Cyrl-UZ"/>
        </w:rPr>
        <w:t xml:space="preserve"> давлатлардаги дипломатик </w:t>
      </w:r>
      <w:r w:rsidR="00964CA2">
        <w:rPr>
          <w:sz w:val="30"/>
          <w:szCs w:val="30"/>
          <w:lang w:val="uz-Cyrl-UZ"/>
        </w:rPr>
        <w:t>ваколатхоналари раҳбарларининг</w:t>
      </w:r>
      <w:r w:rsidRPr="000054FF">
        <w:rPr>
          <w:sz w:val="30"/>
          <w:szCs w:val="30"/>
          <w:lang w:val="uz-Cyrl-UZ"/>
        </w:rPr>
        <w:t xml:space="preserve"> фаолиятига доир ҳисоботларни </w:t>
      </w:r>
      <w:r w:rsidRPr="00CD6E44">
        <w:rPr>
          <w:sz w:val="30"/>
          <w:szCs w:val="30"/>
          <w:lang w:val="uz-Cyrl-UZ"/>
        </w:rPr>
        <w:t>бевосита ёки видеоконференцалоқа</w:t>
      </w:r>
      <w:r w:rsidRPr="000054FF">
        <w:rPr>
          <w:sz w:val="30"/>
          <w:szCs w:val="30"/>
          <w:lang w:val="uz-Cyrl-UZ"/>
        </w:rPr>
        <w:t xml:space="preserve"> шаклида эшитиш амалиёти</w:t>
      </w:r>
      <w:r>
        <w:rPr>
          <w:sz w:val="30"/>
          <w:szCs w:val="30"/>
          <w:lang w:val="uz-Cyrl-UZ"/>
        </w:rPr>
        <w:t xml:space="preserve"> жорий этилади</w:t>
      </w:r>
      <w:r w:rsidRPr="000054FF">
        <w:rPr>
          <w:sz w:val="30"/>
          <w:szCs w:val="30"/>
          <w:lang w:val="uz-Cyrl-UZ"/>
        </w:rPr>
        <w:t>;</w:t>
      </w:r>
    </w:p>
    <w:p w:rsidR="000054FF" w:rsidRPr="000054FF" w:rsidRDefault="000054FF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3)</w:t>
      </w:r>
      <w:r>
        <w:rPr>
          <w:sz w:val="30"/>
          <w:szCs w:val="30"/>
          <w:lang w:val="uz-Cyrl-UZ"/>
        </w:rPr>
        <w:t> </w:t>
      </w:r>
      <w:r w:rsidRPr="000054FF">
        <w:rPr>
          <w:sz w:val="30"/>
          <w:szCs w:val="30"/>
          <w:lang w:val="uz-Cyrl-UZ"/>
        </w:rPr>
        <w:t>ҳудудий манфаатлардан келиб чиқ</w:t>
      </w:r>
      <w:r>
        <w:rPr>
          <w:sz w:val="30"/>
          <w:szCs w:val="30"/>
          <w:lang w:val="uz-Cyrl-UZ"/>
        </w:rPr>
        <w:t>иб</w:t>
      </w:r>
      <w:r w:rsidR="00576F5D">
        <w:rPr>
          <w:sz w:val="30"/>
          <w:szCs w:val="30"/>
          <w:lang w:val="uz-Cyrl-UZ"/>
        </w:rPr>
        <w:t>,</w:t>
      </w:r>
      <w:r w:rsidRPr="000054FF">
        <w:rPr>
          <w:sz w:val="30"/>
          <w:szCs w:val="30"/>
          <w:lang w:val="uz-Cyrl-UZ"/>
        </w:rPr>
        <w:t xml:space="preserve"> </w:t>
      </w:r>
      <w:r w:rsidR="00576F5D" w:rsidRPr="000054FF">
        <w:rPr>
          <w:sz w:val="30"/>
          <w:szCs w:val="30"/>
          <w:lang w:val="uz-Cyrl-UZ"/>
        </w:rPr>
        <w:t xml:space="preserve">Сенат томонидан </w:t>
      </w:r>
      <w:r w:rsidRPr="000054FF">
        <w:rPr>
          <w:sz w:val="30"/>
          <w:szCs w:val="30"/>
          <w:lang w:val="uz-Cyrl-UZ"/>
        </w:rPr>
        <w:t xml:space="preserve">Давлат бюджетининг ижроси </w:t>
      </w:r>
      <w:r w:rsidRPr="00CD6E44">
        <w:rPr>
          <w:sz w:val="30"/>
          <w:szCs w:val="30"/>
          <w:lang w:val="uz-Cyrl-UZ"/>
        </w:rPr>
        <w:t>устидан парламент назоратини</w:t>
      </w:r>
      <w:r w:rsidRPr="000054FF">
        <w:rPr>
          <w:sz w:val="30"/>
          <w:szCs w:val="30"/>
          <w:lang w:val="uz-Cyrl-UZ"/>
        </w:rPr>
        <w:t xml:space="preserve"> амалга ошириш тартиби </w:t>
      </w:r>
      <w:r w:rsidR="00B16908" w:rsidRPr="00B16908">
        <w:rPr>
          <w:sz w:val="30"/>
          <w:szCs w:val="30"/>
          <w:lang w:val="uz-Cyrl-UZ"/>
        </w:rPr>
        <w:t>ўрнатилади</w:t>
      </w:r>
      <w:r w:rsidRPr="000054FF">
        <w:rPr>
          <w:sz w:val="30"/>
          <w:szCs w:val="30"/>
          <w:lang w:val="uz-Cyrl-UZ"/>
        </w:rPr>
        <w:t>;</w:t>
      </w:r>
    </w:p>
    <w:p w:rsidR="001C7498" w:rsidRPr="002F4655" w:rsidRDefault="00462DB0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4</w:t>
      </w:r>
      <w:r w:rsidR="00765884" w:rsidRPr="00CD6E44">
        <w:rPr>
          <w:sz w:val="30"/>
          <w:szCs w:val="30"/>
          <w:lang w:val="uz-Cyrl-UZ"/>
        </w:rPr>
        <w:t>)</w:t>
      </w:r>
      <w:r w:rsidR="00765884" w:rsidRPr="002F4655">
        <w:rPr>
          <w:sz w:val="30"/>
          <w:szCs w:val="30"/>
          <w:lang w:val="uz-Cyrl-UZ"/>
        </w:rPr>
        <w:t> </w:t>
      </w:r>
      <w:r>
        <w:rPr>
          <w:sz w:val="30"/>
          <w:szCs w:val="30"/>
          <w:lang w:val="uz-Cyrl-UZ"/>
        </w:rPr>
        <w:t xml:space="preserve">маҳаллий </w:t>
      </w:r>
      <w:r w:rsidRPr="00CD6E44">
        <w:rPr>
          <w:sz w:val="30"/>
          <w:szCs w:val="30"/>
          <w:lang w:val="uz-Cyrl-UZ"/>
        </w:rPr>
        <w:t>Кенгашлар</w:t>
      </w:r>
      <w:r w:rsidRPr="00462DB0">
        <w:rPr>
          <w:sz w:val="30"/>
          <w:szCs w:val="30"/>
          <w:lang w:val="uz-Cyrl-UZ"/>
        </w:rPr>
        <w:t xml:space="preserve"> </w:t>
      </w:r>
      <w:r>
        <w:rPr>
          <w:sz w:val="30"/>
          <w:szCs w:val="30"/>
          <w:lang w:val="uz-Cyrl-UZ"/>
        </w:rPr>
        <w:t>д</w:t>
      </w:r>
      <w:r w:rsidRPr="00462DB0">
        <w:rPr>
          <w:sz w:val="30"/>
          <w:szCs w:val="30"/>
          <w:lang w:val="uz-Cyrl-UZ"/>
        </w:rPr>
        <w:t>епутат</w:t>
      </w:r>
      <w:r>
        <w:rPr>
          <w:sz w:val="30"/>
          <w:szCs w:val="30"/>
          <w:lang w:val="uz-Cyrl-UZ"/>
        </w:rPr>
        <w:t>и</w:t>
      </w:r>
      <w:r w:rsidRPr="00462DB0">
        <w:rPr>
          <w:sz w:val="30"/>
          <w:szCs w:val="30"/>
          <w:lang w:val="uz-Cyrl-UZ"/>
        </w:rPr>
        <w:t xml:space="preserve">ни жиноий жавобгарликка тортиш, ушлаб туриш, қамоққа олиш ёки </w:t>
      </w:r>
      <w:r w:rsidR="00B16908" w:rsidRPr="00B16908">
        <w:rPr>
          <w:sz w:val="30"/>
          <w:szCs w:val="30"/>
          <w:lang w:val="uz-Cyrl-UZ"/>
        </w:rPr>
        <w:t xml:space="preserve">унга нисбатан </w:t>
      </w:r>
      <w:r w:rsidRPr="00462DB0">
        <w:rPr>
          <w:sz w:val="30"/>
          <w:szCs w:val="30"/>
          <w:lang w:val="uz-Cyrl-UZ"/>
        </w:rPr>
        <w:t>суд тартибида маъмурий жазони қўллашга розилик олиш тўғрисидаги прокурор тақдимномаси</w:t>
      </w:r>
      <w:r w:rsidR="00B16908">
        <w:rPr>
          <w:sz w:val="30"/>
          <w:szCs w:val="30"/>
          <w:lang w:val="uz-Cyrl-UZ"/>
        </w:rPr>
        <w:t>ни</w:t>
      </w:r>
      <w:r w:rsidRPr="00462DB0">
        <w:rPr>
          <w:sz w:val="30"/>
          <w:szCs w:val="30"/>
          <w:lang w:val="uz-Cyrl-UZ"/>
        </w:rPr>
        <w:t xml:space="preserve"> </w:t>
      </w:r>
      <w:r w:rsidRPr="00CD6E44">
        <w:rPr>
          <w:sz w:val="30"/>
          <w:szCs w:val="30"/>
          <w:lang w:val="uz-Cyrl-UZ"/>
        </w:rPr>
        <w:lastRenderedPageBreak/>
        <w:t>фақат тегишли халқ депутатлари Кенгаши томонидан кўриб чиқилиш</w:t>
      </w:r>
      <w:r>
        <w:rPr>
          <w:sz w:val="30"/>
          <w:szCs w:val="30"/>
          <w:lang w:val="uz-Cyrl-UZ"/>
        </w:rPr>
        <w:t xml:space="preserve"> тартиби жорий этилади.</w:t>
      </w:r>
    </w:p>
    <w:p w:rsidR="002632DF" w:rsidRDefault="00D730F1" w:rsidP="002632DF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CD6E44">
        <w:rPr>
          <w:sz w:val="30"/>
          <w:szCs w:val="30"/>
          <w:lang w:val="uz-Cyrl-UZ"/>
        </w:rPr>
        <w:t>Қонунни қабул қилишдан кутилаётган натижалар</w:t>
      </w:r>
      <w:r w:rsidR="002632DF">
        <w:rPr>
          <w:sz w:val="30"/>
          <w:szCs w:val="30"/>
          <w:lang w:val="uz-Cyrl-UZ"/>
        </w:rPr>
        <w:t xml:space="preserve"> </w:t>
      </w:r>
      <w:r w:rsidR="00CD6E44">
        <w:rPr>
          <w:sz w:val="30"/>
          <w:szCs w:val="30"/>
          <w:lang w:val="uz-Cyrl-UZ"/>
        </w:rPr>
        <w:t>қуйидагилардан иборат</w:t>
      </w:r>
      <w:r w:rsidRPr="00CD6E44">
        <w:rPr>
          <w:sz w:val="30"/>
          <w:szCs w:val="30"/>
          <w:lang w:val="uz-Cyrl-UZ"/>
        </w:rPr>
        <w:t>:</w:t>
      </w:r>
      <w:r w:rsidR="00CD6E44">
        <w:rPr>
          <w:sz w:val="30"/>
          <w:szCs w:val="30"/>
          <w:lang w:val="uz-Cyrl-UZ"/>
        </w:rPr>
        <w:t xml:space="preserve"> </w:t>
      </w:r>
      <w:r w:rsidR="00680172" w:rsidRPr="00680172">
        <w:rPr>
          <w:sz w:val="30"/>
          <w:szCs w:val="30"/>
          <w:lang w:val="uz-Cyrl-UZ"/>
        </w:rPr>
        <w:t xml:space="preserve">маҳаллий Кенгашлар </w:t>
      </w:r>
      <w:r w:rsidR="00680172" w:rsidRPr="00CD6E44">
        <w:rPr>
          <w:sz w:val="30"/>
          <w:szCs w:val="30"/>
          <w:lang w:val="uz-Cyrl-UZ"/>
        </w:rPr>
        <w:t>томонидан</w:t>
      </w:r>
      <w:r w:rsidR="00680172" w:rsidRPr="00680172">
        <w:rPr>
          <w:sz w:val="30"/>
          <w:szCs w:val="30"/>
          <w:lang w:val="uz-Cyrl-UZ"/>
        </w:rPr>
        <w:t xml:space="preserve"> қабул қилинадиган </w:t>
      </w:r>
      <w:r w:rsidR="00680172" w:rsidRPr="00CD6E44">
        <w:rPr>
          <w:sz w:val="30"/>
          <w:szCs w:val="30"/>
          <w:lang w:val="uz-Cyrl-UZ"/>
        </w:rPr>
        <w:t>қарорларнинг қонунийлиги</w:t>
      </w:r>
      <w:r w:rsidR="00680172" w:rsidRPr="00680172">
        <w:rPr>
          <w:sz w:val="30"/>
          <w:szCs w:val="30"/>
          <w:lang w:val="uz-Cyrl-UZ"/>
        </w:rPr>
        <w:t xml:space="preserve"> таъминланади</w:t>
      </w:r>
      <w:r w:rsidR="00A32295" w:rsidRPr="00A52C64">
        <w:rPr>
          <w:sz w:val="30"/>
          <w:szCs w:val="30"/>
          <w:lang w:val="uz-Cyrl-UZ"/>
        </w:rPr>
        <w:t>;</w:t>
      </w:r>
      <w:r w:rsidR="00CD6E44">
        <w:rPr>
          <w:sz w:val="30"/>
          <w:szCs w:val="30"/>
          <w:lang w:val="uz-Cyrl-UZ"/>
        </w:rPr>
        <w:t xml:space="preserve"> </w:t>
      </w:r>
      <w:r w:rsidR="000B5B26" w:rsidRPr="00CD6E44">
        <w:rPr>
          <w:sz w:val="30"/>
          <w:szCs w:val="30"/>
          <w:lang w:val="uz-Cyrl-UZ"/>
        </w:rPr>
        <w:t>Ўзбекистон Республикасининг дипломатик ваколатхоналари фаолияти самарадорлиги ош</w:t>
      </w:r>
      <w:r w:rsidR="00BB5C35" w:rsidRPr="00CD6E44">
        <w:rPr>
          <w:sz w:val="30"/>
          <w:szCs w:val="30"/>
          <w:lang w:val="uz-Cyrl-UZ"/>
        </w:rPr>
        <w:t>ади</w:t>
      </w:r>
      <w:r w:rsidR="000B5B26">
        <w:rPr>
          <w:sz w:val="30"/>
          <w:szCs w:val="30"/>
          <w:lang w:val="uz-Cyrl-UZ"/>
        </w:rPr>
        <w:t>;</w:t>
      </w:r>
      <w:r w:rsidR="00CD6E44">
        <w:rPr>
          <w:sz w:val="30"/>
          <w:szCs w:val="30"/>
          <w:lang w:val="uz-Cyrl-UZ"/>
        </w:rPr>
        <w:t xml:space="preserve"> </w:t>
      </w:r>
      <w:r w:rsidR="00CD6A4C" w:rsidRPr="00CD6A4C">
        <w:rPr>
          <w:sz w:val="30"/>
          <w:szCs w:val="30"/>
          <w:lang w:val="uz-Cyrl-UZ"/>
        </w:rPr>
        <w:t xml:space="preserve">Давлат бюджети маблағларининг самарали ва мақсадли сарфланиши устидан </w:t>
      </w:r>
      <w:r w:rsidR="00CD6A4C" w:rsidRPr="00CD6E44">
        <w:rPr>
          <w:sz w:val="30"/>
          <w:szCs w:val="30"/>
          <w:lang w:val="uz-Cyrl-UZ"/>
        </w:rPr>
        <w:t>таъсирчан</w:t>
      </w:r>
      <w:r w:rsidR="000D0543" w:rsidRPr="00CD6E44">
        <w:rPr>
          <w:sz w:val="30"/>
          <w:szCs w:val="30"/>
          <w:lang w:val="uz-Cyrl-UZ"/>
        </w:rPr>
        <w:t xml:space="preserve"> ва тўлиқ</w:t>
      </w:r>
      <w:r w:rsidR="000B5B26" w:rsidRPr="00CD6E44">
        <w:rPr>
          <w:sz w:val="30"/>
          <w:szCs w:val="30"/>
          <w:lang w:val="uz-Cyrl-UZ"/>
        </w:rPr>
        <w:t xml:space="preserve"> </w:t>
      </w:r>
      <w:r w:rsidR="000B5B26">
        <w:rPr>
          <w:sz w:val="30"/>
          <w:szCs w:val="30"/>
          <w:lang w:val="uz-Cyrl-UZ"/>
        </w:rPr>
        <w:t xml:space="preserve">парламент назоратини амалга ошириш учун шароитлар </w:t>
      </w:r>
      <w:r w:rsidR="00A32295" w:rsidRPr="002F4655">
        <w:rPr>
          <w:sz w:val="30"/>
          <w:szCs w:val="30"/>
          <w:lang w:val="uz-Cyrl-UZ"/>
        </w:rPr>
        <w:t>яратилади;</w:t>
      </w:r>
      <w:r w:rsidR="00CD6E44">
        <w:rPr>
          <w:sz w:val="30"/>
          <w:szCs w:val="30"/>
          <w:lang w:val="uz-Cyrl-UZ"/>
        </w:rPr>
        <w:t xml:space="preserve"> </w:t>
      </w:r>
      <w:r w:rsidR="00127654" w:rsidRPr="00127654">
        <w:rPr>
          <w:sz w:val="30"/>
          <w:szCs w:val="30"/>
          <w:lang w:val="uz-Cyrl-UZ"/>
        </w:rPr>
        <w:t>маҳаллий Кенгаш</w:t>
      </w:r>
      <w:r w:rsidR="00055022">
        <w:rPr>
          <w:sz w:val="30"/>
          <w:szCs w:val="30"/>
          <w:lang w:val="uz-Cyrl-UZ"/>
        </w:rPr>
        <w:t>лар</w:t>
      </w:r>
      <w:r w:rsidR="00127654" w:rsidRPr="00127654">
        <w:rPr>
          <w:sz w:val="30"/>
          <w:szCs w:val="30"/>
          <w:lang w:val="uz-Cyrl-UZ"/>
        </w:rPr>
        <w:t xml:space="preserve"> депутатларининг </w:t>
      </w:r>
      <w:r w:rsidR="00127654" w:rsidRPr="00CD6E44">
        <w:rPr>
          <w:sz w:val="30"/>
          <w:szCs w:val="30"/>
          <w:lang w:val="uz-Cyrl-UZ"/>
        </w:rPr>
        <w:t>дахлсизлик кафолатлари</w:t>
      </w:r>
      <w:r w:rsidR="00055022" w:rsidRPr="00CD6E44">
        <w:rPr>
          <w:sz w:val="30"/>
          <w:szCs w:val="30"/>
          <w:lang w:val="uz-Cyrl-UZ"/>
        </w:rPr>
        <w:t xml:space="preserve"> </w:t>
      </w:r>
      <w:r w:rsidR="000D0543" w:rsidRPr="00CD6E44">
        <w:rPr>
          <w:sz w:val="30"/>
          <w:szCs w:val="30"/>
          <w:lang w:val="uz-Cyrl-UZ"/>
        </w:rPr>
        <w:t>кучайтири</w:t>
      </w:r>
      <w:r w:rsidR="00BB5C35" w:rsidRPr="00CD6E44">
        <w:rPr>
          <w:sz w:val="30"/>
          <w:szCs w:val="30"/>
          <w:lang w:val="uz-Cyrl-UZ"/>
        </w:rPr>
        <w:t>лади ва уларнинг мақоми яна</w:t>
      </w:r>
      <w:r w:rsidR="00BF7A99" w:rsidRPr="00CD6E44">
        <w:rPr>
          <w:sz w:val="30"/>
          <w:szCs w:val="30"/>
          <w:lang w:val="uz-Cyrl-UZ"/>
        </w:rPr>
        <w:t>да</w:t>
      </w:r>
      <w:r w:rsidR="00BB5C35" w:rsidRPr="00CD6E44">
        <w:rPr>
          <w:sz w:val="30"/>
          <w:szCs w:val="30"/>
          <w:lang w:val="uz-Cyrl-UZ"/>
        </w:rPr>
        <w:t xml:space="preserve"> ошади</w:t>
      </w:r>
      <w:r w:rsidR="00A32295" w:rsidRPr="002F4655">
        <w:rPr>
          <w:sz w:val="30"/>
          <w:szCs w:val="30"/>
          <w:lang w:val="uz-Cyrl-UZ"/>
        </w:rPr>
        <w:t>.</w:t>
      </w:r>
    </w:p>
    <w:p w:rsidR="00E31914" w:rsidRPr="00CD6E44" w:rsidRDefault="00E31914" w:rsidP="002632DF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bookmarkStart w:id="0" w:name="_GoBack"/>
      <w:bookmarkEnd w:id="0"/>
      <w:r w:rsidRPr="00CD6E44">
        <w:rPr>
          <w:sz w:val="30"/>
          <w:szCs w:val="30"/>
          <w:lang w:val="uz-Cyrl-UZ"/>
        </w:rPr>
        <w:t>Қонун</w:t>
      </w:r>
      <w:r w:rsidR="0022157D" w:rsidRPr="00CD6E44">
        <w:rPr>
          <w:sz w:val="30"/>
          <w:szCs w:val="30"/>
          <w:lang w:val="uz-Cyrl-UZ"/>
        </w:rPr>
        <w:t xml:space="preserve"> лойиҳаси </w:t>
      </w:r>
      <w:r w:rsidR="001A0F8B" w:rsidRPr="00CD6E44">
        <w:rPr>
          <w:sz w:val="30"/>
          <w:szCs w:val="30"/>
          <w:lang w:val="uz-Cyrl-UZ"/>
        </w:rPr>
        <w:t>Олий Мажлис</w:t>
      </w:r>
      <w:r w:rsidRPr="00CD6E44">
        <w:rPr>
          <w:sz w:val="30"/>
          <w:szCs w:val="30"/>
          <w:lang w:val="uz-Cyrl-UZ"/>
        </w:rPr>
        <w:t xml:space="preserve"> Сенат</w:t>
      </w:r>
      <w:r w:rsidR="001A0F8B" w:rsidRPr="00CD6E44">
        <w:rPr>
          <w:sz w:val="30"/>
          <w:szCs w:val="30"/>
          <w:lang w:val="uz-Cyrl-UZ"/>
        </w:rPr>
        <w:t>и</w:t>
      </w:r>
      <w:r w:rsidRPr="00CD6E44">
        <w:rPr>
          <w:sz w:val="30"/>
          <w:szCs w:val="30"/>
          <w:lang w:val="uz-Cyrl-UZ"/>
        </w:rPr>
        <w:t xml:space="preserve">, Вазирлар Маҳкамаси, </w:t>
      </w:r>
      <w:r w:rsidR="00315F66" w:rsidRPr="00CD6E44">
        <w:rPr>
          <w:sz w:val="30"/>
          <w:szCs w:val="30"/>
          <w:lang w:val="uz-Cyrl-UZ"/>
        </w:rPr>
        <w:t xml:space="preserve">Бош прокуратура </w:t>
      </w:r>
      <w:r w:rsidRPr="00CD6E44">
        <w:rPr>
          <w:sz w:val="30"/>
          <w:szCs w:val="30"/>
          <w:lang w:val="uz-Cyrl-UZ"/>
        </w:rPr>
        <w:t xml:space="preserve">ва </w:t>
      </w:r>
      <w:r w:rsidR="00CB15A2" w:rsidRPr="00CD6E44">
        <w:rPr>
          <w:sz w:val="30"/>
          <w:szCs w:val="30"/>
          <w:lang w:val="uz-Cyrl-UZ"/>
        </w:rPr>
        <w:t xml:space="preserve">Адлия вазирлиги </w:t>
      </w:r>
      <w:r w:rsidRPr="00CD6E44">
        <w:rPr>
          <w:sz w:val="30"/>
          <w:szCs w:val="30"/>
          <w:lang w:val="uz-Cyrl-UZ"/>
        </w:rPr>
        <w:t xml:space="preserve">билан келишилган. </w:t>
      </w:r>
    </w:p>
    <w:p w:rsidR="00CD6E44" w:rsidRPr="002F4655" w:rsidRDefault="00CD6E44" w:rsidP="00CD6E44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  <w:r w:rsidRPr="002F4655">
        <w:rPr>
          <w:sz w:val="30"/>
          <w:szCs w:val="30"/>
          <w:lang w:val="uz-Cyrl-UZ"/>
        </w:rPr>
        <w:t xml:space="preserve">Мазкур Қонуннинг қабул қилиниши Давлат бюджети ҳисобидан </w:t>
      </w:r>
      <w:r w:rsidRPr="00CD6E44">
        <w:rPr>
          <w:sz w:val="30"/>
          <w:szCs w:val="30"/>
          <w:lang w:val="uz-Cyrl-UZ"/>
        </w:rPr>
        <w:t>қўшимча маблағ ажратишни талаб этмайди</w:t>
      </w:r>
      <w:r w:rsidRPr="002F4655">
        <w:rPr>
          <w:sz w:val="30"/>
          <w:szCs w:val="30"/>
          <w:lang w:val="uz-Cyrl-UZ"/>
        </w:rPr>
        <w:t>.</w:t>
      </w:r>
    </w:p>
    <w:p w:rsidR="001A0F8B" w:rsidRPr="002F4655" w:rsidRDefault="001A0F8B" w:rsidP="002F679C">
      <w:pPr>
        <w:spacing w:before="80" w:after="0" w:line="252" w:lineRule="auto"/>
        <w:ind w:firstLine="709"/>
        <w:jc w:val="both"/>
        <w:rPr>
          <w:sz w:val="30"/>
          <w:szCs w:val="30"/>
          <w:lang w:val="uz-Cyrl-UZ"/>
        </w:rPr>
      </w:pPr>
    </w:p>
    <w:p w:rsidR="001A0F8B" w:rsidRDefault="001A0F8B" w:rsidP="001A0F8B">
      <w:pPr>
        <w:spacing w:before="80" w:after="0" w:line="252" w:lineRule="auto"/>
        <w:ind w:firstLine="708"/>
        <w:jc w:val="both"/>
        <w:rPr>
          <w:b/>
          <w:sz w:val="30"/>
          <w:szCs w:val="30"/>
          <w:lang w:val="uz-Cyrl-UZ"/>
        </w:rPr>
      </w:pPr>
      <w:r w:rsidRPr="001A0F8B">
        <w:rPr>
          <w:b/>
          <w:sz w:val="30"/>
          <w:szCs w:val="30"/>
          <w:lang w:val="uz-Cyrl-UZ"/>
        </w:rPr>
        <w:t xml:space="preserve">Ўзбекистон Республикаси Олий Мажлиси </w:t>
      </w:r>
    </w:p>
    <w:p w:rsidR="001A0F8B" w:rsidRPr="001A0F8B" w:rsidRDefault="001A0F8B" w:rsidP="001A0F8B">
      <w:pPr>
        <w:spacing w:before="80" w:after="0" w:line="252" w:lineRule="auto"/>
        <w:ind w:firstLine="708"/>
        <w:jc w:val="both"/>
        <w:rPr>
          <w:b/>
          <w:sz w:val="30"/>
          <w:szCs w:val="30"/>
          <w:lang w:val="uz-Cyrl-UZ"/>
        </w:rPr>
      </w:pPr>
      <w:r w:rsidRPr="001A0F8B">
        <w:rPr>
          <w:b/>
          <w:sz w:val="30"/>
          <w:szCs w:val="30"/>
          <w:lang w:val="uz-Cyrl-UZ"/>
        </w:rPr>
        <w:t xml:space="preserve">Қонунчилик палатаси депутатлари </w:t>
      </w:r>
    </w:p>
    <w:p w:rsidR="000502BB" w:rsidRPr="001A0F8B" w:rsidRDefault="001A0F8B" w:rsidP="001A0F8B">
      <w:pPr>
        <w:spacing w:before="80" w:after="0" w:line="252" w:lineRule="auto"/>
        <w:ind w:left="5664" w:firstLine="708"/>
        <w:jc w:val="both"/>
        <w:rPr>
          <w:b/>
          <w:sz w:val="30"/>
          <w:szCs w:val="30"/>
          <w:lang w:val="uz-Cyrl-UZ"/>
        </w:rPr>
      </w:pPr>
      <w:r w:rsidRPr="001A0F8B">
        <w:rPr>
          <w:b/>
          <w:sz w:val="30"/>
          <w:szCs w:val="30"/>
          <w:lang w:val="uz-Cyrl-UZ"/>
        </w:rPr>
        <w:t>Дж.Дж.Ширинов</w:t>
      </w:r>
    </w:p>
    <w:p w:rsidR="001A0F8B" w:rsidRPr="001A0F8B" w:rsidRDefault="001A0F8B" w:rsidP="001A0F8B">
      <w:pPr>
        <w:spacing w:before="80" w:after="0" w:line="252" w:lineRule="auto"/>
        <w:ind w:firstLine="708"/>
        <w:jc w:val="both"/>
        <w:rPr>
          <w:b/>
          <w:sz w:val="30"/>
          <w:szCs w:val="30"/>
          <w:lang w:val="uz-Cyrl-UZ"/>
        </w:rPr>
      </w:pP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 w:rsidRPr="001A0F8B">
        <w:rPr>
          <w:b/>
          <w:sz w:val="30"/>
          <w:szCs w:val="30"/>
          <w:lang w:val="uz-Cyrl-UZ"/>
        </w:rPr>
        <w:t xml:space="preserve">Қ.А.Джўраев </w:t>
      </w:r>
    </w:p>
    <w:p w:rsidR="001A0F8B" w:rsidRPr="001A0F8B" w:rsidRDefault="001A0F8B" w:rsidP="001A0F8B">
      <w:pPr>
        <w:spacing w:before="80" w:after="0" w:line="252" w:lineRule="auto"/>
        <w:ind w:firstLine="708"/>
        <w:jc w:val="both"/>
        <w:rPr>
          <w:b/>
          <w:sz w:val="30"/>
          <w:szCs w:val="30"/>
          <w:lang w:val="uz-Cyrl-UZ"/>
        </w:rPr>
      </w:pPr>
      <w:r w:rsidRPr="001A0F8B">
        <w:rPr>
          <w:b/>
          <w:sz w:val="30"/>
          <w:szCs w:val="30"/>
          <w:lang w:val="uz-Cyrl-UZ"/>
        </w:rPr>
        <w:tab/>
      </w:r>
      <w:r w:rsidRPr="001A0F8B">
        <w:rPr>
          <w:b/>
          <w:sz w:val="30"/>
          <w:szCs w:val="30"/>
          <w:lang w:val="uz-Cyrl-UZ"/>
        </w:rPr>
        <w:tab/>
      </w:r>
      <w:r w:rsidRPr="001A0F8B"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>
        <w:rPr>
          <w:b/>
          <w:sz w:val="30"/>
          <w:szCs w:val="30"/>
          <w:lang w:val="uz-Cyrl-UZ"/>
        </w:rPr>
        <w:tab/>
      </w:r>
      <w:r w:rsidRPr="001A0F8B">
        <w:rPr>
          <w:b/>
          <w:sz w:val="30"/>
          <w:szCs w:val="30"/>
          <w:lang w:val="uz-Cyrl-UZ"/>
        </w:rPr>
        <w:tab/>
        <w:t>Ш. А. Тўхташев</w:t>
      </w:r>
    </w:p>
    <w:sectPr w:rsidR="001A0F8B" w:rsidRPr="001A0F8B" w:rsidSect="00F84DAC">
      <w:headerReference w:type="default" r:id="rId8"/>
      <w:pgSz w:w="11906" w:h="16838" w:code="9"/>
      <w:pgMar w:top="709" w:right="851" w:bottom="851" w:left="1418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604" w:rsidRDefault="00555604" w:rsidP="00765884">
      <w:pPr>
        <w:spacing w:after="0" w:line="240" w:lineRule="auto"/>
      </w:pPr>
      <w:r>
        <w:separator/>
      </w:r>
    </w:p>
  </w:endnote>
  <w:endnote w:type="continuationSeparator" w:id="0">
    <w:p w:rsidR="00555604" w:rsidRDefault="00555604" w:rsidP="0076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604" w:rsidRDefault="00555604" w:rsidP="00765884">
      <w:pPr>
        <w:spacing w:after="0" w:line="240" w:lineRule="auto"/>
      </w:pPr>
      <w:r>
        <w:separator/>
      </w:r>
    </w:p>
  </w:footnote>
  <w:footnote w:type="continuationSeparator" w:id="0">
    <w:p w:rsidR="00555604" w:rsidRDefault="00555604" w:rsidP="0076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458202"/>
      <w:docPartObj>
        <w:docPartGallery w:val="Page Numbers (Top of Page)"/>
        <w:docPartUnique/>
      </w:docPartObj>
    </w:sdtPr>
    <w:sdtEndPr/>
    <w:sdtContent>
      <w:p w:rsidR="00E31914" w:rsidRDefault="00765884" w:rsidP="00D730F1">
        <w:pPr>
          <w:pStyle w:val="a5"/>
          <w:jc w:val="center"/>
          <w:rPr>
            <w:lang w:val="uz-Cyrl-UZ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2DF">
          <w:rPr>
            <w:noProof/>
          </w:rPr>
          <w:t>3</w:t>
        </w:r>
        <w:r>
          <w:fldChar w:fldCharType="end"/>
        </w:r>
      </w:p>
      <w:p w:rsidR="00765884" w:rsidRDefault="00555604" w:rsidP="00D730F1">
        <w:pPr>
          <w:pStyle w:val="a5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11C98"/>
    <w:multiLevelType w:val="hybridMultilevel"/>
    <w:tmpl w:val="489AA5EE"/>
    <w:lvl w:ilvl="0" w:tplc="1F86B5FC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1F497D" w:themeColor="text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18"/>
    <w:rsid w:val="000054FF"/>
    <w:rsid w:val="00011E64"/>
    <w:rsid w:val="0003518D"/>
    <w:rsid w:val="000373BC"/>
    <w:rsid w:val="000502BB"/>
    <w:rsid w:val="00054E2B"/>
    <w:rsid w:val="0005501C"/>
    <w:rsid w:val="00055022"/>
    <w:rsid w:val="0008461B"/>
    <w:rsid w:val="00097819"/>
    <w:rsid w:val="000B4AA4"/>
    <w:rsid w:val="000B5B26"/>
    <w:rsid w:val="000B6B37"/>
    <w:rsid w:val="000D0543"/>
    <w:rsid w:val="000E7C93"/>
    <w:rsid w:val="00102B7F"/>
    <w:rsid w:val="0012036C"/>
    <w:rsid w:val="0012610D"/>
    <w:rsid w:val="00127654"/>
    <w:rsid w:val="00140465"/>
    <w:rsid w:val="00144942"/>
    <w:rsid w:val="00146FAC"/>
    <w:rsid w:val="00180E7E"/>
    <w:rsid w:val="001905ED"/>
    <w:rsid w:val="001A0F8B"/>
    <w:rsid w:val="001A5076"/>
    <w:rsid w:val="001C7498"/>
    <w:rsid w:val="001F2955"/>
    <w:rsid w:val="001F2B6E"/>
    <w:rsid w:val="00212A78"/>
    <w:rsid w:val="00213827"/>
    <w:rsid w:val="0022157D"/>
    <w:rsid w:val="00231219"/>
    <w:rsid w:val="0023169B"/>
    <w:rsid w:val="00247423"/>
    <w:rsid w:val="002632DF"/>
    <w:rsid w:val="00267906"/>
    <w:rsid w:val="00270A4C"/>
    <w:rsid w:val="002C1C5D"/>
    <w:rsid w:val="002D15DE"/>
    <w:rsid w:val="002D5186"/>
    <w:rsid w:val="002E3F64"/>
    <w:rsid w:val="002F4655"/>
    <w:rsid w:val="002F679C"/>
    <w:rsid w:val="002F733C"/>
    <w:rsid w:val="003147FB"/>
    <w:rsid w:val="00315F66"/>
    <w:rsid w:val="00317D36"/>
    <w:rsid w:val="00321031"/>
    <w:rsid w:val="00367113"/>
    <w:rsid w:val="00371A46"/>
    <w:rsid w:val="003816D4"/>
    <w:rsid w:val="003C7F7C"/>
    <w:rsid w:val="003E47AB"/>
    <w:rsid w:val="004115B7"/>
    <w:rsid w:val="00462DB0"/>
    <w:rsid w:val="00467FCD"/>
    <w:rsid w:val="004C7A79"/>
    <w:rsid w:val="004D0C5B"/>
    <w:rsid w:val="004F02FC"/>
    <w:rsid w:val="004F1571"/>
    <w:rsid w:val="00517D6D"/>
    <w:rsid w:val="00520980"/>
    <w:rsid w:val="00542688"/>
    <w:rsid w:val="00544D05"/>
    <w:rsid w:val="00555604"/>
    <w:rsid w:val="00561688"/>
    <w:rsid w:val="00570926"/>
    <w:rsid w:val="00576F5D"/>
    <w:rsid w:val="0058364C"/>
    <w:rsid w:val="0059040C"/>
    <w:rsid w:val="00590DD5"/>
    <w:rsid w:val="005A5F8A"/>
    <w:rsid w:val="005C4E76"/>
    <w:rsid w:val="005D78FC"/>
    <w:rsid w:val="005F64D8"/>
    <w:rsid w:val="00612158"/>
    <w:rsid w:val="00627763"/>
    <w:rsid w:val="0064211B"/>
    <w:rsid w:val="006422FC"/>
    <w:rsid w:val="00666BEB"/>
    <w:rsid w:val="00680172"/>
    <w:rsid w:val="006A6B86"/>
    <w:rsid w:val="006C2281"/>
    <w:rsid w:val="006C525A"/>
    <w:rsid w:val="006E2147"/>
    <w:rsid w:val="006F32A6"/>
    <w:rsid w:val="006F53C2"/>
    <w:rsid w:val="006F7BA6"/>
    <w:rsid w:val="00702BC2"/>
    <w:rsid w:val="00712112"/>
    <w:rsid w:val="00754164"/>
    <w:rsid w:val="00764FC7"/>
    <w:rsid w:val="00765884"/>
    <w:rsid w:val="007C1D4E"/>
    <w:rsid w:val="007C236B"/>
    <w:rsid w:val="007C5F66"/>
    <w:rsid w:val="007F0855"/>
    <w:rsid w:val="00826FE6"/>
    <w:rsid w:val="008346E6"/>
    <w:rsid w:val="00884E57"/>
    <w:rsid w:val="008A79D0"/>
    <w:rsid w:val="008B794C"/>
    <w:rsid w:val="008C5668"/>
    <w:rsid w:val="008D0E93"/>
    <w:rsid w:val="008E479F"/>
    <w:rsid w:val="008F67CA"/>
    <w:rsid w:val="00926782"/>
    <w:rsid w:val="00964CA2"/>
    <w:rsid w:val="00966912"/>
    <w:rsid w:val="00974AB2"/>
    <w:rsid w:val="009E161A"/>
    <w:rsid w:val="009E7619"/>
    <w:rsid w:val="009F25F7"/>
    <w:rsid w:val="00A07E4A"/>
    <w:rsid w:val="00A11894"/>
    <w:rsid w:val="00A31FF4"/>
    <w:rsid w:val="00A32295"/>
    <w:rsid w:val="00A52C64"/>
    <w:rsid w:val="00A67BCA"/>
    <w:rsid w:val="00A74316"/>
    <w:rsid w:val="00A90627"/>
    <w:rsid w:val="00A938AA"/>
    <w:rsid w:val="00AA5E7A"/>
    <w:rsid w:val="00AB59F3"/>
    <w:rsid w:val="00AB7C2E"/>
    <w:rsid w:val="00AC04AE"/>
    <w:rsid w:val="00B12E35"/>
    <w:rsid w:val="00B16908"/>
    <w:rsid w:val="00B8150F"/>
    <w:rsid w:val="00BA6A5E"/>
    <w:rsid w:val="00BB5C35"/>
    <w:rsid w:val="00BD7ADD"/>
    <w:rsid w:val="00BE76CC"/>
    <w:rsid w:val="00BF7A99"/>
    <w:rsid w:val="00C048BE"/>
    <w:rsid w:val="00C20270"/>
    <w:rsid w:val="00C31428"/>
    <w:rsid w:val="00C46418"/>
    <w:rsid w:val="00C565D1"/>
    <w:rsid w:val="00CB15A2"/>
    <w:rsid w:val="00CD137C"/>
    <w:rsid w:val="00CD6A4C"/>
    <w:rsid w:val="00CD6E44"/>
    <w:rsid w:val="00CF7052"/>
    <w:rsid w:val="00D01115"/>
    <w:rsid w:val="00D13D40"/>
    <w:rsid w:val="00D64517"/>
    <w:rsid w:val="00D730F1"/>
    <w:rsid w:val="00D94125"/>
    <w:rsid w:val="00DC7001"/>
    <w:rsid w:val="00DE2DD5"/>
    <w:rsid w:val="00E30A65"/>
    <w:rsid w:val="00E31914"/>
    <w:rsid w:val="00E536E5"/>
    <w:rsid w:val="00E547BE"/>
    <w:rsid w:val="00E63B6E"/>
    <w:rsid w:val="00E77BBA"/>
    <w:rsid w:val="00E827F4"/>
    <w:rsid w:val="00E83312"/>
    <w:rsid w:val="00E948FD"/>
    <w:rsid w:val="00E95BD6"/>
    <w:rsid w:val="00E972E4"/>
    <w:rsid w:val="00EA0129"/>
    <w:rsid w:val="00EA02AB"/>
    <w:rsid w:val="00EE1DC2"/>
    <w:rsid w:val="00EE7E14"/>
    <w:rsid w:val="00EF1D6C"/>
    <w:rsid w:val="00EF4556"/>
    <w:rsid w:val="00EF517C"/>
    <w:rsid w:val="00F61556"/>
    <w:rsid w:val="00F84DAC"/>
    <w:rsid w:val="00F93C51"/>
    <w:rsid w:val="00FA0B2E"/>
    <w:rsid w:val="00FC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098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209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884"/>
  </w:style>
  <w:style w:type="paragraph" w:styleId="a7">
    <w:name w:val="footer"/>
    <w:basedOn w:val="a"/>
    <w:link w:val="a8"/>
    <w:uiPriority w:val="99"/>
    <w:unhideWhenUsed/>
    <w:rsid w:val="00765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884"/>
  </w:style>
  <w:style w:type="paragraph" w:styleId="a9">
    <w:name w:val="Balloon Text"/>
    <w:basedOn w:val="a"/>
    <w:link w:val="aa"/>
    <w:uiPriority w:val="99"/>
    <w:semiHidden/>
    <w:unhideWhenUsed/>
    <w:rsid w:val="005F6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F64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2098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209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65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5884"/>
  </w:style>
  <w:style w:type="paragraph" w:styleId="a7">
    <w:name w:val="footer"/>
    <w:basedOn w:val="a"/>
    <w:link w:val="a8"/>
    <w:uiPriority w:val="99"/>
    <w:unhideWhenUsed/>
    <w:rsid w:val="007658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5884"/>
  </w:style>
  <w:style w:type="paragraph" w:styleId="a9">
    <w:name w:val="Balloon Text"/>
    <w:basedOn w:val="a"/>
    <w:link w:val="aa"/>
    <w:uiPriority w:val="99"/>
    <w:semiHidden/>
    <w:unhideWhenUsed/>
    <w:rsid w:val="005F6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F6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tabboskhonov@mail.ru</dc:creator>
  <cp:lastModifiedBy>Qodir Jurayev</cp:lastModifiedBy>
  <cp:revision>5</cp:revision>
  <cp:lastPrinted>2020-09-25T10:51:00Z</cp:lastPrinted>
  <dcterms:created xsi:type="dcterms:W3CDTF">2020-09-25T05:15:00Z</dcterms:created>
  <dcterms:modified xsi:type="dcterms:W3CDTF">2020-09-26T05:01:00Z</dcterms:modified>
</cp:coreProperties>
</file>