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F6B" w:rsidRPr="00846E20" w:rsidRDefault="00F13F6B" w:rsidP="00F13F6B">
      <w:pPr>
        <w:spacing w:after="0" w:line="23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z-Cyrl-UZ" w:eastAsia="ru-RU"/>
        </w:rPr>
      </w:pPr>
      <w:r w:rsidRPr="00846E20">
        <w:rPr>
          <w:rFonts w:ascii="Times New Roman" w:hAnsi="Times New Roman" w:cs="Times New Roman"/>
          <w:b/>
          <w:bCs/>
          <w:sz w:val="28"/>
          <w:szCs w:val="28"/>
          <w:lang w:val="uz-Cyrl-UZ" w:eastAsia="ru-RU"/>
        </w:rPr>
        <w:t>61-модда. Жарима миқдори</w:t>
      </w:r>
    </w:p>
    <w:p w:rsidR="00F13F6B" w:rsidRPr="00846E20" w:rsidRDefault="00F13F6B" w:rsidP="00F13F6B">
      <w:pPr>
        <w:spacing w:after="0" w:line="23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z-Cyrl-UZ" w:eastAsia="ru-RU"/>
        </w:rPr>
      </w:pPr>
    </w:p>
    <w:p w:rsidR="00F13F6B" w:rsidRDefault="00F13F6B" w:rsidP="00F13F6B">
      <w:pPr>
        <w:spacing w:after="0" w:line="23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z-Cyrl-UZ" w:eastAsia="ru-RU"/>
        </w:rPr>
      </w:pPr>
      <w:r w:rsidRPr="00846E20"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 xml:space="preserve">Юридик шахсларга нисбатан жарима </w:t>
      </w:r>
      <w:r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>Ушбу Қонунга 4-иловада белгиланган</w:t>
      </w:r>
      <w:r w:rsidRPr="00846E20"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 xml:space="preserve">лицензия, рухсат этиш </w:t>
      </w:r>
      <w:r w:rsidRPr="009A0FA9"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>хусусиятига эга ҳужжатлар ва хабарнома</w:t>
      </w:r>
      <w:r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>ларнинг тоифаларидан келиб чиқиб қуйидаги миқдорларда ундирилади:</w:t>
      </w:r>
    </w:p>
    <w:p w:rsidR="00F13F6B" w:rsidRDefault="00F13F6B" w:rsidP="00F13F6B">
      <w:pPr>
        <w:spacing w:after="0" w:line="23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z-Cyrl-UZ" w:eastAsia="ru-RU"/>
        </w:rPr>
      </w:pPr>
      <w:r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>1) </w:t>
      </w:r>
      <w:r w:rsidR="00CB2734" w:rsidRPr="00727ECC"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 xml:space="preserve">фаолиятни </w:t>
      </w:r>
      <w:r w:rsidRPr="00727ECC"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>лицензиясиз амалга оширганлик ёки лицензияларни қалбаки ҳужжатлардан фойдаланган ҳолда олган</w:t>
      </w:r>
      <w:r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>лик учун:</w:t>
      </w:r>
    </w:p>
    <w:p w:rsidR="00F13F6B" w:rsidRDefault="00F13F6B" w:rsidP="00F13F6B">
      <w:pPr>
        <w:spacing w:after="0" w:line="23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z-Cyrl-UZ" w:eastAsia="ru-RU"/>
        </w:rPr>
      </w:pPr>
      <w:r w:rsidRPr="009A0FA9"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>1-тоифали лицензиялар</w:t>
      </w:r>
      <w:r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 xml:space="preserve"> учун</w:t>
      </w:r>
      <w:r w:rsidR="00CB2734"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> </w:t>
      </w:r>
      <w:r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>–</w:t>
      </w:r>
      <w:r w:rsidR="00CB2734"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> </w:t>
      </w:r>
      <w:r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 xml:space="preserve">базавий ҳисоблаш миқдорининг </w:t>
      </w:r>
      <w:r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br/>
        <w:t>300 баравари;</w:t>
      </w:r>
    </w:p>
    <w:p w:rsidR="00F13F6B" w:rsidRDefault="00F13F6B" w:rsidP="00F13F6B">
      <w:pPr>
        <w:spacing w:after="0" w:line="23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z-Cyrl-UZ" w:eastAsia="ru-RU"/>
        </w:rPr>
      </w:pPr>
      <w:r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>2</w:t>
      </w:r>
      <w:r w:rsidRPr="009A0FA9"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>-тоифали лицензиялар</w:t>
      </w:r>
      <w:r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 xml:space="preserve"> учун</w:t>
      </w:r>
      <w:r w:rsidR="00CB2734"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> </w:t>
      </w:r>
      <w:r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>–</w:t>
      </w:r>
      <w:r w:rsidR="00CB2734"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> </w:t>
      </w:r>
      <w:r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 xml:space="preserve">базавий ҳисоблаш миқдорининг </w:t>
      </w:r>
      <w:r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br/>
        <w:t>250 баравари;</w:t>
      </w:r>
    </w:p>
    <w:p w:rsidR="00F13F6B" w:rsidRDefault="00F13F6B" w:rsidP="00F13F6B">
      <w:pPr>
        <w:spacing w:after="0" w:line="23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z-Cyrl-UZ" w:eastAsia="ru-RU"/>
        </w:rPr>
      </w:pPr>
      <w:r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>3</w:t>
      </w:r>
      <w:r w:rsidRPr="009A0FA9"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>-тоифали лицензиялар</w:t>
      </w:r>
      <w:r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 xml:space="preserve"> учун</w:t>
      </w:r>
      <w:r w:rsidR="00CB2734"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> </w:t>
      </w:r>
      <w:r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>–</w:t>
      </w:r>
      <w:r w:rsidR="00CB2734"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> </w:t>
      </w:r>
      <w:r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 xml:space="preserve">базавий ҳисоблаш миқдорининг </w:t>
      </w:r>
      <w:r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br/>
        <w:t>200 баравари;</w:t>
      </w:r>
    </w:p>
    <w:p w:rsidR="00F13F6B" w:rsidRDefault="00F13F6B" w:rsidP="00F13F6B">
      <w:pPr>
        <w:spacing w:after="0" w:line="23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z-Cyrl-UZ" w:eastAsia="ru-RU"/>
        </w:rPr>
      </w:pPr>
      <w:r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>2) </w:t>
      </w:r>
      <w:r w:rsidRPr="00727ECC"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>рухсат этиш хусусиятига эга ҳужжатсиз фаолиятни (ҳаракатни) амалга оширганлик ёки рухсат этиш хусусиятига эга ҳужжатларни қалбаки ҳужжатлардан фойдаланган ҳолда олганлик учун</w:t>
      </w:r>
      <w:r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>:</w:t>
      </w:r>
    </w:p>
    <w:p w:rsidR="00F13F6B" w:rsidRDefault="00E9112D" w:rsidP="00F13F6B">
      <w:pPr>
        <w:spacing w:after="0" w:line="23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z-Cyrl-UZ" w:eastAsia="ru-RU"/>
        </w:rPr>
      </w:pPr>
      <w:r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 xml:space="preserve">биринчи </w:t>
      </w:r>
      <w:r w:rsidR="00F13F6B" w:rsidRPr="009A0FA9"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 xml:space="preserve">тоифали </w:t>
      </w:r>
      <w:r w:rsidR="00F13F6B" w:rsidRPr="00727ECC"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>рухсат этиш хусусиятига эга ҳужжат</w:t>
      </w:r>
      <w:r w:rsidR="00F13F6B" w:rsidRPr="009A0FA9"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>лар</w:t>
      </w:r>
      <w:r w:rsidR="00F13F6B"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 xml:space="preserve"> учун – базавий ҳисоблаш миқдорининг </w:t>
      </w:r>
      <w:r w:rsidR="00CB2734"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>175</w:t>
      </w:r>
      <w:r w:rsidR="00F13F6B"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 xml:space="preserve"> баравари;</w:t>
      </w:r>
    </w:p>
    <w:p w:rsidR="00F13F6B" w:rsidRDefault="00E9112D" w:rsidP="00F13F6B">
      <w:pPr>
        <w:spacing w:after="0" w:line="23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z-Cyrl-UZ" w:eastAsia="ru-RU"/>
        </w:rPr>
      </w:pPr>
      <w:r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 xml:space="preserve">иккинчи </w:t>
      </w:r>
      <w:r w:rsidR="00F13F6B" w:rsidRPr="009A0FA9"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 xml:space="preserve">тоифали </w:t>
      </w:r>
      <w:r w:rsidR="00F13F6B" w:rsidRPr="00727ECC"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>рухсат этиш хусусиятига эга ҳужжат</w:t>
      </w:r>
      <w:r w:rsidR="00F13F6B" w:rsidRPr="009A0FA9"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>лар</w:t>
      </w:r>
      <w:r w:rsidR="00F13F6B"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 xml:space="preserve"> учун – базавий ҳисоблаш миқдорининг 150 баравари;</w:t>
      </w:r>
    </w:p>
    <w:p w:rsidR="00F13F6B" w:rsidRDefault="00E9112D" w:rsidP="00F13F6B">
      <w:pPr>
        <w:spacing w:after="0" w:line="23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z-Cyrl-UZ" w:eastAsia="ru-RU"/>
        </w:rPr>
      </w:pPr>
      <w:r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 xml:space="preserve">учинчи </w:t>
      </w:r>
      <w:r w:rsidR="00F13F6B" w:rsidRPr="009A0FA9"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>тоиф</w:t>
      </w:r>
      <w:bookmarkStart w:id="0" w:name="_GoBack"/>
      <w:bookmarkEnd w:id="0"/>
      <w:r w:rsidR="00F13F6B" w:rsidRPr="009A0FA9"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 xml:space="preserve">али </w:t>
      </w:r>
      <w:r w:rsidR="00F13F6B" w:rsidRPr="00727ECC"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>рухсат этиш хусусиятига эга ҳужжат</w:t>
      </w:r>
      <w:r w:rsidR="00F13F6B" w:rsidRPr="009A0FA9"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>лар</w:t>
      </w:r>
      <w:r w:rsidR="00F13F6B"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 xml:space="preserve"> учун – базавий ҳисоблаш миқдорининг 1</w:t>
      </w:r>
      <w:r w:rsidR="00CB2734"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>25</w:t>
      </w:r>
      <w:r w:rsidR="00F13F6B"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 xml:space="preserve"> баравари;</w:t>
      </w:r>
    </w:p>
    <w:p w:rsidR="00F13F6B" w:rsidRDefault="00F13F6B" w:rsidP="00F13F6B">
      <w:pPr>
        <w:spacing w:after="0" w:line="23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z-Cyrl-UZ" w:eastAsia="ru-RU"/>
        </w:rPr>
      </w:pPr>
      <w:r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>3) </w:t>
      </w:r>
      <w:r w:rsidRPr="00532312"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>ваколатли органни хабардор этмасдан фаолиятни амалга оширганлик ҳамда хабардор қилиш тартибида фаолият юритиш учун белгиланган талаб ва шартларнинг бажарилганлиги юзасидан ваколатли органга ёлғон ёки нотўғри маълумотлар берганлик учун</w:t>
      </w:r>
      <w:r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>:</w:t>
      </w:r>
    </w:p>
    <w:p w:rsidR="00F13F6B" w:rsidRDefault="0015430A" w:rsidP="00F13F6B">
      <w:pPr>
        <w:spacing w:after="0" w:line="23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z-Cyrl-UZ" w:eastAsia="ru-RU"/>
        </w:rPr>
      </w:pPr>
      <w:r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 xml:space="preserve">биринчи </w:t>
      </w:r>
      <w:r w:rsidR="00F13F6B" w:rsidRPr="006A20D6"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>тоифали хабарномалар</w:t>
      </w:r>
      <w:r w:rsidR="00F13F6B"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 xml:space="preserve"> учун – базавий ҳисоблаш миқдорининг </w:t>
      </w:r>
      <w:r w:rsidR="00F13F6B"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br/>
        <w:t>100 баравари;</w:t>
      </w:r>
    </w:p>
    <w:p w:rsidR="00F13F6B" w:rsidRDefault="0015430A" w:rsidP="00F13F6B">
      <w:pPr>
        <w:spacing w:after="0" w:line="23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z-Cyrl-UZ" w:eastAsia="ru-RU"/>
        </w:rPr>
      </w:pPr>
      <w:r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 xml:space="preserve">иккинчи </w:t>
      </w:r>
      <w:r w:rsidR="00F13F6B" w:rsidRPr="006A20D6"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>тоифали хабарномалар</w:t>
      </w:r>
      <w:r w:rsidR="00F13F6B"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 xml:space="preserve"> учун – базавий ҳисоблаш миқдорининг </w:t>
      </w:r>
      <w:r w:rsidR="00F13F6B"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br/>
        <w:t>75 баравари;</w:t>
      </w:r>
    </w:p>
    <w:p w:rsidR="00F13F6B" w:rsidRDefault="0015430A" w:rsidP="00F13F6B">
      <w:pPr>
        <w:spacing w:after="0" w:line="23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z-Cyrl-UZ" w:eastAsia="ru-RU"/>
        </w:rPr>
      </w:pPr>
      <w:r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 xml:space="preserve">учинчи </w:t>
      </w:r>
      <w:r w:rsidR="00F13F6B" w:rsidRPr="006A20D6"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>тоифали хабарномалар</w:t>
      </w:r>
      <w:r w:rsidR="00F13F6B"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 xml:space="preserve"> учун – базавий ҳисоблаш миқдорининг </w:t>
      </w:r>
      <w:r w:rsidR="00F13F6B"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br/>
        <w:t>50 баравари;</w:t>
      </w:r>
    </w:p>
    <w:p w:rsidR="00F13F6B" w:rsidRPr="00727ECC" w:rsidRDefault="0015430A" w:rsidP="00F13F6B">
      <w:pPr>
        <w:spacing w:after="0" w:line="23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z-Cyrl-UZ" w:eastAsia="ru-RU"/>
        </w:rPr>
      </w:pPr>
      <w:r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 xml:space="preserve">тўртинчи </w:t>
      </w:r>
      <w:r w:rsidR="00F13F6B" w:rsidRPr="006A20D6"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>тоифали хабарномалар</w:t>
      </w:r>
      <w:r w:rsidR="00F13F6B"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t xml:space="preserve"> учун – базавий ҳисоблаш миқдорининг </w:t>
      </w:r>
      <w:r w:rsidR="00F13F6B">
        <w:rPr>
          <w:rFonts w:ascii="Times New Roman" w:hAnsi="Times New Roman" w:cs="Times New Roman"/>
          <w:bCs/>
          <w:sz w:val="28"/>
          <w:szCs w:val="28"/>
          <w:lang w:val="uz-Cyrl-UZ" w:eastAsia="ru-RU"/>
        </w:rPr>
        <w:br/>
        <w:t>25 баравари.</w:t>
      </w:r>
    </w:p>
    <w:p w:rsidR="006B6540" w:rsidRPr="0049257B" w:rsidRDefault="00F13F6B" w:rsidP="00C431BA">
      <w:pPr>
        <w:ind w:firstLine="708"/>
        <w:jc w:val="both"/>
        <w:rPr>
          <w:strike/>
          <w:lang w:val="uz-Cyrl-UZ"/>
        </w:rPr>
      </w:pPr>
      <w:r w:rsidRPr="0049257B">
        <w:rPr>
          <w:rFonts w:ascii="Times New Roman" w:hAnsi="Times New Roman" w:cs="Times New Roman"/>
          <w:bCs/>
          <w:strike/>
          <w:sz w:val="28"/>
          <w:szCs w:val="28"/>
          <w:highlight w:val="yellow"/>
          <w:lang w:val="uz-Cyrl-UZ" w:eastAsia="ru-RU"/>
        </w:rPr>
        <w:t>Ундирилган жарима миқдорининг ўн фоизи ваколатли органнинг бюджетдан ташқари жамғармасига, қолган қисми Давлат бюджетига ўтказилади.</w:t>
      </w:r>
    </w:p>
    <w:sectPr w:rsidR="006B6540" w:rsidRPr="00492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F6B"/>
    <w:rsid w:val="00131E41"/>
    <w:rsid w:val="0015430A"/>
    <w:rsid w:val="001C233D"/>
    <w:rsid w:val="002E17F0"/>
    <w:rsid w:val="00310130"/>
    <w:rsid w:val="0049257B"/>
    <w:rsid w:val="007F7768"/>
    <w:rsid w:val="009211C2"/>
    <w:rsid w:val="00C431BA"/>
    <w:rsid w:val="00CB2734"/>
    <w:rsid w:val="00E9112D"/>
    <w:rsid w:val="00F13F6B"/>
    <w:rsid w:val="00F86F07"/>
    <w:rsid w:val="00FE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E6155D-AB60-4792-9DB3-B07FD2F79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3F6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25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925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Dilshod Shadiyev</dc:creator>
  <cp:keywords/>
  <dc:description/>
  <cp:lastModifiedBy>Akbar Radjapov</cp:lastModifiedBy>
  <cp:revision>10</cp:revision>
  <cp:lastPrinted>2021-01-18T12:50:00Z</cp:lastPrinted>
  <dcterms:created xsi:type="dcterms:W3CDTF">2021-01-14T06:04:00Z</dcterms:created>
  <dcterms:modified xsi:type="dcterms:W3CDTF">2021-01-18T14:25:00Z</dcterms:modified>
</cp:coreProperties>
</file>