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785"/>
        <w:gridCol w:w="4786"/>
      </w:tblGrid>
      <w:tr w:rsidR="00137A84" w:rsidRPr="00397CAB" w:rsidTr="00C83C39">
        <w:tc>
          <w:tcPr>
            <w:tcW w:w="4785" w:type="dxa"/>
            <w:tcBorders>
              <w:top w:val="nil"/>
              <w:left w:val="nil"/>
              <w:bottom w:val="nil"/>
              <w:right w:val="nil"/>
            </w:tcBorders>
          </w:tcPr>
          <w:p w:rsidR="00137A84" w:rsidRPr="00397CAB" w:rsidRDefault="00137A84" w:rsidP="00C83C39">
            <w:pPr>
              <w:rPr>
                <w:b/>
                <w:sz w:val="28"/>
                <w:szCs w:val="28"/>
                <w:lang w:val="uz-Cyrl-UZ"/>
              </w:rPr>
            </w:pPr>
          </w:p>
        </w:tc>
        <w:tc>
          <w:tcPr>
            <w:tcW w:w="4786" w:type="dxa"/>
            <w:tcBorders>
              <w:top w:val="nil"/>
              <w:left w:val="nil"/>
              <w:bottom w:val="nil"/>
              <w:right w:val="nil"/>
            </w:tcBorders>
          </w:tcPr>
          <w:p w:rsidR="00137A84" w:rsidRDefault="00137A84" w:rsidP="00C83C39">
            <w:pPr>
              <w:jc w:val="both"/>
              <w:rPr>
                <w:b/>
                <w:sz w:val="28"/>
                <w:szCs w:val="28"/>
                <w:lang w:val="uz-Cyrl-UZ"/>
              </w:rPr>
            </w:pPr>
            <w:r w:rsidRPr="00397CAB">
              <w:rPr>
                <w:b/>
                <w:sz w:val="28"/>
                <w:szCs w:val="28"/>
                <w:lang w:val="uz-Cyrl-UZ"/>
              </w:rPr>
              <w:t>Ўзбекистон Республикаси Бош прокуратураси ҳузуридаги мажбурий ижро бюросига</w:t>
            </w:r>
          </w:p>
          <w:p w:rsidR="00137A84" w:rsidRDefault="00137A84" w:rsidP="00C83C39">
            <w:pPr>
              <w:jc w:val="both"/>
              <w:rPr>
                <w:b/>
                <w:sz w:val="28"/>
                <w:szCs w:val="28"/>
                <w:lang w:val="uz-Cyrl-UZ"/>
              </w:rPr>
            </w:pPr>
            <w:r>
              <w:rPr>
                <w:b/>
                <w:sz w:val="28"/>
                <w:szCs w:val="28"/>
                <w:lang w:val="uz-Cyrl-UZ"/>
              </w:rPr>
              <w:t xml:space="preserve"> ёки </w:t>
            </w:r>
          </w:p>
          <w:p w:rsidR="00137A84" w:rsidRDefault="00137A84" w:rsidP="0082026E">
            <w:pPr>
              <w:jc w:val="both"/>
              <w:rPr>
                <w:b/>
                <w:sz w:val="28"/>
                <w:szCs w:val="28"/>
                <w:lang w:val="uz-Cyrl-UZ"/>
              </w:rPr>
            </w:pPr>
            <w:r>
              <w:rPr>
                <w:b/>
                <w:sz w:val="28"/>
                <w:szCs w:val="28"/>
                <w:lang w:val="uz-Cyrl-UZ"/>
              </w:rPr>
              <w:t xml:space="preserve">уларни бошлиғи Ўзбекистон Республикаси Бош прокуратурасига </w:t>
            </w:r>
          </w:p>
          <w:p w:rsidR="0082026E" w:rsidRPr="00397CAB" w:rsidRDefault="0082026E" w:rsidP="0082026E">
            <w:pPr>
              <w:jc w:val="both"/>
              <w:rPr>
                <w:b/>
                <w:sz w:val="28"/>
                <w:szCs w:val="28"/>
                <w:lang w:val="uz-Cyrl-UZ"/>
              </w:rPr>
            </w:pPr>
          </w:p>
        </w:tc>
      </w:tr>
    </w:tbl>
    <w:p w:rsidR="00137A84" w:rsidRPr="00397CAB" w:rsidRDefault="00137A84" w:rsidP="00137A84">
      <w:pPr>
        <w:ind w:firstLine="720"/>
        <w:jc w:val="both"/>
        <w:rPr>
          <w:sz w:val="28"/>
          <w:szCs w:val="28"/>
          <w:lang w:val="uz-Cyrl-UZ"/>
        </w:rPr>
      </w:pPr>
    </w:p>
    <w:p w:rsidR="00137A84" w:rsidRPr="00397CAB" w:rsidRDefault="00137A84" w:rsidP="00137A84">
      <w:pPr>
        <w:shd w:val="clear" w:color="auto" w:fill="FFFFFF"/>
        <w:ind w:firstLine="851"/>
        <w:jc w:val="both"/>
        <w:rPr>
          <w:sz w:val="28"/>
          <w:szCs w:val="28"/>
          <w:lang w:val="uz-Cyrl-UZ"/>
        </w:rPr>
      </w:pPr>
      <w:r w:rsidRPr="00397CAB">
        <w:rPr>
          <w:sz w:val="28"/>
          <w:szCs w:val="28"/>
          <w:lang w:val="uz-Cyrl-UZ"/>
        </w:rPr>
        <w:t>Тошкент шахри Сергели туман Чоштепа кўчаси 133-уйда истиқомат қилувчи А.Тўлагановнинг “ўзбошимчалик билан қурилган қурилмани бузиш ҳақида”ги 26.06.2018 йилдаги ФИБ Яккасарой туман судининг  хал қилув қарори шу кунга қадар ижро этилмаганлигидан норози бўлиб йўллаган шикоят аризаси белгиланган  тартибда ўрганилмоқда.</w:t>
      </w:r>
    </w:p>
    <w:p w:rsidR="00137A84" w:rsidRPr="00397CAB" w:rsidRDefault="00137A84" w:rsidP="00137A84">
      <w:pPr>
        <w:shd w:val="clear" w:color="auto" w:fill="FFFFFF"/>
        <w:ind w:firstLine="851"/>
        <w:jc w:val="both"/>
        <w:rPr>
          <w:sz w:val="28"/>
          <w:szCs w:val="28"/>
          <w:lang w:val="uz-Cyrl-UZ"/>
        </w:rPr>
      </w:pPr>
      <w:r w:rsidRPr="00397CAB">
        <w:rPr>
          <w:sz w:val="28"/>
          <w:szCs w:val="28"/>
          <w:lang w:val="uz-Cyrl-UZ"/>
        </w:rPr>
        <w:t xml:space="preserve">Мурожаат юзасидан ўрганишда аниқланишича,  Сергели туман хокимлигининг жавобгари Нурматов Асатга нисбатан “ўзбошшимчалик билан қурилган қурилмаларни буздириш ва ортиқча эгаллаб олинган ер майдонини бўшатиш ҳақида”ги даъво аризаси билан мурожаат этган ва 26.06.2018 йил кунги ФИБ Яккасарой туман судининг  хал қилув қарори билан даъво қаноатлантирилган, Тошкент шахри Сергели туман Джун –Ариқ кўчаси 56-хонадонда жойлашган умумий фойдаланишдаги 111,3 кв.м ер майдонида бўлган ўзбошимчалик билан эгалланган 84,00 кв.м иборат бўлган ер майдонидаги соябон ва 27,3 кв.м иборат ошхона ва хаммом жавобгар А.Нурматов ҳисобидан бузиш ва ер майдонини аввалги холатига қайтариш белгиланган (ушбу суднинг хал қилув қарори ҳозирда қонуний кучда) ва мазкур суднинг хал қилув қарорини ижро этиш учун 2018 йил августь ойида Мажбурий ижро бюроси Тошкент шахар Сергели туман бўлимига юборилган бўлса-да, бироқ ўтган 2 йилу 3 ой ичида ушбу суднинг хал қилув қарори ижро этилмаган. </w:t>
      </w:r>
    </w:p>
    <w:p w:rsidR="00137A84" w:rsidRPr="00397CAB" w:rsidRDefault="00137A84" w:rsidP="00137A84">
      <w:pPr>
        <w:shd w:val="clear" w:color="auto" w:fill="FFFFFF"/>
        <w:ind w:firstLine="851"/>
        <w:jc w:val="both"/>
        <w:rPr>
          <w:sz w:val="28"/>
          <w:szCs w:val="28"/>
          <w:lang w:val="uz-Cyrl-UZ"/>
        </w:rPr>
      </w:pPr>
      <w:r w:rsidRPr="00397CAB">
        <w:rPr>
          <w:sz w:val="28"/>
          <w:szCs w:val="28"/>
          <w:lang w:val="uz-Cyrl-UZ"/>
        </w:rPr>
        <w:t xml:space="preserve">Ўзбекистон Республикаси Конституциясининг 114-моддасида, Суд ҳокимияти чиқарган ҳужжатлар барча давлат органлари, жамоат бирлашмалари, корхоналар, муассасалар, ташкилотлар, мансабдор шахслар ва фуқаролар учун мажбурийдир. </w:t>
      </w:r>
    </w:p>
    <w:p w:rsidR="00137A84" w:rsidRPr="00397CAB" w:rsidRDefault="00137A84" w:rsidP="00137A84">
      <w:pPr>
        <w:shd w:val="clear" w:color="auto" w:fill="FFFFFF"/>
        <w:ind w:firstLine="851"/>
        <w:jc w:val="both"/>
        <w:rPr>
          <w:sz w:val="28"/>
          <w:szCs w:val="28"/>
          <w:lang w:val="uz-Cyrl-UZ"/>
        </w:rPr>
      </w:pPr>
      <w:r w:rsidRPr="00397CAB">
        <w:rPr>
          <w:b/>
          <w:sz w:val="28"/>
          <w:szCs w:val="28"/>
          <w:lang w:val="uz-Cyrl-UZ"/>
        </w:rPr>
        <w:t>Биринчидан,</w:t>
      </w:r>
      <w:r w:rsidRPr="00397CAB">
        <w:rPr>
          <w:sz w:val="28"/>
          <w:szCs w:val="28"/>
          <w:lang w:val="uz-Cyrl-UZ"/>
        </w:rPr>
        <w:t xml:space="preserve"> 29.08.2001 йилдаги “Суд хужжатлари ва бошқа органлар хужжатларини ижро этиш тўғрисида” ги Қонунинг 30-моддасида, Ижро ҳаракатлари ва ижро ҳужжатининг талаблари ижро ҳужжатининг ихтиёрий ижро этилиши учун белгиланган муддат тугаган кундан эътиборан кўпи билан икки ой муддат ичида давлат ижрочиси томонидан амалга оширилиши ва ижро этилиши керак, деб белгиланган </w:t>
      </w:r>
      <w:r>
        <w:rPr>
          <w:sz w:val="28"/>
          <w:szCs w:val="28"/>
          <w:lang w:val="uz-Cyrl-UZ"/>
        </w:rPr>
        <w:t xml:space="preserve">бўлиб, </w:t>
      </w:r>
      <w:r w:rsidRPr="00397CAB">
        <w:rPr>
          <w:sz w:val="28"/>
          <w:szCs w:val="28"/>
          <w:lang w:val="uz-Cyrl-UZ"/>
        </w:rPr>
        <w:t>бироқ ўтган 2 йил давомида мазкур суднинг хал қилув қарори ижро этилмаслиги қайси қонун талаби мослиги</w:t>
      </w:r>
      <w:r>
        <w:rPr>
          <w:sz w:val="28"/>
          <w:szCs w:val="28"/>
          <w:lang w:val="uz-Cyrl-UZ"/>
        </w:rPr>
        <w:t>, суднинг қарори 2 ой ичида мажбурий ижро этиши лозимлигини нахотки суд ижрочиси тушунмаган бўлса</w:t>
      </w:r>
      <w:r w:rsidRPr="00397CAB">
        <w:rPr>
          <w:sz w:val="28"/>
          <w:szCs w:val="28"/>
          <w:lang w:val="uz-Cyrl-UZ"/>
        </w:rPr>
        <w:t>.</w:t>
      </w:r>
    </w:p>
    <w:p w:rsidR="00137A84" w:rsidRPr="00397CAB" w:rsidRDefault="00137A84" w:rsidP="00137A84">
      <w:pPr>
        <w:shd w:val="clear" w:color="auto" w:fill="FFFFFF"/>
        <w:ind w:firstLine="851"/>
        <w:jc w:val="both"/>
        <w:rPr>
          <w:sz w:val="28"/>
          <w:szCs w:val="28"/>
          <w:lang w:val="uz-Cyrl-UZ"/>
        </w:rPr>
      </w:pPr>
      <w:r w:rsidRPr="00397CAB">
        <w:rPr>
          <w:b/>
          <w:sz w:val="28"/>
          <w:szCs w:val="28"/>
          <w:lang w:val="uz-Cyrl-UZ"/>
        </w:rPr>
        <w:t xml:space="preserve">Иккинчидан, </w:t>
      </w:r>
      <w:r w:rsidRPr="00397CAB">
        <w:rPr>
          <w:sz w:val="28"/>
          <w:szCs w:val="28"/>
          <w:lang w:val="uz-Cyrl-UZ"/>
        </w:rPr>
        <w:t>юқоридаги қонуннинг 71-моддасида,</w:t>
      </w:r>
      <w:r w:rsidRPr="00397CAB">
        <w:rPr>
          <w:b/>
          <w:sz w:val="28"/>
          <w:szCs w:val="28"/>
          <w:lang w:val="uz-Cyrl-UZ"/>
        </w:rPr>
        <w:t xml:space="preserve"> </w:t>
      </w:r>
      <w:r w:rsidRPr="00397CAB">
        <w:rPr>
          <w:sz w:val="28"/>
          <w:szCs w:val="28"/>
          <w:lang w:val="uz-Cyrl-UZ"/>
        </w:rPr>
        <w:t xml:space="preserve">Қарздор ижро ҳужжатининг талабларини давлат ижрочиси томонидан белгиланган муддатда узрсиз сабабларга кўра ижро этмаган тақдирда, давлат ижрочиси </w:t>
      </w:r>
      <w:r w:rsidRPr="00397CAB">
        <w:rPr>
          <w:sz w:val="28"/>
          <w:szCs w:val="28"/>
          <w:lang w:val="uz-Cyrl-UZ"/>
        </w:rPr>
        <w:lastRenderedPageBreak/>
        <w:t xml:space="preserve">қарздорга нисбатан маъмурий жазо қўллайди, суд ҳужжатини бажаришдан бўйин товлаган тақдирда эса уни жиноий жавобгарлик тўғрисида ёзма шаклда огоҳлантиради. Қарздор шундан сўнг ҳам ижро ҳужжатини ижро этишдан бўйин товлаган тақдирда, давлат ижрочиси қонунда белгиланган тартибда уни жиноий жавобгарликка тортиш чораларини кўради, деб қатъий кўрсатилган бўлсада, бироқ ўтган икки ой эмас балки, 2 йил ичида мажбурий ижро бўлими ходимлари томонидан 2018 йилдаги суднинг қарорини ижро этилмаганлик юзасидан бирорта асословчи далиллар мавжуд эмас. </w:t>
      </w:r>
    </w:p>
    <w:p w:rsidR="00137A84" w:rsidRPr="00397CAB" w:rsidRDefault="00137A84" w:rsidP="00137A84">
      <w:pPr>
        <w:shd w:val="clear" w:color="auto" w:fill="FFFFFF"/>
        <w:ind w:firstLine="851"/>
        <w:jc w:val="both"/>
        <w:rPr>
          <w:color w:val="000000"/>
          <w:sz w:val="28"/>
          <w:szCs w:val="28"/>
          <w:lang w:val="uz-Cyrl-UZ"/>
        </w:rPr>
      </w:pPr>
      <w:r w:rsidRPr="00397CAB">
        <w:rPr>
          <w:b/>
          <w:sz w:val="28"/>
          <w:szCs w:val="28"/>
          <w:lang w:val="uz-Cyrl-UZ"/>
        </w:rPr>
        <w:t>Учинчидан</w:t>
      </w:r>
      <w:r w:rsidRPr="00397CAB">
        <w:rPr>
          <w:sz w:val="28"/>
          <w:szCs w:val="28"/>
          <w:lang w:val="uz-Cyrl-UZ"/>
        </w:rPr>
        <w:t>, мазкур Қонунинг 73/1-моддасида, қ</w:t>
      </w:r>
      <w:r w:rsidRPr="00397CAB">
        <w:rPr>
          <w:color w:val="000000"/>
          <w:sz w:val="28"/>
          <w:szCs w:val="28"/>
          <w:lang w:val="uz-Cyrl-UZ"/>
        </w:rPr>
        <w:t>арздорнинг иморатини мажбурий бузиб ташлаш холислар иштирокида ва ички ишлар органларининг ходимлари кўмагида давлат ижрочиси томонидан амалга оширилади.</w:t>
      </w:r>
    </w:p>
    <w:p w:rsidR="00137A84" w:rsidRPr="00397CAB" w:rsidRDefault="00137A84" w:rsidP="00137A84">
      <w:pPr>
        <w:ind w:firstLine="851"/>
        <w:jc w:val="both"/>
        <w:rPr>
          <w:color w:val="000000"/>
          <w:sz w:val="28"/>
          <w:szCs w:val="28"/>
          <w:lang w:val="uz-Cyrl-UZ"/>
        </w:rPr>
      </w:pPr>
      <w:r w:rsidRPr="00397CAB">
        <w:rPr>
          <w:color w:val="000000"/>
          <w:sz w:val="28"/>
          <w:szCs w:val="28"/>
          <w:lang w:val="uz-Cyrl-UZ"/>
        </w:rPr>
        <w:t>Давлат ижрочиси иморатни мажбурий бузиб ташлаш куни ва вақти ҳақида қарздорни хабардор қилади. Иморатни мажбурий бузиб ташлаш куни ва вақти ҳақида хабардор қилинган қарздорнинг келмаганлиги ижро ҳужжатини ижро этишга тўсқинлик қилмайди, деб кўрсатилган бўлиб, ушбу ижро ижро ҳаракатларини амалга ошириш учун нахотки, ўтган 2 йил етарли бўлмаган бўлса.</w:t>
      </w:r>
    </w:p>
    <w:p w:rsidR="00137A84" w:rsidRPr="00397CAB" w:rsidRDefault="00137A84" w:rsidP="00137A84">
      <w:pPr>
        <w:shd w:val="clear" w:color="auto" w:fill="FFFFFF"/>
        <w:ind w:firstLine="851"/>
        <w:jc w:val="both"/>
        <w:rPr>
          <w:bCs/>
          <w:sz w:val="28"/>
          <w:szCs w:val="28"/>
          <w:lang w:val="uz-Cyrl-UZ"/>
        </w:rPr>
      </w:pPr>
      <w:r w:rsidRPr="00397CAB">
        <w:rPr>
          <w:sz w:val="28"/>
          <w:szCs w:val="28"/>
          <w:lang w:val="uz-Cyrl-UZ"/>
        </w:rPr>
        <w:t xml:space="preserve">  </w:t>
      </w:r>
      <w:r>
        <w:rPr>
          <w:sz w:val="28"/>
          <w:szCs w:val="28"/>
          <w:lang w:val="uz-Cyrl-UZ"/>
        </w:rPr>
        <w:t xml:space="preserve">Юқоридаги ҳолатларга асосан </w:t>
      </w:r>
      <w:r w:rsidRPr="00397CAB">
        <w:rPr>
          <w:sz w:val="28"/>
          <w:szCs w:val="28"/>
          <w:lang w:val="uz-Cyrl-UZ"/>
        </w:rPr>
        <w:t>26.06.2018 йил</w:t>
      </w:r>
      <w:r>
        <w:rPr>
          <w:sz w:val="28"/>
          <w:szCs w:val="28"/>
          <w:lang w:val="uz-Cyrl-UZ"/>
        </w:rPr>
        <w:t xml:space="preserve"> кун</w:t>
      </w:r>
      <w:r w:rsidRPr="00397CAB">
        <w:rPr>
          <w:sz w:val="28"/>
          <w:szCs w:val="28"/>
          <w:lang w:val="uz-Cyrl-UZ"/>
        </w:rPr>
        <w:t>даги Ф</w:t>
      </w:r>
      <w:r>
        <w:rPr>
          <w:sz w:val="28"/>
          <w:szCs w:val="28"/>
          <w:lang w:val="uz-Cyrl-UZ"/>
        </w:rPr>
        <w:t xml:space="preserve">уқаролик ишлари бўйича </w:t>
      </w:r>
      <w:r w:rsidRPr="00397CAB">
        <w:rPr>
          <w:sz w:val="28"/>
          <w:szCs w:val="28"/>
          <w:lang w:val="uz-Cyrl-UZ"/>
        </w:rPr>
        <w:t>Яккасарой туман судининг  хал қилув қарори</w:t>
      </w:r>
      <w:r>
        <w:rPr>
          <w:sz w:val="28"/>
          <w:szCs w:val="28"/>
          <w:lang w:val="uz-Cyrl-UZ"/>
        </w:rPr>
        <w:t xml:space="preserve"> нима сабабдан қонун талабини қупол равишда бузилиб шу кунга қадар ижро этилмаганлиги юзасидан тушунтириш беришингиз сўралади</w:t>
      </w:r>
      <w:r w:rsidR="0082026E">
        <w:rPr>
          <w:sz w:val="28"/>
          <w:szCs w:val="28"/>
          <w:lang w:val="uz-Cyrl-UZ"/>
        </w:rPr>
        <w:t>.</w:t>
      </w:r>
      <w:bookmarkStart w:id="0" w:name="_GoBack"/>
      <w:bookmarkEnd w:id="0"/>
      <w:r>
        <w:rPr>
          <w:sz w:val="28"/>
          <w:szCs w:val="28"/>
          <w:lang w:val="uz-Cyrl-UZ"/>
        </w:rPr>
        <w:t xml:space="preserve"> </w:t>
      </w:r>
    </w:p>
    <w:p w:rsidR="00137A84" w:rsidRDefault="00137A84" w:rsidP="00137A84">
      <w:pPr>
        <w:ind w:firstLine="708"/>
        <w:rPr>
          <w:b/>
          <w:sz w:val="28"/>
          <w:szCs w:val="28"/>
          <w:lang w:val="uz-Cyrl-UZ"/>
        </w:rPr>
      </w:pPr>
    </w:p>
    <w:p w:rsidR="00137A84" w:rsidRDefault="00137A84" w:rsidP="00137A84">
      <w:pPr>
        <w:ind w:firstLine="708"/>
        <w:rPr>
          <w:b/>
          <w:sz w:val="28"/>
          <w:szCs w:val="28"/>
          <w:lang w:val="uz-Cyrl-UZ"/>
        </w:rPr>
      </w:pPr>
    </w:p>
    <w:p w:rsidR="00137A84" w:rsidRDefault="00137A84" w:rsidP="00137A84">
      <w:pPr>
        <w:ind w:firstLine="708"/>
        <w:rPr>
          <w:b/>
          <w:sz w:val="28"/>
          <w:szCs w:val="28"/>
          <w:lang w:val="uz-Cyrl-UZ"/>
        </w:rPr>
      </w:pPr>
    </w:p>
    <w:p w:rsidR="00137A84" w:rsidRPr="002F0F74" w:rsidRDefault="0082026E" w:rsidP="00137A84">
      <w:pPr>
        <w:ind w:firstLine="708"/>
        <w:rPr>
          <w:b/>
          <w:sz w:val="28"/>
          <w:szCs w:val="28"/>
          <w:lang w:val="uz-Cyrl-UZ"/>
        </w:rPr>
      </w:pPr>
      <w:r>
        <w:rPr>
          <w:b/>
          <w:sz w:val="28"/>
          <w:szCs w:val="28"/>
          <w:lang w:val="uz-Cyrl-UZ"/>
        </w:rPr>
        <w:t xml:space="preserve">                                               </w:t>
      </w:r>
      <w:r w:rsidR="00137A84">
        <w:rPr>
          <w:b/>
          <w:sz w:val="28"/>
          <w:szCs w:val="28"/>
          <w:lang w:val="uz-Cyrl-UZ"/>
        </w:rPr>
        <w:t xml:space="preserve">                                     </w:t>
      </w:r>
      <w:r>
        <w:rPr>
          <w:b/>
          <w:sz w:val="28"/>
          <w:szCs w:val="28"/>
          <w:lang w:val="uz-Cyrl-UZ"/>
        </w:rPr>
        <w:t>Р.Бегматов</w:t>
      </w:r>
    </w:p>
    <w:p w:rsidR="00137A84" w:rsidRPr="002E702D" w:rsidRDefault="00137A84" w:rsidP="00137A84">
      <w:pPr>
        <w:ind w:firstLine="708"/>
        <w:rPr>
          <w:sz w:val="20"/>
          <w:szCs w:val="20"/>
          <w:lang w:val="uz-Cyrl-UZ"/>
        </w:rPr>
      </w:pPr>
    </w:p>
    <w:p w:rsidR="00137A84" w:rsidRPr="002E702D" w:rsidRDefault="00137A84" w:rsidP="00137A84">
      <w:pPr>
        <w:ind w:firstLine="708"/>
        <w:rPr>
          <w:sz w:val="20"/>
          <w:szCs w:val="20"/>
          <w:lang w:val="uz-Cyrl-UZ"/>
        </w:rPr>
      </w:pPr>
    </w:p>
    <w:p w:rsidR="00301FD2" w:rsidRDefault="00301FD2"/>
    <w:sectPr w:rsidR="00301FD2" w:rsidSect="00E205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A84"/>
    <w:rsid w:val="00137A84"/>
    <w:rsid w:val="00301FD2"/>
    <w:rsid w:val="003F6F0A"/>
    <w:rsid w:val="0042490E"/>
    <w:rsid w:val="0082026E"/>
    <w:rsid w:val="0096742D"/>
    <w:rsid w:val="00B606BD"/>
    <w:rsid w:val="00CE4D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7A8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7A84"/>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7A8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7A84"/>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576</Words>
  <Characters>3289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2</cp:revision>
  <dcterms:created xsi:type="dcterms:W3CDTF">2020-10-29T06:43:00Z</dcterms:created>
  <dcterms:modified xsi:type="dcterms:W3CDTF">2020-11-04T20:46:00Z</dcterms:modified>
</cp:coreProperties>
</file>