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32" w:rsidRPr="00615232" w:rsidRDefault="00615232" w:rsidP="00615232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ЎЗБЕКИСТОН РЕСПУБЛИКАСИНИНГ ҚОНУНИ</w:t>
      </w:r>
    </w:p>
    <w:p w:rsidR="00615232" w:rsidRPr="00795883" w:rsidRDefault="00615232" w:rsidP="0061523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ШАХСГА ДОИР МАЪЛУМОТЛАР ТЎҒРИСИДА</w:t>
      </w:r>
    </w:p>
    <w:p w:rsidR="00615232" w:rsidRPr="00615232" w:rsidRDefault="00615232" w:rsidP="00615232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Қонунчилик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палатаси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йил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қабул қилинган</w:t>
      </w:r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Сенат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томонидан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йил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июнда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маъқулланган</w:t>
      </w:r>
    </w:p>
    <w:p w:rsidR="00615232" w:rsidRPr="00795883" w:rsidRDefault="00615232" w:rsidP="00615232">
      <w:pPr>
        <w:spacing w:after="6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15232" w:rsidRPr="00795883" w:rsidRDefault="00615232" w:rsidP="00615232">
      <w:pPr>
        <w:spacing w:after="6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15232" w:rsidRPr="00615232" w:rsidRDefault="00615232" w:rsidP="00615232">
      <w:pPr>
        <w:spacing w:after="6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</w:t>
      </w:r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1</w:t>
      </w:r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-модда. 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Ўзбекистон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Республикаси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фуқароларининг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шахсга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доир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маълумотларига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ишлов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беришнинг</w:t>
      </w:r>
      <w:proofErr w:type="spellEnd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алоҳида </w:t>
      </w:r>
      <w:proofErr w:type="spellStart"/>
      <w:r w:rsidRPr="00795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шартлари</w:t>
      </w:r>
      <w:proofErr w:type="spellEnd"/>
    </w:p>
    <w:p w:rsidR="00615232" w:rsidRPr="00795883" w:rsidRDefault="00615232" w:rsidP="0061523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Мулкдор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ёки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оператор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фуқароларининг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шахсга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доир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маълумотларига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ахборот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технологияларидан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фойдаланган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ҳолда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ишлов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беришда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шу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жумладан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 жаҳон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ахборот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тармоғида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ишлов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беришда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уларнинг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жисман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Ўзбекистон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Республикаси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ҳудудида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жойлашган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воситаларда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ҳамда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белгиланган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тартибда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Шахсга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доир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маълумотлар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базаларининг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давлат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реестрида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ўйхатдан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ўтказилган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шахсга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доир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маълумотлар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базаларида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йиғилишини,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тизимлаштирилишини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сақланишини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таъминлаши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шарт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5232" w:rsidRPr="00795883" w:rsidRDefault="00615232" w:rsidP="0061523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(27</w:t>
      </w: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1</w:t>
      </w: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-модда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Ўзбекистон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Республикасининг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2021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йил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14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январдаги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Ў</w:t>
      </w:r>
      <w:proofErr w:type="gram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Қ-666-сонли 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begin"/>
      </w: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nstrText xml:space="preserve"> HYPERLINK "https://lex.uz/docs/5220748?ONDATE=15.01.2021%2000" \l "5226496" </w:instrText>
      </w: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separate"/>
      </w:r>
      <w:r w:rsidRPr="0079588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Қонунига</w:t>
      </w:r>
      <w:proofErr w:type="spellEnd"/>
      <w:r w:rsidRPr="0079588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fldChar w:fldCharType="end"/>
      </w:r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асосан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киритилган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— Қонун ҳужжатлари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маълумотлари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миллий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базаси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15.01.2021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., 03/21/666/0032-сон — 2021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йил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16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апрелдан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кучга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киради</w:t>
      </w:r>
      <w:proofErr w:type="spellEnd"/>
      <w:r w:rsidRPr="00615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615232" w:rsidRPr="00615232" w:rsidRDefault="00615232" w:rsidP="0061523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615232" w:rsidRPr="00615232" w:rsidRDefault="00615232" w:rsidP="006152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Тошкент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</w:p>
    <w:p w:rsidR="00615232" w:rsidRPr="00795883" w:rsidRDefault="00615232" w:rsidP="006152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2019 </w:t>
      </w:r>
      <w:proofErr w:type="spell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йил</w:t>
      </w:r>
      <w:proofErr w:type="spell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июль,</w:t>
      </w:r>
    </w:p>
    <w:p w:rsidR="00615232" w:rsidRPr="00615232" w:rsidRDefault="00615232" w:rsidP="006152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Ў</w:t>
      </w:r>
      <w:proofErr w:type="gramStart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615232">
        <w:rPr>
          <w:rFonts w:ascii="Times New Roman" w:eastAsia="Times New Roman" w:hAnsi="Times New Roman" w:cs="Times New Roman"/>
          <w:sz w:val="28"/>
          <w:szCs w:val="28"/>
          <w:lang w:eastAsia="ru-RU"/>
        </w:rPr>
        <w:t>Қ-547-сон</w:t>
      </w:r>
    </w:p>
    <w:p w:rsidR="00280D1C" w:rsidRPr="00795883" w:rsidRDefault="00280D1C">
      <w:pPr>
        <w:rPr>
          <w:sz w:val="28"/>
          <w:szCs w:val="28"/>
        </w:rPr>
      </w:pPr>
    </w:p>
    <w:sectPr w:rsidR="00280D1C" w:rsidRPr="00795883" w:rsidSect="0028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5232"/>
    <w:rsid w:val="00102241"/>
    <w:rsid w:val="00280D1C"/>
    <w:rsid w:val="002D44A0"/>
    <w:rsid w:val="004143F2"/>
    <w:rsid w:val="00483943"/>
    <w:rsid w:val="00535CDB"/>
    <w:rsid w:val="00615232"/>
    <w:rsid w:val="00795883"/>
    <w:rsid w:val="0079610C"/>
    <w:rsid w:val="00967AFA"/>
    <w:rsid w:val="00A1779E"/>
    <w:rsid w:val="00A473EA"/>
    <w:rsid w:val="00D51510"/>
    <w:rsid w:val="00D93E09"/>
    <w:rsid w:val="00E3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useprfx">
    <w:name w:val="clauseprfx"/>
    <w:basedOn w:val="a0"/>
    <w:rsid w:val="00615232"/>
  </w:style>
  <w:style w:type="character" w:customStyle="1" w:styleId="clausesuff">
    <w:name w:val="clausesuff"/>
    <w:basedOn w:val="a0"/>
    <w:rsid w:val="00615232"/>
  </w:style>
  <w:style w:type="character" w:styleId="a3">
    <w:name w:val="Hyperlink"/>
    <w:basedOn w:val="a0"/>
    <w:uiPriority w:val="99"/>
    <w:semiHidden/>
    <w:unhideWhenUsed/>
    <w:rsid w:val="006152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8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41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606">
          <w:marLeft w:val="380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847">
          <w:marLeft w:val="0"/>
          <w:marRight w:val="5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875">
          <w:marLeft w:val="0"/>
          <w:marRight w:val="5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509">
          <w:marLeft w:val="0"/>
          <w:marRight w:val="5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2021-02-17T10:40:00Z</cp:lastPrinted>
  <dcterms:created xsi:type="dcterms:W3CDTF">2021-02-17T10:37:00Z</dcterms:created>
  <dcterms:modified xsi:type="dcterms:W3CDTF">2021-02-17T10:40:00Z</dcterms:modified>
</cp:coreProperties>
</file>