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B7D25" w14:textId="6CBACD62" w:rsidR="0095577B" w:rsidRPr="00971AB0" w:rsidRDefault="000F0B2D" w:rsidP="00DB4AD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sz w:val="28"/>
          <w:szCs w:val="28"/>
          <w:lang w:val="uz-Cyrl-UZ"/>
        </w:rPr>
        <w:t>Л</w:t>
      </w:r>
      <w:r w:rsidR="0090531D" w:rsidRPr="00971AB0">
        <w:rPr>
          <w:rFonts w:ascii="Times New Roman" w:hAnsi="Times New Roman" w:cs="Times New Roman"/>
          <w:sz w:val="28"/>
          <w:szCs w:val="28"/>
          <w:lang w:val="uz-Cyrl-UZ"/>
        </w:rPr>
        <w:t>ойиҳа</w:t>
      </w:r>
    </w:p>
    <w:p w14:paraId="657E3A95" w14:textId="77777777" w:rsidR="001C1DAD" w:rsidRPr="00971AB0" w:rsidRDefault="001C1DAD" w:rsidP="00DB4A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A222FB1" w14:textId="77777777" w:rsidR="000438C3" w:rsidRPr="00971AB0" w:rsidRDefault="00EE76F8" w:rsidP="00DB4A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Республикасининг</w:t>
      </w:r>
    </w:p>
    <w:p w14:paraId="5C8C535E" w14:textId="77777777" w:rsidR="000438C3" w:rsidRPr="00971AB0" w:rsidRDefault="00EE76F8" w:rsidP="00DB4A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Қонуни</w:t>
      </w:r>
    </w:p>
    <w:p w14:paraId="0E673496" w14:textId="77777777" w:rsidR="000141F1" w:rsidRPr="00971AB0" w:rsidRDefault="000141F1" w:rsidP="00DB4A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F26C554" w14:textId="77777777" w:rsidR="000141F1" w:rsidRPr="00971AB0" w:rsidRDefault="000141F1" w:rsidP="00DB4A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D6D16A3" w14:textId="77777777" w:rsidR="00A408AD" w:rsidRPr="00971AB0" w:rsidRDefault="00A408AD" w:rsidP="00DB4A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D0A2D14" w14:textId="6254D307" w:rsidR="001F7FF6" w:rsidRPr="00971AB0" w:rsidRDefault="001F7FF6" w:rsidP="00DB4A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B309985" w14:textId="77777777" w:rsidR="001C1DAD" w:rsidRPr="00971AB0" w:rsidRDefault="001C1DAD" w:rsidP="00DB4A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A702524" w14:textId="52AE2FFE" w:rsidR="00D871B7" w:rsidRPr="00971AB0" w:rsidRDefault="00D871B7" w:rsidP="0023164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Транспорт воситалари эгаларининг фуқаролик </w:t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br/>
        <w:t>жавобгарлигини мажбурий суғурта қилиш</w:t>
      </w:r>
      <w:r w:rsidR="00D92CD3">
        <w:rPr>
          <w:rFonts w:ascii="Times New Roman" w:hAnsi="Times New Roman" w:cs="Times New Roman"/>
          <w:b/>
          <w:sz w:val="28"/>
          <w:szCs w:val="28"/>
          <w:lang w:val="uz-Cyrl-UZ"/>
        </w:rPr>
        <w:t>га доир</w:t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қонун </w:t>
      </w:r>
      <w:r w:rsidR="00D92CD3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ҳужжатлари такомиллаштирилиши муносабати билан Ўзбекистон Республикасининг айрим қонун ҳужжатларига ўзгартиш </w:t>
      </w:r>
      <w:r w:rsidR="00CA15E8"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ва қўшимчалар киритиш тўғрисида</w:t>
      </w:r>
    </w:p>
    <w:p w14:paraId="3B4DBDDB" w14:textId="77777777" w:rsidR="000438C3" w:rsidRPr="00971AB0" w:rsidRDefault="000438C3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0794411" w14:textId="2F1690CC" w:rsidR="00FB3BC3" w:rsidRPr="00971AB0" w:rsidRDefault="00F5705D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1</w:t>
      </w:r>
      <w:r w:rsidR="000438C3"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-модда.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 Ўзбекистон Республикасининг 1994 йил 22 сентябрда қабул </w:t>
      </w:r>
      <w:r w:rsidR="00FB3BC3" w:rsidRPr="00971AB0">
        <w:rPr>
          <w:rFonts w:ascii="Times New Roman" w:hAnsi="Times New Roman" w:cs="Times New Roman"/>
          <w:color w:val="000000"/>
          <w:spacing w:val="-6"/>
          <w:sz w:val="28"/>
          <w:szCs w:val="28"/>
          <w:lang w:val="uz-Cyrl-UZ" w:eastAsia="ru-RU"/>
        </w:rPr>
        <w:t>қилинган 2015</w:t>
      </w:r>
      <w:r w:rsidR="00D92CD3">
        <w:rPr>
          <w:rFonts w:ascii="Times New Roman" w:hAnsi="Times New Roman" w:cs="Times New Roman"/>
          <w:color w:val="000000"/>
          <w:spacing w:val="-6"/>
          <w:sz w:val="28"/>
          <w:szCs w:val="28"/>
          <w:lang w:val="uz-Cyrl-UZ" w:eastAsia="ru-RU"/>
        </w:rPr>
        <w:t>–</w:t>
      </w:r>
      <w:r w:rsidR="00FB3BC3" w:rsidRPr="00971AB0">
        <w:rPr>
          <w:rFonts w:ascii="Times New Roman" w:hAnsi="Times New Roman" w:cs="Times New Roman"/>
          <w:color w:val="000000"/>
          <w:spacing w:val="-6"/>
          <w:sz w:val="28"/>
          <w:szCs w:val="28"/>
          <w:lang w:val="uz-Cyrl-UZ" w:eastAsia="ru-RU"/>
        </w:rPr>
        <w:t xml:space="preserve">ХII-сонли Қонуни билан тасдиқланган </w:t>
      </w:r>
      <w:r w:rsidR="00FB3BC3" w:rsidRPr="00971AB0">
        <w:rPr>
          <w:rFonts w:ascii="Times New Roman" w:hAnsi="Times New Roman" w:cs="Times New Roman"/>
          <w:b/>
          <w:color w:val="000000"/>
          <w:spacing w:val="-6"/>
          <w:sz w:val="28"/>
          <w:szCs w:val="28"/>
          <w:lang w:val="uz-Cyrl-UZ" w:eastAsia="ru-RU"/>
        </w:rPr>
        <w:t>Ўзбекистон Республикасининг</w:t>
      </w:r>
      <w:r w:rsidR="00FB3BC3" w:rsidRPr="00971AB0">
        <w:rPr>
          <w:rFonts w:ascii="Times New Roman" w:hAnsi="Times New Roman" w:cs="Times New Roman"/>
          <w:b/>
          <w:color w:val="000000"/>
          <w:sz w:val="28"/>
          <w:szCs w:val="28"/>
          <w:lang w:val="uz-Cyrl-UZ" w:eastAsia="ru-RU"/>
        </w:rPr>
        <w:t xml:space="preserve"> Маъмурий жавобгарлик тўғрисидаги кодекси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 (Ўзбекистон Республикаси Олий Кенгашининг Ахборотномаси, 1995 йил, №</w:t>
      </w:r>
      <w:r w:rsidR="00DB4ADA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 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3, 6-модда; Ўзбекистон Республикаси Олий Мажлисининг Ахборотномаси, 1995 йил, № 9, 193-модда, № 12, 269-модда; 1996 йил, </w:t>
      </w:r>
      <w:r w:rsidR="001F7FF6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№ 5-6, 69-модда, № 9, 144-модда; 1997 йил, № 2, 56-модда, № 4-5, 126-модда, № 9, 241-модда; 1998 йил, № 3, 38-модда, № 5-6, 102-модда, № 9, 181-модда; 1999 йил, № 1, 20-модда, № 5, 124-модда, № 9, 229-модда; 2000 йил, № 5-6, 153-модда, № 7-8, 217-модда; 2001 йил, № 1-2, 23-модда, № 9-10, 165, </w:t>
      </w:r>
      <w:r w:rsidR="001F7FF6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182-моддалар; 2002 йил, № 1, 20-модда, № 9, 165-модда; 2003 йил, № 1, 8-модда, № 5, 67-модда, № 9-10, 149-модда; 2004 йил, № 1-2, 18-модда, № 5, 90-мод</w:t>
      </w:r>
      <w:r w:rsidR="00DB4ADA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да, № 9, 171-модда; 2005 йил, № 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1, 18-модда; Ўзбекистон Республикаси Олий Мажлиси палаталарининг Ахборотномаси, 2005 йил, № 9, 312-модда, № 12, 413, 417, 418-моддалар; 2006 йил, № 6, 261-модда, № 9, 498-модда, № 10, 536-модда, № 12, 656, 659-моддалар; 2007 йил, № 4, 158, 159, 164, 165-моддалар,№ 9, 416, 421-моддалар, № 12, 596, 604, </w:t>
      </w:r>
      <w:r w:rsidR="001F7FF6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607-моддалар; 2008 йил, № 4, 181, 189, 192-моддалар, № 9, 486, 488-моддалар, № 12, 640, 641-моддалар; 2009 йил, № 1, 1-модда, № 9, 334, 335, 337-моддалар, № 10, 380-модда, № 12, 462, 468, 470, 472, 474-моддалар; </w:t>
      </w:r>
      <w:r w:rsidR="001F7FF6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2010 йил, № 5, 175, 179-моддалар, № 6, 231-модда, № 9, 335, 339, 341-моддалар, № 10, 380-модда, № 12, 468, 473, 474-моддалар; 2011 йил, № 1, </w:t>
      </w:r>
      <w:r w:rsidR="001F7FF6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1-модда, № 4, 104, 105-моддалар, № 9, 247, 252-моддалар, № 12/2, 365-модда; 2012 йил, № 4, 108-модда, № 9/1, 242-модда, № 12, 336-модда; 2013 йил, № 4, 98-модда, № 10, 263-модда; 2014 йил, № 1, 2-модда, № 5, 130-модда, № 9, 244-модда, № 12, 341, 343-моддалар; 2015 йил, № 6, 228-модда, № 8, 310, 312-моддалар, № 12, 452-модда; 2016 йил, № 1, 2-модда, № 4, 125-модда, </w:t>
      </w:r>
      <w:r w:rsidR="001F7FF6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№ 9, 276-модда, № 12, 383, 385-моддалар; 2017 йил, № 4, 137-модда, № 6, 300-модда,</w:t>
      </w:r>
      <w:r w:rsidR="0090531D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 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№</w:t>
      </w:r>
      <w:r w:rsidR="008B68EC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 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9, 510-модда, № 10, 605-модда; 2018 йил, № 1, 1, 4, 5-моддалар, № 4, 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lastRenderedPageBreak/>
        <w:t xml:space="preserve">224-модда, № 7, 430, 431, 432-моддалар, № 10, 671, 673, 679-моддалар; 2019 йил, № 1, 1, 3, 5-моддалар, № 2, 47-модда, № 3, 161, 165, 166-моддалар, № 5, 259, 261, 267, 268-моддалар, № 7, 386-модда, № 8, 469, 471-моддалар, </w:t>
      </w:r>
      <w:r w:rsidR="001F7FF6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№ 9, 591, 592-моддалар, № 10, 674, 676-моддалар, № 11, </w:t>
      </w:r>
      <w:r w:rsidR="00FB3BC3"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787, 791-моддалар, № 12, 880, 891-моддалар; 2020 йил, № 1, 4-модда, </w:t>
      </w:r>
      <w:r w:rsidR="0066573D"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№ 3, 203, </w:t>
      </w:r>
      <w:r w:rsidR="00F17A5B"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204-моддaлар, </w:t>
      </w:r>
      <w:r w:rsidR="001F7FF6" w:rsidRPr="00971AB0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F17A5B"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№ 7, 449-модда, 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№___,_______-модда)</w:t>
      </w:r>
      <w:r w:rsidR="00135421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 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қуйидаги мазмундаги </w:t>
      </w:r>
      <w:r w:rsidR="00A759A5" w:rsidRPr="00971AB0">
        <w:rPr>
          <w:rFonts w:ascii="Times New Roman" w:hAnsi="Times New Roman" w:cs="Times New Roman"/>
          <w:b/>
          <w:color w:val="000000"/>
          <w:sz w:val="28"/>
          <w:szCs w:val="28"/>
          <w:lang w:val="uz-Cyrl-UZ" w:eastAsia="ru-RU"/>
        </w:rPr>
        <w:t>21</w:t>
      </w:r>
      <w:r w:rsidR="00A759A5" w:rsidRPr="00971AB0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  <w:lang w:val="uz-Cyrl-UZ" w:eastAsia="ru-RU"/>
        </w:rPr>
        <w:t>2</w:t>
      </w:r>
      <w:r w:rsidR="00FB3BC3" w:rsidRPr="00971AB0">
        <w:rPr>
          <w:rFonts w:ascii="Times New Roman" w:hAnsi="Times New Roman" w:cs="Times New Roman"/>
          <w:b/>
          <w:color w:val="000000"/>
          <w:sz w:val="28"/>
          <w:szCs w:val="28"/>
          <w:lang w:val="uz-Cyrl-UZ" w:eastAsia="ru-RU"/>
        </w:rPr>
        <w:t>-модда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 билан тўлдирилсин</w:t>
      </w:r>
      <w:r w:rsidR="00FB3BC3" w:rsidRPr="00971AB0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14:paraId="63259368" w14:textId="77777777" w:rsidR="002818B8" w:rsidRPr="00971AB0" w:rsidRDefault="002818B8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56E564B" w14:textId="6AD485CA" w:rsidR="002818B8" w:rsidRPr="00971AB0" w:rsidRDefault="00E72136" w:rsidP="001C1DAD">
      <w:pPr>
        <w:spacing w:before="80" w:after="80" w:line="240" w:lineRule="auto"/>
        <w:ind w:left="1985" w:right="57" w:hanging="1276"/>
        <w:rPr>
          <w:rFonts w:ascii="Times New Roman" w:hAnsi="Times New Roman" w:cs="Times New Roman"/>
          <w:b/>
          <w:spacing w:val="-8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  <w:lang w:val="uz-Cyrl-UZ"/>
        </w:rPr>
        <w:t>“</w:t>
      </w:r>
      <w:r w:rsidR="002818B8" w:rsidRPr="00971AB0">
        <w:rPr>
          <w:rFonts w:ascii="Times New Roman" w:hAnsi="Times New Roman" w:cs="Times New Roman"/>
          <w:b/>
          <w:spacing w:val="-8"/>
          <w:sz w:val="28"/>
          <w:szCs w:val="28"/>
          <w:lang w:val="uz-Cyrl-UZ"/>
        </w:rPr>
        <w:t>21</w:t>
      </w:r>
      <w:r w:rsidR="002818B8" w:rsidRPr="00971AB0">
        <w:rPr>
          <w:rFonts w:ascii="Times New Roman" w:hAnsi="Times New Roman" w:cs="Times New Roman"/>
          <w:b/>
          <w:spacing w:val="-8"/>
          <w:sz w:val="28"/>
          <w:szCs w:val="28"/>
          <w:vertAlign w:val="superscript"/>
          <w:lang w:val="uz-Cyrl-UZ"/>
        </w:rPr>
        <w:t>2</w:t>
      </w:r>
      <w:r w:rsidR="002818B8" w:rsidRPr="00971AB0">
        <w:rPr>
          <w:rFonts w:ascii="Times New Roman" w:hAnsi="Times New Roman" w:cs="Times New Roman"/>
          <w:b/>
          <w:spacing w:val="-8"/>
          <w:sz w:val="28"/>
          <w:szCs w:val="28"/>
          <w:lang w:val="uz-Cyrl-UZ"/>
        </w:rPr>
        <w:t xml:space="preserve">-модда. Йўл-транспорт ҳодисаси ҳақидаги </w:t>
      </w:r>
      <w:r w:rsidR="001C1DAD" w:rsidRPr="00971AB0">
        <w:rPr>
          <w:rFonts w:ascii="Times New Roman" w:hAnsi="Times New Roman" w:cs="Times New Roman"/>
          <w:b/>
          <w:spacing w:val="-8"/>
          <w:sz w:val="28"/>
          <w:szCs w:val="28"/>
          <w:lang w:val="uz-Cyrl-UZ"/>
        </w:rPr>
        <w:t xml:space="preserve">билдиришномани </w:t>
      </w:r>
      <w:r w:rsidR="002818B8" w:rsidRPr="00971AB0">
        <w:rPr>
          <w:rFonts w:ascii="Times New Roman" w:hAnsi="Times New Roman" w:cs="Times New Roman"/>
          <w:b/>
          <w:spacing w:val="-8"/>
          <w:sz w:val="28"/>
          <w:szCs w:val="28"/>
          <w:lang w:val="uz-Cyrl-UZ"/>
        </w:rPr>
        <w:t xml:space="preserve">расмийлаштириш муносабати </w:t>
      </w:r>
      <w:r w:rsidR="001C1DAD" w:rsidRPr="00971AB0">
        <w:rPr>
          <w:rFonts w:ascii="Times New Roman" w:hAnsi="Times New Roman" w:cs="Times New Roman"/>
          <w:b/>
          <w:spacing w:val="-8"/>
          <w:sz w:val="28"/>
          <w:szCs w:val="28"/>
          <w:lang w:val="uz-Cyrl-UZ"/>
        </w:rPr>
        <w:t xml:space="preserve">билан маъмурий </w:t>
      </w:r>
      <w:r w:rsidR="002818B8" w:rsidRPr="00971AB0">
        <w:rPr>
          <w:rFonts w:ascii="Times New Roman" w:hAnsi="Times New Roman" w:cs="Times New Roman"/>
          <w:b/>
          <w:spacing w:val="-8"/>
          <w:sz w:val="28"/>
          <w:szCs w:val="28"/>
          <w:lang w:val="uz-Cyrl-UZ"/>
        </w:rPr>
        <w:t xml:space="preserve">жавобгарликдан озод этиш </w:t>
      </w:r>
    </w:p>
    <w:p w14:paraId="045DB817" w14:textId="5E2B5BBA" w:rsidR="002818B8" w:rsidRPr="00971AB0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 xml:space="preserve">Ушбу Кодекснинг 133 ва 134-моддаларида назарда тутилган маъмурий ҳуқуқбузарликни содир этган шахс транспорт воситаси эгасининг фуқаролик жавобгарлигини мажбурий суғурта қилиш шартномасини расмийлаштирган, </w:t>
      </w:r>
      <w:r w:rsidR="00D92CD3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br/>
      </w:r>
      <w:r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 xml:space="preserve">ўз айбига иқрор бўлган ҳамда ҳайдовчилар томонидан ихтиёрий равишда </w:t>
      </w:r>
      <w:r w:rsidR="00D92CD3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br/>
      </w:r>
      <w:r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>йўл-транспорт ҳодисаси ҳақидаги билдиришнома расмийлаштирилиши муносабати билан маъмурий жавобгарликдан озод этилади, ушбу модданинг учинчи қисмида назарда тутилган ҳолатлар бундан мустасно.</w:t>
      </w:r>
    </w:p>
    <w:p w14:paraId="1A6BF1B2" w14:textId="77777777" w:rsidR="002818B8" w:rsidRPr="00971AB0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>Йўл-транспорт ҳодисаси иштирокчилари томонидан расмийлаштирилган йўл-транспорт ҳодисаси ҳақидаги билдиришнома суғурталовчи томонидан қабул қилинган пайтдан бошлаб, мазкур йўл-транспорт ҳодисаси маъмурий ҳуқуқбузарлик тўғрисидаги ишларни юритишнинг умумий қоидаларига мувофиқ кўриб чиқилмайди.</w:t>
      </w:r>
    </w:p>
    <w:p w14:paraId="3A23FB01" w14:textId="77777777" w:rsidR="002818B8" w:rsidRPr="00971AB0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 xml:space="preserve">Қуйидаги ҳолатларда ушбу Кодекснинг 133 ва 134-моддаларида назарда тутилган маъмурий ҳуқуқбузарликлар бўйича йўл-транспорт ҳодисаси ҳақидаги билдиришнома расмийлаштиришга йўл қўйилмайди: </w:t>
      </w:r>
    </w:p>
    <w:p w14:paraId="116117D4" w14:textId="616B5936" w:rsidR="002818B8" w:rsidRPr="00971AB0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</w:pPr>
      <w:bookmarkStart w:id="0" w:name="_GoBack"/>
      <w:bookmarkEnd w:id="0"/>
      <w:r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>тан жароҳати етказиш билан боғлиқ бўлса;</w:t>
      </w:r>
    </w:p>
    <w:p w14:paraId="54DBD7E9" w14:textId="77777777" w:rsidR="002818B8" w:rsidRPr="00971AB0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>йўл-транспорт ҳодисасида транспорт воситалари ҳайдовчиларидан бошқа шахслар иштирок этган бўлса;</w:t>
      </w:r>
    </w:p>
    <w:p w14:paraId="10F6F2D1" w14:textId="77777777" w:rsidR="002818B8" w:rsidRPr="00971AB0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 xml:space="preserve">йўл-транспорт ҳодисасида иккитадан ортиқ транспорт воситаси иштирок этган бўлса; </w:t>
      </w:r>
    </w:p>
    <w:p w14:paraId="6CCE085A" w14:textId="76267F59" w:rsidR="002818B8" w:rsidRPr="002B2623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</w:pPr>
      <w:r w:rsidRPr="002B2623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>жабрланувчига етказилган моддий зарар миқдори суғурта суммасининг</w:t>
      </w:r>
      <w:r w:rsidR="00D13FE4" w:rsidRPr="002B2623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 xml:space="preserve"> </w:t>
      </w:r>
      <w:r w:rsidR="00D92CD3" w:rsidRPr="002B2623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br/>
      </w:r>
      <w:r w:rsidRPr="002B2623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>35 фоизидан ошган деб ҳисобланса;</w:t>
      </w:r>
    </w:p>
    <w:p w14:paraId="37234906" w14:textId="77777777" w:rsidR="002818B8" w:rsidRPr="00971AB0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>йўл-транспорт ҳодисаси иштирокчиларининг бирида ҳайдовчилик гувоҳномаси, ишончнома, йўл варақаси бўлмаса ёки муддати ўтган бўлса;</w:t>
      </w:r>
    </w:p>
    <w:p w14:paraId="5FB54D69" w14:textId="77777777" w:rsidR="002818B8" w:rsidRPr="00971AB0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>ҳайдовчи транспорт воситасини маст ҳолда бошқариши натижасида содир этилган бўлса;</w:t>
      </w:r>
    </w:p>
    <w:p w14:paraId="49679401" w14:textId="77777777" w:rsidR="002818B8" w:rsidRPr="00971AB0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>йўл ҳаракатини тартибга солувчи воситалар ёки бошқа мол-мулк шикастланган бўлса.</w:t>
      </w:r>
    </w:p>
    <w:p w14:paraId="4FF9BC28" w14:textId="7EE6D82D" w:rsidR="002818B8" w:rsidRPr="00971AB0" w:rsidRDefault="002818B8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>Ушбу модданинг учинчи қисмида назарда тутилган ҳолатларда маъмурий ҳуқуқбузарлик бўйича иш юритиш ушбу Кодекснинг 303, 304, 306–309-моддаларига мувофиқ умумий тартибда амалга оширилади</w:t>
      </w:r>
      <w:r w:rsidR="00E72136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>”</w:t>
      </w:r>
      <w:r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>.</w:t>
      </w:r>
    </w:p>
    <w:p w14:paraId="00DE1E4E" w14:textId="3FCF95B0" w:rsidR="003F4E8B" w:rsidRPr="00971AB0" w:rsidRDefault="003F4E8B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>2-модда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. Ўзбекистон Республикасининг 2008 йил 21 апрелда қабул қилинган </w:t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“Транспорт воситалари эгаларининг фуқаролик жавобгарлигини мажбурий суғурта қилиш тўғрисида”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>ги ЎРҚ</w:t>
      </w:r>
      <w:r w:rsidR="00D92CD3">
        <w:rPr>
          <w:rFonts w:ascii="Times New Roman" w:hAnsi="Times New Roman" w:cs="Times New Roman"/>
          <w:color w:val="000000"/>
          <w:spacing w:val="-6"/>
          <w:sz w:val="28"/>
          <w:szCs w:val="28"/>
          <w:lang w:val="uz-Cyrl-UZ" w:eastAsia="ru-RU"/>
        </w:rPr>
        <w:t>–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155-сонли Қонунига (Ўзбекистон Республикаси Олий Мажлиси палаталарининг Ахборотномаси, 2008 йил, № 4, 191-модда; 2010 йил, № 9, 337-модда; 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br/>
        <w:t>2011 йил, № 4, 99-модда; 2013 йил, № 4, 98-модда; 2015 йил, № 6, 228-модда; 2018 йил, № 4, 224-модда; 2020 йил, №__</w:t>
      </w:r>
      <w:r w:rsidR="000C119B" w:rsidRPr="00971AB0">
        <w:rPr>
          <w:rFonts w:ascii="Times New Roman" w:hAnsi="Times New Roman" w:cs="Times New Roman"/>
          <w:sz w:val="28"/>
          <w:szCs w:val="28"/>
          <w:lang w:val="uz-Cyrl-UZ"/>
        </w:rPr>
        <w:t>_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>,_</w:t>
      </w:r>
      <w:r w:rsidR="000C119B" w:rsidRPr="00971AB0">
        <w:rPr>
          <w:rFonts w:ascii="Times New Roman" w:hAnsi="Times New Roman" w:cs="Times New Roman"/>
          <w:sz w:val="28"/>
          <w:szCs w:val="28"/>
          <w:lang w:val="uz-Cyrl-UZ"/>
        </w:rPr>
        <w:t>__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____-модда) қуйидаги ўзгартиш ва қўшимчалар киритилсин. </w:t>
      </w:r>
    </w:p>
    <w:p w14:paraId="643D5247" w14:textId="77777777" w:rsidR="003F4E8B" w:rsidRPr="00971AB0" w:rsidRDefault="003F4E8B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sz w:val="28"/>
          <w:szCs w:val="28"/>
          <w:lang w:val="uz-Cyrl-UZ"/>
        </w:rPr>
        <w:t>1)</w:t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 3-модда 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>қуйидаги мазмундаги</w:t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ўн учинчи хатбоши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 билан тўлдирилсин:</w:t>
      </w:r>
    </w:p>
    <w:p w14:paraId="1F8A53A0" w14:textId="5B3E658C" w:rsidR="003F4E8B" w:rsidRPr="00971AB0" w:rsidRDefault="003F4E8B" w:rsidP="001C1DAD">
      <w:pPr>
        <w:shd w:val="clear" w:color="auto" w:fill="FFFFFF"/>
        <w:spacing w:before="80" w:after="8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E91D88" w:rsidRPr="00971AB0">
        <w:rPr>
          <w:rFonts w:ascii="Times New Roman" w:hAnsi="Times New Roman" w:cs="Times New Roman"/>
          <w:b/>
          <w:spacing w:val="-8"/>
          <w:sz w:val="28"/>
          <w:szCs w:val="28"/>
          <w:lang w:val="uz-Cyrl-UZ"/>
        </w:rPr>
        <w:t>йўл-транспорт ҳодисаси ҳақидаги билдиришнома – </w:t>
      </w:r>
      <w:r w:rsidR="00E91D88"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 xml:space="preserve">суғурталовчи томонидан бериладиган, йўл-транспорт ҳодисаси содир бўлганлиги ҳақида суғурталовчига хабар бериш учун мўлжалланган, йўл-транспорт ҳодисасида иштирок этган ҳайдовчилар томонидан </w:t>
      </w:r>
      <w:r w:rsidR="00897346"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 xml:space="preserve">ихтиёрий равишда </w:t>
      </w:r>
      <w:r w:rsidR="00E91D88"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>тўлдириладиган ҳамда фуқаролик жавобгарлиги вужудга</w:t>
      </w:r>
      <w:r w:rsidR="00E91D88" w:rsidRPr="00971AB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E91D88"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>келишини тасдиқловчи ҳужжат</w:t>
      </w:r>
      <w:r w:rsidRPr="00E72136">
        <w:rPr>
          <w:rFonts w:ascii="Times New Roman" w:hAnsi="Times New Roman" w:cs="Times New Roman"/>
          <w:bCs/>
          <w:sz w:val="28"/>
          <w:szCs w:val="28"/>
          <w:lang w:val="uz-Cyrl-UZ"/>
        </w:rPr>
        <w:t>”</w:t>
      </w:r>
      <w:r w:rsidRPr="00971AB0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;</w:t>
      </w:r>
    </w:p>
    <w:p w14:paraId="18B6DA4C" w14:textId="77777777" w:rsidR="003F4E8B" w:rsidRPr="00971AB0" w:rsidRDefault="003F4E8B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2)</w:t>
      </w:r>
      <w:r w:rsidRPr="00971AB0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 xml:space="preserve"> 15-модданинг олтинчи қисми </w:t>
      </w:r>
      <w:r w:rsidRPr="00971AB0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қуйидаги таҳрирда баён этилсин:</w:t>
      </w:r>
    </w:p>
    <w:p w14:paraId="39E15FCA" w14:textId="0066DD40" w:rsidR="003F4E8B" w:rsidRPr="00971AB0" w:rsidRDefault="003F4E8B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“</w:t>
      </w:r>
      <w:r w:rsidR="00E91D88" w:rsidRPr="00971AB0">
        <w:rPr>
          <w:rFonts w:ascii="Times New Roman" w:eastAsia="Times New Roman" w:hAnsi="Times New Roman" w:cs="Times New Roman"/>
          <w:spacing w:val="-8"/>
          <w:sz w:val="28"/>
          <w:szCs w:val="28"/>
          <w:lang w:val="uz-Cyrl-UZ"/>
        </w:rPr>
        <w:t>Суғурта полиси бланкаси</w:t>
      </w:r>
      <w:r w:rsidR="00E91D88" w:rsidRPr="00971AB0">
        <w:rPr>
          <w:rFonts w:ascii="Times New Roman" w:hAnsi="Times New Roman" w:cs="Times New Roman"/>
          <w:spacing w:val="-8"/>
          <w:sz w:val="28"/>
          <w:szCs w:val="28"/>
          <w:lang w:val="uz-Cyrl-UZ"/>
        </w:rPr>
        <w:t xml:space="preserve"> </w:t>
      </w:r>
      <w:r w:rsidR="00E91D88" w:rsidRPr="00971AB0">
        <w:rPr>
          <w:rFonts w:ascii="Times New Roman" w:eastAsia="Times New Roman" w:hAnsi="Times New Roman" w:cs="Times New Roman"/>
          <w:spacing w:val="-8"/>
          <w:sz w:val="28"/>
          <w:szCs w:val="28"/>
          <w:lang w:val="uz-Cyrl-UZ"/>
        </w:rPr>
        <w:t xml:space="preserve">ва </w:t>
      </w:r>
      <w:r w:rsidR="00E91D88" w:rsidRPr="00971AB0">
        <w:rPr>
          <w:rFonts w:ascii="Times New Roman" w:hAnsi="Times New Roman" w:cs="Times New Roman"/>
          <w:bCs/>
          <w:spacing w:val="-8"/>
          <w:sz w:val="28"/>
          <w:szCs w:val="28"/>
          <w:lang w:val="uz-Cyrl-UZ"/>
        </w:rPr>
        <w:t>йўл-транспорт ҳодисаси ҳақидаги билдиришнома бланкасининг намунаси ва уларни</w:t>
      </w:r>
      <w:r w:rsidR="00E91D88" w:rsidRPr="00971AB0">
        <w:rPr>
          <w:rFonts w:ascii="Times New Roman" w:hAnsi="Times New Roman" w:cs="Times New Roman"/>
          <w:b/>
          <w:spacing w:val="-8"/>
          <w:sz w:val="28"/>
          <w:szCs w:val="28"/>
          <w:lang w:val="uz-Cyrl-UZ"/>
        </w:rPr>
        <w:t xml:space="preserve"> </w:t>
      </w:r>
      <w:r w:rsidR="00E91D88" w:rsidRPr="00971AB0">
        <w:rPr>
          <w:rFonts w:ascii="Times New Roman" w:hAnsi="Times New Roman" w:cs="Times New Roman"/>
          <w:spacing w:val="-8"/>
          <w:sz w:val="28"/>
          <w:szCs w:val="28"/>
          <w:lang w:val="uz-Cyrl-UZ"/>
        </w:rPr>
        <w:t xml:space="preserve">тайёрлаш </w:t>
      </w:r>
      <w:r w:rsidR="00E91D88" w:rsidRPr="00971AB0">
        <w:rPr>
          <w:rFonts w:ascii="Times New Roman" w:eastAsia="Times New Roman" w:hAnsi="Times New Roman" w:cs="Times New Roman"/>
          <w:spacing w:val="-8"/>
          <w:sz w:val="28"/>
          <w:szCs w:val="28"/>
          <w:lang w:val="uz-Cyrl-UZ"/>
        </w:rPr>
        <w:t>тартиби</w:t>
      </w:r>
      <w:r w:rsidR="00897346" w:rsidRPr="00971AB0">
        <w:rPr>
          <w:rFonts w:ascii="Times New Roman" w:eastAsia="Times New Roman" w:hAnsi="Times New Roman" w:cs="Times New Roman"/>
          <w:spacing w:val="-8"/>
          <w:sz w:val="28"/>
          <w:szCs w:val="28"/>
          <w:lang w:val="uz-Cyrl-UZ"/>
        </w:rPr>
        <w:t>,</w:t>
      </w:r>
      <w:r w:rsidR="00E91D88" w:rsidRPr="00971AB0">
        <w:rPr>
          <w:rFonts w:ascii="Times New Roman" w:eastAsia="Times New Roman" w:hAnsi="Times New Roman" w:cs="Times New Roman"/>
          <w:spacing w:val="-8"/>
          <w:sz w:val="28"/>
          <w:szCs w:val="28"/>
          <w:lang w:val="uz-Cyrl-UZ"/>
        </w:rPr>
        <w:t xml:space="preserve"> шунингдек, махсус давлат белгисининг шакли ҳамда уни транспорт воситасига жойлаштириш тартиби Ўзбекистон Республикаси Вазирлар Маҳкамаси томонидан белгиланади</w:t>
      </w:r>
      <w:r w:rsidRPr="00971AB0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”;</w:t>
      </w:r>
    </w:p>
    <w:p w14:paraId="16249B7B" w14:textId="77777777" w:rsidR="003F4E8B" w:rsidRPr="00971AB0" w:rsidRDefault="003F4E8B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sz w:val="28"/>
          <w:szCs w:val="28"/>
          <w:lang w:val="uz-Cyrl-UZ"/>
        </w:rPr>
        <w:t>3)</w:t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 19-модда:</w:t>
      </w:r>
    </w:p>
    <w:p w14:paraId="156D8205" w14:textId="37DAEB58" w:rsidR="003F4E8B" w:rsidRPr="00971AB0" w:rsidRDefault="003F4E8B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иккинчи қисми 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>қуйидаги мазмундаги</w:t>
      </w:r>
      <w:r w:rsidR="00E7213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бешинчи хатбоши</w:t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>билан тўлдирилсин:</w:t>
      </w:r>
    </w:p>
    <w:p w14:paraId="2521C678" w14:textId="05C5BAB6" w:rsidR="003F4E8B" w:rsidRPr="00971AB0" w:rsidRDefault="003F4E8B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E91D88"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йўл-транспорт ҳодисаси ҳақидаги билдиришнома</w:t>
      </w:r>
      <w:r w:rsidR="00E91D88" w:rsidRPr="00971AB0">
        <w:rPr>
          <w:rFonts w:ascii="Times New Roman" w:hAnsi="Times New Roman" w:cs="Times New Roman"/>
          <w:spacing w:val="-8"/>
          <w:sz w:val="28"/>
          <w:szCs w:val="28"/>
          <w:lang w:val="uz-Cyrl-UZ"/>
        </w:rPr>
        <w:t xml:space="preserve"> </w:t>
      </w:r>
      <w:r w:rsidR="00434A20" w:rsidRPr="00971AB0">
        <w:rPr>
          <w:rFonts w:ascii="Times New Roman" w:hAnsi="Times New Roman" w:cs="Times New Roman"/>
          <w:spacing w:val="-8"/>
          <w:sz w:val="28"/>
          <w:szCs w:val="28"/>
          <w:lang w:val="uz-Cyrl-UZ"/>
        </w:rPr>
        <w:t xml:space="preserve">ушбу </w:t>
      </w:r>
      <w:r w:rsidR="00E91D88" w:rsidRPr="00971AB0">
        <w:rPr>
          <w:rFonts w:ascii="Times New Roman" w:hAnsi="Times New Roman" w:cs="Times New Roman"/>
          <w:spacing w:val="-8"/>
          <w:sz w:val="28"/>
          <w:szCs w:val="28"/>
          <w:lang w:val="uz-Cyrl-UZ"/>
        </w:rPr>
        <w:t>қонун ҳужжатларида белгиланган тартибда</w:t>
      </w:r>
      <w:r w:rsidR="00E91D88"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 xml:space="preserve"> расмийлаштирилганда уч иш куни мобайнида уни</w:t>
      </w:r>
      <w:r w:rsidR="00A01870"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 xml:space="preserve"> </w:t>
      </w:r>
      <w:r w:rsidR="00E91D88"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ва тегишли ҳужжатларни суғурталовчига тақдим этиш</w:t>
      </w:r>
      <w:r w:rsidR="00B9364C"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”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14:paraId="1BC7BC78" w14:textId="356C6B33" w:rsidR="003F4E8B" w:rsidRPr="00971AB0" w:rsidRDefault="003F4E8B" w:rsidP="001C1DAD">
      <w:pPr>
        <w:widowControl w:val="0"/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бешинчи хатбошиси олтинчи хатбоши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 деб ҳисоблансин</w:t>
      </w:r>
      <w:r w:rsidR="00897346" w:rsidRPr="00971AB0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0786A1EA" w14:textId="0BF1339D" w:rsidR="003F4E8B" w:rsidRPr="00971AB0" w:rsidRDefault="003F4E8B" w:rsidP="00897346">
      <w:pPr>
        <w:widowControl w:val="0"/>
        <w:autoSpaceDE w:val="0"/>
        <w:autoSpaceDN w:val="0"/>
        <w:adjustRightInd w:val="0"/>
        <w:spacing w:before="12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4) қуйидаги мазмундаги </w:t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20</w:t>
      </w:r>
      <w:r w:rsidRPr="00971AB0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>1</w:t>
      </w:r>
      <w:r w:rsidR="001C1DAD" w:rsidRPr="00D92CD3">
        <w:rPr>
          <w:rFonts w:ascii="Times New Roman" w:hAnsi="Times New Roman" w:cs="Times New Roman"/>
          <w:sz w:val="28"/>
          <w:szCs w:val="28"/>
          <w:lang w:val="uz-Cyrl-UZ"/>
        </w:rPr>
        <w:t xml:space="preserve"> ва </w:t>
      </w:r>
      <w:r w:rsidR="001C1DAD"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20</w:t>
      </w:r>
      <w:r w:rsidR="001C1DAD" w:rsidRPr="00971AB0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>2</w:t>
      </w:r>
      <w:r w:rsidR="001C1DAD"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-моддалар</w:t>
      </w:r>
      <w:r w:rsidR="001C1DAD"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>билан тўлдирилсин:</w:t>
      </w:r>
    </w:p>
    <w:p w14:paraId="0527CB3D" w14:textId="75564C84" w:rsidR="000C7A12" w:rsidRPr="00971AB0" w:rsidRDefault="00E72136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1985" w:right="57" w:hanging="1276"/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  <w:lang w:val="uz-Cyrl-UZ"/>
        </w:rPr>
      </w:pPr>
      <w:r>
        <w:rPr>
          <w:rFonts w:ascii="Times New Roman" w:hAnsi="Times New Roman" w:cs="Times New Roman"/>
          <w:bCs/>
          <w:color w:val="000000"/>
          <w:spacing w:val="-8"/>
          <w:sz w:val="28"/>
          <w:szCs w:val="28"/>
          <w:lang w:val="uz-Cyrl-UZ"/>
        </w:rPr>
        <w:t>“</w:t>
      </w:r>
      <w:r w:rsidR="000C7A12" w:rsidRPr="00971AB0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  <w:lang w:val="uz-Cyrl-UZ"/>
        </w:rPr>
        <w:t>20</w:t>
      </w:r>
      <w:r w:rsidR="000C7A12" w:rsidRPr="00971AB0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  <w:vertAlign w:val="superscript"/>
          <w:lang w:val="uz-Cyrl-UZ"/>
        </w:rPr>
        <w:t>1</w:t>
      </w:r>
      <w:r w:rsidR="000C7A12" w:rsidRPr="00971AB0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  <w:lang w:val="uz-Cyrl-UZ"/>
        </w:rPr>
        <w:t>-модда. </w:t>
      </w:r>
      <w:r w:rsidR="000C7A12" w:rsidRPr="00971AB0">
        <w:rPr>
          <w:rFonts w:ascii="Times New Roman" w:hAnsi="Times New Roman" w:cs="Times New Roman"/>
          <w:b/>
          <w:spacing w:val="-8"/>
          <w:sz w:val="28"/>
          <w:szCs w:val="28"/>
          <w:lang w:val="uz-Cyrl-UZ"/>
        </w:rPr>
        <w:t>Йўл-транспорт ҳодисаси ҳақидаги билдиришномани расмийлаштириш учун асослар</w:t>
      </w:r>
    </w:p>
    <w:p w14:paraId="11487665" w14:textId="77777777" w:rsidR="000C7A12" w:rsidRPr="00971AB0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 xml:space="preserve">Йўл-транспорт ҳодисаларини ҳуқуқни муҳофаза қилувчи органлар ходими иштирокисиз ихтиёрий равишда </w:t>
      </w:r>
      <w:r w:rsidRPr="00971AB0">
        <w:rPr>
          <w:rFonts w:ascii="Times New Roman" w:hAnsi="Times New Roman" w:cs="Times New Roman"/>
          <w:spacing w:val="-8"/>
          <w:sz w:val="28"/>
          <w:szCs w:val="28"/>
          <w:lang w:val="uz-Cyrl-UZ"/>
        </w:rPr>
        <w:t xml:space="preserve">йўл-транспорт ҳодисаси ҳақидаги </w:t>
      </w: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билдиришнома (бундан буён матнда билдиришнома деб юритилади) тузиш орқали расмийлаштириш бир вақтнинг ўзида қуйидаги ҳолатлар мавжуд бўлганда амалга оширилади:</w:t>
      </w:r>
    </w:p>
    <w:p w14:paraId="23F2C2EE" w14:textId="6F594504" w:rsidR="000C7A12" w:rsidRPr="00971AB0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йўл-транспорт ҳодисаси тан жароҳати етказиш билан боғлиқ бўлм</w:t>
      </w:r>
      <w:r w:rsidR="009A7402"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а</w:t>
      </w: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 xml:space="preserve">са; </w:t>
      </w:r>
    </w:p>
    <w:p w14:paraId="332CEDD1" w14:textId="688415DD" w:rsidR="000C7A12" w:rsidRPr="00971AB0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 xml:space="preserve">йўл-транспорт ҳодисаси иккита транспорт воситаси </w:t>
      </w:r>
      <w:r w:rsidR="009A7402"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 xml:space="preserve">(шу </w:t>
      </w:r>
      <w:r w:rsidR="00D92CD3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жумладан</w:t>
      </w:r>
      <w:r w:rsidR="009A7402"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 xml:space="preserve"> тиркамали транспорт воситалари) </w:t>
      </w: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тўқнашуви натижасида содир бўлса ҳамда зарар фақат ушбу транспорт</w:t>
      </w:r>
      <w:r w:rsidR="009A7402"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 xml:space="preserve"> воситаларига етказилган бўлса;</w:t>
      </w:r>
    </w:p>
    <w:p w14:paraId="5DAC3E18" w14:textId="7E3C8D8A" w:rsidR="000C7A12" w:rsidRPr="00971AB0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транспорт воситалари эгаларининг фуқаролик жавобгарлиги мажбурий суғурталанган бўлса;</w:t>
      </w:r>
    </w:p>
    <w:p w14:paraId="7FE2A306" w14:textId="5E70448E" w:rsidR="000C7A12" w:rsidRPr="00971AB0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lastRenderedPageBreak/>
        <w:t>йўл-транспорт ҳодисаси натижасида транспорт воситаси шикастланиши билан боғлиқ шароитлар, шикастланиш таърифи ва рўйхати йўл-транспорт ҳодисаси иштирокчилари ўртасида келишмовчиликларни (низоларни) келтириб чиқармаса.</w:t>
      </w:r>
    </w:p>
    <w:p w14:paraId="66C4D1B8" w14:textId="343EA852" w:rsidR="000C7A12" w:rsidRPr="00971AB0" w:rsidRDefault="000C7A12" w:rsidP="009A7402">
      <w:pPr>
        <w:widowControl w:val="0"/>
        <w:autoSpaceDE w:val="0"/>
        <w:autoSpaceDN w:val="0"/>
        <w:adjustRightInd w:val="0"/>
        <w:spacing w:before="120" w:after="80" w:line="240" w:lineRule="auto"/>
        <w:ind w:left="1985" w:right="57" w:hanging="1276"/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  <w:lang w:val="uz-Cyrl-UZ"/>
        </w:rPr>
        <w:t>20</w:t>
      </w:r>
      <w:r w:rsidRPr="00971AB0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  <w:vertAlign w:val="superscript"/>
          <w:lang w:val="uz-Cyrl-UZ"/>
        </w:rPr>
        <w:t>2</w:t>
      </w:r>
      <w:r w:rsidRPr="00971AB0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  <w:lang w:val="uz-Cyrl-UZ"/>
        </w:rPr>
        <w:t>-модда. </w:t>
      </w:r>
      <w:r w:rsidRPr="00971AB0">
        <w:rPr>
          <w:rFonts w:ascii="Times New Roman" w:hAnsi="Times New Roman" w:cs="Times New Roman"/>
          <w:b/>
          <w:spacing w:val="-8"/>
          <w:sz w:val="28"/>
          <w:szCs w:val="28"/>
          <w:lang w:val="uz-Cyrl-UZ"/>
        </w:rPr>
        <w:t xml:space="preserve">Йўл-транспорт ҳодисаси ҳақидаги </w:t>
      </w:r>
      <w:r w:rsidR="001C1DAD" w:rsidRPr="00971AB0">
        <w:rPr>
          <w:rFonts w:ascii="Times New Roman" w:hAnsi="Times New Roman" w:cs="Times New Roman"/>
          <w:b/>
          <w:spacing w:val="-8"/>
          <w:sz w:val="28"/>
          <w:szCs w:val="28"/>
          <w:lang w:val="uz-Cyrl-UZ"/>
        </w:rPr>
        <w:t>билдиришномани</w:t>
      </w:r>
      <w:r w:rsidR="001C1DAD" w:rsidRPr="00971AB0">
        <w:rPr>
          <w:rFonts w:ascii="Times New Roman" w:hAnsi="Times New Roman" w:cs="Times New Roman"/>
          <w:b/>
          <w:spacing w:val="-8"/>
          <w:sz w:val="28"/>
          <w:szCs w:val="28"/>
          <w:lang w:val="uz-Cyrl-UZ"/>
        </w:rPr>
        <w:br/>
      </w:r>
      <w:r w:rsidRPr="00971AB0">
        <w:rPr>
          <w:rFonts w:ascii="Times New Roman" w:hAnsi="Times New Roman" w:cs="Times New Roman"/>
          <w:b/>
          <w:spacing w:val="-8"/>
          <w:sz w:val="28"/>
          <w:szCs w:val="28"/>
          <w:lang w:val="uz-Cyrl-UZ"/>
        </w:rPr>
        <w:t>расмийлаштириш тартиби</w:t>
      </w:r>
    </w:p>
    <w:p w14:paraId="6C1FC1C8" w14:textId="77777777" w:rsidR="000C7A12" w:rsidRPr="00971AB0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Билдиришнома йўл-транспорт ҳодисасини содир этган ҳайдовчилар томонидан икки нусхада тўлдирилади.</w:t>
      </w:r>
    </w:p>
    <w:p w14:paraId="1959F378" w14:textId="7148D7BC" w:rsidR="000C7A12" w:rsidRPr="00971AB0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Билдиришнома </w:t>
      </w: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 xml:space="preserve">уч иш куни мобайнида </w:t>
      </w:r>
      <w:r w:rsidRPr="00971AB0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қуйидагиларни илова қилган ҳолда </w:t>
      </w: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ҳайдовчиларнинг фуқаролик мажбуриятларини суғурталаган суғурталовчиларга тақдим этилади</w:t>
      </w:r>
      <w:r w:rsidRPr="00971AB0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: </w:t>
      </w:r>
    </w:p>
    <w:p w14:paraId="2ADE05F5" w14:textId="77777777" w:rsidR="000C7A12" w:rsidRPr="00971AB0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ҳайдовчиларнинг тўғридан-тўғри зарарни қоплаш тўғрисидаги аризаси;</w:t>
      </w:r>
    </w:p>
    <w:p w14:paraId="229746CC" w14:textId="7E44F199" w:rsidR="000C7A12" w:rsidRPr="00971AB0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 xml:space="preserve">йўл-транспорт ҳодисаси содир бўлган ёки унга яқин ҳудуддаги наркологик диспансерда ёки соғлиқни сақлаш органлари белгилаган туман ва шаҳар даволаш-профилактика муассасасида </w:t>
      </w:r>
      <w:r w:rsidRPr="00971AB0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ҳайдовчиларнинг </w:t>
      </w: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 xml:space="preserve">мастлик </w:t>
      </w:r>
      <w:r w:rsidR="00892CE9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ҳолатини</w:t>
      </w: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 xml:space="preserve"> аниқлаш бўйича текширувдан ўтганлиги тўғрисидаги баённома; </w:t>
      </w:r>
    </w:p>
    <w:p w14:paraId="2083BBD4" w14:textId="79EC56B9" w:rsidR="000C7A12" w:rsidRPr="00971AB0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йўл-транспорт ҳодисасини содир этган ҳайдовчиларнинг транспорт воситасини бошқариш ҳуқуқини берувчи ва транспорт воситалари ҳужжатларининг нусхаси ҳамда суғурта полисининг асли.</w:t>
      </w:r>
    </w:p>
    <w:p w14:paraId="78C984EF" w14:textId="77777777" w:rsidR="000C7A12" w:rsidRPr="00971AB0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Мастлик ҳолатини текширувдан ўтказиш қиймати суғурталовчи томонидан мажбурий суғурта шартномаси бўйича ўрни қопланиши лозим бўлган зарар таркибига киритилади.</w:t>
      </w:r>
    </w:p>
    <w:p w14:paraId="65FDCB9E" w14:textId="63207CD4" w:rsidR="000C7A12" w:rsidRPr="00971AB0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spacing w:val="-8"/>
          <w:sz w:val="28"/>
          <w:szCs w:val="28"/>
          <w:lang w:val="uz-Cyrl-UZ"/>
        </w:rPr>
        <w:t xml:space="preserve">Билдиришнома расмийлаштирилганда </w:t>
      </w: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йўл-транспорт ҳодисаси</w:t>
      </w:r>
      <w:r w:rsidR="00434A20"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ни</w:t>
      </w: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 xml:space="preserve"> содир этган транспорт воситалари эгалари суғурталовчининг талабига кўра мазкур транспорт воситаларини кўрикдан ва (ёки) мустақил техник экспертизадан ўтказиш учун уч иш куни ичида тақдим этиши шарт.</w:t>
      </w:r>
    </w:p>
    <w:p w14:paraId="547963E8" w14:textId="77777777" w:rsidR="000C7A12" w:rsidRPr="00971AB0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Транспорт воситаларини эгалари суғурталовчини ёзма розилигисиз ёхуд суғурталовчи суғурта товонини тўлаш ёки уни рад этиш ҳақида қарор қабул қилган кунга қадар транспорт воситаларини таъмирлаши ёки утилизация қилиши тақиқланади.</w:t>
      </w:r>
    </w:p>
    <w:p w14:paraId="4FFAB09E" w14:textId="77777777" w:rsidR="000C7A12" w:rsidRPr="00D92CD3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Суғурталовчи транспорт воситалари эгалари томонидан ушбу модданинг иккинчи қисмида белгиланган ҳужжатлар тақдим этилган кундан эътиборан 15 иш куни давомида суғурта товонини тўлаш ёки уни рад этиш ҳақида </w:t>
      </w:r>
      <w:r w:rsidRPr="00D92CD3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қарор қабул қилади.</w:t>
      </w:r>
    </w:p>
    <w:p w14:paraId="257CB305" w14:textId="6819732A" w:rsidR="00D92CD3" w:rsidRPr="00D92CD3" w:rsidRDefault="00D92CD3" w:rsidP="00D92CD3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</w:pPr>
      <w:r w:rsidRPr="00D92CD3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 xml:space="preserve">Йўл-транспорт ҳодисаси ҳақидаги билдиришнома расмийлаштирилганда жабрланувчига етказилган моддий зарар миқдори ушбу Қонуннинг 22-моддаси учинчи қисмида белгиланган миқдордан ошмаслиги керак. Бунда билдиришнома cуғурталовчига тақдим этилгандан сўнг етказилган моддий зарар миқдори ўзгарса, cуғурталовчи томонидан фақатгина суғурта </w:t>
      </w:r>
      <w:r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суммаси</w:t>
      </w:r>
      <w:r w:rsidRPr="00D92CD3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нинг ушбу Қонуннинг 22-моддаси учинчи қисмида белгиланган миқдордан ортиқ бўлмаган қисми суғурта товони сифатида тўланади.</w:t>
      </w:r>
    </w:p>
    <w:p w14:paraId="6C487F3A" w14:textId="77777777" w:rsidR="007E0938" w:rsidRPr="00D92CD3" w:rsidRDefault="007E0938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</w:pPr>
    </w:p>
    <w:p w14:paraId="4186579F" w14:textId="1A168066" w:rsidR="000C7A12" w:rsidRPr="00971AB0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spacing w:val="-8"/>
          <w:sz w:val="28"/>
          <w:szCs w:val="28"/>
          <w:lang w:val="uz-Cyrl-UZ"/>
        </w:rPr>
        <w:lastRenderedPageBreak/>
        <w:t>Йўл-транспорт ҳодисаси натижасида етказилган зарарларнинг суғурта товонини олган жабрланувчи билдиришнома расмийлаштирилганда, мазкур моддага асосан, суғурталовчига қўшимча талаблар қўйиши ман этилади.</w:t>
      </w:r>
    </w:p>
    <w:p w14:paraId="344F40F6" w14:textId="0B5EA347" w:rsidR="000C7A12" w:rsidRPr="007E0938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spacing w:val="-8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color w:val="000000"/>
          <w:spacing w:val="-6"/>
          <w:sz w:val="28"/>
          <w:szCs w:val="28"/>
          <w:lang w:val="uz-Cyrl-UZ"/>
        </w:rPr>
        <w:t xml:space="preserve">Йўл-транспорт ҳодисаси ҳақидаги билдиришномани </w:t>
      </w:r>
      <w:r w:rsidRPr="007104C4">
        <w:rPr>
          <w:rFonts w:ascii="Times New Roman" w:hAnsi="Times New Roman" w:cs="Times New Roman"/>
          <w:spacing w:val="-6"/>
          <w:sz w:val="28"/>
          <w:szCs w:val="28"/>
          <w:lang w:val="uz-Cyrl-UZ"/>
        </w:rPr>
        <w:t xml:space="preserve">расмийлаштириш </w:t>
      </w:r>
      <w:r w:rsidRPr="00971AB0">
        <w:rPr>
          <w:rFonts w:ascii="Times New Roman" w:hAnsi="Times New Roman" w:cs="Times New Roman"/>
          <w:color w:val="000000"/>
          <w:spacing w:val="-6"/>
          <w:sz w:val="28"/>
          <w:szCs w:val="28"/>
          <w:lang w:val="uz-Cyrl-UZ"/>
        </w:rPr>
        <w:t xml:space="preserve">ҳамда йўл-транспорт ҳодисасини содир этган ҳайдовчиларнинг мастлик </w:t>
      </w:r>
      <w:r w:rsidR="00892CE9">
        <w:rPr>
          <w:rFonts w:ascii="Times New Roman" w:hAnsi="Times New Roman" w:cs="Times New Roman"/>
          <w:color w:val="000000"/>
          <w:spacing w:val="-6"/>
          <w:sz w:val="28"/>
          <w:szCs w:val="28"/>
          <w:lang w:val="uz-Cyrl-UZ"/>
        </w:rPr>
        <w:t>ҳолатини</w:t>
      </w:r>
      <w:r w:rsidRPr="00971AB0">
        <w:rPr>
          <w:rFonts w:ascii="Times New Roman" w:hAnsi="Times New Roman" w:cs="Times New Roman"/>
          <w:color w:val="000000"/>
          <w:spacing w:val="-6"/>
          <w:sz w:val="28"/>
          <w:szCs w:val="28"/>
          <w:lang w:val="uz-Cyrl-UZ"/>
        </w:rPr>
        <w:t xml:space="preserve"> аниқлаш</w:t>
      </w:r>
      <w:r w:rsidRPr="00971AB0">
        <w:rPr>
          <w:rFonts w:ascii="Times New Roman" w:hAnsi="Times New Roman" w:cs="Times New Roman"/>
          <w:spacing w:val="-6"/>
          <w:sz w:val="28"/>
          <w:szCs w:val="28"/>
          <w:lang w:val="uz-Cyrl-UZ"/>
        </w:rPr>
        <w:t xml:space="preserve"> тартиби Вазирлар Маҳкамаси томонидан </w:t>
      </w:r>
      <w:r w:rsidRPr="007E0938">
        <w:rPr>
          <w:rFonts w:ascii="Times New Roman" w:hAnsi="Times New Roman" w:cs="Times New Roman"/>
          <w:spacing w:val="-6"/>
          <w:sz w:val="28"/>
          <w:szCs w:val="28"/>
          <w:lang w:val="uz-Cyrl-UZ"/>
        </w:rPr>
        <w:t>белгиланади</w:t>
      </w:r>
      <w:r w:rsidR="00E72136">
        <w:rPr>
          <w:rFonts w:ascii="Times New Roman" w:hAnsi="Times New Roman" w:cs="Times New Roman"/>
          <w:spacing w:val="-6"/>
          <w:sz w:val="28"/>
          <w:szCs w:val="28"/>
          <w:lang w:val="uz-Cyrl-UZ"/>
        </w:rPr>
        <w:t>”</w:t>
      </w:r>
      <w:r w:rsidRPr="007E0938">
        <w:rPr>
          <w:rFonts w:ascii="Times New Roman" w:hAnsi="Times New Roman" w:cs="Times New Roman"/>
          <w:spacing w:val="-6"/>
          <w:sz w:val="28"/>
          <w:szCs w:val="28"/>
          <w:lang w:val="uz-Cyrl-UZ"/>
        </w:rPr>
        <w:t>.</w:t>
      </w:r>
    </w:p>
    <w:p w14:paraId="21CED821" w14:textId="77777777" w:rsidR="003F4E8B" w:rsidRPr="00971AB0" w:rsidRDefault="003F4E8B" w:rsidP="001C1DAD">
      <w:pPr>
        <w:widowControl w:val="0"/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sz w:val="28"/>
          <w:szCs w:val="28"/>
          <w:lang w:val="uz-Cyrl-UZ"/>
        </w:rPr>
        <w:t>5)</w:t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 24-модда 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қуйидаги мазмундаги </w:t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еттинчи хатбоши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 билан тўлдирилсин:</w:t>
      </w:r>
    </w:p>
    <w:p w14:paraId="1746282E" w14:textId="212BD758" w:rsidR="003F4E8B" w:rsidRPr="00971AB0" w:rsidRDefault="003F4E8B" w:rsidP="001C1DAD">
      <w:pPr>
        <w:widowControl w:val="0"/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5B7C6D"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Йўл-транспорт ҳодисаси ҳақидаги </w:t>
      </w:r>
      <w:r w:rsidR="005B7C6D" w:rsidRPr="00971AB0">
        <w:rPr>
          <w:rFonts w:ascii="Times New Roman" w:hAnsi="Times New Roman" w:cs="Times New Roman"/>
          <w:spacing w:val="-8"/>
          <w:sz w:val="28"/>
          <w:szCs w:val="28"/>
          <w:lang w:val="uz-Cyrl-UZ"/>
        </w:rPr>
        <w:t>билдиришнома расмийлаштирилганда мастлик д</w:t>
      </w:r>
      <w:r w:rsidR="00892CE9">
        <w:rPr>
          <w:rFonts w:ascii="Times New Roman" w:hAnsi="Times New Roman" w:cs="Times New Roman"/>
          <w:spacing w:val="-8"/>
          <w:sz w:val="28"/>
          <w:szCs w:val="28"/>
          <w:lang w:val="uz-Cyrl-UZ"/>
        </w:rPr>
        <w:t>ҳолатини</w:t>
      </w:r>
      <w:r w:rsidR="005B7C6D" w:rsidRPr="00971AB0">
        <w:rPr>
          <w:rFonts w:ascii="Times New Roman" w:hAnsi="Times New Roman" w:cs="Times New Roman"/>
          <w:spacing w:val="-8"/>
          <w:sz w:val="28"/>
          <w:szCs w:val="28"/>
          <w:lang w:val="uz-Cyrl-UZ"/>
        </w:rPr>
        <w:t xml:space="preserve"> аниқлаш чорасини кўрмаган ёхуд суғурталовчига тақдим этилиши лозим бўлган ҳужжатларни узрли сабабларсиз ўз вақтида тақдим этмаган бўлса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>”;</w:t>
      </w:r>
    </w:p>
    <w:p w14:paraId="79803D68" w14:textId="7477FF1B" w:rsidR="003F4E8B" w:rsidRPr="00971AB0" w:rsidRDefault="003F4E8B" w:rsidP="001C1DAD">
      <w:pPr>
        <w:widowControl w:val="0"/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еттинчи хатбоши саккизинчи хатбоши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 деб ҳисоблансин.</w:t>
      </w:r>
    </w:p>
    <w:p w14:paraId="47C0B0AC" w14:textId="77777777" w:rsidR="008B68EC" w:rsidRPr="00971AB0" w:rsidRDefault="008B68EC" w:rsidP="001C1DAD">
      <w:pPr>
        <w:widowControl w:val="0"/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14"/>
          <w:szCs w:val="14"/>
          <w:lang w:val="uz-Cyrl-UZ"/>
        </w:rPr>
      </w:pPr>
    </w:p>
    <w:p w14:paraId="464693EB" w14:textId="5684F80A" w:rsidR="0090531D" w:rsidRPr="00971AB0" w:rsidRDefault="0090531D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3-модда.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 Ўзбекистон Республикаси Ички </w:t>
      </w:r>
      <w:r w:rsidR="00E72136">
        <w:rPr>
          <w:rFonts w:ascii="Times New Roman" w:hAnsi="Times New Roman" w:cs="Times New Roman"/>
          <w:sz w:val="28"/>
          <w:szCs w:val="28"/>
          <w:lang w:val="uz-Cyrl-UZ"/>
        </w:rPr>
        <w:t xml:space="preserve">ишлар 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>вазирлиги ва бошқа манфаатдор ташкилотлар ушбу Қонуннинг ижросини, ижрочиларга етказилишини ҳамда моҳияти ва аҳамияти аҳоли ўртасида тушунтирилишини таъминласин.</w:t>
      </w:r>
    </w:p>
    <w:p w14:paraId="4DCC2DD7" w14:textId="77777777" w:rsidR="00434A20" w:rsidRPr="00971AB0" w:rsidRDefault="00434A20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b/>
          <w:sz w:val="14"/>
          <w:szCs w:val="14"/>
          <w:lang w:val="uz-Cyrl-UZ"/>
        </w:rPr>
      </w:pPr>
    </w:p>
    <w:p w14:paraId="4D06EEF4" w14:textId="242580D5" w:rsidR="0090531D" w:rsidRPr="00971AB0" w:rsidRDefault="0090531D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4-модда. 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Вазирлар Маҳкамаси:</w:t>
      </w:r>
    </w:p>
    <w:p w14:paraId="1E09E92C" w14:textId="77777777" w:rsidR="0090531D" w:rsidRPr="00971AB0" w:rsidRDefault="0090531D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sz w:val="28"/>
          <w:szCs w:val="28"/>
          <w:lang w:val="uz-Cyrl-UZ"/>
        </w:rPr>
        <w:t>ҳукумат қарорларини ушбу Қонунга мувофиқлаштирсин;</w:t>
      </w:r>
    </w:p>
    <w:p w14:paraId="7D43115A" w14:textId="77777777" w:rsidR="0090531D" w:rsidRPr="00971AB0" w:rsidRDefault="0090531D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sz w:val="28"/>
          <w:szCs w:val="28"/>
          <w:lang w:val="uz-Cyrl-UZ"/>
        </w:rPr>
        <w:t>давлат бошқаруви органлари ушбу Қонунга зид бўлган ўз норматив-ҳуқуқий ҳужжатларини қайта кўриб чиқишлари ва бекор қилишларини таъминласин.</w:t>
      </w:r>
    </w:p>
    <w:p w14:paraId="39BD0996" w14:textId="77777777" w:rsidR="00434A20" w:rsidRPr="00971AB0" w:rsidRDefault="00434A20" w:rsidP="001C1DAD">
      <w:pPr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b/>
          <w:sz w:val="14"/>
          <w:szCs w:val="14"/>
          <w:lang w:val="uz-Cyrl-UZ"/>
        </w:rPr>
      </w:pPr>
    </w:p>
    <w:p w14:paraId="6BB40D99" w14:textId="69FD6949" w:rsidR="0090531D" w:rsidRPr="00971AB0" w:rsidRDefault="0090531D" w:rsidP="001C1DAD">
      <w:pPr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5-модда. </w:t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Ушбу Қонун расмий эълон қилинган кундан эътиборан </w:t>
      </w:r>
      <w:r w:rsidR="00357C56" w:rsidRPr="00971AB0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971AB0">
        <w:rPr>
          <w:rFonts w:ascii="Times New Roman" w:hAnsi="Times New Roman" w:cs="Times New Roman"/>
          <w:sz w:val="28"/>
          <w:szCs w:val="28"/>
          <w:lang w:val="uz-Cyrl-UZ"/>
        </w:rPr>
        <w:t>уч ой ўтгач кучга киради.</w:t>
      </w:r>
    </w:p>
    <w:p w14:paraId="7891D5E9" w14:textId="557D77DF" w:rsidR="00287446" w:rsidRPr="00971AB0" w:rsidRDefault="00287446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96C81F3" w14:textId="77777777" w:rsidR="00EA00DD" w:rsidRPr="00971AB0" w:rsidRDefault="00EA00DD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DC84675" w14:textId="77777777" w:rsidR="00A408AD" w:rsidRPr="00971AB0" w:rsidRDefault="00A408AD" w:rsidP="00DB4A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Республикасининг</w:t>
      </w:r>
    </w:p>
    <w:p w14:paraId="57439EE4" w14:textId="2EAF51CF" w:rsidR="00A408AD" w:rsidRPr="00434A20" w:rsidRDefault="001F7FF6" w:rsidP="00DB4ADA">
      <w:pPr>
        <w:spacing w:after="0" w:line="240" w:lineRule="auto"/>
        <w:ind w:left="868"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="00A408AD"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Президенти</w:t>
      </w:r>
      <w:r w:rsidR="00A408AD"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A408AD"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A408AD"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A408AD"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A408AD"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ab/>
        <w:t>Ш. Мирзиёев</w:t>
      </w:r>
    </w:p>
    <w:sectPr w:rsidR="00A408AD" w:rsidRPr="00434A20" w:rsidSect="001C1DAD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4DBEE" w14:textId="77777777" w:rsidR="001579AF" w:rsidRDefault="001579AF" w:rsidP="007C7FEE">
      <w:pPr>
        <w:spacing w:after="0" w:line="240" w:lineRule="auto"/>
      </w:pPr>
      <w:r>
        <w:separator/>
      </w:r>
    </w:p>
  </w:endnote>
  <w:endnote w:type="continuationSeparator" w:id="0">
    <w:p w14:paraId="67F69CF4" w14:textId="77777777" w:rsidR="001579AF" w:rsidRDefault="001579AF" w:rsidP="007C7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D4A70" w14:textId="77777777" w:rsidR="001579AF" w:rsidRDefault="001579AF" w:rsidP="007C7FEE">
      <w:pPr>
        <w:spacing w:after="0" w:line="240" w:lineRule="auto"/>
      </w:pPr>
      <w:r>
        <w:separator/>
      </w:r>
    </w:p>
  </w:footnote>
  <w:footnote w:type="continuationSeparator" w:id="0">
    <w:p w14:paraId="59D64711" w14:textId="77777777" w:rsidR="001579AF" w:rsidRDefault="001579AF" w:rsidP="007C7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762009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1215CEE1" w14:textId="7D838D96" w:rsidR="007C7FEE" w:rsidRPr="007C7FEE" w:rsidRDefault="007C7FEE">
        <w:pPr>
          <w:pStyle w:val="a4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7C7FEE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C7FEE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7C7FEE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2B2623">
          <w:rPr>
            <w:rFonts w:ascii="Times New Roman" w:hAnsi="Times New Roman" w:cs="Times New Roman"/>
            <w:noProof/>
            <w:sz w:val="26"/>
            <w:szCs w:val="26"/>
          </w:rPr>
          <w:t>5</w:t>
        </w:r>
        <w:r w:rsidRPr="007C7FEE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8521E"/>
    <w:multiLevelType w:val="hybridMultilevel"/>
    <w:tmpl w:val="7384F030"/>
    <w:lvl w:ilvl="0" w:tplc="F4029EB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8A"/>
    <w:rsid w:val="00006F1B"/>
    <w:rsid w:val="00013BEA"/>
    <w:rsid w:val="000141F1"/>
    <w:rsid w:val="0002633B"/>
    <w:rsid w:val="00026BCD"/>
    <w:rsid w:val="000438C3"/>
    <w:rsid w:val="00076951"/>
    <w:rsid w:val="00076A1F"/>
    <w:rsid w:val="000B0D6C"/>
    <w:rsid w:val="000B591F"/>
    <w:rsid w:val="000C1098"/>
    <w:rsid w:val="000C119B"/>
    <w:rsid w:val="000C37D4"/>
    <w:rsid w:val="000C7A12"/>
    <w:rsid w:val="000F0B2D"/>
    <w:rsid w:val="00112432"/>
    <w:rsid w:val="0011691D"/>
    <w:rsid w:val="00135421"/>
    <w:rsid w:val="00144E80"/>
    <w:rsid w:val="001456FE"/>
    <w:rsid w:val="00152021"/>
    <w:rsid w:val="001579AF"/>
    <w:rsid w:val="0016284E"/>
    <w:rsid w:val="00171D31"/>
    <w:rsid w:val="00176D83"/>
    <w:rsid w:val="001773A6"/>
    <w:rsid w:val="00196ED2"/>
    <w:rsid w:val="001B32DA"/>
    <w:rsid w:val="001B6F8D"/>
    <w:rsid w:val="001C1DAD"/>
    <w:rsid w:val="001C5BF7"/>
    <w:rsid w:val="001F7FF6"/>
    <w:rsid w:val="0023164B"/>
    <w:rsid w:val="00247759"/>
    <w:rsid w:val="002818B8"/>
    <w:rsid w:val="00287446"/>
    <w:rsid w:val="002A0936"/>
    <w:rsid w:val="002A367E"/>
    <w:rsid w:val="002B2623"/>
    <w:rsid w:val="002C2373"/>
    <w:rsid w:val="002C4A3C"/>
    <w:rsid w:val="002D0BDF"/>
    <w:rsid w:val="002D307C"/>
    <w:rsid w:val="002F0F8C"/>
    <w:rsid w:val="002F5D0B"/>
    <w:rsid w:val="002F6B24"/>
    <w:rsid w:val="00300F94"/>
    <w:rsid w:val="00310227"/>
    <w:rsid w:val="00341763"/>
    <w:rsid w:val="00352648"/>
    <w:rsid w:val="00357145"/>
    <w:rsid w:val="00357C56"/>
    <w:rsid w:val="003647C1"/>
    <w:rsid w:val="00372E2A"/>
    <w:rsid w:val="00396CE4"/>
    <w:rsid w:val="003D1953"/>
    <w:rsid w:val="003F4E8B"/>
    <w:rsid w:val="0042090A"/>
    <w:rsid w:val="00434A20"/>
    <w:rsid w:val="00437D73"/>
    <w:rsid w:val="0044431D"/>
    <w:rsid w:val="00475B5B"/>
    <w:rsid w:val="0048626A"/>
    <w:rsid w:val="00494389"/>
    <w:rsid w:val="00497F5C"/>
    <w:rsid w:val="004A1647"/>
    <w:rsid w:val="004A2989"/>
    <w:rsid w:val="004E0130"/>
    <w:rsid w:val="004E612F"/>
    <w:rsid w:val="004F52FE"/>
    <w:rsid w:val="00502E00"/>
    <w:rsid w:val="00503202"/>
    <w:rsid w:val="0050781A"/>
    <w:rsid w:val="005216C3"/>
    <w:rsid w:val="00565B43"/>
    <w:rsid w:val="005720CF"/>
    <w:rsid w:val="00575C98"/>
    <w:rsid w:val="00586AB2"/>
    <w:rsid w:val="00596198"/>
    <w:rsid w:val="005A341C"/>
    <w:rsid w:val="005A5DDE"/>
    <w:rsid w:val="005B7C6D"/>
    <w:rsid w:val="005C12EC"/>
    <w:rsid w:val="005E7979"/>
    <w:rsid w:val="00604642"/>
    <w:rsid w:val="0060773C"/>
    <w:rsid w:val="00607E8E"/>
    <w:rsid w:val="00627B70"/>
    <w:rsid w:val="006379A1"/>
    <w:rsid w:val="00650DD1"/>
    <w:rsid w:val="0066573D"/>
    <w:rsid w:val="00670B08"/>
    <w:rsid w:val="006762C0"/>
    <w:rsid w:val="0068190D"/>
    <w:rsid w:val="006E3C15"/>
    <w:rsid w:val="007104C4"/>
    <w:rsid w:val="007105EA"/>
    <w:rsid w:val="00727922"/>
    <w:rsid w:val="00732D08"/>
    <w:rsid w:val="0074783F"/>
    <w:rsid w:val="007515C3"/>
    <w:rsid w:val="00756F4C"/>
    <w:rsid w:val="0077229F"/>
    <w:rsid w:val="0077474A"/>
    <w:rsid w:val="00780535"/>
    <w:rsid w:val="007A5047"/>
    <w:rsid w:val="007C7FEE"/>
    <w:rsid w:val="007D2D1A"/>
    <w:rsid w:val="007D706A"/>
    <w:rsid w:val="007E0938"/>
    <w:rsid w:val="008041B8"/>
    <w:rsid w:val="0083441E"/>
    <w:rsid w:val="008379AA"/>
    <w:rsid w:val="008563D9"/>
    <w:rsid w:val="00871DAF"/>
    <w:rsid w:val="00892CE9"/>
    <w:rsid w:val="00897346"/>
    <w:rsid w:val="008A3EDB"/>
    <w:rsid w:val="008B68EC"/>
    <w:rsid w:val="008C23B3"/>
    <w:rsid w:val="008D17F7"/>
    <w:rsid w:val="008D661D"/>
    <w:rsid w:val="008F1DA9"/>
    <w:rsid w:val="009027E3"/>
    <w:rsid w:val="00903D1D"/>
    <w:rsid w:val="0090531D"/>
    <w:rsid w:val="00920A16"/>
    <w:rsid w:val="00921352"/>
    <w:rsid w:val="00946DA4"/>
    <w:rsid w:val="0095577B"/>
    <w:rsid w:val="00971AB0"/>
    <w:rsid w:val="00995A11"/>
    <w:rsid w:val="009A0CAF"/>
    <w:rsid w:val="009A7402"/>
    <w:rsid w:val="009C0731"/>
    <w:rsid w:val="009C49A8"/>
    <w:rsid w:val="009C66FB"/>
    <w:rsid w:val="009D4E04"/>
    <w:rsid w:val="009E2886"/>
    <w:rsid w:val="00A01870"/>
    <w:rsid w:val="00A068C8"/>
    <w:rsid w:val="00A33132"/>
    <w:rsid w:val="00A408AD"/>
    <w:rsid w:val="00A42F69"/>
    <w:rsid w:val="00A43F6B"/>
    <w:rsid w:val="00A630A4"/>
    <w:rsid w:val="00A759A5"/>
    <w:rsid w:val="00A86EDD"/>
    <w:rsid w:val="00A95F0A"/>
    <w:rsid w:val="00AA0EE6"/>
    <w:rsid w:val="00AD700F"/>
    <w:rsid w:val="00AE035F"/>
    <w:rsid w:val="00B0337C"/>
    <w:rsid w:val="00B03DF0"/>
    <w:rsid w:val="00B0485C"/>
    <w:rsid w:val="00B04E2D"/>
    <w:rsid w:val="00B1440D"/>
    <w:rsid w:val="00B43A68"/>
    <w:rsid w:val="00B60981"/>
    <w:rsid w:val="00B65922"/>
    <w:rsid w:val="00B9364C"/>
    <w:rsid w:val="00BA1C63"/>
    <w:rsid w:val="00BC72DE"/>
    <w:rsid w:val="00BE37B6"/>
    <w:rsid w:val="00C0553E"/>
    <w:rsid w:val="00C151CF"/>
    <w:rsid w:val="00C20AFA"/>
    <w:rsid w:val="00C24084"/>
    <w:rsid w:val="00C33C83"/>
    <w:rsid w:val="00C37475"/>
    <w:rsid w:val="00C46CB6"/>
    <w:rsid w:val="00C548B0"/>
    <w:rsid w:val="00C75543"/>
    <w:rsid w:val="00CA15E8"/>
    <w:rsid w:val="00CA7333"/>
    <w:rsid w:val="00CB2637"/>
    <w:rsid w:val="00CC599A"/>
    <w:rsid w:val="00CE1777"/>
    <w:rsid w:val="00CE2BC2"/>
    <w:rsid w:val="00CE7232"/>
    <w:rsid w:val="00D01957"/>
    <w:rsid w:val="00D1358A"/>
    <w:rsid w:val="00D13FE4"/>
    <w:rsid w:val="00D23FC2"/>
    <w:rsid w:val="00D325AD"/>
    <w:rsid w:val="00D330E4"/>
    <w:rsid w:val="00D41B65"/>
    <w:rsid w:val="00D5518F"/>
    <w:rsid w:val="00D650E3"/>
    <w:rsid w:val="00D76569"/>
    <w:rsid w:val="00D846F4"/>
    <w:rsid w:val="00D871B7"/>
    <w:rsid w:val="00D9045C"/>
    <w:rsid w:val="00D92CD3"/>
    <w:rsid w:val="00DB17AC"/>
    <w:rsid w:val="00DB445A"/>
    <w:rsid w:val="00DB4ADA"/>
    <w:rsid w:val="00DB6963"/>
    <w:rsid w:val="00DC4B90"/>
    <w:rsid w:val="00DD1DFF"/>
    <w:rsid w:val="00DE74F8"/>
    <w:rsid w:val="00E0057D"/>
    <w:rsid w:val="00E12583"/>
    <w:rsid w:val="00E53A24"/>
    <w:rsid w:val="00E55A1B"/>
    <w:rsid w:val="00E56545"/>
    <w:rsid w:val="00E61D13"/>
    <w:rsid w:val="00E72136"/>
    <w:rsid w:val="00E731CA"/>
    <w:rsid w:val="00E74F58"/>
    <w:rsid w:val="00E91D88"/>
    <w:rsid w:val="00E979DA"/>
    <w:rsid w:val="00EA00DD"/>
    <w:rsid w:val="00EA0B29"/>
    <w:rsid w:val="00EB0405"/>
    <w:rsid w:val="00EE76F8"/>
    <w:rsid w:val="00F07869"/>
    <w:rsid w:val="00F128CC"/>
    <w:rsid w:val="00F17929"/>
    <w:rsid w:val="00F17A5B"/>
    <w:rsid w:val="00F27AD7"/>
    <w:rsid w:val="00F308EC"/>
    <w:rsid w:val="00F52AC3"/>
    <w:rsid w:val="00F5705D"/>
    <w:rsid w:val="00F83A12"/>
    <w:rsid w:val="00FA17C3"/>
    <w:rsid w:val="00FB0364"/>
    <w:rsid w:val="00FB1FF9"/>
    <w:rsid w:val="00FB3BC3"/>
    <w:rsid w:val="00FC3E04"/>
    <w:rsid w:val="00FC4725"/>
    <w:rsid w:val="00FC7060"/>
    <w:rsid w:val="00FD1C41"/>
    <w:rsid w:val="00FD78E0"/>
    <w:rsid w:val="00FE0EF1"/>
    <w:rsid w:val="00FF3596"/>
    <w:rsid w:val="00FF5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78EB"/>
  <w15:docId w15:val="{5616807B-8E7B-4A5D-90AD-31EDEC4A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8C3"/>
    <w:pPr>
      <w:ind w:left="720"/>
      <w:contextualSpacing/>
    </w:pPr>
  </w:style>
  <w:style w:type="character" w:customStyle="1" w:styleId="5">
    <w:name w:val="Заголовок 5 Знак"/>
    <w:locked/>
    <w:rsid w:val="00C24084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7C7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7FEE"/>
  </w:style>
  <w:style w:type="paragraph" w:styleId="a6">
    <w:name w:val="footer"/>
    <w:basedOn w:val="a"/>
    <w:link w:val="a7"/>
    <w:uiPriority w:val="99"/>
    <w:unhideWhenUsed/>
    <w:rsid w:val="007C7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7FEE"/>
  </w:style>
  <w:style w:type="paragraph" w:styleId="a8">
    <w:name w:val="Balloon Text"/>
    <w:basedOn w:val="a"/>
    <w:link w:val="a9"/>
    <w:uiPriority w:val="99"/>
    <w:semiHidden/>
    <w:unhideWhenUsed/>
    <w:rsid w:val="007C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7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C66AB-F0E2-4915-8E3E-32AF59586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Якуббоев Одилжон Обиджонович</cp:lastModifiedBy>
  <cp:revision>9</cp:revision>
  <cp:lastPrinted>2020-12-16T05:10:00Z</cp:lastPrinted>
  <dcterms:created xsi:type="dcterms:W3CDTF">2020-12-17T15:43:00Z</dcterms:created>
  <dcterms:modified xsi:type="dcterms:W3CDTF">2020-12-31T06:19:00Z</dcterms:modified>
</cp:coreProperties>
</file>