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5CC" w:rsidRDefault="00EC05CC" w:rsidP="00EC05CC">
      <w:pPr>
        <w:jc w:val="center"/>
        <w:rPr>
          <w:rFonts w:ascii="Times New Roman" w:hAnsi="Times New Roman" w:cs="Times New Roman"/>
          <w:sz w:val="28"/>
          <w:szCs w:val="28"/>
          <w:lang w:val="uz-Cyrl-UZ"/>
        </w:rPr>
      </w:pPr>
      <w:r w:rsidRPr="00EC05CC">
        <w:rPr>
          <w:rFonts w:ascii="Times New Roman" w:hAnsi="Times New Roman" w:cs="Times New Roman"/>
          <w:sz w:val="28"/>
          <w:szCs w:val="28"/>
          <w:lang w:val="uz-Cyrl-UZ"/>
        </w:rPr>
        <w:t>Савол</w:t>
      </w:r>
      <w:r>
        <w:rPr>
          <w:rFonts w:ascii="Times New Roman" w:hAnsi="Times New Roman" w:cs="Times New Roman"/>
          <w:sz w:val="28"/>
          <w:szCs w:val="28"/>
          <w:lang w:val="uz-Cyrl-UZ"/>
        </w:rPr>
        <w:t xml:space="preserve"> </w:t>
      </w:r>
    </w:p>
    <w:p w:rsidR="00DE2C86" w:rsidRPr="00EC05CC" w:rsidRDefault="00EC05CC" w:rsidP="00EC05CC">
      <w:pPr>
        <w:jc w:val="center"/>
        <w:rPr>
          <w:rFonts w:ascii="Times New Roman" w:hAnsi="Times New Roman" w:cs="Times New Roman"/>
          <w:b/>
          <w:sz w:val="28"/>
          <w:szCs w:val="28"/>
          <w:lang w:val="uz-Cyrl-UZ"/>
        </w:rPr>
      </w:pPr>
      <w:r w:rsidRPr="00EC05CC">
        <w:rPr>
          <w:rFonts w:ascii="Times New Roman" w:hAnsi="Times New Roman" w:cs="Times New Roman"/>
          <w:sz w:val="28"/>
          <w:szCs w:val="28"/>
          <w:lang w:val="uz-Cyrl-UZ"/>
        </w:rPr>
        <w:t xml:space="preserve"> </w:t>
      </w:r>
      <w:r w:rsidRPr="00EC05CC">
        <w:rPr>
          <w:rFonts w:ascii="Times New Roman" w:hAnsi="Times New Roman" w:cs="Times New Roman"/>
          <w:b/>
          <w:sz w:val="28"/>
          <w:szCs w:val="28"/>
          <w:lang w:val="uz-Cyrl-UZ"/>
        </w:rPr>
        <w:t>Чорвачилик ва ветеринария кумитасига</w:t>
      </w:r>
    </w:p>
    <w:p w:rsidR="00EC05CC" w:rsidRPr="00EC05CC" w:rsidRDefault="00EC05CC" w:rsidP="00EC05CC">
      <w:pPr>
        <w:pStyle w:val="a3"/>
        <w:numPr>
          <w:ilvl w:val="0"/>
          <w:numId w:val="1"/>
        </w:numPr>
        <w:jc w:val="both"/>
        <w:rPr>
          <w:rFonts w:ascii="Times New Roman" w:hAnsi="Times New Roman" w:cs="Times New Roman"/>
          <w:sz w:val="28"/>
          <w:szCs w:val="28"/>
          <w:lang w:val="uz-Cyrl-UZ"/>
        </w:rPr>
      </w:pPr>
      <w:r w:rsidRPr="00EC05CC">
        <w:rPr>
          <w:rFonts w:ascii="Times New Roman" w:hAnsi="Times New Roman" w:cs="Times New Roman"/>
          <w:sz w:val="28"/>
          <w:szCs w:val="28"/>
          <w:lang w:val="uz-Cyrl-UZ"/>
        </w:rPr>
        <w:t>2020 йилнинг 9 ойида Республика бюджети доирасида республикамиздаги мавжуд чорва молларига профилактика эмлаш, тезкор ташхис қўйиш ва касалликларни олдини олиш тадбирилари учун давлат бюджети маблағлари хисобидан 103.5 млрд сўм маблағ ажратилган. Жойларга ўрганиш олиб борилганда жумладан Самарқанд,</w:t>
      </w:r>
      <w:r>
        <w:rPr>
          <w:rFonts w:ascii="Times New Roman" w:hAnsi="Times New Roman" w:cs="Times New Roman"/>
          <w:sz w:val="28"/>
          <w:szCs w:val="28"/>
          <w:lang w:val="uz-Cyrl-UZ"/>
        </w:rPr>
        <w:t xml:space="preserve"> </w:t>
      </w:r>
      <w:r w:rsidRPr="00EC05CC">
        <w:rPr>
          <w:rFonts w:ascii="Times New Roman" w:hAnsi="Times New Roman" w:cs="Times New Roman"/>
          <w:sz w:val="28"/>
          <w:szCs w:val="28"/>
          <w:lang w:val="uz-Cyrl-UZ"/>
        </w:rPr>
        <w:t>Наманган  вилоятларида ушбу Давлат бюджети маблағлари хисобидан а</w:t>
      </w:r>
      <w:r>
        <w:rPr>
          <w:rFonts w:ascii="Times New Roman" w:hAnsi="Times New Roman" w:cs="Times New Roman"/>
          <w:sz w:val="28"/>
          <w:szCs w:val="28"/>
          <w:lang w:val="uz-Cyrl-UZ"/>
        </w:rPr>
        <w:t>ҳ</w:t>
      </w:r>
      <w:r w:rsidRPr="00EC05CC">
        <w:rPr>
          <w:rFonts w:ascii="Times New Roman" w:hAnsi="Times New Roman" w:cs="Times New Roman"/>
          <w:sz w:val="28"/>
          <w:szCs w:val="28"/>
          <w:lang w:val="uz-Cyrl-UZ"/>
        </w:rPr>
        <w:t>оли чорва хайвонлари</w:t>
      </w:r>
      <w:r>
        <w:rPr>
          <w:rFonts w:ascii="Times New Roman" w:hAnsi="Times New Roman" w:cs="Times New Roman"/>
          <w:sz w:val="28"/>
          <w:szCs w:val="28"/>
          <w:lang w:val="uz-Cyrl-UZ"/>
        </w:rPr>
        <w:t>ни</w:t>
      </w:r>
      <w:r w:rsidRPr="00EC05CC">
        <w:rPr>
          <w:rFonts w:ascii="Times New Roman" w:hAnsi="Times New Roman" w:cs="Times New Roman"/>
          <w:sz w:val="28"/>
          <w:szCs w:val="28"/>
          <w:lang w:val="uz-Cyrl-UZ"/>
        </w:rPr>
        <w:t xml:space="preserve"> эмлаш ишлари олиб борилмаганлиги ва  ва хохланки ушбу маблағ Республикамиздаги мавжуд чорвалар учун ажратилган</w:t>
      </w:r>
      <w:r>
        <w:rPr>
          <w:rFonts w:ascii="Times New Roman" w:hAnsi="Times New Roman" w:cs="Times New Roman"/>
          <w:sz w:val="28"/>
          <w:szCs w:val="28"/>
          <w:lang w:val="uz-Cyrl-UZ"/>
        </w:rPr>
        <w:t>лигини инобатга олиб</w:t>
      </w:r>
      <w:r w:rsidR="00825FE7">
        <w:rPr>
          <w:rFonts w:ascii="Times New Roman" w:hAnsi="Times New Roman" w:cs="Times New Roman"/>
          <w:sz w:val="28"/>
          <w:szCs w:val="28"/>
          <w:lang w:val="uz-Cyrl-UZ"/>
        </w:rPr>
        <w:t xml:space="preserve"> Қумита томонидан</w:t>
      </w:r>
      <w:r>
        <w:rPr>
          <w:rFonts w:ascii="Times New Roman" w:hAnsi="Times New Roman" w:cs="Times New Roman"/>
          <w:sz w:val="28"/>
          <w:szCs w:val="28"/>
          <w:lang w:val="uz-Cyrl-UZ"/>
        </w:rPr>
        <w:t xml:space="preserve"> жойларда маблағларни </w:t>
      </w:r>
      <w:r w:rsidR="00825FE7">
        <w:rPr>
          <w:rFonts w:ascii="Times New Roman" w:hAnsi="Times New Roman" w:cs="Times New Roman"/>
          <w:sz w:val="28"/>
          <w:szCs w:val="28"/>
          <w:lang w:val="uz-Cyrl-UZ"/>
        </w:rPr>
        <w:t>ишлатилиши</w:t>
      </w:r>
      <w:bookmarkStart w:id="0" w:name="_GoBack"/>
      <w:bookmarkEnd w:id="0"/>
      <w:r>
        <w:rPr>
          <w:rFonts w:ascii="Times New Roman" w:hAnsi="Times New Roman" w:cs="Times New Roman"/>
          <w:sz w:val="28"/>
          <w:szCs w:val="28"/>
          <w:lang w:val="uz-Cyrl-UZ"/>
        </w:rPr>
        <w:t xml:space="preserve"> </w:t>
      </w:r>
      <w:r w:rsidR="00825FE7">
        <w:rPr>
          <w:rFonts w:ascii="Times New Roman" w:hAnsi="Times New Roman" w:cs="Times New Roman"/>
          <w:sz w:val="28"/>
          <w:szCs w:val="28"/>
          <w:lang w:val="uz-Cyrl-UZ"/>
        </w:rPr>
        <w:t>назорати олиб бориладими.</w:t>
      </w:r>
      <w:r w:rsidRPr="00EC05CC">
        <w:rPr>
          <w:rFonts w:ascii="Times New Roman" w:hAnsi="Times New Roman" w:cs="Times New Roman"/>
          <w:sz w:val="28"/>
          <w:szCs w:val="28"/>
          <w:lang w:val="uz-Cyrl-UZ"/>
        </w:rPr>
        <w:t xml:space="preserve">. </w:t>
      </w:r>
    </w:p>
    <w:sectPr w:rsidR="00EC05CC" w:rsidRPr="00EC05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D11E3"/>
    <w:multiLevelType w:val="hybridMultilevel"/>
    <w:tmpl w:val="84DC8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E3"/>
    <w:rsid w:val="00825FE7"/>
    <w:rsid w:val="009C7EE3"/>
    <w:rsid w:val="00DE2C86"/>
    <w:rsid w:val="00EC0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05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95</Words>
  <Characters>547</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2020-11-17T16:08:00Z</dcterms:created>
  <dcterms:modified xsi:type="dcterms:W3CDTF">2020-11-17T16:19:00Z</dcterms:modified>
</cp:coreProperties>
</file>