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9E" w:rsidRPr="00BB2DEB" w:rsidRDefault="0093179E" w:rsidP="0093179E">
      <w:pPr>
        <w:spacing w:after="100" w:line="264" w:lineRule="auto"/>
        <w:jc w:val="center"/>
        <w:rPr>
          <w:rFonts w:ascii="Arial" w:hAnsi="Arial" w:cs="Arial"/>
          <w:b/>
          <w:sz w:val="36"/>
          <w:szCs w:val="36"/>
          <w:lang w:val="uz-Cyrl-UZ"/>
        </w:rPr>
      </w:pPr>
      <w:r w:rsidRPr="00BB2DEB">
        <w:rPr>
          <w:rFonts w:ascii="Arial" w:hAnsi="Arial" w:cs="Arial"/>
          <w:b/>
          <w:sz w:val="36"/>
          <w:szCs w:val="36"/>
          <w:lang w:val="uz-Cyrl-UZ"/>
        </w:rPr>
        <w:t xml:space="preserve">2017 - 2020 йилларда </w:t>
      </w:r>
      <w:r w:rsidRPr="00BB2DEB">
        <w:rPr>
          <w:rFonts w:ascii="Arial" w:hAnsi="Arial" w:cs="Arial"/>
          <w:b/>
          <w:color w:val="C00000"/>
          <w:sz w:val="36"/>
          <w:szCs w:val="36"/>
          <w:lang w:val="uz-Cyrl-UZ"/>
        </w:rPr>
        <w:t>жазони ижро этиш</w:t>
      </w:r>
      <w:r>
        <w:rPr>
          <w:rFonts w:ascii="Arial" w:hAnsi="Arial" w:cs="Arial"/>
          <w:b/>
          <w:color w:val="C00000"/>
          <w:sz w:val="36"/>
          <w:szCs w:val="36"/>
          <w:lang w:val="uz-Cyrl-UZ"/>
        </w:rPr>
        <w:br/>
      </w:r>
      <w:r w:rsidRPr="00BB2DEB">
        <w:rPr>
          <w:rFonts w:ascii="Arial" w:hAnsi="Arial" w:cs="Arial"/>
          <w:b/>
          <w:color w:val="C00000"/>
          <w:sz w:val="36"/>
          <w:szCs w:val="36"/>
          <w:lang w:val="uz-Cyrl-UZ"/>
        </w:rPr>
        <w:t>тизимида</w:t>
      </w:r>
      <w:r w:rsidRPr="00BB2DEB">
        <w:rPr>
          <w:rFonts w:ascii="Arial" w:hAnsi="Arial" w:cs="Arial"/>
          <w:b/>
          <w:sz w:val="36"/>
          <w:szCs w:val="36"/>
          <w:lang w:val="uz-Cyrl-UZ"/>
        </w:rPr>
        <w:t xml:space="preserve"> амалга оширилган</w:t>
      </w:r>
    </w:p>
    <w:p w:rsidR="0093179E" w:rsidRPr="00BB2DEB" w:rsidRDefault="0093179E" w:rsidP="0093179E">
      <w:pPr>
        <w:spacing w:before="60" w:after="60" w:line="264" w:lineRule="auto"/>
        <w:jc w:val="center"/>
        <w:rPr>
          <w:rFonts w:ascii="Arial" w:hAnsi="Arial" w:cs="Arial"/>
          <w:b/>
          <w:color w:val="0070C0"/>
          <w:sz w:val="36"/>
          <w:szCs w:val="36"/>
          <w:lang w:val="uz-Cyrl-UZ"/>
        </w:rPr>
      </w:pP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И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С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Л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О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Ҳ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О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Т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Л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А</w:t>
      </w:r>
      <w:r>
        <w:rPr>
          <w:rFonts w:ascii="Arial" w:hAnsi="Arial" w:cs="Arial"/>
          <w:b/>
          <w:color w:val="0070C0"/>
          <w:sz w:val="36"/>
          <w:szCs w:val="36"/>
          <w:lang w:val="uz-Cyrl-UZ"/>
        </w:rPr>
        <w:t xml:space="preserve"> </w:t>
      </w:r>
      <w:r w:rsidRPr="00BB2DEB">
        <w:rPr>
          <w:rFonts w:ascii="Arial" w:hAnsi="Arial" w:cs="Arial"/>
          <w:b/>
          <w:color w:val="0070C0"/>
          <w:sz w:val="36"/>
          <w:szCs w:val="36"/>
          <w:lang w:val="uz-Cyrl-UZ"/>
        </w:rPr>
        <w:t>Р</w:t>
      </w:r>
    </w:p>
    <w:p w:rsidR="0093179E" w:rsidRPr="00826373" w:rsidRDefault="0093179E" w:rsidP="0093179E">
      <w:pPr>
        <w:spacing w:before="60" w:after="60" w:line="264" w:lineRule="auto"/>
        <w:jc w:val="center"/>
        <w:rPr>
          <w:rFonts w:ascii="Arial" w:hAnsi="Arial" w:cs="Arial"/>
          <w:b/>
          <w:sz w:val="4"/>
          <w:szCs w:val="18"/>
          <w:lang w:val="uz-Cyrl-UZ"/>
        </w:rPr>
      </w:pPr>
    </w:p>
    <w:tbl>
      <w:tblPr>
        <w:tblStyle w:val="a3"/>
        <w:tblW w:w="10475" w:type="dxa"/>
        <w:jc w:val="center"/>
        <w:tblLook w:val="04A0" w:firstRow="1" w:lastRow="0" w:firstColumn="1" w:lastColumn="0" w:noHBand="0" w:noVBand="1"/>
      </w:tblPr>
      <w:tblGrid>
        <w:gridCol w:w="666"/>
        <w:gridCol w:w="9809"/>
      </w:tblGrid>
      <w:tr w:rsidR="0093179E" w:rsidTr="00CB6B36">
        <w:trPr>
          <w:trHeight w:val="610"/>
          <w:jc w:val="center"/>
        </w:trPr>
        <w:tc>
          <w:tcPr>
            <w:tcW w:w="634" w:type="dxa"/>
            <w:shd w:val="clear" w:color="auto" w:fill="E2EFD9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Т/р</w:t>
            </w:r>
          </w:p>
        </w:tc>
        <w:tc>
          <w:tcPr>
            <w:tcW w:w="9841" w:type="dxa"/>
            <w:shd w:val="clear" w:color="auto" w:fill="E2EFD9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Ислоҳот даврида шаклланган тизим</w:t>
            </w:r>
          </w:p>
        </w:tc>
      </w:tr>
      <w:tr w:rsidR="0093179E" w:rsidRPr="00CD6487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1.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311F40" w:rsidRDefault="0093179E" w:rsidP="00CB6B36">
            <w:pPr>
              <w:spacing w:before="40" w:after="40" w:line="259" w:lineRule="auto"/>
              <w:ind w:firstLine="497"/>
              <w:jc w:val="both"/>
              <w:rPr>
                <w:rFonts w:ascii="Arial" w:hAnsi="Arial" w:cs="Arial"/>
                <w:b/>
                <w:sz w:val="32"/>
                <w:szCs w:val="32"/>
                <w:lang w:val="uz-Cyrl-UZ"/>
              </w:rPr>
            </w:pPr>
            <w:r w:rsidRPr="005E3662">
              <w:rPr>
                <w:rFonts w:ascii="Arial" w:hAnsi="Arial" w:cs="Arial"/>
                <w:color w:val="171717"/>
                <w:sz w:val="32"/>
                <w:szCs w:val="27"/>
                <w:lang w:val="uz-Cyrl-UZ"/>
              </w:rPr>
              <w:t xml:space="preserve">Озодликдан маҳрум этиш билан боғлиқ бўлган жазоларни ижро этиш соҳасидаги фаолиятини </w:t>
            </w:r>
            <w:r w:rsidRPr="00530E5A">
              <w:rPr>
                <w:rFonts w:ascii="Arial" w:hAnsi="Arial" w:cs="Arial"/>
                <w:sz w:val="32"/>
                <w:szCs w:val="27"/>
                <w:lang w:val="uz-Cyrl-UZ"/>
              </w:rPr>
              <w:t xml:space="preserve">тубдан такомиллаштирилиб, </w:t>
            </w:r>
            <w:r w:rsidRPr="005E3662">
              <w:rPr>
                <w:rFonts w:ascii="Arial" w:hAnsi="Arial" w:cs="Arial"/>
                <w:color w:val="171717"/>
                <w:sz w:val="32"/>
                <w:szCs w:val="32"/>
                <w:lang w:val="uz-Cyrl-UZ"/>
              </w:rPr>
              <w:t xml:space="preserve">маҳкумларнинг </w:t>
            </w:r>
            <w:r w:rsidRPr="00530E5A">
              <w:rPr>
                <w:rFonts w:ascii="Arial" w:hAnsi="Arial" w:cs="Arial"/>
                <w:b/>
                <w:color w:val="0070C0"/>
                <w:sz w:val="32"/>
                <w:szCs w:val="32"/>
                <w:lang w:val="uz-Cyrl-UZ"/>
              </w:rPr>
              <w:t>ҳуқуқлар доираси</w:t>
            </w:r>
            <w:r w:rsidRPr="005E3662">
              <w:rPr>
                <w:rFonts w:ascii="Arial" w:hAnsi="Arial" w:cs="Arial"/>
                <w:color w:val="171717"/>
                <w:sz w:val="32"/>
                <w:szCs w:val="32"/>
                <w:lang w:val="uz-Cyrl-UZ"/>
              </w:rPr>
              <w:t xml:space="preserve"> кенгайтирилди.</w:t>
            </w:r>
          </w:p>
          <w:p w:rsidR="0093179E" w:rsidRPr="00D44F33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4334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</w:r>
            <w:r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11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.</w:t>
            </w:r>
            <w:r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08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.2017 йилдаги 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П</w:t>
            </w:r>
            <w:r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Қ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-</w:t>
            </w:r>
            <w:r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3200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-сон </w:t>
            </w:r>
            <w:r w:rsidRPr="00D44F3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қарори.</w:t>
            </w:r>
          </w:p>
        </w:tc>
      </w:tr>
      <w:tr w:rsidR="0093179E" w:rsidRPr="00CD6487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2.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6D78BA" w:rsidRDefault="0093179E" w:rsidP="00CB6B36">
            <w:pPr>
              <w:spacing w:before="40" w:after="40" w:line="259" w:lineRule="auto"/>
              <w:ind w:firstLine="488"/>
              <w:jc w:val="both"/>
              <w:rPr>
                <w:rFonts w:ascii="Arial" w:hAnsi="Arial" w:cs="Arial"/>
                <w:sz w:val="32"/>
                <w:szCs w:val="32"/>
                <w:lang w:val="uz-Cyrl-UZ"/>
              </w:rPr>
            </w:pPr>
            <w:r w:rsidRPr="006D78BA">
              <w:rPr>
                <w:rFonts w:ascii="Arial" w:hAnsi="Arial" w:cs="Arial"/>
                <w:sz w:val="32"/>
                <w:szCs w:val="32"/>
                <w:lang w:val="uz-Cyrl-UZ"/>
              </w:rPr>
              <w:t xml:space="preserve">Жазони ижро этиш колониялари ҳузурида </w:t>
            </w:r>
            <w:r w:rsidRPr="006D78BA">
              <w:rPr>
                <w:rFonts w:ascii="Arial" w:hAnsi="Arial" w:cs="Arial"/>
                <w:b/>
                <w:color w:val="C00000"/>
                <w:sz w:val="32"/>
                <w:szCs w:val="32"/>
                <w:lang w:val="uz-Cyrl-UZ"/>
              </w:rPr>
              <w:t>39 та</w:t>
            </w:r>
            <w:r w:rsidRPr="006D78BA">
              <w:rPr>
                <w:rFonts w:ascii="Arial" w:hAnsi="Arial" w:cs="Arial"/>
                <w:b/>
                <w:sz w:val="32"/>
                <w:szCs w:val="32"/>
                <w:lang w:val="uz-Cyrl-UZ"/>
              </w:rPr>
              <w:t xml:space="preserve"> 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(шундан, </w:t>
            </w:r>
            <w:r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</w:r>
            <w:r w:rsidRPr="006D78B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 xml:space="preserve">22 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та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си ишлаб чиқаришга ва </w:t>
            </w:r>
            <w:r w:rsidRPr="006D78B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17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 та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си қишлоқ хўжалигига ихтисослашган)</w:t>
            </w:r>
            <w:r w:rsidRPr="006D78BA">
              <w:rPr>
                <w:rFonts w:ascii="Arial" w:hAnsi="Arial" w:cs="Arial"/>
                <w:i/>
                <w:sz w:val="32"/>
                <w:szCs w:val="32"/>
                <w:lang w:val="uz-Cyrl-UZ"/>
              </w:rPr>
              <w:t xml:space="preserve"> </w:t>
            </w:r>
            <w:r w:rsidRPr="006D78BA">
              <w:rPr>
                <w:rFonts w:ascii="Arial" w:hAnsi="Arial" w:cs="Arial"/>
                <w:b/>
                <w:color w:val="0070C0"/>
                <w:sz w:val="32"/>
                <w:szCs w:val="32"/>
                <w:lang w:val="uz-Cyrl-UZ"/>
              </w:rPr>
              <w:t>давлат унитар корхоналари</w:t>
            </w:r>
            <w:r w:rsidRPr="006D78BA">
              <w:rPr>
                <w:rFonts w:ascii="Arial" w:hAnsi="Arial" w:cs="Arial"/>
                <w:sz w:val="32"/>
                <w:szCs w:val="32"/>
                <w:lang w:val="uz-Cyrl-UZ"/>
              </w:rPr>
              <w:t xml:space="preserve"> ташкил этилди.</w:t>
            </w:r>
          </w:p>
          <w:p w:rsidR="0093179E" w:rsidRPr="006D78BA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sz w:val="32"/>
                <w:szCs w:val="32"/>
                <w:lang w:val="uz-Cyrl-UZ"/>
              </w:rPr>
            </w:pPr>
            <w:r w:rsidRPr="006D78B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</w:t>
            </w:r>
            <w:r w:rsidRPr="005E4334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: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Вазирлар Маҳкамасининг 20.11.2017 йилдаги 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924-сон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012957" w:rsidTr="00CB6B36">
        <w:trPr>
          <w:trHeight w:val="1852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3.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6D78BA" w:rsidRDefault="0093179E" w:rsidP="00CB6B36">
            <w:pPr>
              <w:spacing w:before="40" w:after="40" w:line="259" w:lineRule="auto"/>
              <w:ind w:firstLine="488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Тергов ҳибсхоналаридаги мавжуд терговчилар хоналарига жами </w:t>
            </w:r>
            <w:r w:rsidRPr="006D78BA">
              <w:rPr>
                <w:rFonts w:ascii="Arial" w:hAnsi="Arial" w:cs="Arial"/>
                <w:b/>
                <w:color w:val="C00000"/>
                <w:sz w:val="32"/>
                <w:szCs w:val="30"/>
                <w:lang w:val="uz-Cyrl-UZ"/>
              </w:rPr>
              <w:t>123 дона</w:t>
            </w: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замон талабларига жавоб берадиган овоз ёзишга мўлжалланган </w:t>
            </w:r>
            <w:r w:rsidRPr="006D78B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видео кузатув воситалари</w:t>
            </w: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ўрнатилиб, ишга туширилди.</w:t>
            </w:r>
          </w:p>
          <w:p w:rsidR="0093179E" w:rsidRPr="006D78BA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4334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  <w:t xml:space="preserve">30.11.2017 йилдаги 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ПФ-5268-сон 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фармони.</w:t>
            </w:r>
          </w:p>
        </w:tc>
      </w:tr>
      <w:tr w:rsidR="0093179E" w:rsidRPr="00012957" w:rsidTr="00CB6B36">
        <w:trPr>
          <w:trHeight w:val="2714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4.</w:t>
            </w:r>
          </w:p>
        </w:tc>
        <w:tc>
          <w:tcPr>
            <w:tcW w:w="9841" w:type="dxa"/>
            <w:shd w:val="clear" w:color="auto" w:fill="FFFFFF"/>
          </w:tcPr>
          <w:p w:rsidR="0093179E" w:rsidRPr="008C6AE3" w:rsidRDefault="0093179E" w:rsidP="00CB6B36">
            <w:pPr>
              <w:spacing w:before="40" w:after="40" w:line="259" w:lineRule="auto"/>
              <w:ind w:firstLine="488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t>Тергов ҳибсхоналари ва ёпиқ турдаги жазони ижро этиш колонияларида аудио ва видео кузатув қурилмалари бўлмаган, адвокат ва ҳимоя остидаги шахснинг суҳбатини учинчи шахслар эшитишини истисно эт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 xml:space="preserve">увчи </w:t>
            </w:r>
            <w:r w:rsidRPr="008C6AE3">
              <w:rPr>
                <w:rFonts w:ascii="Arial" w:hAnsi="Arial" w:cs="Arial"/>
                <w:b/>
                <w:color w:val="C00000"/>
                <w:sz w:val="32"/>
                <w:szCs w:val="30"/>
                <w:lang w:val="uz-Cyrl-UZ"/>
              </w:rPr>
              <w:t>69 та</w:t>
            </w: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t xml:space="preserve"> </w:t>
            </w:r>
            <w:r w:rsidRPr="008C6AE3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адвокатлар</w:t>
            </w: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t xml:space="preserve"> учун алоҳида хоналар ажратилиб, ушбу хоналар зурур бўлган мебель ва бошқа зарурий инвентарлар билан жиҳозланди.</w:t>
            </w:r>
          </w:p>
          <w:p w:rsidR="0093179E" w:rsidRPr="006D78BA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color w:val="7030A0"/>
                <w:sz w:val="26"/>
                <w:szCs w:val="26"/>
                <w:lang w:val="uz-Cyrl-UZ"/>
              </w:rPr>
            </w:pPr>
            <w:r w:rsidRPr="005E4334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  <w:t xml:space="preserve">12.05.2018 йилдаги </w:t>
            </w:r>
            <w:r w:rsidRPr="008C6AE3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ПФ-5441-сон 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фармони.</w:t>
            </w:r>
          </w:p>
        </w:tc>
      </w:tr>
      <w:tr w:rsidR="0093179E" w:rsidRPr="00012957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5.</w:t>
            </w:r>
          </w:p>
        </w:tc>
        <w:tc>
          <w:tcPr>
            <w:tcW w:w="9841" w:type="dxa"/>
            <w:shd w:val="clear" w:color="auto" w:fill="FFFFFF"/>
          </w:tcPr>
          <w:p w:rsidR="0093179E" w:rsidRPr="006D78BA" w:rsidRDefault="0093179E" w:rsidP="00CB6B36">
            <w:pPr>
              <w:spacing w:before="40" w:after="40" w:line="259" w:lineRule="auto"/>
              <w:ind w:firstLine="488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Озодликдан маҳрум этиш билан боғлиқ бўлмаган жазолари қўлланилган шахсларни тўғри ижтимоий </w:t>
            </w:r>
            <w:r w:rsidRPr="006D78BA">
              <w:rPr>
                <w:rFonts w:ascii="Arial" w:hAnsi="Arial" w:cs="Arial"/>
                <w:iCs/>
                <w:sz w:val="32"/>
                <w:szCs w:val="30"/>
                <w:lang w:val="uz-Cyrl-UZ"/>
              </w:rPr>
              <w:t>ҳаётга</w:t>
            </w: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йўналтириш мақсадида 2019 йил 1 январдан бошлаб Жазони ижро этиш бош бошқармаси ҳузурида </w:t>
            </w:r>
            <w:r w:rsidRPr="006D78BA">
              <w:rPr>
                <w:rFonts w:ascii="Arial" w:hAnsi="Arial" w:cs="Arial"/>
                <w:b/>
                <w:bCs/>
                <w:color w:val="0070C0"/>
                <w:sz w:val="32"/>
                <w:szCs w:val="30"/>
                <w:lang w:val="uz-Cyrl-UZ"/>
              </w:rPr>
              <w:t>Пробация хизмати</w:t>
            </w:r>
            <w:r w:rsidRPr="006D78B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фаолияти йўлга қўйилди.</w:t>
            </w:r>
          </w:p>
          <w:p w:rsidR="0093179E" w:rsidRPr="008C6AE3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4334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  <w:t xml:space="preserve">07.11.2018 йилдаги </w:t>
            </w:r>
            <w:r w:rsidRPr="006D78B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ПҚ-4006-сон</w:t>
            </w:r>
            <w:r w:rsidRPr="006D78B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E20720" w:rsidTr="00CB6B36">
        <w:trPr>
          <w:trHeight w:val="1835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lastRenderedPageBreak/>
              <w:t>6.</w:t>
            </w:r>
          </w:p>
        </w:tc>
        <w:tc>
          <w:tcPr>
            <w:tcW w:w="9841" w:type="dxa"/>
            <w:shd w:val="clear" w:color="auto" w:fill="FFFFFF"/>
          </w:tcPr>
          <w:p w:rsidR="0093179E" w:rsidRPr="008C6AE3" w:rsidRDefault="0093179E" w:rsidP="00CB6B36">
            <w:pPr>
              <w:spacing w:before="40" w:after="40" w:line="264" w:lineRule="auto"/>
              <w:ind w:firstLine="488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t xml:space="preserve">Тошкент вилояти Зангиота туманида замонавий, халқаро стандартларга мос равишда </w:t>
            </w:r>
            <w:r w:rsidRPr="008C6AE3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янги тергов ҳибсхонаси</w:t>
            </w: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t xml:space="preserve"> қурилиб, </w:t>
            </w:r>
            <w:r w:rsidRPr="008C6AE3">
              <w:rPr>
                <w:rFonts w:ascii="Arial" w:hAnsi="Arial" w:cs="Arial"/>
                <w:sz w:val="32"/>
                <w:szCs w:val="30"/>
                <w:lang w:val="uz-Cyrl-UZ"/>
              </w:rPr>
              <w:br/>
              <w:t>2018 йил 15 январь кунидан фойдаланишга топширилди.</w:t>
            </w:r>
          </w:p>
          <w:p w:rsidR="0093179E" w:rsidRPr="008C6AE3" w:rsidRDefault="0093179E" w:rsidP="00CB6B36">
            <w:pPr>
              <w:widowControl w:val="0"/>
              <w:spacing w:before="40" w:after="4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8C6AE3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</w:t>
            </w:r>
            <w:r w:rsidRPr="008C6AE3">
              <w:rPr>
                <w:rFonts w:ascii="Arial" w:hAnsi="Arial" w:cs="Arial"/>
                <w:i/>
                <w:color w:val="C00000"/>
                <w:sz w:val="26"/>
                <w:szCs w:val="26"/>
                <w:lang w:val="uz-Cyrl-UZ"/>
              </w:rPr>
              <w:t>: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  <w:t xml:space="preserve">18.11.2012 йилдаги </w:t>
            </w:r>
            <w:r w:rsidRPr="008C6AE3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ПҚ-1851м-сон</w:t>
            </w:r>
            <w:r w:rsidRPr="008C6AE3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012957" w:rsidTr="00CB6B36">
        <w:trPr>
          <w:trHeight w:val="2688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7.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536E0F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>Ўзбекистон Республикаси жиноят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> 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>-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> 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 xml:space="preserve">ижроия қонунчилиги Бирлашган Миллатлар Ташкилоти Бош Ассамблеясининг 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br/>
              <w:t xml:space="preserve">2015 йил 17 декабрдаги резолюцияси билан қабул қилинган </w:t>
            </w:r>
            <w:r w:rsidRPr="00536E0F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“Маҳкумлар билан муомала қилишнинг минимал стандартлари қоидалари”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 xml:space="preserve"> </w:t>
            </w:r>
            <w:r w:rsidRPr="00536E0F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(Нельсон Мандела қоидалари)</w:t>
            </w:r>
            <w:r w:rsidRPr="00536E0F">
              <w:rPr>
                <w:rFonts w:ascii="Arial" w:hAnsi="Arial" w:cs="Arial"/>
                <w:i/>
                <w:sz w:val="32"/>
                <w:szCs w:val="30"/>
                <w:lang w:val="uz-Cyrl-UZ"/>
              </w:rPr>
              <w:t xml:space="preserve"> 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>миллий қонунчилигимизга имплементация қилинди.</w:t>
            </w:r>
          </w:p>
          <w:p w:rsidR="0093179E" w:rsidRPr="00536E0F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i/>
                <w:color w:val="7030A0"/>
                <w:sz w:val="26"/>
                <w:szCs w:val="26"/>
                <w:u w:val="single"/>
                <w:lang w:val="uz-Cyrl-UZ"/>
              </w:rPr>
            </w:pPr>
            <w:r w:rsidRPr="00536E0F">
              <w:rPr>
                <w:rFonts w:ascii="Arial" w:hAnsi="Arial" w:cs="Arial"/>
                <w:i/>
                <w:color w:val="7030A0"/>
                <w:sz w:val="26"/>
                <w:szCs w:val="26"/>
                <w:u w:val="single"/>
                <w:lang w:val="uz-Cyrl-UZ"/>
              </w:rPr>
              <w:t>Унга кўра:</w:t>
            </w:r>
          </w:p>
          <w:p w:rsidR="0093179E" w:rsidRPr="00536E0F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маҳкумларга</w:t>
            </w:r>
            <w:r w:rsidRPr="00536E0F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 xml:space="preserve"> психологик ёрдам олиш</w:t>
            </w: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 xml:space="preserve"> ҳуқуқи берилди;</w:t>
            </w:r>
          </w:p>
          <w:p w:rsidR="0093179E" w:rsidRPr="00536E0F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536E0F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>- тиббий ёрдамга муҳтож маҳкумларга</w:t>
            </w: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 xml:space="preserve"> Соғлиқни сақлаш вазирлиги ҳудудий муассасаларига жойлаштиришга</w:t>
            </w:r>
            <w:r w:rsidRPr="00536E0F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 xml:space="preserve"> рухсат берилди;</w:t>
            </w:r>
          </w:p>
          <w:p w:rsidR="0093179E" w:rsidRPr="00536E0F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oғup касалликка чалинган маҳкумларга</w:t>
            </w:r>
            <w:r w:rsidRPr="00536E0F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 xml:space="preserve"> телефон орқали қўшимча сўзлашишга,</w:t>
            </w: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 xml:space="preserve"> шифокорнинг рухсати билан учрашишга рухсат берилди;</w:t>
            </w:r>
          </w:p>
          <w:p w:rsidR="0093179E" w:rsidRPr="00536E0F" w:rsidRDefault="0093179E" w:rsidP="00CB6B36">
            <w:pPr>
              <w:tabs>
                <w:tab w:val="left" w:pos="993"/>
              </w:tabs>
              <w:spacing w:before="40" w:after="40" w:line="264" w:lineRule="auto"/>
              <w:ind w:firstLine="532"/>
              <w:jc w:val="both"/>
              <w:rPr>
                <w:rFonts w:ascii="Arial" w:hAnsi="Arial" w:cs="Arial"/>
                <w:iCs/>
                <w:sz w:val="26"/>
                <w:szCs w:val="26"/>
                <w:lang w:val="uz-Cyrl-UZ"/>
              </w:rPr>
            </w:pPr>
            <w:r w:rsidRPr="00536E0F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руҳий ҳолати бузилган вақтда маҳкум томонидан содир этилган тартиббузарлик учун</w:t>
            </w:r>
            <w:r w:rsidRPr="00536E0F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 xml:space="preserve"> интизомий жазо чоралари қўллаш бекор қилинди.</w:t>
            </w:r>
          </w:p>
          <w:p w:rsidR="0093179E" w:rsidRPr="00536E0F" w:rsidRDefault="0093179E" w:rsidP="00CB6B36">
            <w:pPr>
              <w:spacing w:before="40" w:after="4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36E0F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536E0F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Республикасининг 14.03.2019 йилдаги </w:t>
            </w:r>
            <w:r w:rsidRPr="00536E0F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ЎРҚ-530-сон </w:t>
            </w:r>
            <w:r w:rsidRPr="00536E0F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қонуни.</w:t>
            </w:r>
          </w:p>
        </w:tc>
      </w:tr>
      <w:tr w:rsidR="0093179E" w:rsidRPr="00012957" w:rsidTr="00CB6B36">
        <w:trPr>
          <w:trHeight w:val="1833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8.</w:t>
            </w:r>
          </w:p>
        </w:tc>
        <w:tc>
          <w:tcPr>
            <w:tcW w:w="9841" w:type="dxa"/>
            <w:shd w:val="clear" w:color="auto" w:fill="FFFFFF"/>
          </w:tcPr>
          <w:p w:rsidR="0093179E" w:rsidRPr="00536E0F" w:rsidRDefault="0093179E" w:rsidP="00CB6B36">
            <w:pPr>
              <w:spacing w:before="40" w:after="40" w:line="264" w:lineRule="auto"/>
              <w:ind w:firstLine="488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 xml:space="preserve">Маҳкумларнинг иш ҳақидан ижтимоий суғурта ажратилмаслиги белгиланиб, </w:t>
            </w:r>
            <w:r w:rsidRPr="00D72998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пенсия таъминотига эга бўлиши</w:t>
            </w:r>
            <w:r w:rsidRPr="00536E0F">
              <w:rPr>
                <w:rFonts w:ascii="Arial" w:hAnsi="Arial" w:cs="Arial"/>
                <w:sz w:val="32"/>
                <w:szCs w:val="30"/>
                <w:lang w:val="uz-Cyrl-UZ"/>
              </w:rPr>
              <w:t xml:space="preserve"> таъминланди.</w:t>
            </w:r>
          </w:p>
          <w:p w:rsidR="0093179E" w:rsidRPr="00536E0F" w:rsidRDefault="0093179E" w:rsidP="00CB6B36">
            <w:pPr>
              <w:spacing w:before="40" w:after="4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Республикасининг 29.08.2019 йилдаги </w:t>
            </w: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ЎРҚ-558-сон 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қонуни.</w:t>
            </w:r>
          </w:p>
        </w:tc>
      </w:tr>
      <w:tr w:rsidR="0093179E" w:rsidRPr="00012957" w:rsidTr="00CB6B36">
        <w:trPr>
          <w:trHeight w:val="1694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9.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6165FA" w:rsidRDefault="0093179E" w:rsidP="00CB6B36">
            <w:pPr>
              <w:spacing w:before="40" w:after="40" w:line="264" w:lineRule="auto"/>
              <w:ind w:firstLine="532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6165FA">
              <w:rPr>
                <w:rFonts w:ascii="Arial" w:hAnsi="Arial" w:cs="Arial"/>
                <w:sz w:val="32"/>
                <w:szCs w:val="30"/>
                <w:lang w:val="uz-Cyrl-UZ"/>
              </w:rPr>
              <w:t xml:space="preserve">Ёпиқ турдаги колонияларда сақланаётган маҳкумларнинг </w:t>
            </w:r>
            <w:r w:rsidRPr="006165F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 xml:space="preserve">телефон сўзлашуви, йўқлов ва учрашувлар </w:t>
            </w:r>
            <w:r w:rsidRPr="006165FA">
              <w:rPr>
                <w:rFonts w:ascii="Arial" w:hAnsi="Arial" w:cs="Arial"/>
                <w:sz w:val="32"/>
                <w:szCs w:val="30"/>
                <w:lang w:val="uz-Cyrl-UZ"/>
              </w:rPr>
              <w:t>олиши сони қарийб икки баробарга кўпайтирилди.</w:t>
            </w:r>
          </w:p>
          <w:p w:rsidR="0093179E" w:rsidRPr="006165FA" w:rsidRDefault="0093179E" w:rsidP="00CB6B36">
            <w:pPr>
              <w:spacing w:before="40" w:after="40" w:line="259" w:lineRule="auto"/>
              <w:ind w:firstLine="532"/>
              <w:jc w:val="both"/>
              <w:rPr>
                <w:rFonts w:ascii="Arial" w:hAnsi="Arial" w:cs="Arial"/>
                <w:color w:val="7030A0"/>
                <w:sz w:val="26"/>
                <w:szCs w:val="26"/>
                <w:u w:val="single"/>
                <w:lang w:val="uz-Cyrl-UZ"/>
              </w:rPr>
            </w:pPr>
            <w:r w:rsidRPr="006165FA">
              <w:rPr>
                <w:rFonts w:ascii="Arial" w:hAnsi="Arial" w:cs="Arial"/>
                <w:color w:val="7030A0"/>
                <w:sz w:val="26"/>
                <w:szCs w:val="26"/>
                <w:u w:val="single"/>
                <w:lang w:val="uz-Cyrl-UZ"/>
              </w:rPr>
              <w:t>Унга кўра:</w:t>
            </w:r>
          </w:p>
          <w:p w:rsidR="0093179E" w:rsidRPr="006165FA" w:rsidRDefault="0093179E" w:rsidP="00CB6B36">
            <w:pPr>
              <w:spacing w:before="40" w:after="40" w:line="259" w:lineRule="auto"/>
              <w:ind w:firstLine="532"/>
              <w:jc w:val="both"/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телефон сўзлашувлари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умумий тартибда - 6 тадан 12 тага, қаттиқ – 3 тадан 5 тага, махсус ва турмада – 2 тадан 4 тага, тарбия колонияда – 12 тадан 24 тага;</w:t>
            </w:r>
          </w:p>
          <w:p w:rsidR="0093179E" w:rsidRPr="006165FA" w:rsidRDefault="0093179E" w:rsidP="00CB6B36">
            <w:pPr>
              <w:spacing w:before="40" w:after="40" w:line="259" w:lineRule="auto"/>
              <w:ind w:firstLine="532"/>
              <w:jc w:val="both"/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йўқлов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(посылка) олиш умумий тартибда - 6 тадан 12 тага, қаттиқда – 4 тадан 8 тага, махсус ва турмада – 3 тадан 6 тага, тарбия колонияда – 6 тадан 12 тага;</w:t>
            </w:r>
          </w:p>
          <w:p w:rsidR="0093179E" w:rsidRPr="006165FA" w:rsidRDefault="0093179E" w:rsidP="00CB6B36">
            <w:pPr>
              <w:spacing w:before="40" w:after="40" w:line="259" w:lineRule="auto"/>
              <w:ind w:firstLine="532"/>
              <w:jc w:val="both"/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қисқа муддатли учрашувлар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умумий тартибда - 4 тадан 6 тага, қаттиқда – 3 тадан 5 тага, махсус ва турмада – 2 тадан 4 тага, тарбия колонияда – 6 тадан 24 тага;</w:t>
            </w:r>
          </w:p>
          <w:p w:rsidR="0093179E" w:rsidRPr="006165FA" w:rsidRDefault="0093179E" w:rsidP="00CB6B36">
            <w:pPr>
              <w:spacing w:before="40" w:after="40" w:line="259" w:lineRule="auto"/>
              <w:ind w:firstLine="532"/>
              <w:jc w:val="both"/>
              <w:rPr>
                <w:rFonts w:ascii="Arial" w:hAnsi="Arial" w:cs="Arial"/>
                <w:color w:val="7030A0"/>
                <w:sz w:val="26"/>
                <w:szCs w:val="26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узоқ муддатли учрашувлар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умумий тартибда - 4 тадан 6 тага, 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lastRenderedPageBreak/>
              <w:t>қаттиқда – 3 тадан 5 тага, махсус ва турмада – 2 тадан 4 тага, тарбия колонияда – 6 тадан 8 тага сони кўпайтирилди.</w:t>
            </w:r>
          </w:p>
          <w:p w:rsidR="0093179E" w:rsidRPr="00F86951" w:rsidRDefault="0093179E" w:rsidP="00CB6B36">
            <w:pPr>
              <w:spacing w:before="40" w:after="40" w:line="264" w:lineRule="auto"/>
              <w:ind w:left="2198" w:firstLine="567"/>
              <w:jc w:val="both"/>
              <w:rPr>
                <w:rFonts w:ascii="Arial" w:hAnsi="Arial" w:cs="Arial"/>
                <w:sz w:val="30"/>
                <w:szCs w:val="30"/>
                <w:lang w:val="uz-Cyrl-UZ"/>
              </w:rPr>
            </w:pPr>
            <w:r w:rsidRPr="006165F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Республикасининг 29.08.2019 йилдаги </w:t>
            </w:r>
            <w:r w:rsidRPr="006165F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ЎРҚ-558-сон </w:t>
            </w:r>
            <w:r w:rsidRPr="006165F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қонуни.</w:t>
            </w:r>
          </w:p>
        </w:tc>
      </w:tr>
      <w:tr w:rsidR="0093179E" w:rsidRPr="000E5AAA" w:rsidTr="00CB6B36">
        <w:trPr>
          <w:trHeight w:val="1837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lastRenderedPageBreak/>
              <w:t>10.</w:t>
            </w:r>
          </w:p>
        </w:tc>
        <w:tc>
          <w:tcPr>
            <w:tcW w:w="9841" w:type="dxa"/>
            <w:shd w:val="clear" w:color="auto" w:fill="FFFFFF"/>
          </w:tcPr>
          <w:p w:rsidR="0093179E" w:rsidRDefault="0093179E" w:rsidP="00CB6B36">
            <w:pPr>
              <w:spacing w:before="60" w:after="60" w:line="264" w:lineRule="auto"/>
              <w:ind w:firstLine="567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0E5AAA">
              <w:rPr>
                <w:rFonts w:ascii="Arial" w:hAnsi="Arial" w:cs="Arial"/>
                <w:iCs/>
                <w:sz w:val="32"/>
                <w:szCs w:val="24"/>
                <w:lang w:val="uz-Cyrl-UZ"/>
              </w:rPr>
              <w:t xml:space="preserve">Жазо муддатини ўтаётган </w:t>
            </w:r>
            <w:r w:rsidRPr="000E5AAA">
              <w:rPr>
                <w:rFonts w:ascii="Arial" w:hAnsi="Arial" w:cs="Arial"/>
                <w:sz w:val="32"/>
                <w:szCs w:val="40"/>
                <w:lang w:val="uz-Cyrl-UZ"/>
              </w:rPr>
              <w:t xml:space="preserve">маҳкумларнинг </w:t>
            </w:r>
            <w:r w:rsidRPr="000E5AA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таълим олиши</w:t>
            </w:r>
            <w:r w:rsidRPr="006165F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ва </w:t>
            </w:r>
            <w:r w:rsidRPr="000E5AA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касб</w:t>
            </w:r>
            <w:r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 </w:t>
            </w:r>
            <w:r w:rsidRPr="000E5AA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-</w:t>
            </w:r>
            <w:r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 </w:t>
            </w:r>
            <w:r w:rsidRPr="000E5AAA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ҳунар</w:t>
            </w:r>
            <w:r w:rsidRPr="006165FA">
              <w:rPr>
                <w:rFonts w:ascii="Arial" w:hAnsi="Arial" w:cs="Arial"/>
                <w:sz w:val="32"/>
                <w:szCs w:val="30"/>
                <w:lang w:val="uz-Cyrl-UZ"/>
              </w:rPr>
              <w:t xml:space="preserve"> эгаллашлари бўйича ҳуқуқий кафолат мустаҳкамлан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>ди.</w:t>
            </w:r>
          </w:p>
          <w:p w:rsidR="0093179E" w:rsidRDefault="0093179E" w:rsidP="00CB6B36">
            <w:pPr>
              <w:spacing w:before="60" w:after="60" w:line="264" w:lineRule="auto"/>
              <w:ind w:firstLine="567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>
              <w:rPr>
                <w:rFonts w:ascii="Arial" w:hAnsi="Arial" w:cs="Arial"/>
                <w:sz w:val="32"/>
                <w:szCs w:val="30"/>
                <w:lang w:val="uz-Cyrl-UZ"/>
              </w:rPr>
              <w:t xml:space="preserve">Шунингдек, </w:t>
            </w:r>
            <w:r w:rsidRPr="006165FA">
              <w:rPr>
                <w:rFonts w:ascii="Arial" w:hAnsi="Arial" w:cs="Arial"/>
                <w:sz w:val="32"/>
                <w:szCs w:val="30"/>
                <w:lang w:val="uz-Cyrl-UZ"/>
              </w:rPr>
              <w:t>Ҳунарманд” уюшмаси билан ҳамкорликда “</w:t>
            </w:r>
            <w:r w:rsidRPr="004862D1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Уста-шогирд” мактаблари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 xml:space="preserve"> фаолияти йўлга қўйилди.</w:t>
            </w:r>
          </w:p>
          <w:p w:rsidR="0093179E" w:rsidRPr="00F323A3" w:rsidRDefault="0093179E" w:rsidP="00CB6B36">
            <w:pPr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323A3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</w:t>
            </w:r>
            <w:r w:rsidRPr="000E5AA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:</w:t>
            </w:r>
            <w:r w:rsidRPr="000E5AA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Президентининг 29.01.2019 йилдаги </w:t>
            </w:r>
            <w:r w:rsidRPr="000E5AA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ПҚ-4138-сон</w:t>
            </w:r>
            <w:r w:rsidRPr="000E5AA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 ва </w:t>
            </w:r>
            <w:r w:rsidRPr="000E5AAA">
              <w:rPr>
                <w:rFonts w:ascii="Arial" w:hAnsi="Arial" w:cs="Arial"/>
                <w:i/>
                <w:color w:val="7030A0"/>
                <w:sz w:val="26"/>
                <w:szCs w:val="26"/>
                <w:lang w:val="uz-Latn-UZ"/>
              </w:rPr>
              <w:t xml:space="preserve">Вазирлар Маҳкамасининг </w:t>
            </w:r>
            <w:r w:rsidRPr="000E5AA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16.04.2019 йилдаги </w:t>
            </w:r>
            <w:r w:rsidRPr="000E5AA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318-сон</w:t>
            </w:r>
            <w:r w:rsidRPr="000E5AA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012957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11.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073961" w:rsidRDefault="0093179E" w:rsidP="00CB6B36">
            <w:pPr>
              <w:widowControl w:val="0"/>
              <w:spacing w:before="60" w:after="60" w:line="264" w:lineRule="auto"/>
              <w:ind w:firstLine="567"/>
              <w:jc w:val="both"/>
              <w:rPr>
                <w:rFonts w:ascii="Arial" w:hAnsi="Arial" w:cs="Arial"/>
                <w:sz w:val="36"/>
                <w:szCs w:val="40"/>
                <w:lang w:val="uz-Cyrl-UZ"/>
              </w:rPr>
            </w:pPr>
            <w:r w:rsidRPr="00073961">
              <w:rPr>
                <w:rFonts w:ascii="Arial" w:hAnsi="Arial" w:cs="Arial"/>
                <w:sz w:val="32"/>
                <w:szCs w:val="30"/>
                <w:lang w:val="uz-Cyrl-UZ"/>
              </w:rPr>
              <w:t xml:space="preserve">Ижтимоий хавфи катта бўлмаган ва унча оғир бўлмаган жинояти учун жазо ўтаётган маҳкумларга илк маротаба </w:t>
            </w:r>
            <w:r w:rsidRPr="00073961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сайлов ҳуқуқи</w:t>
            </w:r>
            <w:r w:rsidRPr="00073961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берилди.</w:t>
            </w:r>
          </w:p>
          <w:p w:rsidR="0093179E" w:rsidRPr="00943A7A" w:rsidRDefault="0093179E" w:rsidP="00CB6B36">
            <w:pPr>
              <w:widowControl w:val="0"/>
              <w:spacing w:before="60" w:after="6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A7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943A7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 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Ўзбекистон Республикасининг 26.07.2019 йилдаги Сайлов кодекси.</w:t>
            </w:r>
          </w:p>
        </w:tc>
      </w:tr>
      <w:tr w:rsidR="0093179E" w:rsidRPr="00943A7A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12.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943A7A" w:rsidRDefault="0093179E" w:rsidP="00CB6B36">
            <w:pPr>
              <w:widowControl w:val="0"/>
              <w:spacing w:before="60" w:after="60" w:line="264" w:lineRule="auto"/>
              <w:ind w:firstLine="567"/>
              <w:jc w:val="both"/>
              <w:rPr>
                <w:rFonts w:ascii="Arial" w:hAnsi="Arial" w:cs="Arial"/>
                <w:sz w:val="32"/>
                <w:szCs w:val="32"/>
                <w:lang w:val="uz-Cyrl-UZ"/>
              </w:rPr>
            </w:pPr>
            <w:r w:rsidRPr="00943A7A">
              <w:rPr>
                <w:rFonts w:ascii="Arial" w:hAnsi="Arial" w:cs="Arial"/>
                <w:sz w:val="32"/>
                <w:szCs w:val="32"/>
                <w:lang w:val="uz-Cyrl-UZ"/>
              </w:rPr>
              <w:t xml:space="preserve">Тизим тасарруфидаги </w:t>
            </w:r>
            <w:r w:rsidRPr="00943A7A">
              <w:rPr>
                <w:rFonts w:ascii="Arial" w:hAnsi="Arial" w:cs="Arial"/>
                <w:b/>
                <w:color w:val="C00000"/>
                <w:sz w:val="32"/>
                <w:szCs w:val="32"/>
                <w:lang w:val="uz-Cyrl-UZ"/>
              </w:rPr>
              <w:t>3 та</w:t>
            </w:r>
            <w:r w:rsidRPr="00943A7A">
              <w:rPr>
                <w:rFonts w:ascii="Arial" w:hAnsi="Arial" w:cs="Arial"/>
                <w:b/>
                <w:sz w:val="32"/>
                <w:szCs w:val="32"/>
                <w:lang w:val="uz-Cyrl-UZ"/>
              </w:rPr>
              <w:t xml:space="preserve"> 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(Қашқадарёдаги 33-сон</w:t>
            </w:r>
            <w:r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,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Тошкентдаги </w:t>
            </w:r>
            <w:r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br/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65-сон ҳамда Қорақалпоғистондаги 19-сон ихтисослаштирилган колония)</w:t>
            </w:r>
            <w:r w:rsidRPr="00943A7A">
              <w:rPr>
                <w:rFonts w:ascii="Arial" w:hAnsi="Arial" w:cs="Arial"/>
                <w:i/>
                <w:sz w:val="32"/>
                <w:szCs w:val="32"/>
                <w:lang w:val="uz-Cyrl-UZ"/>
              </w:rPr>
              <w:t xml:space="preserve"> </w:t>
            </w:r>
            <w:r w:rsidRPr="00943A7A">
              <w:rPr>
                <w:rFonts w:ascii="Arial" w:hAnsi="Arial" w:cs="Arial"/>
                <w:sz w:val="32"/>
                <w:szCs w:val="32"/>
                <w:lang w:val="uz-Cyrl-UZ"/>
              </w:rPr>
              <w:t>ёпиқ турдаги колония фаолияти тўлиқ тугатилди.</w:t>
            </w:r>
          </w:p>
          <w:p w:rsidR="0093179E" w:rsidRPr="00943A7A" w:rsidRDefault="0093179E" w:rsidP="00CB6B36">
            <w:pPr>
              <w:widowControl w:val="0"/>
              <w:spacing w:before="60" w:after="6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A7A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943A7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 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Ўзбекистон Республикаси Президентининг 02.08.2019 йилдаги </w:t>
            </w:r>
            <w:r w:rsidRPr="00943A7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ПҚ-4414-сон 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ва Вазирлар Маҳкамасининг 06.10.2018 йилдаги </w:t>
            </w:r>
            <w:r w:rsidRPr="00943A7A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801-35-сон </w:t>
            </w:r>
            <w:r w:rsidRPr="00943A7A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қарори.</w:t>
            </w:r>
          </w:p>
        </w:tc>
      </w:tr>
      <w:tr w:rsidR="0093179E" w:rsidRPr="00943A7A" w:rsidTr="00E63416">
        <w:trPr>
          <w:trHeight w:val="720"/>
          <w:jc w:val="center"/>
        </w:trPr>
        <w:tc>
          <w:tcPr>
            <w:tcW w:w="10475" w:type="dxa"/>
            <w:gridSpan w:val="2"/>
            <w:shd w:val="clear" w:color="auto" w:fill="E2EFD9" w:themeFill="accent6" w:themeFillTint="33"/>
            <w:vAlign w:val="center"/>
          </w:tcPr>
          <w:p w:rsidR="0093179E" w:rsidRPr="00826373" w:rsidRDefault="0093179E" w:rsidP="00CB6B36">
            <w:pPr>
              <w:widowControl w:val="0"/>
              <w:spacing w:before="60" w:after="60" w:line="264" w:lineRule="auto"/>
              <w:ind w:firstLine="567"/>
              <w:jc w:val="center"/>
              <w:rPr>
                <w:rFonts w:ascii="Arial" w:hAnsi="Arial" w:cs="Arial"/>
                <w:b/>
                <w:sz w:val="32"/>
                <w:szCs w:val="32"/>
                <w:lang w:val="uz-Cyrl-UZ"/>
              </w:rPr>
            </w:pPr>
            <w:r w:rsidRPr="00826373">
              <w:rPr>
                <w:rFonts w:ascii="Arial" w:hAnsi="Arial" w:cs="Arial"/>
                <w:b/>
                <w:sz w:val="32"/>
                <w:szCs w:val="32"/>
                <w:lang w:val="uz-Cyrl-UZ"/>
              </w:rPr>
              <w:t>2020 йил давомида</w:t>
            </w:r>
            <w:bookmarkStart w:id="0" w:name="_GoBack"/>
            <w:bookmarkEnd w:id="0"/>
          </w:p>
        </w:tc>
      </w:tr>
      <w:tr w:rsidR="0093179E" w:rsidRPr="0084037B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13.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ind w:firstLine="567"/>
              <w:jc w:val="both"/>
              <w:rPr>
                <w:rFonts w:ascii="Arial" w:hAnsi="Arial" w:cs="Arial"/>
                <w:sz w:val="32"/>
                <w:szCs w:val="30"/>
                <w:lang w:val="uz-Cyrl-UZ"/>
              </w:rPr>
            </w:pPr>
            <w:r w:rsidRPr="003B5EED">
              <w:rPr>
                <w:rFonts w:ascii="Arial" w:hAnsi="Arial" w:cs="Arial"/>
                <w:bCs/>
                <w:sz w:val="32"/>
                <w:szCs w:val="30"/>
                <w:lang w:val="uz-Cyrl-UZ"/>
              </w:rPr>
              <w:t xml:space="preserve">Жазони ижро этиш муассасалари фаолиятига замонавий ахборот - коммуникация технологияларини жорий қилиш, жазо муддатини ўтаётган маҳкумларнинг яшаш шароитларини янада яхшилаш мақсадида, 2020 – 2024 йиллар мобайнида барча 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>ёпиқ турдаги колониялардаги мавжуд ётоқхона биноларини</w:t>
            </w:r>
            <w:r w:rsidRPr="003B5EED">
              <w:rPr>
                <w:rFonts w:ascii="Arial" w:hAnsi="Arial" w:cs="Arial"/>
                <w:b/>
                <w:sz w:val="32"/>
                <w:szCs w:val="30"/>
                <w:lang w:val="uz-Cyrl-UZ"/>
              </w:rPr>
              <w:t xml:space="preserve"> </w:t>
            </w:r>
            <w:r w:rsidRPr="003B5EED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кубрик типига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босқичма - босқич мослаштириш, </w:t>
            </w:r>
            <w:r w:rsidRPr="003B5EED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интерактив видеокузатув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 xml:space="preserve"> </w:t>
            </w:r>
            <w:r w:rsidRPr="005E3662">
              <w:rPr>
                <w:rFonts w:ascii="Arial" w:hAnsi="Arial" w:cs="Arial"/>
                <w:sz w:val="32"/>
                <w:szCs w:val="30"/>
                <w:lang w:val="uz-Cyrl-UZ"/>
              </w:rPr>
              <w:t>(1 833 дона)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мосламалари ўрнатиш ҳамда ходимларни </w:t>
            </w:r>
            <w:r w:rsidRPr="003B5EED">
              <w:rPr>
                <w:rFonts w:ascii="Arial" w:hAnsi="Arial" w:cs="Arial"/>
                <w:b/>
                <w:color w:val="0070C0"/>
                <w:sz w:val="32"/>
                <w:szCs w:val="30"/>
                <w:lang w:val="uz-Cyrl-UZ"/>
              </w:rPr>
              <w:t>шахсий видеорегистраторлар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 xml:space="preserve"> </w:t>
            </w:r>
            <w:r w:rsidRPr="005E3662">
              <w:rPr>
                <w:rFonts w:ascii="Arial" w:hAnsi="Arial" w:cs="Arial"/>
                <w:sz w:val="32"/>
                <w:szCs w:val="30"/>
                <w:lang w:val="uz-Cyrl-UZ"/>
              </w:rPr>
              <w:t>(36 комплект боди - камера)</w:t>
            </w:r>
            <w:r w:rsidRPr="003B5EED">
              <w:rPr>
                <w:rFonts w:ascii="Arial" w:hAnsi="Arial" w:cs="Arial"/>
                <w:sz w:val="32"/>
                <w:szCs w:val="30"/>
                <w:lang w:val="uz-Cyrl-UZ"/>
              </w:rPr>
              <w:t xml:space="preserve"> билан хизмат ўташларини жорий қилиш</w:t>
            </w:r>
            <w:r>
              <w:rPr>
                <w:rFonts w:ascii="Arial" w:hAnsi="Arial" w:cs="Arial"/>
                <w:sz w:val="32"/>
                <w:szCs w:val="30"/>
                <w:lang w:val="uz-Cyrl-UZ"/>
              </w:rPr>
              <w:t xml:space="preserve"> белгиланди.</w:t>
            </w:r>
          </w:p>
          <w:p w:rsidR="0093179E" w:rsidRPr="003B5EED" w:rsidRDefault="0093179E" w:rsidP="00CB6B36">
            <w:pPr>
              <w:widowControl w:val="0"/>
              <w:spacing w:before="60" w:after="60" w:line="264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B5EED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3B5EED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Вазирлар Маҳкамасининг 05.03.2020 йилдаги </w:t>
            </w:r>
            <w:r w:rsidRPr="003B5EED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128-сон</w:t>
            </w:r>
            <w:r w:rsidRPr="003B5EED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84037B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lastRenderedPageBreak/>
              <w:t>14.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456"/>
              <w:jc w:val="both"/>
              <w:rPr>
                <w:rFonts w:ascii="Arial" w:hAnsi="Arial" w:cs="Arial"/>
                <w:iCs/>
                <w:sz w:val="32"/>
                <w:szCs w:val="24"/>
                <w:lang w:val="uz-Cyrl-UZ"/>
              </w:rPr>
            </w:pPr>
            <w:r w:rsidRPr="001E22CF">
              <w:rPr>
                <w:rFonts w:ascii="Arial" w:hAnsi="Arial" w:cs="Arial"/>
                <w:iCs/>
                <w:sz w:val="32"/>
                <w:szCs w:val="24"/>
                <w:lang w:val="uz-Cyrl-UZ"/>
              </w:rPr>
              <w:t xml:space="preserve">Ўзбекистонда олиб борилаётган кенг кўламли демократик ислоҳотларни статистик маълумотлар билан изоҳлаш ва мамлакатимизнинг ҳалқаро рейтинглардаги ўринни аниқ ифода этилишини таъминлаш мақсадида, </w:t>
            </w:r>
            <w:r w:rsidRPr="001E22CF">
              <w:rPr>
                <w:rFonts w:ascii="Arial" w:hAnsi="Arial" w:cs="Arial"/>
                <w:b/>
                <w:iCs/>
                <w:color w:val="0070C0"/>
                <w:sz w:val="32"/>
                <w:szCs w:val="24"/>
                <w:lang w:val="uz-Cyrl-UZ"/>
              </w:rPr>
              <w:t>махфий ҳисобланган айрим маълумотлар очиқ маълумотлар</w:t>
            </w:r>
            <w:r w:rsidRPr="001E22CF">
              <w:rPr>
                <w:rFonts w:ascii="Arial" w:hAnsi="Arial" w:cs="Arial"/>
                <w:iCs/>
                <w:sz w:val="32"/>
                <w:szCs w:val="24"/>
                <w:lang w:val="uz-Cyrl-UZ"/>
              </w:rPr>
              <w:t xml:space="preserve"> рўйхатига киритилди.</w:t>
            </w:r>
          </w:p>
          <w:p w:rsidR="0093179E" w:rsidRPr="00A14D1C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386"/>
              <w:jc w:val="both"/>
              <w:rPr>
                <w:rFonts w:ascii="Arial" w:hAnsi="Arial" w:cs="Arial"/>
                <w:b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A14D1C">
              <w:rPr>
                <w:rFonts w:ascii="Arial" w:hAnsi="Arial" w:cs="Arial"/>
                <w:b/>
                <w:i/>
                <w:iCs/>
                <w:color w:val="7030A0"/>
                <w:sz w:val="26"/>
                <w:szCs w:val="26"/>
                <w:lang w:val="uz-Cyrl-UZ"/>
              </w:rPr>
              <w:t>1. 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Ўзбекистон Респаубликаси И</w:t>
            </w:r>
            <w:r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ИВ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 xml:space="preserve">нинг жазони ижро этиш муассасалари ва тергов ҳибсхоналарида </w:t>
            </w:r>
            <w:r w:rsidRPr="00A14D1C">
              <w:rPr>
                <w:rFonts w:ascii="Arial" w:hAnsi="Arial" w:cs="Arial"/>
                <w:bCs/>
                <w:i/>
                <w:iCs/>
                <w:color w:val="7030A0"/>
                <w:sz w:val="26"/>
                <w:szCs w:val="26"/>
                <w:lang w:val="uz-Cyrl-UZ"/>
              </w:rPr>
              <w:t xml:space="preserve">сақланаётган шахслар сони; </w:t>
            </w:r>
          </w:p>
          <w:p w:rsidR="0093179E" w:rsidRPr="00A14D1C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386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A14D1C">
              <w:rPr>
                <w:rFonts w:ascii="Arial" w:hAnsi="Arial" w:cs="Arial"/>
                <w:b/>
                <w:bCs/>
                <w:i/>
                <w:iCs/>
                <w:color w:val="7030A0"/>
                <w:sz w:val="26"/>
                <w:szCs w:val="26"/>
                <w:lang w:val="uz-Cyrl-UZ"/>
              </w:rPr>
              <w:t>2. 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Ўзбекистон Респаубликаси И</w:t>
            </w:r>
            <w:r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ИВ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нинг жазони ижро этиш муассасалари ва тергов ҳибсхоналари сони ҳамда улар жойлашган жойи;</w:t>
            </w:r>
          </w:p>
          <w:p w:rsidR="0093179E" w:rsidRPr="00A14D1C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386"/>
              <w:jc w:val="both"/>
              <w:rPr>
                <w:rFonts w:ascii="Arial" w:hAnsi="Arial" w:cs="Arial"/>
                <w:b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A14D1C">
              <w:rPr>
                <w:rFonts w:ascii="Arial" w:hAnsi="Arial" w:cs="Arial"/>
                <w:b/>
                <w:i/>
                <w:iCs/>
                <w:color w:val="7030A0"/>
                <w:sz w:val="26"/>
                <w:szCs w:val="26"/>
                <w:lang w:val="uz-Cyrl-UZ"/>
              </w:rPr>
              <w:t>3. 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Жазони ижро этиш муассасаларининг ишлаб чиқариш фаолияти, улар томонидан номенклатура бўйича ва пул билан ифодаланадиган ишлаб чиқарилаётган товар маҳсулотлар;</w:t>
            </w:r>
          </w:p>
          <w:p w:rsidR="0093179E" w:rsidRPr="001F722F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386"/>
              <w:jc w:val="both"/>
              <w:rPr>
                <w:rFonts w:ascii="Arial" w:hAnsi="Arial" w:cs="Arial"/>
                <w:i/>
                <w:iCs/>
                <w:color w:val="7030A0"/>
                <w:spacing w:val="-4"/>
                <w:sz w:val="26"/>
                <w:szCs w:val="26"/>
                <w:lang w:val="uz-Cyrl-UZ"/>
              </w:rPr>
            </w:pPr>
            <w:r w:rsidRPr="001F722F">
              <w:rPr>
                <w:rFonts w:ascii="Arial" w:hAnsi="Arial" w:cs="Arial"/>
                <w:b/>
                <w:bCs/>
                <w:i/>
                <w:color w:val="7030A0"/>
                <w:spacing w:val="-4"/>
                <w:sz w:val="26"/>
                <w:szCs w:val="26"/>
                <w:lang w:val="uz-Cyrl-UZ"/>
              </w:rPr>
              <w:t>4. </w:t>
            </w:r>
            <w:r w:rsidRPr="001F722F">
              <w:rPr>
                <w:rFonts w:ascii="Arial" w:hAnsi="Arial" w:cs="Arial"/>
                <w:i/>
                <w:iCs/>
                <w:color w:val="7030A0"/>
                <w:spacing w:val="-4"/>
                <w:sz w:val="26"/>
                <w:szCs w:val="26"/>
                <w:lang w:val="uz-Cyrl-UZ"/>
              </w:rPr>
              <w:t>Ўзбекистон Респаубликаси ИИВнинг жазони ижро этиш муассасалари ва тергов ҳибсхоналарида сақланаётган шахслар орасида ўлим ҳолатлари сони;</w:t>
            </w:r>
          </w:p>
          <w:p w:rsidR="0093179E" w:rsidRPr="00A14D1C" w:rsidRDefault="0093179E" w:rsidP="00CB6B36">
            <w:pPr>
              <w:tabs>
                <w:tab w:val="left" w:pos="993"/>
              </w:tabs>
              <w:spacing w:before="40" w:after="40" w:line="259" w:lineRule="auto"/>
              <w:ind w:firstLine="386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A14D1C">
              <w:rPr>
                <w:rFonts w:ascii="Arial" w:hAnsi="Arial" w:cs="Arial"/>
                <w:b/>
                <w:bCs/>
                <w:i/>
                <w:color w:val="7030A0"/>
                <w:sz w:val="26"/>
                <w:szCs w:val="26"/>
                <w:lang w:val="uz-Cyrl-UZ"/>
              </w:rPr>
              <w:t>5. </w:t>
            </w:r>
            <w:r w:rsidRPr="00A14D1C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Жазони ижро этиш муассасаларида сақланаётган ва тиббий тусдаги мажбурий чоралар қўлланиладиган маҳкумлар сони тўғрисидаги маълумотлар.</w:t>
            </w:r>
          </w:p>
          <w:p w:rsidR="0093179E" w:rsidRPr="001E22CF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bCs/>
                <w:sz w:val="26"/>
                <w:szCs w:val="26"/>
                <w:lang w:val="uz-Cyrl-UZ"/>
              </w:rPr>
            </w:pPr>
            <w:r w:rsidRPr="001E22CF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1E22CF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Ўзбекистон Республикаси Вазирлар Маҳкамасининг 22.05.2020 йилдаги </w:t>
            </w:r>
            <w:r w:rsidRPr="001E22CF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>316-сон</w:t>
            </w:r>
            <w:r w:rsidRPr="001E22CF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 қарори.</w:t>
            </w:r>
          </w:p>
        </w:tc>
      </w:tr>
      <w:tr w:rsidR="0093179E" w:rsidRPr="006943E0" w:rsidTr="00CB6B36">
        <w:trPr>
          <w:trHeight w:val="480"/>
          <w:jc w:val="center"/>
        </w:trPr>
        <w:tc>
          <w:tcPr>
            <w:tcW w:w="634" w:type="dxa"/>
            <w:shd w:val="clear" w:color="auto" w:fill="FFFFFF"/>
            <w:vAlign w:val="center"/>
          </w:tcPr>
          <w:p w:rsidR="0093179E" w:rsidRPr="008255EF" w:rsidRDefault="0093179E" w:rsidP="00CB6B36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uz-Cyrl-UZ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uz-Cyrl-UZ"/>
              </w:rPr>
              <w:t>15.</w:t>
            </w:r>
          </w:p>
        </w:tc>
        <w:tc>
          <w:tcPr>
            <w:tcW w:w="9841" w:type="dxa"/>
            <w:shd w:val="clear" w:color="auto" w:fill="FFFFFF"/>
            <w:vAlign w:val="center"/>
          </w:tcPr>
          <w:p w:rsidR="0093179E" w:rsidRPr="00D47C30" w:rsidRDefault="0093179E" w:rsidP="00CB6B36">
            <w:pPr>
              <w:spacing w:before="40" w:after="40" w:line="259" w:lineRule="auto"/>
              <w:ind w:firstLine="567"/>
              <w:jc w:val="both"/>
              <w:rPr>
                <w:rFonts w:ascii="Arial" w:hAnsi="Arial" w:cs="Arial"/>
                <w:iCs/>
                <w:sz w:val="32"/>
                <w:szCs w:val="30"/>
                <w:lang w:val="uz-Cyrl-UZ"/>
              </w:rPr>
            </w:pPr>
            <w:r w:rsidRPr="00D47C30">
              <w:rPr>
                <w:rFonts w:ascii="Arial" w:hAnsi="Arial" w:cs="Arial"/>
                <w:iCs/>
                <w:sz w:val="32"/>
                <w:szCs w:val="30"/>
                <w:lang w:val="uz-Cyrl-UZ"/>
              </w:rPr>
              <w:t xml:space="preserve">Маҳкумларнинг ҳуқуқлари, эркинликлари ва қонуний манфаатлари ишончли ҳимоя қилиниши ҳамда жазони ижро этиш тизимида шахсни </w:t>
            </w:r>
            <w:r w:rsidRPr="00D47C30">
              <w:rPr>
                <w:rFonts w:ascii="Arial" w:hAnsi="Arial" w:cs="Arial"/>
                <w:b/>
                <w:iCs/>
                <w:color w:val="0070C0"/>
                <w:sz w:val="32"/>
                <w:szCs w:val="30"/>
                <w:lang w:val="uz-Cyrl-UZ"/>
              </w:rPr>
              <w:t>ахлоқан тузатиш</w:t>
            </w:r>
            <w:r w:rsidRPr="00D47C30">
              <w:rPr>
                <w:rFonts w:ascii="Arial" w:hAnsi="Arial" w:cs="Arial"/>
                <w:iCs/>
                <w:color w:val="0070C0"/>
                <w:sz w:val="32"/>
                <w:szCs w:val="30"/>
                <w:lang w:val="uz-Cyrl-UZ"/>
              </w:rPr>
              <w:t xml:space="preserve"> </w:t>
            </w:r>
            <w:r w:rsidRPr="004C3647">
              <w:rPr>
                <w:rFonts w:ascii="Arial" w:hAnsi="Arial" w:cs="Arial"/>
                <w:iCs/>
                <w:sz w:val="32"/>
                <w:szCs w:val="30"/>
                <w:lang w:val="uz-Cyrl-UZ"/>
              </w:rPr>
              <w:t>ва</w:t>
            </w:r>
            <w:r w:rsidRPr="00D47C30">
              <w:rPr>
                <w:rFonts w:ascii="Arial" w:hAnsi="Arial" w:cs="Arial"/>
                <w:iCs/>
                <w:color w:val="0070C0"/>
                <w:sz w:val="32"/>
                <w:szCs w:val="30"/>
                <w:lang w:val="uz-Cyrl-UZ"/>
              </w:rPr>
              <w:t xml:space="preserve"> </w:t>
            </w:r>
            <w:r w:rsidRPr="00D47C30">
              <w:rPr>
                <w:rFonts w:ascii="Arial" w:hAnsi="Arial" w:cs="Arial"/>
                <w:b/>
                <w:iCs/>
                <w:color w:val="0070C0"/>
                <w:sz w:val="32"/>
                <w:szCs w:val="30"/>
                <w:lang w:val="uz-Cyrl-UZ"/>
              </w:rPr>
              <w:t>жамиятга ижтимоий мослашуви</w:t>
            </w:r>
            <w:r w:rsidRPr="00D47C30">
              <w:rPr>
                <w:rFonts w:ascii="Arial" w:hAnsi="Arial" w:cs="Arial"/>
                <w:iCs/>
                <w:sz w:val="32"/>
                <w:szCs w:val="30"/>
                <w:lang w:val="uz-Cyrl-UZ"/>
              </w:rPr>
              <w:t xml:space="preserve"> таъминланди.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u w:val="single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u w:val="single"/>
                <w:lang w:val="uz-Cyrl-UZ"/>
              </w:rPr>
              <w:t>Унга кўра: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маҳкумларнинг жазо муддатини ўташ давомида шахсий хавфсизлигини таъминлашга қаратилган чоралар кенгайтирилди;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маҳкумларни тинтув қилиш вақтида жисмоний куч ва махсус воситалар асоссиз қўлланилишини олди олинди;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pacing w:val="-2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pacing w:val="-2"/>
                <w:sz w:val="26"/>
                <w:szCs w:val="26"/>
                <w:lang w:val="uz-Cyrl-UZ"/>
              </w:rPr>
              <w:t>- маҳкумлар ва уларнинг яқин қариндошларига қўшимча қулайликлар яратиш мақсадида қисқа муддатли учрашув, видеоучрашув ва телефон орқали сўзлашувларни ўзаро алмаштириш тартиби жорий этилди;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маҳкумларни жазо ўташ даврида адолатли мезонлар асосида рағбатлантириш чораларини қўллаш тартиби белгиланди;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вояга етмаган маҳкумларга ота - оналари билан учрашувларга нисбатан чекловлар олиб ташланди;</w:t>
            </w:r>
          </w:p>
          <w:p w:rsidR="0093179E" w:rsidRPr="00D47C30" w:rsidRDefault="0093179E" w:rsidP="00CB6B36">
            <w:pPr>
              <w:spacing w:before="40" w:after="40" w:line="254" w:lineRule="auto"/>
              <w:ind w:firstLine="567"/>
              <w:jc w:val="both"/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i/>
                <w:iCs/>
                <w:color w:val="7030A0"/>
                <w:sz w:val="26"/>
                <w:szCs w:val="26"/>
                <w:lang w:val="uz-Cyrl-UZ"/>
              </w:rPr>
              <w:t>- маҳкума аёлларнинг ҳуқуқ ва эркинликларини янада кенгайтириш ҳамда ташқарида болалар уйида тарбияланаётган болалари билан учрашишини тартибга солиш борасида вояга етмаган фарзандлари билан учрашувларининг алоҳида тартиби белгиланди.</w:t>
            </w:r>
          </w:p>
          <w:p w:rsidR="0093179E" w:rsidRPr="00D47C30" w:rsidRDefault="0093179E" w:rsidP="00CB6B36">
            <w:pPr>
              <w:spacing w:before="40" w:after="40" w:line="259" w:lineRule="auto"/>
              <w:ind w:left="2198" w:firstLine="567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47C30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uz-Cyrl-UZ"/>
              </w:rPr>
              <w:t>Асос:</w:t>
            </w:r>
            <w:r w:rsidRPr="00D47C30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 </w:t>
            </w:r>
            <w:r w:rsidRPr="00D47C30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 xml:space="preserve">Ўзбекистон Республикасининг 30.06.2020 йилдаги </w:t>
            </w:r>
            <w:r w:rsidRPr="00D47C30">
              <w:rPr>
                <w:rFonts w:ascii="Arial" w:hAnsi="Arial" w:cs="Arial"/>
                <w:b/>
                <w:i/>
                <w:color w:val="7030A0"/>
                <w:sz w:val="26"/>
                <w:szCs w:val="26"/>
                <w:lang w:val="uz-Cyrl-UZ"/>
              </w:rPr>
              <w:t xml:space="preserve">ЎРҚ - 625-сон </w:t>
            </w:r>
            <w:r w:rsidRPr="00D47C30">
              <w:rPr>
                <w:rFonts w:ascii="Arial" w:hAnsi="Arial" w:cs="Arial"/>
                <w:i/>
                <w:color w:val="7030A0"/>
                <w:sz w:val="26"/>
                <w:szCs w:val="26"/>
                <w:lang w:val="uz-Cyrl-UZ"/>
              </w:rPr>
              <w:t>қонуни.</w:t>
            </w:r>
          </w:p>
        </w:tc>
      </w:tr>
    </w:tbl>
    <w:p w:rsidR="00F96C0F" w:rsidRPr="00F96C0F" w:rsidRDefault="00F96C0F" w:rsidP="0093179E">
      <w:pPr>
        <w:spacing w:before="60" w:after="60" w:line="264" w:lineRule="auto"/>
        <w:jc w:val="right"/>
        <w:rPr>
          <w:rFonts w:ascii="Arial" w:hAnsi="Arial" w:cs="Arial"/>
          <w:b/>
          <w:color w:val="FF0000"/>
          <w:sz w:val="32"/>
          <w:szCs w:val="30"/>
        </w:rPr>
      </w:pPr>
    </w:p>
    <w:sectPr w:rsidR="00F96C0F" w:rsidRPr="00F96C0F" w:rsidSect="00826373">
      <w:pgSz w:w="11906" w:h="16838"/>
      <w:pgMar w:top="709" w:right="42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F7F" w:rsidRDefault="008C4F7F" w:rsidP="0072770E">
      <w:pPr>
        <w:spacing w:after="0" w:line="240" w:lineRule="auto"/>
      </w:pPr>
      <w:r>
        <w:separator/>
      </w:r>
    </w:p>
  </w:endnote>
  <w:endnote w:type="continuationSeparator" w:id="0">
    <w:p w:rsidR="008C4F7F" w:rsidRDefault="008C4F7F" w:rsidP="0072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Lucida Sans Unicode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F7F" w:rsidRDefault="008C4F7F" w:rsidP="0072770E">
      <w:pPr>
        <w:spacing w:after="0" w:line="240" w:lineRule="auto"/>
      </w:pPr>
      <w:r>
        <w:separator/>
      </w:r>
    </w:p>
  </w:footnote>
  <w:footnote w:type="continuationSeparator" w:id="0">
    <w:p w:rsidR="008C4F7F" w:rsidRDefault="008C4F7F" w:rsidP="0072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9E8"/>
    <w:rsid w:val="00002420"/>
    <w:rsid w:val="00003593"/>
    <w:rsid w:val="00012957"/>
    <w:rsid w:val="00022DA6"/>
    <w:rsid w:val="000232CC"/>
    <w:rsid w:val="00025A04"/>
    <w:rsid w:val="00040466"/>
    <w:rsid w:val="000439AB"/>
    <w:rsid w:val="00052B9A"/>
    <w:rsid w:val="00057247"/>
    <w:rsid w:val="00060013"/>
    <w:rsid w:val="00071241"/>
    <w:rsid w:val="00073629"/>
    <w:rsid w:val="00073961"/>
    <w:rsid w:val="0007554B"/>
    <w:rsid w:val="00091C86"/>
    <w:rsid w:val="000A556B"/>
    <w:rsid w:val="000C68FA"/>
    <w:rsid w:val="000E5AAA"/>
    <w:rsid w:val="000F330C"/>
    <w:rsid w:val="0010257D"/>
    <w:rsid w:val="00107A24"/>
    <w:rsid w:val="001245D1"/>
    <w:rsid w:val="001306AC"/>
    <w:rsid w:val="001321E5"/>
    <w:rsid w:val="00150E70"/>
    <w:rsid w:val="00161D84"/>
    <w:rsid w:val="00170E33"/>
    <w:rsid w:val="001824FA"/>
    <w:rsid w:val="001841C0"/>
    <w:rsid w:val="00190858"/>
    <w:rsid w:val="001B2707"/>
    <w:rsid w:val="001C44F2"/>
    <w:rsid w:val="001C44F9"/>
    <w:rsid w:val="001D1A6D"/>
    <w:rsid w:val="001E22CF"/>
    <w:rsid w:val="001F7F05"/>
    <w:rsid w:val="0021095B"/>
    <w:rsid w:val="00221458"/>
    <w:rsid w:val="002234EC"/>
    <w:rsid w:val="00225EE0"/>
    <w:rsid w:val="002275D7"/>
    <w:rsid w:val="00236A19"/>
    <w:rsid w:val="002371D9"/>
    <w:rsid w:val="00242615"/>
    <w:rsid w:val="00246688"/>
    <w:rsid w:val="00246A04"/>
    <w:rsid w:val="00260F07"/>
    <w:rsid w:val="0027750D"/>
    <w:rsid w:val="00294C80"/>
    <w:rsid w:val="002E0D7C"/>
    <w:rsid w:val="002F0940"/>
    <w:rsid w:val="00300040"/>
    <w:rsid w:val="003005BD"/>
    <w:rsid w:val="00300C08"/>
    <w:rsid w:val="00311F40"/>
    <w:rsid w:val="003165B1"/>
    <w:rsid w:val="00320F16"/>
    <w:rsid w:val="0033199B"/>
    <w:rsid w:val="00336510"/>
    <w:rsid w:val="00342880"/>
    <w:rsid w:val="00380CD8"/>
    <w:rsid w:val="0039106C"/>
    <w:rsid w:val="0039267F"/>
    <w:rsid w:val="003A2C97"/>
    <w:rsid w:val="003B2118"/>
    <w:rsid w:val="003B5EED"/>
    <w:rsid w:val="003B7F46"/>
    <w:rsid w:val="003D047F"/>
    <w:rsid w:val="003E09E8"/>
    <w:rsid w:val="003F16CC"/>
    <w:rsid w:val="003F19D8"/>
    <w:rsid w:val="003F60F3"/>
    <w:rsid w:val="00440D49"/>
    <w:rsid w:val="00441881"/>
    <w:rsid w:val="00446DD2"/>
    <w:rsid w:val="00452BC0"/>
    <w:rsid w:val="00467B9F"/>
    <w:rsid w:val="00482363"/>
    <w:rsid w:val="00483006"/>
    <w:rsid w:val="00485CF8"/>
    <w:rsid w:val="004862D1"/>
    <w:rsid w:val="00494DE1"/>
    <w:rsid w:val="004A160A"/>
    <w:rsid w:val="004B4275"/>
    <w:rsid w:val="004D69DB"/>
    <w:rsid w:val="004E4B0A"/>
    <w:rsid w:val="004F0E6C"/>
    <w:rsid w:val="004F501F"/>
    <w:rsid w:val="005129CD"/>
    <w:rsid w:val="00515E20"/>
    <w:rsid w:val="00530E5A"/>
    <w:rsid w:val="005357D1"/>
    <w:rsid w:val="00536C81"/>
    <w:rsid w:val="00536E0F"/>
    <w:rsid w:val="00555A3A"/>
    <w:rsid w:val="00563E22"/>
    <w:rsid w:val="00570038"/>
    <w:rsid w:val="00571056"/>
    <w:rsid w:val="00576402"/>
    <w:rsid w:val="005868E8"/>
    <w:rsid w:val="00595EFC"/>
    <w:rsid w:val="005B7009"/>
    <w:rsid w:val="005E4334"/>
    <w:rsid w:val="005E5AE3"/>
    <w:rsid w:val="00602CD9"/>
    <w:rsid w:val="00611362"/>
    <w:rsid w:val="006164C6"/>
    <w:rsid w:val="006165FA"/>
    <w:rsid w:val="00616DF8"/>
    <w:rsid w:val="0062015A"/>
    <w:rsid w:val="0062077E"/>
    <w:rsid w:val="00621753"/>
    <w:rsid w:val="00630F1B"/>
    <w:rsid w:val="006332E5"/>
    <w:rsid w:val="0066473B"/>
    <w:rsid w:val="00672C91"/>
    <w:rsid w:val="00673036"/>
    <w:rsid w:val="0067662F"/>
    <w:rsid w:val="00682BFE"/>
    <w:rsid w:val="00685E8E"/>
    <w:rsid w:val="006943E0"/>
    <w:rsid w:val="006B3F5A"/>
    <w:rsid w:val="006C333E"/>
    <w:rsid w:val="006C43CF"/>
    <w:rsid w:val="006C76A1"/>
    <w:rsid w:val="006D5C4C"/>
    <w:rsid w:val="006D78BA"/>
    <w:rsid w:val="006E3C0F"/>
    <w:rsid w:val="006F0178"/>
    <w:rsid w:val="006F40F1"/>
    <w:rsid w:val="006F4652"/>
    <w:rsid w:val="00700764"/>
    <w:rsid w:val="007031FC"/>
    <w:rsid w:val="00713FCB"/>
    <w:rsid w:val="0072770E"/>
    <w:rsid w:val="00730DF6"/>
    <w:rsid w:val="00732469"/>
    <w:rsid w:val="0073728E"/>
    <w:rsid w:val="00742742"/>
    <w:rsid w:val="0074780B"/>
    <w:rsid w:val="00747DCC"/>
    <w:rsid w:val="007661F6"/>
    <w:rsid w:val="007714B3"/>
    <w:rsid w:val="00772F12"/>
    <w:rsid w:val="00782209"/>
    <w:rsid w:val="007839E7"/>
    <w:rsid w:val="00786356"/>
    <w:rsid w:val="00791018"/>
    <w:rsid w:val="007A013D"/>
    <w:rsid w:val="007B37EF"/>
    <w:rsid w:val="007D0EFC"/>
    <w:rsid w:val="007D6D5B"/>
    <w:rsid w:val="007E163F"/>
    <w:rsid w:val="007E1F86"/>
    <w:rsid w:val="007E478A"/>
    <w:rsid w:val="007E7330"/>
    <w:rsid w:val="007F5D2B"/>
    <w:rsid w:val="00805D5E"/>
    <w:rsid w:val="00811B6D"/>
    <w:rsid w:val="008251EE"/>
    <w:rsid w:val="008255EF"/>
    <w:rsid w:val="00825848"/>
    <w:rsid w:val="00826373"/>
    <w:rsid w:val="008352C8"/>
    <w:rsid w:val="0084037B"/>
    <w:rsid w:val="00841CF1"/>
    <w:rsid w:val="008518E4"/>
    <w:rsid w:val="0085654D"/>
    <w:rsid w:val="0086429A"/>
    <w:rsid w:val="0087419A"/>
    <w:rsid w:val="00893AE2"/>
    <w:rsid w:val="008B1562"/>
    <w:rsid w:val="008C4F7F"/>
    <w:rsid w:val="008C6AE3"/>
    <w:rsid w:val="008D0B32"/>
    <w:rsid w:val="008E4E92"/>
    <w:rsid w:val="008E6795"/>
    <w:rsid w:val="008F0590"/>
    <w:rsid w:val="008F4F61"/>
    <w:rsid w:val="00900FA3"/>
    <w:rsid w:val="009036B5"/>
    <w:rsid w:val="00903BDC"/>
    <w:rsid w:val="009134EF"/>
    <w:rsid w:val="00915387"/>
    <w:rsid w:val="009200F3"/>
    <w:rsid w:val="00927895"/>
    <w:rsid w:val="0093179E"/>
    <w:rsid w:val="00942755"/>
    <w:rsid w:val="00943A7A"/>
    <w:rsid w:val="00952CE6"/>
    <w:rsid w:val="00955E80"/>
    <w:rsid w:val="00974281"/>
    <w:rsid w:val="00975880"/>
    <w:rsid w:val="00986392"/>
    <w:rsid w:val="00990F03"/>
    <w:rsid w:val="0099346B"/>
    <w:rsid w:val="009B25B3"/>
    <w:rsid w:val="009D0536"/>
    <w:rsid w:val="00A16706"/>
    <w:rsid w:val="00A20161"/>
    <w:rsid w:val="00A25102"/>
    <w:rsid w:val="00A26576"/>
    <w:rsid w:val="00A31E79"/>
    <w:rsid w:val="00A340E2"/>
    <w:rsid w:val="00A41335"/>
    <w:rsid w:val="00A416BD"/>
    <w:rsid w:val="00A56C1E"/>
    <w:rsid w:val="00A723A9"/>
    <w:rsid w:val="00A81EE0"/>
    <w:rsid w:val="00A85784"/>
    <w:rsid w:val="00AA3ABA"/>
    <w:rsid w:val="00B05D5E"/>
    <w:rsid w:val="00B1586B"/>
    <w:rsid w:val="00B170BA"/>
    <w:rsid w:val="00B17C83"/>
    <w:rsid w:val="00B22101"/>
    <w:rsid w:val="00B244CE"/>
    <w:rsid w:val="00B60501"/>
    <w:rsid w:val="00B651BD"/>
    <w:rsid w:val="00B848BD"/>
    <w:rsid w:val="00B917FD"/>
    <w:rsid w:val="00B9217E"/>
    <w:rsid w:val="00BB2DEB"/>
    <w:rsid w:val="00BB3BA0"/>
    <w:rsid w:val="00BC6EE7"/>
    <w:rsid w:val="00BE6360"/>
    <w:rsid w:val="00BF2353"/>
    <w:rsid w:val="00BF5D33"/>
    <w:rsid w:val="00C0252A"/>
    <w:rsid w:val="00C2053A"/>
    <w:rsid w:val="00C3540B"/>
    <w:rsid w:val="00C65DBE"/>
    <w:rsid w:val="00C92F75"/>
    <w:rsid w:val="00C976A5"/>
    <w:rsid w:val="00CA3376"/>
    <w:rsid w:val="00CB10F9"/>
    <w:rsid w:val="00CB6A5B"/>
    <w:rsid w:val="00CC7F9A"/>
    <w:rsid w:val="00CD6487"/>
    <w:rsid w:val="00CE1184"/>
    <w:rsid w:val="00D24F65"/>
    <w:rsid w:val="00D30DD2"/>
    <w:rsid w:val="00D43318"/>
    <w:rsid w:val="00D44F33"/>
    <w:rsid w:val="00D47C30"/>
    <w:rsid w:val="00D5467F"/>
    <w:rsid w:val="00D558D8"/>
    <w:rsid w:val="00D72998"/>
    <w:rsid w:val="00D820C9"/>
    <w:rsid w:val="00DA0BA1"/>
    <w:rsid w:val="00DC1779"/>
    <w:rsid w:val="00DC6131"/>
    <w:rsid w:val="00DF2796"/>
    <w:rsid w:val="00DF5D7D"/>
    <w:rsid w:val="00E03021"/>
    <w:rsid w:val="00E15544"/>
    <w:rsid w:val="00E20720"/>
    <w:rsid w:val="00E23375"/>
    <w:rsid w:val="00E253B3"/>
    <w:rsid w:val="00E408F4"/>
    <w:rsid w:val="00E42A91"/>
    <w:rsid w:val="00E63416"/>
    <w:rsid w:val="00E67CE9"/>
    <w:rsid w:val="00E7197F"/>
    <w:rsid w:val="00E76066"/>
    <w:rsid w:val="00E76F51"/>
    <w:rsid w:val="00E77530"/>
    <w:rsid w:val="00E94BC4"/>
    <w:rsid w:val="00EB2E50"/>
    <w:rsid w:val="00EB7237"/>
    <w:rsid w:val="00EC0A0E"/>
    <w:rsid w:val="00EF112B"/>
    <w:rsid w:val="00EF137A"/>
    <w:rsid w:val="00EF7C12"/>
    <w:rsid w:val="00F07B26"/>
    <w:rsid w:val="00F1526E"/>
    <w:rsid w:val="00F30F92"/>
    <w:rsid w:val="00F323A3"/>
    <w:rsid w:val="00F3576D"/>
    <w:rsid w:val="00F36C58"/>
    <w:rsid w:val="00F4700B"/>
    <w:rsid w:val="00F5241B"/>
    <w:rsid w:val="00F572B3"/>
    <w:rsid w:val="00F617E0"/>
    <w:rsid w:val="00F73094"/>
    <w:rsid w:val="00F83DCD"/>
    <w:rsid w:val="00F86951"/>
    <w:rsid w:val="00F93D1D"/>
    <w:rsid w:val="00F96C0F"/>
    <w:rsid w:val="00FA0ED0"/>
    <w:rsid w:val="00FB32C2"/>
    <w:rsid w:val="00FC05D4"/>
    <w:rsid w:val="00FE4BB2"/>
    <w:rsid w:val="00FF5508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C693F4-D1AF-4A9C-B76D-C63B1D4A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70E"/>
  </w:style>
  <w:style w:type="paragraph" w:styleId="a6">
    <w:name w:val="footer"/>
    <w:basedOn w:val="a"/>
    <w:link w:val="a7"/>
    <w:uiPriority w:val="99"/>
    <w:unhideWhenUsed/>
    <w:rsid w:val="0072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70E"/>
  </w:style>
  <w:style w:type="paragraph" w:styleId="a8">
    <w:name w:val="Balloon Text"/>
    <w:basedOn w:val="a"/>
    <w:link w:val="a9"/>
    <w:uiPriority w:val="99"/>
    <w:semiHidden/>
    <w:unhideWhenUsed/>
    <w:rsid w:val="00FE4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4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cp:lastPrinted>2020-01-20T07:43:00Z</cp:lastPrinted>
  <dcterms:created xsi:type="dcterms:W3CDTF">2020-01-20T05:59:00Z</dcterms:created>
  <dcterms:modified xsi:type="dcterms:W3CDTF">2021-01-07T09:23:00Z</dcterms:modified>
</cp:coreProperties>
</file>