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349" w:rsidRDefault="00263349" w:rsidP="00263349">
      <w:pPr>
        <w:spacing w:after="0"/>
        <w:jc w:val="center"/>
        <w:rPr>
          <w:rFonts w:ascii="Times New Roman" w:eastAsia="Times New Roman" w:hAnsi="Times New Roman" w:cs="Times New Roman"/>
          <w:b/>
          <w:sz w:val="28"/>
          <w:szCs w:val="28"/>
          <w:lang w:val="uz-Cyrl-UZ" w:eastAsia="ru-RU"/>
        </w:rPr>
      </w:pPr>
      <w:bookmarkStart w:id="0" w:name="_GoBack"/>
      <w:bookmarkEnd w:id="0"/>
      <w:r>
        <w:rPr>
          <w:rFonts w:ascii="Times New Roman" w:eastAsia="Times New Roman" w:hAnsi="Times New Roman" w:cs="Times New Roman"/>
          <w:b/>
          <w:sz w:val="28"/>
          <w:szCs w:val="28"/>
          <w:lang w:val="uz-Cyrl-UZ" w:eastAsia="ru-RU"/>
        </w:rPr>
        <w:t>Саволларга жавоб</w:t>
      </w:r>
    </w:p>
    <w:p w:rsidR="00263349" w:rsidRPr="00A57E42" w:rsidRDefault="00263349" w:rsidP="00A57E42">
      <w:pPr>
        <w:pStyle w:val="a3"/>
        <w:spacing w:before="120" w:beforeAutospacing="0" w:after="0" w:afterAutospacing="0"/>
        <w:jc w:val="both"/>
        <w:rPr>
          <w:b/>
          <w:sz w:val="28"/>
          <w:szCs w:val="28"/>
        </w:rPr>
      </w:pPr>
      <w:r w:rsidRPr="00A57E42">
        <w:rPr>
          <w:b/>
          <w:sz w:val="28"/>
          <w:szCs w:val="28"/>
          <w:highlight w:val="yellow"/>
        </w:rPr>
        <w:t>Объем и характер возможных налоговых правил</w:t>
      </w:r>
    </w:p>
    <w:p w:rsidR="00E8588C" w:rsidRPr="00A57E42" w:rsidRDefault="00263349" w:rsidP="00A57E42">
      <w:pPr>
        <w:pStyle w:val="a3"/>
        <w:spacing w:before="120" w:beforeAutospacing="0" w:after="0" w:afterAutospacing="0"/>
        <w:ind w:firstLine="851"/>
        <w:jc w:val="both"/>
        <w:rPr>
          <w:sz w:val="28"/>
          <w:szCs w:val="28"/>
          <w:highlight w:val="yellow"/>
          <w:lang w:val="uz-Cyrl-UZ"/>
        </w:rPr>
      </w:pPr>
      <w:r w:rsidRPr="00A57E42">
        <w:rPr>
          <w:sz w:val="28"/>
          <w:szCs w:val="28"/>
          <w:highlight w:val="yellow"/>
        </w:rPr>
        <w:t xml:space="preserve">- Как вы, возможно, знаете, правительство выразило заинтересованность в разработке набора фискальных правил, которые будут определять фискальную политику в среднесрочной перспективе. Налогово-бюджетные правила могут быть сформулированы по-разному, но, как правило, это законодательно закрепленные количественные ограничения для основных бюджетных агрегатов. Закон о годовом бюджете на 2021 год уже содержит ряд ограничений, в частности, в отношении государственного долга, который не должен превышать 60 процентов номинального ВВП. </w:t>
      </w:r>
      <w:r w:rsidR="00E8588C" w:rsidRPr="00A57E42">
        <w:rPr>
          <w:sz w:val="28"/>
          <w:szCs w:val="28"/>
          <w:highlight w:val="yellow"/>
        </w:rPr>
        <w:t>Но в целом идея налоговых правил заключается в том, что такие ограничения применяются в течение гораздо более длительного периода времени, отсюда и желание отразить их в действующем законодательстве, таком как Бюджетный кодекс или специальный закон. Какова позиция комитета по этому поводу?</w:t>
      </w:r>
    </w:p>
    <w:p w:rsidR="00E8588C" w:rsidRPr="00A57E42" w:rsidRDefault="00E8588C" w:rsidP="00A57E42">
      <w:pPr>
        <w:pStyle w:val="a3"/>
        <w:spacing w:before="120" w:beforeAutospacing="0" w:after="0" w:afterAutospacing="0"/>
        <w:ind w:firstLine="851"/>
        <w:jc w:val="both"/>
        <w:rPr>
          <w:rStyle w:val="jlqj4b"/>
          <w:color w:val="000000"/>
          <w:sz w:val="28"/>
          <w:szCs w:val="28"/>
          <w:highlight w:val="yellow"/>
          <w:shd w:val="clear" w:color="auto" w:fill="D2E3FC"/>
          <w:lang w:val="uz-Latn-UZ"/>
        </w:rPr>
      </w:pPr>
      <w:r w:rsidRPr="00A57E42">
        <w:rPr>
          <w:rStyle w:val="jlqj4b"/>
          <w:color w:val="000000"/>
          <w:sz w:val="28"/>
          <w:szCs w:val="28"/>
          <w:highlight w:val="yellow"/>
          <w:shd w:val="clear" w:color="auto" w:fill="D2E3FC"/>
          <w:lang w:val="uz-Latn-UZ"/>
        </w:rPr>
        <w:t>Мумкин бўлган солиқ қоидаларининг доираси ва моҳияти</w:t>
      </w:r>
    </w:p>
    <w:p w:rsidR="00E8588C" w:rsidRPr="00A57E42" w:rsidRDefault="00E8588C" w:rsidP="00A57E42">
      <w:pPr>
        <w:pStyle w:val="a3"/>
        <w:spacing w:before="120" w:beforeAutospacing="0" w:after="0" w:afterAutospacing="0"/>
        <w:ind w:firstLine="851"/>
        <w:jc w:val="both"/>
        <w:rPr>
          <w:rStyle w:val="jlqj4b"/>
          <w:color w:val="000000"/>
          <w:sz w:val="28"/>
          <w:szCs w:val="28"/>
          <w:shd w:val="clear" w:color="auto" w:fill="D2E3FC"/>
          <w:lang w:val="uz-Cyrl-UZ"/>
        </w:rPr>
      </w:pPr>
      <w:r w:rsidRPr="00A57E42">
        <w:rPr>
          <w:rStyle w:val="jlqj4b"/>
          <w:color w:val="000000"/>
          <w:sz w:val="28"/>
          <w:szCs w:val="28"/>
          <w:highlight w:val="yellow"/>
          <w:shd w:val="clear" w:color="auto" w:fill="D2E3FC"/>
          <w:lang w:val="uz-Latn-UZ"/>
        </w:rPr>
        <w:t xml:space="preserve">- Хабарингиз бор, ҳукумат фискал сиёсатни ўрта муддатли истиқболда бошқарадиган фискал қоидалар тўпламини ишлаб чиқишга қизиқиш билдирган. Фискал қоидалар ҳар хил шаклда шакллантирилиши мумкин, аммо, қоида тариқасида, улар асосий бюджет агрегатлари бўйича қонуний миқдорий чекловлардир. 2021 йиллик бюджет тўғрисидаги қонунда аллақачон бир қатор чекловлар мавжуд, хусусан, давлат қарзи бўйича, номинал ЯИМнинг 60 фоизидан ошмаслиги керак. Aммо умуман олганда, солиқ қоидаларининг ғояси шундаки, бундай чекловлар анча узоқроқ вақтга тўғри келади, шунинг учун уларни амалдаги қонунчиликда, масалан, Бюджет кодексида ёки махсус қонунда акс </w:t>
      </w:r>
      <w:r w:rsidR="00FA0535" w:rsidRPr="00A57E42">
        <w:rPr>
          <w:rStyle w:val="jlqj4b"/>
          <w:color w:val="000000"/>
          <w:sz w:val="28"/>
          <w:szCs w:val="28"/>
          <w:highlight w:val="yellow"/>
          <w:shd w:val="clear" w:color="auto" w:fill="D2E3FC"/>
          <w:lang w:val="uz-Latn-UZ"/>
        </w:rPr>
        <w:t>э</w:t>
      </w:r>
      <w:r w:rsidRPr="00A57E42">
        <w:rPr>
          <w:rStyle w:val="jlqj4b"/>
          <w:color w:val="000000"/>
          <w:sz w:val="28"/>
          <w:szCs w:val="28"/>
          <w:highlight w:val="yellow"/>
          <w:shd w:val="clear" w:color="auto" w:fill="D2E3FC"/>
          <w:lang w:val="uz-Latn-UZ"/>
        </w:rPr>
        <w:t>ттириш истаги пайдо бўлади. Ушбу масалада қўмитанинг позицияси қандай?</w:t>
      </w:r>
    </w:p>
    <w:p w:rsidR="00495283" w:rsidRPr="00A57E42" w:rsidRDefault="00495283" w:rsidP="00A57E42">
      <w:pPr>
        <w:pStyle w:val="1"/>
        <w:spacing w:before="120" w:after="0" w:line="276" w:lineRule="auto"/>
        <w:ind w:firstLine="426"/>
        <w:rPr>
          <w:rFonts w:ascii="Times New Roman" w:hAnsi="Times New Roman" w:cs="Times New Roman"/>
          <w:sz w:val="28"/>
          <w:szCs w:val="28"/>
          <w:lang w:val="uz-Cyrl-UZ" w:eastAsia="ru-RU"/>
        </w:rPr>
      </w:pPr>
      <w:r w:rsidRPr="00A57E42">
        <w:rPr>
          <w:rFonts w:ascii="Times New Roman" w:hAnsi="Times New Roman" w:cs="Times New Roman"/>
          <w:sz w:val="28"/>
          <w:szCs w:val="28"/>
          <w:lang w:val="uz-Cyrl-UZ" w:eastAsia="ru-RU"/>
        </w:rPr>
        <w:t xml:space="preserve">Тўғри айтдингиз “2021 йил учун Ўзбекистон Республикасининг Давлат бюджети тўғрисида”ги Қонунида Ўзбекистон Республикаси номидан ва Ўзбекистон Республикасининг кафолати остида жалб қилинган давлат қарзининг суммаси ялпи ички маҳсулотнинг йиллик прогноз кўрсаткичига нисбатан 60 фоиздан ошмаслиги белгиланди. </w:t>
      </w:r>
    </w:p>
    <w:p w:rsidR="00495283" w:rsidRPr="00A57E42" w:rsidRDefault="00495283" w:rsidP="00A57E42">
      <w:pPr>
        <w:pStyle w:val="1"/>
        <w:spacing w:before="120" w:after="0" w:line="276" w:lineRule="auto"/>
        <w:ind w:firstLine="709"/>
        <w:rPr>
          <w:rFonts w:ascii="Times New Roman" w:hAnsi="Times New Roman" w:cs="Times New Roman"/>
          <w:sz w:val="28"/>
          <w:szCs w:val="28"/>
          <w:lang w:val="uz-Latn-UZ" w:eastAsia="ru-RU"/>
        </w:rPr>
      </w:pPr>
      <w:r w:rsidRPr="00A57E42">
        <w:rPr>
          <w:rFonts w:ascii="Times New Roman" w:hAnsi="Times New Roman" w:cs="Times New Roman"/>
          <w:sz w:val="28"/>
          <w:szCs w:val="28"/>
          <w:lang w:val="uz-Cyrl-UZ" w:eastAsia="ru-RU"/>
        </w:rPr>
        <w:t xml:space="preserve">Ҳукумат томонидан </w:t>
      </w:r>
      <w:r w:rsidRPr="00A57E42">
        <w:rPr>
          <w:rFonts w:ascii="Times New Roman" w:hAnsi="Times New Roman" w:cs="Times New Roman"/>
          <w:sz w:val="28"/>
          <w:szCs w:val="28"/>
          <w:lang w:val="uz-Latn-UZ" w:eastAsia="ru-RU"/>
        </w:rPr>
        <w:t>давлатнинг ўрта ва узоқ муддатли мақсадларига эришиш борасида стратегик ўрта муддатли истиқболларини белгилаш, бюджет ташкилотлари ва муассасалари ҳамда давлат улуши мавжуд бўлган корхоналарнинг ҳисобини алоҳида юритиш, шунингдек, вазирлик ва идораларнинг бюджетдан ташқари маблағларини консолидациялашган бюджетда акс эттириш, маҳаллий бюджетларни мустақил равишда белгилаш имконини берадиган бюджетлараро трансфертларни ҳисоблашнинг шаффоф услубиятини ишлаб чиқиш, давлат харидлари ва инвестицияларини бошқариш самарадорлигини ошириш ҳамда давлат қарзини бошқариш стратегиясини ишлаб чиқиш, давлат активлари ва мажбуриятларини бошқариш учун мавжуд таваккалчиликларни баҳолашнинг самарали тизими жорий этилмоқда.</w:t>
      </w:r>
    </w:p>
    <w:p w:rsidR="00495283" w:rsidRPr="00A57E42" w:rsidRDefault="00495283" w:rsidP="00A57E42">
      <w:pPr>
        <w:pStyle w:val="1"/>
        <w:spacing w:before="120" w:after="0" w:line="276" w:lineRule="auto"/>
        <w:ind w:firstLine="993"/>
        <w:rPr>
          <w:rFonts w:ascii="Times New Roman" w:hAnsi="Times New Roman" w:cs="Times New Roman"/>
          <w:sz w:val="28"/>
          <w:szCs w:val="28"/>
          <w:lang w:val="uz-Cyrl-UZ" w:eastAsia="ru-RU"/>
        </w:rPr>
      </w:pPr>
      <w:r w:rsidRPr="00A57E42">
        <w:rPr>
          <w:rFonts w:ascii="Times New Roman" w:hAnsi="Times New Roman" w:cs="Times New Roman"/>
          <w:sz w:val="28"/>
          <w:szCs w:val="28"/>
          <w:lang w:val="uz-Cyrl-UZ" w:eastAsia="ru-RU"/>
        </w:rPr>
        <w:lastRenderedPageBreak/>
        <w:t>Балки бу чекловни келгуси йилларда парламент томонидан қайта кўриб чиқиб Бюджет кодексига ўтказиш ёки қонундан ҳам чиқариб ташлаш бўйича ўрганишлар ўтказилади.</w:t>
      </w:r>
    </w:p>
    <w:p w:rsidR="00E61CD1" w:rsidRPr="00A57E42" w:rsidRDefault="00495283" w:rsidP="00A57E42">
      <w:pPr>
        <w:pStyle w:val="1"/>
        <w:spacing w:before="120" w:after="0" w:line="276" w:lineRule="auto"/>
        <w:ind w:firstLine="993"/>
        <w:rPr>
          <w:rFonts w:ascii="Times New Roman" w:hAnsi="Times New Roman" w:cs="Times New Roman"/>
          <w:sz w:val="28"/>
          <w:szCs w:val="28"/>
          <w:lang w:val="uz-Cyrl-UZ" w:eastAsia="ru-RU"/>
        </w:rPr>
      </w:pPr>
      <w:r w:rsidRPr="00A57E42">
        <w:rPr>
          <w:rFonts w:ascii="Times New Roman" w:hAnsi="Times New Roman" w:cs="Times New Roman"/>
          <w:sz w:val="28"/>
          <w:szCs w:val="28"/>
          <w:lang w:val="uz-Cyrl-UZ" w:eastAsia="ru-RU"/>
        </w:rPr>
        <w:t xml:space="preserve">Бироқ, </w:t>
      </w:r>
      <w:r w:rsidR="00E61CD1" w:rsidRPr="00A57E42">
        <w:rPr>
          <w:rFonts w:ascii="Times New Roman" w:hAnsi="Times New Roman" w:cs="Times New Roman"/>
          <w:sz w:val="28"/>
          <w:szCs w:val="28"/>
          <w:lang w:val="uz-Cyrl-UZ" w:eastAsia="ru-RU"/>
        </w:rPr>
        <w:t xml:space="preserve">Давлат бюджети сиёсатини такомиллаштириш борасида бугун амалиётга жорий этилаётган янгиликлар ва амалга оширилаётган ислоҳатлар “Давлат бюджети тўғрисида”ги Ўзбекистон Республикасининг қонунини, шунингдек давлат бюджети ва давлат мақсадли жамғармалари бюджетларининг ижросини Олий Мажлис Қонунчилик палатасида кўриб чиқиш, муҳокама қилиш, қабул қилиш ва тасдиқлаш ҳамда парламент назоратини амалга ошириш жараёнларида ҳам ўз аксини топмоқда. </w:t>
      </w:r>
    </w:p>
    <w:p w:rsidR="00E61CD1" w:rsidRPr="00A57E42" w:rsidRDefault="00E61CD1" w:rsidP="00A57E42">
      <w:pPr>
        <w:pStyle w:val="1"/>
        <w:spacing w:before="120" w:after="0" w:line="276" w:lineRule="auto"/>
        <w:ind w:firstLine="426"/>
        <w:rPr>
          <w:rFonts w:ascii="Times New Roman" w:hAnsi="Times New Roman" w:cs="Times New Roman"/>
          <w:sz w:val="28"/>
          <w:szCs w:val="28"/>
          <w:lang w:val="uz-Cyrl-UZ" w:eastAsia="ru-RU"/>
        </w:rPr>
      </w:pPr>
      <w:r w:rsidRPr="00A57E42">
        <w:rPr>
          <w:rFonts w:ascii="Times New Roman" w:hAnsi="Times New Roman" w:cs="Times New Roman"/>
          <w:sz w:val="28"/>
          <w:szCs w:val="28"/>
          <w:lang w:val="uz-Cyrl-UZ" w:eastAsia="ru-RU"/>
        </w:rPr>
        <w:t>Бинобарин, “2021 йил учун Ўзбекистон Республикасининг Давлат бюджети тўғрисида”ги Қонуни лойиҳаси муҳокамалари ва таҳлиллар жараёнида депутатлар томонидан тегишли моддаларга 23 та принципиал ўзгартириш ва қўшимчалар киритилди ҳамда битта мутлақо янги модда билан тўлдирилди. Шунингдек, қатор нормалар мазмун-моҳиятига аниқлаштирувчи тузатишлар киритилди. 2021 йил учун Давлат бюджети лойиҳасида Ҳукумат томонидан таклиф этилганига нисбатан 700 млрд. сўмга яқин маблағлар қайта тақсимланди. Жумладан, умумтаълим мактабларини жиҳозлаш учун қўшимча 100 миллиард сўм, “Эл-юрт умиди” фондига қўшимча 32,5 миллиард сўм, Ахборот-кутубхона марказларида кутубхона фондини янгилаш ва тўлдириш учун 5 миллиард сўм маблағлар ажратилиши каби ва бошқа ўзгартиришлар киритилди.</w:t>
      </w:r>
    </w:p>
    <w:p w:rsidR="00E61CD1" w:rsidRPr="00A57E42" w:rsidRDefault="00E61CD1" w:rsidP="00A57E42">
      <w:pPr>
        <w:pStyle w:val="1"/>
        <w:spacing w:before="120" w:after="0" w:line="276" w:lineRule="auto"/>
        <w:ind w:firstLine="426"/>
        <w:rPr>
          <w:rFonts w:ascii="Times New Roman" w:hAnsi="Times New Roman" w:cs="Times New Roman"/>
          <w:sz w:val="28"/>
          <w:szCs w:val="28"/>
          <w:lang w:val="uz-Cyrl-UZ" w:eastAsia="ru-RU"/>
        </w:rPr>
      </w:pPr>
      <w:r w:rsidRPr="00A57E42">
        <w:rPr>
          <w:rFonts w:ascii="Times New Roman" w:hAnsi="Times New Roman" w:cs="Times New Roman"/>
          <w:sz w:val="28"/>
          <w:szCs w:val="28"/>
          <w:lang w:val="uz-Cyrl-UZ" w:eastAsia="ru-RU"/>
        </w:rPr>
        <w:t>Шу билан бирга, Давлат бюджети даромадларининг манбалари ва харажатларини таҳлил қилиш натижасида давлат дастурлари доирасида ажратилиши лозим бўлган маблағларни 2021 йил бюджетида акс эттиришга эришилди. Жумладан, соғлиқни сақлаш тизимини ислоҳ қилиш, аҳолининг соғлом овқатланишини, тиббий профилактика ишлари самарадорлигини янада ошириш, бирламчи тиббий-санитария ёрдами муассасалари фаолиятига янги механизмларни жорий қилиш харажатларига 63,4 миллиард сўм, юриш, югуриш, мини-футбол, велоспорт, бадминтон, стритбол ва “Workоut” спорт турларини ривожлантириш дастурига 104 миллиард сўм маблағ ажратилди.</w:t>
      </w:r>
    </w:p>
    <w:p w:rsidR="00E61CD1" w:rsidRPr="00A57E42" w:rsidRDefault="00E61CD1" w:rsidP="00A57E42">
      <w:pPr>
        <w:pStyle w:val="1"/>
        <w:spacing w:before="120" w:after="0" w:line="276" w:lineRule="auto"/>
        <w:ind w:firstLine="426"/>
        <w:rPr>
          <w:rFonts w:ascii="Times New Roman" w:hAnsi="Times New Roman" w:cs="Times New Roman"/>
          <w:sz w:val="28"/>
          <w:szCs w:val="28"/>
          <w:lang w:val="uz-Cyrl-UZ" w:eastAsia="ru-RU"/>
        </w:rPr>
      </w:pPr>
      <w:r w:rsidRPr="00A57E42">
        <w:rPr>
          <w:rFonts w:ascii="Times New Roman" w:hAnsi="Times New Roman" w:cs="Times New Roman"/>
          <w:sz w:val="28"/>
          <w:szCs w:val="28"/>
          <w:lang w:val="uz-Cyrl-UZ" w:eastAsia="ru-RU"/>
        </w:rPr>
        <w:t>Шунингдек, Қонун лойиҳасини келгусида такомиллаштириш мақсадида келгуси йилларда тамаки маҳсулотлари учун акциз солиғидан келадиган тушумларни алкогол маҳсулотлари учун акциз солиғи каби ҳудудларга республика аҳолисидаги улушига мувофиқ тақсимланишини, Молия вазирлиги, Давлат солиқ қўмитаси ва Давлат божхона қўмитаси тегишли вазирлик ва идоралар билан биргаликда амалдаги солиқ имтиёзларини тўлиқ хатловдан ўтказган ҳолда қайта кўриб чиқиш ва уларни бекор қилиш.</w:t>
      </w:r>
    </w:p>
    <w:p w:rsidR="00E61CD1" w:rsidRPr="00A57E42" w:rsidRDefault="00E61CD1" w:rsidP="00A57E42">
      <w:pPr>
        <w:pStyle w:val="1"/>
        <w:spacing w:before="120" w:after="0" w:line="276" w:lineRule="auto"/>
        <w:ind w:firstLine="426"/>
        <w:rPr>
          <w:rFonts w:ascii="Times New Roman" w:hAnsi="Times New Roman" w:cs="Times New Roman"/>
          <w:sz w:val="28"/>
          <w:szCs w:val="28"/>
          <w:lang w:val="uz-Cyrl-UZ" w:eastAsia="ru-RU"/>
        </w:rPr>
      </w:pPr>
      <w:r w:rsidRPr="00A57E42">
        <w:rPr>
          <w:rFonts w:ascii="Times New Roman" w:hAnsi="Times New Roman" w:cs="Times New Roman"/>
          <w:sz w:val="28"/>
          <w:szCs w:val="28"/>
          <w:lang w:val="uz-Cyrl-UZ" w:eastAsia="ru-RU"/>
        </w:rPr>
        <w:lastRenderedPageBreak/>
        <w:t>Айни пайтда, мактабларда бошланғич ҳарбий тайёргарлик соҳасига мутасаддилик қилаётган директор ўринбосарлари моддий таъминотини бошқа ўринбосарларга тенглаштириш, санъат йўналишида ўрта таълим муассасаларида таҳсил олаётган қўзи ожиз ногиронлиги бўлган ўқувчиларни тўловсиз таълим олишини таъминлаш, мактабларни қуриш, реконструкция қилиш, таъмирлаш ва жихозлашга қайта қурилиши ва таъмирланишига ажратилаётган маблағларни кўпайтириш масалалари юзасидан таклифлар ишлаб чиқилиб, қонун лойиҳаси ташаббускорларига берилди.</w:t>
      </w:r>
    </w:p>
    <w:p w:rsidR="00E8588C" w:rsidRPr="00A57E42" w:rsidRDefault="00E8588C" w:rsidP="00A57E42">
      <w:pPr>
        <w:pStyle w:val="a3"/>
        <w:spacing w:before="120" w:beforeAutospacing="0" w:after="0" w:afterAutospacing="0"/>
        <w:jc w:val="both"/>
        <w:rPr>
          <w:sz w:val="28"/>
          <w:szCs w:val="28"/>
          <w:lang w:val="uz-Cyrl-UZ"/>
        </w:rPr>
      </w:pPr>
    </w:p>
    <w:p w:rsidR="00263349" w:rsidRPr="00A57E42" w:rsidRDefault="00263349" w:rsidP="00A57E42">
      <w:pPr>
        <w:pStyle w:val="a3"/>
        <w:spacing w:before="120" w:beforeAutospacing="0" w:after="0" w:afterAutospacing="0"/>
        <w:ind w:firstLine="851"/>
        <w:jc w:val="both"/>
        <w:rPr>
          <w:sz w:val="28"/>
          <w:szCs w:val="28"/>
          <w:highlight w:val="yellow"/>
          <w:lang w:val="uz-Cyrl-UZ"/>
        </w:rPr>
      </w:pPr>
      <w:r w:rsidRPr="00A57E42">
        <w:rPr>
          <w:sz w:val="28"/>
          <w:szCs w:val="28"/>
          <w:highlight w:val="yellow"/>
        </w:rPr>
        <w:t>- Более конкретно, было ли принято правило, какова была бы его идеальная сфера применения, то есть республиканский или консолидированный государственный бюджет или даже сектор государственного управления, то есть включающий все уровни местного самоуправления?</w:t>
      </w:r>
      <w:r w:rsidRPr="00A57E42">
        <w:rPr>
          <w:color w:val="000000"/>
          <w:sz w:val="28"/>
          <w:szCs w:val="28"/>
          <w:highlight w:val="yellow"/>
        </w:rPr>
        <w:t xml:space="preserve"> </w:t>
      </w:r>
      <w:r w:rsidRPr="00A57E42">
        <w:rPr>
          <w:sz w:val="28"/>
          <w:szCs w:val="28"/>
          <w:highlight w:val="yellow"/>
        </w:rPr>
        <w:t>Местные органы власти уже подчиняются налоговому правилу, требующему сбалансированности их бюджета.</w:t>
      </w:r>
    </w:p>
    <w:p w:rsidR="00E8588C" w:rsidRPr="00A57E42" w:rsidRDefault="00E8588C" w:rsidP="00A57E42">
      <w:pPr>
        <w:pStyle w:val="a3"/>
        <w:spacing w:before="120" w:beforeAutospacing="0" w:after="0" w:afterAutospacing="0"/>
        <w:ind w:firstLine="851"/>
        <w:jc w:val="both"/>
        <w:rPr>
          <w:sz w:val="28"/>
          <w:szCs w:val="28"/>
          <w:highlight w:val="yellow"/>
          <w:lang w:val="uz-Cyrl-UZ"/>
        </w:rPr>
      </w:pPr>
    </w:p>
    <w:p w:rsidR="00E8588C" w:rsidRPr="00A57E42" w:rsidRDefault="00E8588C" w:rsidP="00A57E42">
      <w:pPr>
        <w:pStyle w:val="a3"/>
        <w:spacing w:before="120" w:beforeAutospacing="0" w:after="0" w:afterAutospacing="0"/>
        <w:ind w:firstLine="851"/>
        <w:jc w:val="both"/>
        <w:rPr>
          <w:rStyle w:val="jlqj4b"/>
          <w:color w:val="000000"/>
          <w:sz w:val="28"/>
          <w:szCs w:val="28"/>
          <w:shd w:val="clear" w:color="auto" w:fill="D2E3FC"/>
          <w:lang w:val="uz-Latn-UZ"/>
        </w:rPr>
      </w:pPr>
      <w:r w:rsidRPr="00A57E42">
        <w:rPr>
          <w:rStyle w:val="jlqj4b"/>
          <w:color w:val="000000"/>
          <w:sz w:val="28"/>
          <w:szCs w:val="28"/>
          <w:highlight w:val="yellow"/>
          <w:shd w:val="clear" w:color="auto" w:fill="D2E3FC"/>
          <w:lang w:val="uz-Latn-UZ"/>
        </w:rPr>
        <w:t>- Aниқроқ айтганда, қоида қабул қилинганми, унинг идеал кўлами, яъни республика ёки консолидацияланган давлат бюджети, ҳаттоки давлат бошқаруви сектори, яъни маҳаллий бошқарувнинг барча даражаларини қамраб оладими? Маҳаллий ўзини ўзи бошқариш органлари аллақачон бюджетни мувозанатли бўлишини талаб қиладиган солиқ қоидаларига бўйсунган.</w:t>
      </w:r>
    </w:p>
    <w:p w:rsidR="00E8588C" w:rsidRPr="00A57E42" w:rsidRDefault="00E8588C" w:rsidP="00A57E42">
      <w:pPr>
        <w:pStyle w:val="a3"/>
        <w:spacing w:before="120" w:beforeAutospacing="0" w:after="0" w:afterAutospacing="0"/>
        <w:jc w:val="both"/>
        <w:rPr>
          <w:sz w:val="28"/>
          <w:szCs w:val="28"/>
          <w:lang w:val="uz-Latn-UZ"/>
        </w:rPr>
      </w:pPr>
    </w:p>
    <w:p w:rsidR="00F1745F" w:rsidRPr="00294A5D" w:rsidRDefault="00495283" w:rsidP="00A57E42">
      <w:pPr>
        <w:pStyle w:val="a3"/>
        <w:spacing w:before="120" w:beforeAutospacing="0" w:after="0" w:afterAutospacing="0"/>
        <w:ind w:firstLine="851"/>
        <w:jc w:val="both"/>
        <w:rPr>
          <w:sz w:val="28"/>
          <w:szCs w:val="28"/>
          <w:lang w:val="uz-Cyrl-UZ"/>
        </w:rPr>
      </w:pPr>
      <w:r w:rsidRPr="00294A5D">
        <w:rPr>
          <w:sz w:val="28"/>
          <w:szCs w:val="28"/>
          <w:lang w:val="uz-Cyrl-UZ"/>
        </w:rPr>
        <w:t xml:space="preserve">Ўзбекистон Республикасининг Давлат бюджети тўғрисидаги қонуни қабул қилиниши </w:t>
      </w:r>
      <w:r w:rsidR="00F1745F" w:rsidRPr="00294A5D">
        <w:rPr>
          <w:sz w:val="28"/>
          <w:szCs w:val="28"/>
          <w:lang w:val="uz-Cyrl-UZ"/>
        </w:rPr>
        <w:t xml:space="preserve">билан </w:t>
      </w:r>
      <w:r w:rsidRPr="00294A5D">
        <w:rPr>
          <w:sz w:val="28"/>
          <w:szCs w:val="28"/>
          <w:lang w:val="uz-Cyrl-UZ"/>
        </w:rPr>
        <w:t>мамлакатнинг марказлашган молиявий бошқарувидан маҳаллий молиявий бошқарувига ўтилишига ҳам жиддий туртки бўлди.</w:t>
      </w:r>
    </w:p>
    <w:p w:rsidR="00495283" w:rsidRPr="00A57E42" w:rsidRDefault="00F1745F" w:rsidP="00A57E42">
      <w:pPr>
        <w:pStyle w:val="a3"/>
        <w:spacing w:before="120" w:beforeAutospacing="0" w:after="0" w:afterAutospacing="0"/>
        <w:ind w:firstLine="851"/>
        <w:jc w:val="both"/>
        <w:rPr>
          <w:sz w:val="28"/>
          <w:szCs w:val="28"/>
          <w:lang w:val="uz-Cyrl-UZ"/>
        </w:rPr>
      </w:pPr>
      <w:r w:rsidRPr="00294A5D">
        <w:rPr>
          <w:sz w:val="28"/>
          <w:szCs w:val="28"/>
          <w:lang w:val="uz-Cyrl-UZ"/>
        </w:rPr>
        <w:t>Бугунга келиб, маҳаллий бюджетларнинг шаклланиши ва ижросини назорат қилиш маҳаллий вакиллик органлар томонидан амалга оширилмоқда. Бу ўз навбатида маҳаллий ҳокимликларнинг бюджет борасидаги мустақиллиги ва маъсулиятини оширишга олиб келди.</w:t>
      </w:r>
      <w:r w:rsidR="00495283" w:rsidRPr="00294A5D">
        <w:rPr>
          <w:sz w:val="28"/>
          <w:szCs w:val="28"/>
          <w:lang w:val="uz-Cyrl-UZ"/>
        </w:rPr>
        <w:t xml:space="preserve"> </w:t>
      </w:r>
    </w:p>
    <w:p w:rsidR="00F1745F" w:rsidRPr="00A57E42" w:rsidRDefault="00294A5D" w:rsidP="00A57E42">
      <w:pPr>
        <w:pStyle w:val="1"/>
        <w:spacing w:before="120" w:after="0" w:line="276" w:lineRule="auto"/>
        <w:ind w:firstLine="426"/>
        <w:rPr>
          <w:rFonts w:ascii="Times New Roman" w:hAnsi="Times New Roman" w:cs="Times New Roman"/>
          <w:sz w:val="28"/>
          <w:szCs w:val="28"/>
          <w:lang w:val="uz-Latn-UZ" w:eastAsia="ru-RU"/>
        </w:rPr>
      </w:pPr>
      <w:r>
        <w:rPr>
          <w:rFonts w:ascii="Times New Roman" w:hAnsi="Times New Roman" w:cs="Times New Roman"/>
          <w:sz w:val="28"/>
          <w:szCs w:val="28"/>
          <w:lang w:val="uz-Cyrl-UZ" w:eastAsia="ru-RU"/>
        </w:rPr>
        <w:t>Яъни, р</w:t>
      </w:r>
      <w:r w:rsidR="00F1745F" w:rsidRPr="00A57E42">
        <w:rPr>
          <w:rFonts w:ascii="Times New Roman" w:hAnsi="Times New Roman" w:cs="Times New Roman"/>
          <w:sz w:val="28"/>
          <w:szCs w:val="28"/>
          <w:lang w:val="uz-Latn-UZ" w:eastAsia="ru-RU"/>
        </w:rPr>
        <w:t xml:space="preserve">еспублика бюджети харажатлари ва маҳаллий бюджетларга </w:t>
      </w:r>
      <w:r>
        <w:rPr>
          <w:rFonts w:ascii="Times New Roman" w:hAnsi="Times New Roman" w:cs="Times New Roman"/>
          <w:sz w:val="28"/>
          <w:szCs w:val="28"/>
          <w:lang w:val="uz-Cyrl-UZ" w:eastAsia="ru-RU"/>
        </w:rPr>
        <w:t xml:space="preserve">ажратиладиган </w:t>
      </w:r>
      <w:r w:rsidR="00F1745F" w:rsidRPr="00A57E42">
        <w:rPr>
          <w:rFonts w:ascii="Times New Roman" w:hAnsi="Times New Roman" w:cs="Times New Roman"/>
          <w:sz w:val="28"/>
          <w:szCs w:val="28"/>
          <w:lang w:val="uz-Latn-UZ" w:eastAsia="ru-RU"/>
        </w:rPr>
        <w:t>трансфертлар Олий Мажлис томонидан, маҳаллий бюджет харажатлари эса тегишинча маҳаллий халқ депутатлар Кенгашлари томонидан тасдиқлаш тартиби жорий этилди.</w:t>
      </w:r>
    </w:p>
    <w:p w:rsidR="00F1745F" w:rsidRPr="00A57E42" w:rsidRDefault="00F1745F" w:rsidP="00A57E42">
      <w:pPr>
        <w:pStyle w:val="1"/>
        <w:spacing w:before="120" w:after="0" w:line="276" w:lineRule="auto"/>
        <w:ind w:firstLine="426"/>
        <w:rPr>
          <w:rFonts w:ascii="Times New Roman" w:hAnsi="Times New Roman" w:cs="Times New Roman"/>
          <w:sz w:val="28"/>
          <w:szCs w:val="28"/>
          <w:lang w:val="uz-Latn-UZ" w:eastAsia="ru-RU"/>
        </w:rPr>
      </w:pPr>
      <w:r w:rsidRPr="00A57E42">
        <w:rPr>
          <w:rFonts w:ascii="Times New Roman" w:hAnsi="Times New Roman" w:cs="Times New Roman"/>
          <w:sz w:val="28"/>
          <w:szCs w:val="28"/>
          <w:lang w:val="uz-Latn-UZ" w:eastAsia="ru-RU"/>
        </w:rPr>
        <w:t xml:space="preserve">Яъни, Олий мажлис махаллий бюджетларни ҳам ўз ичига олган давлат бюджети харажатларини тасдиқламайди, 2020 йилдан бошлаб маҳаллий бюджетлар ўзларининг харажатларини эркин ва мустақил равишда шакллантириб келмоқдалар. </w:t>
      </w:r>
    </w:p>
    <w:p w:rsidR="00F1745F" w:rsidRPr="00A57E42" w:rsidRDefault="00F1745F" w:rsidP="00A57E42">
      <w:pPr>
        <w:pStyle w:val="1"/>
        <w:spacing w:before="120" w:after="0" w:line="276" w:lineRule="auto"/>
        <w:ind w:firstLine="426"/>
        <w:rPr>
          <w:rFonts w:ascii="Times New Roman" w:hAnsi="Times New Roman" w:cs="Times New Roman"/>
          <w:sz w:val="28"/>
          <w:szCs w:val="28"/>
          <w:lang w:val="uz-Latn-UZ" w:eastAsia="ru-RU"/>
        </w:rPr>
      </w:pPr>
      <w:r w:rsidRPr="00A57E42">
        <w:rPr>
          <w:rFonts w:ascii="Times New Roman" w:hAnsi="Times New Roman" w:cs="Times New Roman"/>
          <w:sz w:val="28"/>
          <w:szCs w:val="28"/>
          <w:lang w:val="uz-Latn-UZ" w:eastAsia="ru-RU"/>
        </w:rPr>
        <w:t>Маҳаллий хокимликлар ўзларига бириктирилган солиқлардан тушумларни кўпроқ туширсалар бемалол шунга мос равишда харажатларини ҳам ошириш имкониятига эгадирлар.</w:t>
      </w:r>
    </w:p>
    <w:p w:rsidR="00F1745F" w:rsidRPr="00A57E42" w:rsidRDefault="00F1745F" w:rsidP="00A57E42">
      <w:pPr>
        <w:pStyle w:val="1"/>
        <w:spacing w:before="120" w:after="0" w:line="276" w:lineRule="auto"/>
        <w:ind w:firstLine="426"/>
        <w:rPr>
          <w:rFonts w:ascii="Times New Roman" w:hAnsi="Times New Roman" w:cs="Times New Roman"/>
          <w:sz w:val="28"/>
          <w:szCs w:val="28"/>
          <w:lang w:val="uz-Latn-UZ" w:eastAsia="ru-RU"/>
        </w:rPr>
      </w:pPr>
      <w:r w:rsidRPr="00A57E42">
        <w:rPr>
          <w:rFonts w:ascii="Times New Roman" w:hAnsi="Times New Roman" w:cs="Times New Roman"/>
          <w:sz w:val="28"/>
          <w:szCs w:val="28"/>
          <w:lang w:val="uz-Latn-UZ" w:eastAsia="ru-RU"/>
        </w:rPr>
        <w:lastRenderedPageBreak/>
        <w:t xml:space="preserve">Маҳаллий бюджетларнинг мустақиллигини ошириш муносабати билан биринчи даражали харажатларни кафолатли тўланишини таъминлаш мақсадида 2020 йилдан умумтаълим мактаблари ва мактабгача таълим муассасаларнинг иш ҳақларини молиялаштириш республика бюджетидан амалга оширилмоқда. </w:t>
      </w:r>
    </w:p>
    <w:p w:rsidR="00F1745F" w:rsidRPr="00A57E42" w:rsidRDefault="00F1745F" w:rsidP="00A57E42">
      <w:pPr>
        <w:pStyle w:val="a3"/>
        <w:spacing w:before="120" w:beforeAutospacing="0" w:after="0" w:afterAutospacing="0"/>
        <w:ind w:firstLine="851"/>
        <w:jc w:val="both"/>
        <w:rPr>
          <w:sz w:val="28"/>
          <w:szCs w:val="28"/>
          <w:lang w:val="uz-Latn-UZ"/>
        </w:rPr>
      </w:pPr>
    </w:p>
    <w:p w:rsidR="00495283" w:rsidRPr="00A57E42" w:rsidRDefault="00495283" w:rsidP="00A57E42">
      <w:pPr>
        <w:pStyle w:val="a3"/>
        <w:spacing w:before="120" w:beforeAutospacing="0" w:after="0" w:afterAutospacing="0"/>
        <w:ind w:firstLine="851"/>
        <w:jc w:val="both"/>
        <w:rPr>
          <w:sz w:val="28"/>
          <w:szCs w:val="28"/>
          <w:lang w:val="uz-Cyrl-UZ"/>
        </w:rPr>
      </w:pPr>
    </w:p>
    <w:p w:rsidR="00E8588C" w:rsidRPr="00A57E42" w:rsidRDefault="00E8588C" w:rsidP="00A57E42">
      <w:pPr>
        <w:pStyle w:val="a3"/>
        <w:spacing w:before="120" w:beforeAutospacing="0" w:after="0" w:afterAutospacing="0"/>
        <w:ind w:firstLine="851"/>
        <w:jc w:val="both"/>
        <w:rPr>
          <w:sz w:val="28"/>
          <w:szCs w:val="28"/>
          <w:highlight w:val="yellow"/>
        </w:rPr>
      </w:pPr>
      <w:r w:rsidRPr="00A57E42">
        <w:rPr>
          <w:sz w:val="28"/>
          <w:szCs w:val="28"/>
          <w:highlight w:val="yellow"/>
          <w:lang w:val="uz-Cyrl-UZ"/>
        </w:rPr>
        <w:t>- Какую р</w:t>
      </w:r>
      <w:proofErr w:type="spellStart"/>
      <w:r w:rsidRPr="00A57E42">
        <w:rPr>
          <w:sz w:val="28"/>
          <w:szCs w:val="28"/>
          <w:highlight w:val="yellow"/>
        </w:rPr>
        <w:t>оль</w:t>
      </w:r>
      <w:proofErr w:type="spellEnd"/>
      <w:r w:rsidRPr="00A57E42">
        <w:rPr>
          <w:sz w:val="28"/>
          <w:szCs w:val="28"/>
          <w:highlight w:val="yellow"/>
        </w:rPr>
        <w:t xml:space="preserve"> Комитет видит в надзоре за соответствием бюджета фискальным правилам?</w:t>
      </w:r>
    </w:p>
    <w:p w:rsidR="00E8588C" w:rsidRDefault="00E8588C" w:rsidP="00A57E42">
      <w:pPr>
        <w:pStyle w:val="a3"/>
        <w:spacing w:before="120" w:beforeAutospacing="0" w:after="0" w:afterAutospacing="0"/>
        <w:ind w:firstLine="851"/>
        <w:jc w:val="both"/>
        <w:rPr>
          <w:rStyle w:val="jlqj4b"/>
          <w:color w:val="000000"/>
          <w:sz w:val="28"/>
          <w:szCs w:val="28"/>
          <w:shd w:val="clear" w:color="auto" w:fill="D2E3FC"/>
          <w:lang w:val="uz-Cyrl-UZ"/>
        </w:rPr>
      </w:pPr>
      <w:r w:rsidRPr="00A57E42">
        <w:rPr>
          <w:rStyle w:val="jlqj4b"/>
          <w:color w:val="000000"/>
          <w:sz w:val="28"/>
          <w:szCs w:val="28"/>
          <w:highlight w:val="yellow"/>
          <w:shd w:val="clear" w:color="auto" w:fill="D2E3FC"/>
          <w:lang w:val="uz-Latn-UZ"/>
        </w:rPr>
        <w:t>- Қўмита бюджетнинг фискал қоидаларга риоя қилинишини назорат қилишда қандай рол ўйнайди?</w:t>
      </w:r>
    </w:p>
    <w:p w:rsidR="00C24C1E" w:rsidRPr="00A57E42" w:rsidRDefault="00C24C1E" w:rsidP="00C24C1E">
      <w:pPr>
        <w:pStyle w:val="1"/>
        <w:spacing w:before="120" w:after="0" w:line="276" w:lineRule="auto"/>
        <w:ind w:firstLine="709"/>
        <w:rPr>
          <w:rFonts w:ascii="Times New Roman" w:hAnsi="Times New Roman" w:cs="Times New Roman"/>
          <w:sz w:val="28"/>
          <w:szCs w:val="28"/>
          <w:lang w:val="uz-Latn-UZ" w:eastAsia="ru-RU"/>
        </w:rPr>
      </w:pPr>
      <w:r w:rsidRPr="00A57E42">
        <w:rPr>
          <w:rFonts w:ascii="Times New Roman" w:hAnsi="Times New Roman" w:cs="Times New Roman"/>
          <w:sz w:val="28"/>
          <w:szCs w:val="28"/>
          <w:lang w:val="uz-Latn-UZ" w:eastAsia="ru-RU"/>
        </w:rPr>
        <w:t>Фискал стратегиянинг мақсади 2021 йилда Давлат бюджети ва 2022-2023 йилларга бюджет мўлжалларининг ижросини амалга оширишда қўлланиладиган шартлар, жумладан солиқ-бюджет сиёсати йўналишлари, бюджет параметрлари лойиҳаларига таъсир этувчи асосий омиллар аниқлаштирилади ҳамда вазирлик ва идораларга ўзларининг ўрта муддатли дастурлари ва инвестиция лойиҳаларини режалаштириш имконини беради. Яъни, инвесторлар ва солиқ тўловчиларга ўзларининг бизнес лойиҳаларини шакллантиришда асосий мўлжал сифатида хизмат қилади.</w:t>
      </w:r>
    </w:p>
    <w:p w:rsidR="00F70E20" w:rsidRPr="00A57E42" w:rsidRDefault="00C24C1E" w:rsidP="00A57E42">
      <w:pPr>
        <w:pStyle w:val="1"/>
        <w:spacing w:before="120" w:after="0" w:line="276" w:lineRule="auto"/>
        <w:ind w:firstLine="709"/>
        <w:rPr>
          <w:rFonts w:ascii="Times New Roman" w:hAnsi="Times New Roman" w:cs="Times New Roman"/>
          <w:sz w:val="28"/>
          <w:szCs w:val="28"/>
          <w:lang w:val="uz-Cyrl-UZ" w:eastAsia="ru-RU"/>
        </w:rPr>
      </w:pPr>
      <w:r>
        <w:rPr>
          <w:rFonts w:ascii="Times New Roman" w:hAnsi="Times New Roman" w:cs="Times New Roman"/>
          <w:sz w:val="28"/>
          <w:szCs w:val="28"/>
          <w:lang w:val="uz-Cyrl-UZ" w:eastAsia="ru-RU"/>
        </w:rPr>
        <w:t>Шу сабабли, қ</w:t>
      </w:r>
      <w:r w:rsidR="00F70E20" w:rsidRPr="00A57E42">
        <w:rPr>
          <w:rFonts w:ascii="Times New Roman" w:hAnsi="Times New Roman" w:cs="Times New Roman"/>
          <w:sz w:val="28"/>
          <w:szCs w:val="28"/>
          <w:lang w:val="uz-Cyrl-UZ" w:eastAsia="ru-RU"/>
        </w:rPr>
        <w:t>ўмита томонидан с</w:t>
      </w:r>
      <w:r w:rsidR="00F60CF6" w:rsidRPr="00A57E42">
        <w:rPr>
          <w:rFonts w:ascii="Times New Roman" w:hAnsi="Times New Roman" w:cs="Times New Roman"/>
          <w:sz w:val="28"/>
          <w:szCs w:val="28"/>
          <w:lang w:val="uz-Latn-UZ" w:eastAsia="ru-RU"/>
        </w:rPr>
        <w:t>олиқ-бюджет сиёсатига стратегик ёндашувни татбиқ этиш мақсадида ўрта муддатли бюджет асосларини ишлаб чиқиш ҳамда йиллик бюджетни шакллантиришнинг янги «натижага йўналтирилган бюджет» тизимини</w:t>
      </w:r>
      <w:r w:rsidR="00F70E20" w:rsidRPr="00A57E42">
        <w:rPr>
          <w:rFonts w:ascii="Times New Roman" w:hAnsi="Times New Roman" w:cs="Times New Roman"/>
          <w:sz w:val="28"/>
          <w:szCs w:val="28"/>
          <w:lang w:val="uz-Cyrl-UZ" w:eastAsia="ru-RU"/>
        </w:rPr>
        <w:t xml:space="preserve">, </w:t>
      </w:r>
      <w:r w:rsidR="00F60CF6" w:rsidRPr="00A57E42">
        <w:rPr>
          <w:rFonts w:ascii="Times New Roman" w:hAnsi="Times New Roman" w:cs="Times New Roman"/>
          <w:sz w:val="28"/>
          <w:szCs w:val="28"/>
          <w:lang w:val="uz-Latn-UZ" w:eastAsia="ru-RU"/>
        </w:rPr>
        <w:t>макрофискал прогнозлар ишончлилигини таъминлаш бўйича институционал салоҳиятни ва бюджет жараёни иштиро</w:t>
      </w:r>
      <w:r w:rsidR="00F70E20" w:rsidRPr="00A57E42">
        <w:rPr>
          <w:rFonts w:ascii="Times New Roman" w:hAnsi="Times New Roman" w:cs="Times New Roman"/>
          <w:sz w:val="28"/>
          <w:szCs w:val="28"/>
          <w:lang w:val="uz-Latn-UZ" w:eastAsia="ru-RU"/>
        </w:rPr>
        <w:t>кчиларининг масъулиятини ошириш</w:t>
      </w:r>
      <w:r w:rsidR="00F70E20" w:rsidRPr="00A57E42">
        <w:rPr>
          <w:rFonts w:ascii="Times New Roman" w:hAnsi="Times New Roman" w:cs="Times New Roman"/>
          <w:sz w:val="28"/>
          <w:szCs w:val="28"/>
          <w:lang w:val="uz-Cyrl-UZ" w:eastAsia="ru-RU"/>
        </w:rPr>
        <w:t xml:space="preserve">, </w:t>
      </w:r>
      <w:r w:rsidR="00F60CF6" w:rsidRPr="00A57E42">
        <w:rPr>
          <w:rFonts w:ascii="Times New Roman" w:hAnsi="Times New Roman" w:cs="Times New Roman"/>
          <w:sz w:val="28"/>
          <w:szCs w:val="28"/>
          <w:lang w:val="uz-Latn-UZ" w:eastAsia="ru-RU"/>
        </w:rPr>
        <w:t>бюджет маблағларини тақсимловчилар ва маҳаллий давлат ҳокимияти органларининг бюджет соҳасидаги ваколатларини ва ҳисобдорлигини ошириш ҳамда уларнинг масъулиятини кучайтириш</w:t>
      </w:r>
      <w:r w:rsidR="00F70E20" w:rsidRPr="00A57E42">
        <w:rPr>
          <w:rFonts w:ascii="Times New Roman" w:hAnsi="Times New Roman" w:cs="Times New Roman"/>
          <w:sz w:val="28"/>
          <w:szCs w:val="28"/>
          <w:lang w:val="uz-Cyrl-UZ" w:eastAsia="ru-RU"/>
        </w:rPr>
        <w:t xml:space="preserve">, </w:t>
      </w:r>
      <w:r w:rsidR="00F60CF6" w:rsidRPr="00A57E42">
        <w:rPr>
          <w:rFonts w:ascii="Times New Roman" w:hAnsi="Times New Roman" w:cs="Times New Roman"/>
          <w:sz w:val="28"/>
          <w:szCs w:val="28"/>
          <w:lang w:val="uz-Latn-UZ" w:eastAsia="ru-RU"/>
        </w:rPr>
        <w:t>бюджет ҳисоби стандартларини унификация қилиш, ички назорат ва аудит тизимини такомиллаштириш орқали молиявий интизомни мустаҳкамлаш</w:t>
      </w:r>
      <w:r w:rsidR="00F70E20" w:rsidRPr="00A57E42">
        <w:rPr>
          <w:rFonts w:ascii="Times New Roman" w:hAnsi="Times New Roman" w:cs="Times New Roman"/>
          <w:sz w:val="28"/>
          <w:szCs w:val="28"/>
          <w:lang w:val="uz-Cyrl-UZ" w:eastAsia="ru-RU"/>
        </w:rPr>
        <w:t xml:space="preserve"> ҳамда </w:t>
      </w:r>
      <w:r w:rsidR="00F60CF6" w:rsidRPr="00A57E42">
        <w:rPr>
          <w:rFonts w:ascii="Times New Roman" w:hAnsi="Times New Roman" w:cs="Times New Roman"/>
          <w:sz w:val="28"/>
          <w:szCs w:val="28"/>
          <w:lang w:val="uz-Latn-UZ" w:eastAsia="ru-RU"/>
        </w:rPr>
        <w:t>бюджет жараёни устидан парламент ва жамоатчилик назоратини кучайтириш</w:t>
      </w:r>
      <w:r w:rsidR="00F70E20" w:rsidRPr="00A57E42">
        <w:rPr>
          <w:rFonts w:ascii="Times New Roman" w:hAnsi="Times New Roman" w:cs="Times New Roman"/>
          <w:sz w:val="28"/>
          <w:szCs w:val="28"/>
          <w:lang w:val="uz-Cyrl-UZ" w:eastAsia="ru-RU"/>
        </w:rPr>
        <w:t>ни назорат қилдаи.</w:t>
      </w:r>
      <w:r w:rsidR="00F60CF6" w:rsidRPr="00A57E42">
        <w:rPr>
          <w:rFonts w:ascii="Times New Roman" w:hAnsi="Times New Roman" w:cs="Times New Roman"/>
          <w:sz w:val="28"/>
          <w:szCs w:val="28"/>
          <w:lang w:val="uz-Latn-UZ" w:eastAsia="ru-RU"/>
        </w:rPr>
        <w:t xml:space="preserve"> </w:t>
      </w:r>
    </w:p>
    <w:p w:rsidR="00F70E20" w:rsidRPr="00A57E42" w:rsidRDefault="00F70E20" w:rsidP="00A57E42">
      <w:pPr>
        <w:pStyle w:val="1"/>
        <w:spacing w:before="120" w:after="0" w:line="276" w:lineRule="auto"/>
        <w:ind w:firstLine="709"/>
        <w:rPr>
          <w:rFonts w:ascii="Times New Roman" w:hAnsi="Times New Roman" w:cs="Times New Roman"/>
          <w:sz w:val="28"/>
          <w:szCs w:val="28"/>
          <w:lang w:val="uz-Cyrl-UZ" w:eastAsia="ru-RU"/>
        </w:rPr>
      </w:pPr>
      <w:r w:rsidRPr="00A57E42">
        <w:rPr>
          <w:rFonts w:ascii="Times New Roman" w:hAnsi="Times New Roman" w:cs="Times New Roman"/>
          <w:sz w:val="28"/>
          <w:szCs w:val="28"/>
          <w:lang w:val="uz-Cyrl-UZ" w:eastAsia="ru-RU"/>
        </w:rPr>
        <w:t>Бундан ташқари, биринчи даражали бюджет маблағларини тақсимловчиларнинг бюджет маблағларидан мақсадли сарфланиши ва улар томонидан эришилган натижадорликлар бўйича ҳисоботларини эшитади ва ҳаказо.</w:t>
      </w:r>
    </w:p>
    <w:p w:rsidR="002B1EB7" w:rsidRPr="00A57E42" w:rsidRDefault="002B1EB7" w:rsidP="00A57E42">
      <w:pPr>
        <w:pStyle w:val="a3"/>
        <w:spacing w:before="120" w:beforeAutospacing="0" w:after="0" w:afterAutospacing="0"/>
        <w:jc w:val="both"/>
        <w:rPr>
          <w:sz w:val="28"/>
          <w:szCs w:val="28"/>
          <w:lang w:val="uz-Cyrl-UZ"/>
        </w:rPr>
      </w:pPr>
    </w:p>
    <w:p w:rsidR="00E8588C" w:rsidRPr="00A57E42" w:rsidRDefault="00E8588C" w:rsidP="00A57E42">
      <w:pPr>
        <w:pStyle w:val="a3"/>
        <w:spacing w:before="120" w:beforeAutospacing="0" w:after="0" w:afterAutospacing="0"/>
        <w:ind w:firstLine="851"/>
        <w:jc w:val="both"/>
        <w:rPr>
          <w:sz w:val="28"/>
          <w:szCs w:val="28"/>
          <w:highlight w:val="yellow"/>
        </w:rPr>
      </w:pPr>
      <w:r w:rsidRPr="00A57E42">
        <w:rPr>
          <w:sz w:val="28"/>
          <w:szCs w:val="28"/>
          <w:highlight w:val="yellow"/>
        </w:rPr>
        <w:t>- Есть ли у Комитета какие-либо мнения о плане дальнейшего расширения охвата бюджета за счет включения оставшихся внебюджетных средств, счетов бюджетных организаций и ряда государственных предприятий, которые больше похожи на министерские департаменты и агентства</w:t>
      </w:r>
      <w:proofErr w:type="gramStart"/>
      <w:r w:rsidRPr="00A57E42">
        <w:rPr>
          <w:color w:val="000000"/>
          <w:sz w:val="28"/>
          <w:szCs w:val="28"/>
          <w:highlight w:val="yellow"/>
        </w:rPr>
        <w:t xml:space="preserve"> </w:t>
      </w:r>
      <w:r w:rsidRPr="00A57E42">
        <w:rPr>
          <w:sz w:val="28"/>
          <w:szCs w:val="28"/>
          <w:highlight w:val="yellow"/>
        </w:rPr>
        <w:t>?</w:t>
      </w:r>
      <w:proofErr w:type="gramEnd"/>
    </w:p>
    <w:p w:rsidR="00E8588C" w:rsidRPr="00A57E42" w:rsidRDefault="00E8588C" w:rsidP="00A57E42">
      <w:pPr>
        <w:pStyle w:val="a3"/>
        <w:spacing w:before="120" w:beforeAutospacing="0" w:after="0" w:afterAutospacing="0"/>
        <w:ind w:firstLine="851"/>
        <w:jc w:val="both"/>
        <w:rPr>
          <w:rStyle w:val="jlqj4b"/>
          <w:color w:val="000000"/>
          <w:sz w:val="28"/>
          <w:szCs w:val="28"/>
          <w:shd w:val="clear" w:color="auto" w:fill="D2E3FC"/>
          <w:lang w:val="uz-Latn-UZ"/>
        </w:rPr>
      </w:pPr>
      <w:r w:rsidRPr="00A57E42">
        <w:rPr>
          <w:rStyle w:val="jlqj4b"/>
          <w:color w:val="000000"/>
          <w:sz w:val="28"/>
          <w:szCs w:val="28"/>
          <w:highlight w:val="yellow"/>
          <w:shd w:val="clear" w:color="auto" w:fill="D2E3FC"/>
          <w:lang w:val="uz-Latn-UZ"/>
        </w:rPr>
        <w:lastRenderedPageBreak/>
        <w:t>- Қолган бюджетдан ташқари маблағларни, кўпроқ вазирлик идоралари ва идораларига ўхшаш бюджет ташкилотлари ва бир қатор давлат корхоналарининг ҳисоб-китобларини ҳисобга олган ҳолда бюджетни қоплашни янада кенгайтириш режаси тўғрисида Қўмитанинг фикри борми?</w:t>
      </w:r>
    </w:p>
    <w:p w:rsidR="00926EA9" w:rsidRPr="00A57E42" w:rsidRDefault="00926EA9" w:rsidP="00A57E42">
      <w:pPr>
        <w:pStyle w:val="1"/>
        <w:spacing w:before="120" w:after="0" w:line="276" w:lineRule="auto"/>
        <w:ind w:firstLine="426"/>
        <w:rPr>
          <w:rFonts w:ascii="Times New Roman" w:hAnsi="Times New Roman" w:cs="Times New Roman"/>
          <w:sz w:val="28"/>
          <w:szCs w:val="28"/>
          <w:lang w:val="uz-Cyrl-UZ" w:eastAsia="ru-RU"/>
        </w:rPr>
      </w:pPr>
      <w:r w:rsidRPr="00A57E42">
        <w:rPr>
          <w:rFonts w:ascii="Times New Roman" w:hAnsi="Times New Roman" w:cs="Times New Roman"/>
          <w:sz w:val="28"/>
          <w:szCs w:val="28"/>
          <w:lang w:val="uz-Cyrl-UZ" w:eastAsia="ru-RU"/>
        </w:rPr>
        <w:t>2020 йилдан бошлаб консолидациялашган бюджет таркибида 2019 йилга қараганда қўшимча 15 та давлат мақсадли жамғармалари ҳамда Ўзбекистон Тикланиш ва тараққиёт жамғармаси даромад ва харажатлари қамраб олин</w:t>
      </w:r>
      <w:r w:rsidR="00E8588C" w:rsidRPr="00A57E42">
        <w:rPr>
          <w:rFonts w:ascii="Times New Roman" w:hAnsi="Times New Roman" w:cs="Times New Roman"/>
          <w:sz w:val="28"/>
          <w:szCs w:val="28"/>
          <w:lang w:val="uz-Cyrl-UZ" w:eastAsia="ru-RU"/>
        </w:rPr>
        <w:t>ди</w:t>
      </w:r>
      <w:r w:rsidRPr="00A57E42">
        <w:rPr>
          <w:rFonts w:ascii="Times New Roman" w:hAnsi="Times New Roman" w:cs="Times New Roman"/>
          <w:sz w:val="28"/>
          <w:szCs w:val="28"/>
          <w:lang w:val="uz-Cyrl-UZ" w:eastAsia="ru-RU"/>
        </w:rPr>
        <w:t>.</w:t>
      </w:r>
    </w:p>
    <w:p w:rsidR="00926EA9" w:rsidRPr="00A57E42" w:rsidRDefault="00926EA9" w:rsidP="00A57E42">
      <w:pPr>
        <w:pStyle w:val="1"/>
        <w:spacing w:before="120" w:after="0" w:line="276" w:lineRule="auto"/>
        <w:ind w:firstLine="426"/>
        <w:rPr>
          <w:rFonts w:ascii="Times New Roman" w:hAnsi="Times New Roman" w:cs="Times New Roman"/>
          <w:sz w:val="28"/>
          <w:szCs w:val="28"/>
          <w:lang w:val="uz-Cyrl-UZ" w:eastAsia="ru-RU"/>
        </w:rPr>
      </w:pPr>
      <w:r w:rsidRPr="00A57E42">
        <w:rPr>
          <w:rFonts w:ascii="Times New Roman" w:hAnsi="Times New Roman" w:cs="Times New Roman"/>
          <w:sz w:val="28"/>
          <w:szCs w:val="28"/>
          <w:lang w:val="uz-Cyrl-UZ" w:eastAsia="ru-RU"/>
        </w:rPr>
        <w:t>Шу билан бирга, Ўзбекистон Республикаси Бюджет кодексига киритилган ўзгаришларга асосан 2021 йилдан бошлаб бюджет ташкилотларининг бюджетдан ташқари жамғармалари маблағлари ҳам консолидациялашган бюджет таркибига киритилмоқда.</w:t>
      </w:r>
    </w:p>
    <w:p w:rsidR="00926EA9" w:rsidRPr="00A57E42" w:rsidRDefault="00926EA9" w:rsidP="00A57E42">
      <w:pPr>
        <w:pStyle w:val="1"/>
        <w:spacing w:before="120" w:after="0" w:line="276" w:lineRule="auto"/>
        <w:ind w:firstLine="426"/>
        <w:rPr>
          <w:rFonts w:ascii="Times New Roman" w:hAnsi="Times New Roman" w:cs="Times New Roman"/>
          <w:sz w:val="28"/>
          <w:szCs w:val="28"/>
          <w:lang w:val="uz-Cyrl-UZ" w:eastAsia="ru-RU"/>
        </w:rPr>
      </w:pPr>
      <w:r w:rsidRPr="00A57E42">
        <w:rPr>
          <w:rFonts w:ascii="Times New Roman" w:hAnsi="Times New Roman" w:cs="Times New Roman"/>
          <w:sz w:val="28"/>
          <w:szCs w:val="28"/>
          <w:lang w:val="uz-Cyrl-UZ" w:eastAsia="ru-RU"/>
        </w:rPr>
        <w:t>Бундан ташқари, Давлат бюджетининг асосий кўрсаткичларини халқаро молия институтлар ва рейтинг агентликлар фойдаланадиган халқаро давлат молияси статистикаси талабларига мувофиқлаштириш мақсадида умумий фискал баланси тушунчасини киритилмоқда ва унда хорижий кредитлар ҳисобидан амалга ошириладиган давлат харажатлари инобатга олинди.</w:t>
      </w:r>
    </w:p>
    <w:p w:rsidR="00926EA9" w:rsidRPr="00A57E42" w:rsidRDefault="00926EA9" w:rsidP="00A57E42">
      <w:pPr>
        <w:pStyle w:val="a3"/>
        <w:spacing w:before="120" w:beforeAutospacing="0" w:after="0" w:afterAutospacing="0"/>
        <w:jc w:val="both"/>
        <w:rPr>
          <w:b/>
          <w:sz w:val="28"/>
          <w:szCs w:val="28"/>
          <w:highlight w:val="yellow"/>
          <w:lang w:val="uz-Cyrl-UZ"/>
        </w:rPr>
      </w:pPr>
    </w:p>
    <w:p w:rsidR="00E8588C" w:rsidRPr="00A57E42" w:rsidRDefault="00E8588C" w:rsidP="00A57E42">
      <w:pPr>
        <w:pStyle w:val="a3"/>
        <w:spacing w:before="120" w:beforeAutospacing="0" w:after="0" w:afterAutospacing="0"/>
        <w:ind w:firstLine="851"/>
        <w:jc w:val="both"/>
        <w:rPr>
          <w:b/>
          <w:sz w:val="28"/>
          <w:szCs w:val="28"/>
        </w:rPr>
      </w:pPr>
      <w:r w:rsidRPr="00A57E42">
        <w:rPr>
          <w:b/>
          <w:sz w:val="28"/>
          <w:szCs w:val="28"/>
          <w:highlight w:val="yellow"/>
        </w:rPr>
        <w:t>Взгляды на экономические реформы, особенно в налогово-бюджетной сфере</w:t>
      </w:r>
      <w:r w:rsidRPr="00A57E42">
        <w:rPr>
          <w:b/>
          <w:sz w:val="28"/>
          <w:szCs w:val="28"/>
        </w:rPr>
        <w:t xml:space="preserve"> </w:t>
      </w:r>
    </w:p>
    <w:p w:rsidR="00E8588C" w:rsidRPr="00A57E42" w:rsidRDefault="00E8588C" w:rsidP="00A57E42">
      <w:pPr>
        <w:spacing w:before="120" w:after="0"/>
        <w:ind w:firstLine="851"/>
        <w:jc w:val="both"/>
        <w:rPr>
          <w:rFonts w:ascii="Times New Roman" w:hAnsi="Times New Roman" w:cs="Times New Roman"/>
          <w:sz w:val="28"/>
          <w:szCs w:val="28"/>
        </w:rPr>
      </w:pPr>
    </w:p>
    <w:p w:rsidR="00E8588C" w:rsidRPr="00A57E42" w:rsidRDefault="00E8588C" w:rsidP="00A57E42">
      <w:pPr>
        <w:spacing w:before="120" w:after="0"/>
        <w:ind w:firstLine="851"/>
        <w:jc w:val="both"/>
        <w:rPr>
          <w:rStyle w:val="jlqj4b"/>
          <w:rFonts w:ascii="Times New Roman" w:hAnsi="Times New Roman" w:cs="Times New Roman"/>
          <w:color w:val="000000"/>
          <w:sz w:val="28"/>
          <w:szCs w:val="28"/>
          <w:highlight w:val="yellow"/>
          <w:shd w:val="clear" w:color="auto" w:fill="D2E3FC"/>
        </w:rPr>
      </w:pPr>
      <w:r w:rsidRPr="00A57E42">
        <w:rPr>
          <w:rStyle w:val="jlqj4b"/>
          <w:rFonts w:ascii="Times New Roman" w:hAnsi="Times New Roman" w:cs="Times New Roman"/>
          <w:color w:val="000000"/>
          <w:sz w:val="28"/>
          <w:szCs w:val="28"/>
          <w:highlight w:val="yellow"/>
          <w:shd w:val="clear" w:color="auto" w:fill="D2E3FC"/>
          <w:lang w:val="uz-Latn-UZ"/>
        </w:rPr>
        <w:t>Иқтисодий ислоҳотларга, айниқса фискал соҳадаги қарашлар</w:t>
      </w:r>
    </w:p>
    <w:p w:rsidR="00E8588C" w:rsidRPr="00A57E42" w:rsidRDefault="00E8588C" w:rsidP="00A57E42">
      <w:pPr>
        <w:pStyle w:val="a3"/>
        <w:spacing w:before="120" w:beforeAutospacing="0" w:after="0" w:afterAutospacing="0"/>
        <w:ind w:firstLine="851"/>
        <w:jc w:val="both"/>
        <w:rPr>
          <w:sz w:val="28"/>
          <w:szCs w:val="28"/>
        </w:rPr>
      </w:pPr>
      <w:r w:rsidRPr="00A57E42">
        <w:rPr>
          <w:sz w:val="28"/>
          <w:szCs w:val="28"/>
          <w:highlight w:val="yellow"/>
        </w:rPr>
        <w:t>- Не могли бы вы поделиться своей оценкой реформ, проведенных на данный момент в налогово-бюджетной сфере, включая разработку стратегии управления государственными финансами, которая была окончательно утверждена в августе прошлого года?</w:t>
      </w:r>
      <w:r w:rsidRPr="00A57E42">
        <w:rPr>
          <w:color w:val="000000"/>
          <w:sz w:val="28"/>
          <w:szCs w:val="28"/>
          <w:highlight w:val="yellow"/>
        </w:rPr>
        <w:t xml:space="preserve"> </w:t>
      </w:r>
      <w:r w:rsidRPr="00A57E42">
        <w:rPr>
          <w:sz w:val="28"/>
          <w:szCs w:val="28"/>
          <w:highlight w:val="yellow"/>
        </w:rPr>
        <w:t>Есть ли какие-то из многих реформ, которым вы бы уделили более высокий приоритет?</w:t>
      </w:r>
      <w:r w:rsidRPr="00A57E42">
        <w:rPr>
          <w:color w:val="000000"/>
          <w:sz w:val="28"/>
          <w:szCs w:val="28"/>
          <w:highlight w:val="yellow"/>
        </w:rPr>
        <w:t xml:space="preserve"> </w:t>
      </w:r>
      <w:r w:rsidRPr="00A57E42">
        <w:rPr>
          <w:sz w:val="28"/>
          <w:szCs w:val="28"/>
          <w:highlight w:val="yellow"/>
        </w:rPr>
        <w:t>Есть ли недостающие критические области?</w:t>
      </w:r>
    </w:p>
    <w:p w:rsidR="00E8588C" w:rsidRPr="00A57E42" w:rsidRDefault="00E8588C" w:rsidP="00A57E42">
      <w:pPr>
        <w:spacing w:before="120" w:after="0"/>
        <w:ind w:firstLine="851"/>
        <w:jc w:val="both"/>
        <w:rPr>
          <w:rFonts w:ascii="Times New Roman" w:hAnsi="Times New Roman" w:cs="Times New Roman"/>
          <w:sz w:val="28"/>
          <w:szCs w:val="28"/>
        </w:rPr>
      </w:pPr>
    </w:p>
    <w:p w:rsidR="00E8588C" w:rsidRPr="00A57E42" w:rsidRDefault="00E8588C" w:rsidP="00A57E42">
      <w:pPr>
        <w:pStyle w:val="a3"/>
        <w:spacing w:before="120" w:beforeAutospacing="0" w:after="0" w:afterAutospacing="0"/>
        <w:ind w:firstLine="851"/>
        <w:jc w:val="both"/>
        <w:rPr>
          <w:rStyle w:val="jlqj4b"/>
          <w:color w:val="000000"/>
          <w:sz w:val="28"/>
          <w:szCs w:val="28"/>
          <w:shd w:val="clear" w:color="auto" w:fill="D2E3FC"/>
          <w:lang w:val="uz-Latn-UZ"/>
        </w:rPr>
      </w:pPr>
      <w:r w:rsidRPr="00A57E42">
        <w:rPr>
          <w:rStyle w:val="jlqj4b"/>
          <w:color w:val="000000"/>
          <w:sz w:val="28"/>
          <w:szCs w:val="28"/>
          <w:highlight w:val="yellow"/>
          <w:shd w:val="clear" w:color="auto" w:fill="D2E3FC"/>
          <w:lang w:val="uz-Latn-UZ"/>
        </w:rPr>
        <w:t>- Шу пайтга қадар молия соҳасида амалга оширилган ислоҳотлар, шу жумладан ўтган йилнинг августида ниҳоят тасдиқланган давлат молиявий бошқарув стратегиясини ишлаб чиқишга берган баҳоингиз билан ўртоқлаша оласизми? Сиз биринчи ўринга қўядиган кўплаб ислоҳотлардан бирортаси борми? Йўқотилган муҳим жойлар борми?</w:t>
      </w:r>
    </w:p>
    <w:p w:rsidR="00B23745" w:rsidRPr="00A57E42" w:rsidRDefault="00B23745" w:rsidP="00A57E42">
      <w:pPr>
        <w:pStyle w:val="1"/>
        <w:spacing w:before="120" w:after="0" w:line="276" w:lineRule="auto"/>
        <w:ind w:firstLine="709"/>
        <w:rPr>
          <w:rFonts w:ascii="Times New Roman" w:hAnsi="Times New Roman" w:cs="Times New Roman"/>
          <w:sz w:val="28"/>
          <w:szCs w:val="28"/>
          <w:lang w:val="uz-Latn-UZ" w:eastAsia="ru-RU"/>
        </w:rPr>
      </w:pPr>
      <w:r w:rsidRPr="00A57E42">
        <w:rPr>
          <w:rFonts w:ascii="Times New Roman" w:hAnsi="Times New Roman" w:cs="Times New Roman"/>
          <w:sz w:val="28"/>
          <w:szCs w:val="28"/>
          <w:lang w:val="uz-Latn-UZ" w:eastAsia="ru-RU"/>
        </w:rPr>
        <w:t xml:space="preserve">Жаҳон банкининг Давлат харажатлари ва молиявий ҳисобдорликни баҳолаш “PEFA” методологияси ҳамда Халқаро валюта жамғармасининг шаффофлик кодекси бўйича баҳолашлари ўтказилди. Уларнинг натижалари асосида Ўзбекистон Республикаси Вазирлар Маҳкамасининг 2020 йил 24 августдаги 506-сон қарори билан 2020–2024 йилларда Ўзбекистон Республикаси давлат молиясини бошқариш тизимини такомиллаштириш стратегияси тасдиқланиб, бугунги кунда амалиётга </w:t>
      </w:r>
      <w:r w:rsidRPr="00A57E42">
        <w:rPr>
          <w:rFonts w:ascii="Times New Roman" w:hAnsi="Times New Roman" w:cs="Times New Roman"/>
          <w:sz w:val="28"/>
          <w:szCs w:val="28"/>
          <w:lang w:val="uz-Latn-UZ" w:eastAsia="ru-RU"/>
        </w:rPr>
        <w:lastRenderedPageBreak/>
        <w:t xml:space="preserve">жорий этилмоқда. </w:t>
      </w:r>
    </w:p>
    <w:p w:rsidR="00B23745" w:rsidRPr="00A57E42" w:rsidRDefault="00B23745" w:rsidP="00A57E42">
      <w:pPr>
        <w:pStyle w:val="1"/>
        <w:spacing w:before="120" w:after="0" w:line="276" w:lineRule="auto"/>
        <w:ind w:firstLine="709"/>
        <w:rPr>
          <w:rFonts w:ascii="Times New Roman" w:hAnsi="Times New Roman" w:cs="Times New Roman"/>
          <w:sz w:val="28"/>
          <w:szCs w:val="28"/>
          <w:lang w:val="uz-Latn-UZ" w:eastAsia="ru-RU"/>
        </w:rPr>
      </w:pPr>
      <w:r w:rsidRPr="00A57E42">
        <w:rPr>
          <w:rFonts w:ascii="Times New Roman" w:hAnsi="Times New Roman" w:cs="Times New Roman"/>
          <w:sz w:val="28"/>
          <w:szCs w:val="28"/>
          <w:lang w:val="uz-Latn-UZ" w:eastAsia="ru-RU"/>
        </w:rPr>
        <w:t xml:space="preserve">Давлат молиясини бошқариш тизимини такомиллаштириш стратегиясининг асосий йўналишлари этиб белгиланган қуйидагилар ҳозирда амалга оширилмоқда: </w:t>
      </w:r>
    </w:p>
    <w:p w:rsidR="00B23745" w:rsidRPr="00A57E42" w:rsidRDefault="00B23745" w:rsidP="00A57E42">
      <w:pPr>
        <w:pStyle w:val="1"/>
        <w:spacing w:before="120" w:after="0" w:line="276" w:lineRule="auto"/>
        <w:ind w:firstLine="709"/>
        <w:rPr>
          <w:rFonts w:ascii="Times New Roman" w:hAnsi="Times New Roman" w:cs="Times New Roman"/>
          <w:sz w:val="28"/>
          <w:szCs w:val="28"/>
          <w:lang w:val="uz-Latn-UZ" w:eastAsia="ru-RU"/>
        </w:rPr>
      </w:pPr>
      <w:r w:rsidRPr="00A57E42">
        <w:rPr>
          <w:rFonts w:ascii="Times New Roman" w:hAnsi="Times New Roman" w:cs="Times New Roman"/>
          <w:sz w:val="28"/>
          <w:szCs w:val="28"/>
          <w:lang w:val="uz-Latn-UZ" w:eastAsia="ru-RU"/>
        </w:rPr>
        <w:t>солиқ-бюджет сиёсатига стратегик ёндашувни татбиқ этиш мақсадида ўрта муддатли бюджет асосларини ишлаб чиқиш ҳамда йиллик бюджетни шакллантиришнинг янги «натижага йўналтирилган бюджет» тизимини жорий этиш;</w:t>
      </w:r>
    </w:p>
    <w:p w:rsidR="00B23745" w:rsidRPr="00A57E42" w:rsidRDefault="00B23745" w:rsidP="00A57E42">
      <w:pPr>
        <w:pStyle w:val="1"/>
        <w:spacing w:before="120" w:after="0" w:line="276" w:lineRule="auto"/>
        <w:ind w:firstLine="709"/>
        <w:rPr>
          <w:rFonts w:ascii="Times New Roman" w:hAnsi="Times New Roman" w:cs="Times New Roman"/>
          <w:sz w:val="28"/>
          <w:szCs w:val="28"/>
          <w:lang w:val="uz-Latn-UZ" w:eastAsia="ru-RU"/>
        </w:rPr>
      </w:pPr>
      <w:r w:rsidRPr="00A57E42">
        <w:rPr>
          <w:rFonts w:ascii="Times New Roman" w:hAnsi="Times New Roman" w:cs="Times New Roman"/>
          <w:sz w:val="28"/>
          <w:szCs w:val="28"/>
          <w:lang w:val="uz-Latn-UZ" w:eastAsia="ru-RU"/>
        </w:rPr>
        <w:t>макрофискал прогнозлар ишончлилигини таъминлаш бўйича институционал салоҳиятни ва бюджет жараёни иштирокчиларининг масъулиятини ошириш;</w:t>
      </w:r>
    </w:p>
    <w:p w:rsidR="00B23745" w:rsidRPr="00A57E42" w:rsidRDefault="00B23745" w:rsidP="00A57E42">
      <w:pPr>
        <w:pStyle w:val="1"/>
        <w:spacing w:before="120" w:after="0" w:line="276" w:lineRule="auto"/>
        <w:ind w:firstLine="709"/>
        <w:rPr>
          <w:rFonts w:ascii="Times New Roman" w:hAnsi="Times New Roman" w:cs="Times New Roman"/>
          <w:sz w:val="28"/>
          <w:szCs w:val="28"/>
          <w:lang w:val="uz-Latn-UZ" w:eastAsia="ru-RU"/>
        </w:rPr>
      </w:pPr>
      <w:r w:rsidRPr="00A57E42">
        <w:rPr>
          <w:rFonts w:ascii="Times New Roman" w:hAnsi="Times New Roman" w:cs="Times New Roman"/>
          <w:sz w:val="28"/>
          <w:szCs w:val="28"/>
          <w:lang w:val="uz-Latn-UZ" w:eastAsia="ru-RU"/>
        </w:rPr>
        <w:t>бюджет маблағларини тақсимловчилар ва маҳаллий давлат ҳокимияти органларининг бюджет соҳасидаги ваколатларини ва ҳисобдорлигини ошириш ҳамда уларнинг масъулиятини кучайтириш;</w:t>
      </w:r>
    </w:p>
    <w:p w:rsidR="00B23745" w:rsidRPr="00A57E42" w:rsidRDefault="00B23745" w:rsidP="00A57E42">
      <w:pPr>
        <w:pStyle w:val="1"/>
        <w:spacing w:before="120" w:after="0" w:line="276" w:lineRule="auto"/>
        <w:ind w:firstLine="709"/>
        <w:rPr>
          <w:rFonts w:ascii="Times New Roman" w:hAnsi="Times New Roman" w:cs="Times New Roman"/>
          <w:sz w:val="28"/>
          <w:szCs w:val="28"/>
          <w:lang w:val="uz-Latn-UZ" w:eastAsia="ru-RU"/>
        </w:rPr>
      </w:pPr>
      <w:r w:rsidRPr="00A57E42">
        <w:rPr>
          <w:rFonts w:ascii="Times New Roman" w:hAnsi="Times New Roman" w:cs="Times New Roman"/>
          <w:sz w:val="28"/>
          <w:szCs w:val="28"/>
          <w:lang w:val="uz-Latn-UZ" w:eastAsia="ru-RU"/>
        </w:rPr>
        <w:t>фискал таваккалчиликларни баҳолаш, молиявий активлар ва мажбуриятлар ҳисобини юритиш ҳамда уларни самарали бошқариш тизимини жорий этиш;</w:t>
      </w:r>
    </w:p>
    <w:p w:rsidR="00B23745" w:rsidRPr="00A57E42" w:rsidRDefault="00B23745" w:rsidP="00A57E42">
      <w:pPr>
        <w:pStyle w:val="1"/>
        <w:spacing w:before="120" w:after="0" w:line="276" w:lineRule="auto"/>
        <w:ind w:firstLine="709"/>
        <w:rPr>
          <w:rFonts w:ascii="Times New Roman" w:hAnsi="Times New Roman" w:cs="Times New Roman"/>
          <w:sz w:val="28"/>
          <w:szCs w:val="28"/>
          <w:lang w:val="uz-Latn-UZ" w:eastAsia="ru-RU"/>
        </w:rPr>
      </w:pPr>
      <w:r w:rsidRPr="00A57E42">
        <w:rPr>
          <w:rFonts w:ascii="Times New Roman" w:hAnsi="Times New Roman" w:cs="Times New Roman"/>
          <w:sz w:val="28"/>
          <w:szCs w:val="28"/>
          <w:lang w:val="uz-Latn-UZ" w:eastAsia="ru-RU"/>
        </w:rPr>
        <w:t>бюджет ҳисоби стандартларини унификация қилиш, ички назорат ва аудит тизимини такомиллаштириш орқали молиявий интизомни мустаҳкамлаш;</w:t>
      </w:r>
    </w:p>
    <w:p w:rsidR="00B23745" w:rsidRPr="00A57E42" w:rsidRDefault="00B23745" w:rsidP="00A57E42">
      <w:pPr>
        <w:pStyle w:val="1"/>
        <w:spacing w:before="120" w:after="0" w:line="276" w:lineRule="auto"/>
        <w:ind w:firstLine="709"/>
        <w:rPr>
          <w:rFonts w:ascii="Times New Roman" w:hAnsi="Times New Roman" w:cs="Times New Roman"/>
          <w:sz w:val="28"/>
          <w:szCs w:val="28"/>
          <w:lang w:val="uz-Latn-UZ" w:eastAsia="ru-RU"/>
        </w:rPr>
      </w:pPr>
      <w:r w:rsidRPr="00A57E42">
        <w:rPr>
          <w:rFonts w:ascii="Times New Roman" w:hAnsi="Times New Roman" w:cs="Times New Roman"/>
          <w:sz w:val="28"/>
          <w:szCs w:val="28"/>
          <w:lang w:val="uz-Latn-UZ" w:eastAsia="ru-RU"/>
        </w:rPr>
        <w:t>бюджет маълумотларининг очиқлиги, тўлиқлиги ва халқаро стандартларга мослигини таъминлаш;</w:t>
      </w:r>
    </w:p>
    <w:p w:rsidR="00B23745" w:rsidRPr="00A57E42" w:rsidRDefault="00B23745" w:rsidP="00A57E42">
      <w:pPr>
        <w:pStyle w:val="1"/>
        <w:spacing w:before="120" w:after="0" w:line="276" w:lineRule="auto"/>
        <w:ind w:firstLine="709"/>
        <w:rPr>
          <w:rFonts w:ascii="Times New Roman" w:hAnsi="Times New Roman" w:cs="Times New Roman"/>
          <w:sz w:val="28"/>
          <w:szCs w:val="28"/>
          <w:lang w:val="uz-Latn-UZ" w:eastAsia="ru-RU"/>
        </w:rPr>
      </w:pPr>
      <w:r w:rsidRPr="00A57E42">
        <w:rPr>
          <w:rFonts w:ascii="Times New Roman" w:hAnsi="Times New Roman" w:cs="Times New Roman"/>
          <w:sz w:val="28"/>
          <w:szCs w:val="28"/>
          <w:lang w:val="uz-Latn-UZ" w:eastAsia="ru-RU"/>
        </w:rPr>
        <w:t>бюджет жараёни устидан парламент ва жамоатчилик назоратини кучайтириш белгиланмоқда.</w:t>
      </w:r>
    </w:p>
    <w:p w:rsidR="00B23745" w:rsidRPr="00A57E42" w:rsidRDefault="00B23745" w:rsidP="00A57E42">
      <w:pPr>
        <w:pStyle w:val="1"/>
        <w:spacing w:before="120" w:after="0" w:line="276" w:lineRule="auto"/>
        <w:ind w:firstLine="709"/>
        <w:rPr>
          <w:rFonts w:ascii="Times New Roman" w:hAnsi="Times New Roman" w:cs="Times New Roman"/>
          <w:sz w:val="28"/>
          <w:szCs w:val="28"/>
          <w:lang w:val="uz-Latn-UZ" w:eastAsia="ru-RU"/>
        </w:rPr>
      </w:pPr>
      <w:r w:rsidRPr="00A57E42">
        <w:rPr>
          <w:rFonts w:ascii="Times New Roman" w:hAnsi="Times New Roman" w:cs="Times New Roman"/>
          <w:sz w:val="28"/>
          <w:szCs w:val="28"/>
          <w:lang w:val="uz-Latn-UZ" w:eastAsia="ru-RU"/>
        </w:rPr>
        <w:t>Бунда, давлатнинг ўрта ва узоқ муддатли мақсадларига эришиш борасида стратегик ўрта муддатли истиқболларини белгилаш, бюджет ташкилотлари ва муассасалари ҳамда давлат улуши мавжуд бўлган корхоналарнинг ҳисобини алоҳида юритиш, шунингдек, вазирлик ва идораларнинг бюджетдан ташқари маблағларини консолидациялашган бюджетда акс эттириш, маҳаллий бюджетларни мустақил равишда белгилаш имконини берадиган бюджетлараро трансфертларни ҳисоблашнинг шаффоф услубиятини ишлаб чиқиш, давлат харидлари ва инвестицияларини бошқариш самарадорлигини ошириш ҳамда давлат қарзини бошқариш стратегиясини ишлаб чиқиш, давлат активлари ва мажбуриятларини бошқариш учун мавжуд таваккалчиликларни баҳолашнинг самарали тизими жорий этилмоқда.</w:t>
      </w:r>
    </w:p>
    <w:p w:rsidR="00B23745" w:rsidRPr="00A57E42" w:rsidRDefault="00B23745" w:rsidP="00A57E42">
      <w:pPr>
        <w:pStyle w:val="1"/>
        <w:spacing w:before="120" w:after="0" w:line="276" w:lineRule="auto"/>
        <w:ind w:firstLine="709"/>
        <w:rPr>
          <w:rFonts w:ascii="Times New Roman" w:hAnsi="Times New Roman" w:cs="Times New Roman"/>
          <w:sz w:val="28"/>
          <w:szCs w:val="28"/>
          <w:lang w:val="uz-Latn-UZ" w:eastAsia="ru-RU"/>
        </w:rPr>
      </w:pPr>
      <w:r w:rsidRPr="00A57E42">
        <w:rPr>
          <w:rFonts w:ascii="Times New Roman" w:hAnsi="Times New Roman" w:cs="Times New Roman"/>
          <w:sz w:val="28"/>
          <w:szCs w:val="28"/>
          <w:lang w:val="uz-Latn-UZ" w:eastAsia="ru-RU"/>
        </w:rPr>
        <w:t>Стратегияни амалга ошириш натижасида:</w:t>
      </w:r>
    </w:p>
    <w:p w:rsidR="00B23745" w:rsidRPr="00A57E42" w:rsidRDefault="00B23745" w:rsidP="00A57E42">
      <w:pPr>
        <w:pStyle w:val="1"/>
        <w:spacing w:before="120" w:after="0" w:line="276" w:lineRule="auto"/>
        <w:ind w:firstLine="709"/>
        <w:rPr>
          <w:rFonts w:ascii="Times New Roman" w:hAnsi="Times New Roman" w:cs="Times New Roman"/>
          <w:sz w:val="28"/>
          <w:szCs w:val="28"/>
          <w:lang w:val="uz-Latn-UZ" w:eastAsia="ru-RU"/>
        </w:rPr>
      </w:pPr>
      <w:r w:rsidRPr="00A57E42">
        <w:rPr>
          <w:rFonts w:ascii="Times New Roman" w:hAnsi="Times New Roman" w:cs="Times New Roman"/>
          <w:sz w:val="28"/>
          <w:szCs w:val="28"/>
          <w:lang w:val="uz-Latn-UZ" w:eastAsia="ru-RU"/>
        </w:rPr>
        <w:t>давлат молияси тўғрисида ишончли, шаффоф, долзарб ва муддатли комплекс маълумотлар шакллантирилади мавжудлиги;</w:t>
      </w:r>
    </w:p>
    <w:p w:rsidR="00B23745" w:rsidRPr="00A57E42" w:rsidRDefault="00B23745" w:rsidP="00A57E42">
      <w:pPr>
        <w:pStyle w:val="1"/>
        <w:spacing w:before="120" w:after="0" w:line="276" w:lineRule="auto"/>
        <w:ind w:firstLine="709"/>
        <w:rPr>
          <w:rFonts w:ascii="Times New Roman" w:hAnsi="Times New Roman" w:cs="Times New Roman"/>
          <w:sz w:val="28"/>
          <w:szCs w:val="28"/>
          <w:lang w:val="uz-Latn-UZ" w:eastAsia="ru-RU"/>
        </w:rPr>
      </w:pPr>
      <w:r w:rsidRPr="00A57E42">
        <w:rPr>
          <w:rFonts w:ascii="Times New Roman" w:hAnsi="Times New Roman" w:cs="Times New Roman"/>
          <w:sz w:val="28"/>
          <w:szCs w:val="28"/>
          <w:lang w:val="uz-Latn-UZ" w:eastAsia="ru-RU"/>
        </w:rPr>
        <w:t>ўрта муддатли бюджетни режалаштириш тўлақонли татбиқ этилади;</w:t>
      </w:r>
    </w:p>
    <w:p w:rsidR="00B23745" w:rsidRPr="00A57E42" w:rsidRDefault="00B23745" w:rsidP="00A57E42">
      <w:pPr>
        <w:pStyle w:val="1"/>
        <w:spacing w:before="120" w:after="0" w:line="276" w:lineRule="auto"/>
        <w:ind w:firstLine="709"/>
        <w:rPr>
          <w:rFonts w:ascii="Times New Roman" w:hAnsi="Times New Roman" w:cs="Times New Roman"/>
          <w:sz w:val="28"/>
          <w:szCs w:val="28"/>
          <w:lang w:val="uz-Latn-UZ" w:eastAsia="ru-RU"/>
        </w:rPr>
      </w:pPr>
      <w:r w:rsidRPr="00A57E42">
        <w:rPr>
          <w:rFonts w:ascii="Times New Roman" w:hAnsi="Times New Roman" w:cs="Times New Roman"/>
          <w:sz w:val="28"/>
          <w:szCs w:val="28"/>
          <w:lang w:val="uz-Latn-UZ" w:eastAsia="ru-RU"/>
        </w:rPr>
        <w:t xml:space="preserve">маҳаллий бюджет параметрларини шакллантириш ва тасдиқлаш жараёнида </w:t>
      </w:r>
      <w:r w:rsidRPr="00A57E42">
        <w:rPr>
          <w:rFonts w:ascii="Times New Roman" w:hAnsi="Times New Roman" w:cs="Times New Roman"/>
          <w:sz w:val="28"/>
          <w:szCs w:val="28"/>
          <w:lang w:val="uz-Latn-UZ" w:eastAsia="ru-RU"/>
        </w:rPr>
        <w:lastRenderedPageBreak/>
        <w:t>вазирликлар, идоралар ва маҳаллий ҳокимликларнинг бюджет соҳасидаги ваколатлари ва мустақиллиги кенгайтирилади ва ўз навбатида уларнинг масъулияти сезиларли даражада оширилади;</w:t>
      </w:r>
    </w:p>
    <w:p w:rsidR="00B23745" w:rsidRPr="00A57E42" w:rsidRDefault="00B23745" w:rsidP="00A57E42">
      <w:pPr>
        <w:pStyle w:val="1"/>
        <w:spacing w:before="120" w:after="0" w:line="276" w:lineRule="auto"/>
        <w:ind w:firstLine="709"/>
        <w:rPr>
          <w:rFonts w:ascii="Times New Roman" w:hAnsi="Times New Roman" w:cs="Times New Roman"/>
          <w:sz w:val="28"/>
          <w:szCs w:val="28"/>
          <w:lang w:val="uz-Latn-UZ" w:eastAsia="ru-RU"/>
        </w:rPr>
      </w:pPr>
      <w:r w:rsidRPr="00A57E42">
        <w:rPr>
          <w:rFonts w:ascii="Times New Roman" w:hAnsi="Times New Roman" w:cs="Times New Roman"/>
          <w:sz w:val="28"/>
          <w:szCs w:val="28"/>
          <w:lang w:val="uz-Latn-UZ" w:eastAsia="ru-RU"/>
        </w:rPr>
        <w:t>солиқ-бюджет сиёсатининг мақсадларига эришишнинг самарадорлиги ва натижадорлигини баҳолашнинг сон ва сифат кўрсаткичлари жорий этилиши натижасида ижтимоий-иқтисодий ривожланишнинг устувор йўналишларига мос равишда бюджет маблағларини тақсимлаш самарадорлиги оширилади,;</w:t>
      </w:r>
    </w:p>
    <w:p w:rsidR="00B23745" w:rsidRPr="00A57E42" w:rsidRDefault="00B23745" w:rsidP="00A57E42">
      <w:pPr>
        <w:pStyle w:val="1"/>
        <w:spacing w:before="120" w:after="0" w:line="276" w:lineRule="auto"/>
        <w:ind w:firstLine="709"/>
        <w:rPr>
          <w:rFonts w:ascii="Times New Roman" w:hAnsi="Times New Roman" w:cs="Times New Roman"/>
          <w:sz w:val="28"/>
          <w:szCs w:val="28"/>
          <w:lang w:val="uz-Latn-UZ" w:eastAsia="ru-RU"/>
        </w:rPr>
      </w:pPr>
      <w:r w:rsidRPr="00A57E42">
        <w:rPr>
          <w:rFonts w:ascii="Times New Roman" w:hAnsi="Times New Roman" w:cs="Times New Roman"/>
          <w:sz w:val="28"/>
          <w:szCs w:val="28"/>
          <w:lang w:val="uz-Latn-UZ" w:eastAsia="ru-RU"/>
        </w:rPr>
        <w:t>давлат инвестицияларининг самарадорлиги ва бошқарилиши яхшиланади;</w:t>
      </w:r>
    </w:p>
    <w:p w:rsidR="00B23745" w:rsidRPr="00A57E42" w:rsidRDefault="00B23745" w:rsidP="00A57E42">
      <w:pPr>
        <w:pStyle w:val="1"/>
        <w:spacing w:before="120" w:after="0" w:line="276" w:lineRule="auto"/>
        <w:ind w:firstLine="709"/>
        <w:rPr>
          <w:rFonts w:ascii="Times New Roman" w:hAnsi="Times New Roman" w:cs="Times New Roman"/>
          <w:sz w:val="28"/>
          <w:szCs w:val="28"/>
          <w:lang w:val="uz-Latn-UZ" w:eastAsia="ru-RU"/>
        </w:rPr>
      </w:pPr>
      <w:r w:rsidRPr="00A57E42">
        <w:rPr>
          <w:rFonts w:ascii="Times New Roman" w:hAnsi="Times New Roman" w:cs="Times New Roman"/>
          <w:sz w:val="28"/>
          <w:szCs w:val="28"/>
          <w:lang w:val="uz-Latn-UZ" w:eastAsia="ru-RU"/>
        </w:rPr>
        <w:t>халқаро молия институтларининг рейтинг ва индексларида Ўзбекистоннинг ўрни яхшиланишига эришилади.</w:t>
      </w:r>
    </w:p>
    <w:p w:rsidR="00B23745" w:rsidRPr="00A57E42" w:rsidRDefault="00B23745" w:rsidP="00A57E42">
      <w:pPr>
        <w:pStyle w:val="1"/>
        <w:spacing w:before="120" w:after="0" w:line="276" w:lineRule="auto"/>
        <w:ind w:firstLine="709"/>
        <w:rPr>
          <w:rFonts w:ascii="Times New Roman" w:hAnsi="Times New Roman" w:cs="Times New Roman"/>
          <w:sz w:val="28"/>
          <w:szCs w:val="28"/>
          <w:lang w:val="uz-Latn-UZ" w:eastAsia="ru-RU"/>
        </w:rPr>
      </w:pPr>
      <w:r w:rsidRPr="00A57E42">
        <w:rPr>
          <w:rFonts w:ascii="Times New Roman" w:hAnsi="Times New Roman" w:cs="Times New Roman"/>
          <w:sz w:val="28"/>
          <w:szCs w:val="28"/>
          <w:lang w:val="uz-Latn-UZ" w:eastAsia="ru-RU"/>
        </w:rPr>
        <w:t>Жорий йилда навбатдаги йил учун Йиллик бюджет тўғрисидаги қонунни такомиллаштириш мақсадида Ўзбекистон Республикасининг “2021 йил учун Ўзбекистон Республикасининг Давлат бюджети тўғрисида”ги қонуни билан вазирлик ва идораларга ажратилаётган маблағлар уларнинг дастурлари кесимида шакллантирилди.</w:t>
      </w:r>
    </w:p>
    <w:p w:rsidR="00B23745" w:rsidRPr="00A57E42" w:rsidRDefault="00B23745" w:rsidP="00A57E42">
      <w:pPr>
        <w:pStyle w:val="1"/>
        <w:spacing w:before="120" w:after="0" w:line="276" w:lineRule="auto"/>
        <w:ind w:firstLine="709"/>
        <w:rPr>
          <w:rFonts w:ascii="Times New Roman" w:hAnsi="Times New Roman" w:cs="Times New Roman"/>
          <w:sz w:val="28"/>
          <w:szCs w:val="28"/>
          <w:lang w:val="uz-Latn-UZ" w:eastAsia="ru-RU"/>
        </w:rPr>
      </w:pPr>
      <w:r w:rsidRPr="00A57E42">
        <w:rPr>
          <w:rFonts w:ascii="Times New Roman" w:hAnsi="Times New Roman" w:cs="Times New Roman"/>
          <w:sz w:val="28"/>
          <w:szCs w:val="28"/>
          <w:lang w:val="uz-Latn-UZ" w:eastAsia="ru-RU"/>
        </w:rPr>
        <w:t>Бундан кўриниб турибдики, ўрта муддатли бюджетни режалаштиришнинг доимий такомиллаштириб борилиши натижасида ўрта муддатда мавжуд бўлган бўш молиявий ресурсларни аниқлаш ва ишлатиш имкониятлари кенгаймоқда.</w:t>
      </w:r>
    </w:p>
    <w:p w:rsidR="00B23745" w:rsidRPr="00A57E42" w:rsidRDefault="00B23745" w:rsidP="00A57E42">
      <w:pPr>
        <w:pStyle w:val="1"/>
        <w:spacing w:before="120" w:after="0" w:line="276" w:lineRule="auto"/>
        <w:ind w:firstLine="709"/>
        <w:rPr>
          <w:rFonts w:ascii="Times New Roman" w:hAnsi="Times New Roman" w:cs="Times New Roman"/>
          <w:sz w:val="28"/>
          <w:szCs w:val="28"/>
          <w:lang w:val="uz-Latn-UZ" w:eastAsia="ru-RU"/>
        </w:rPr>
      </w:pPr>
      <w:r w:rsidRPr="00A57E42">
        <w:rPr>
          <w:rFonts w:ascii="Times New Roman" w:hAnsi="Times New Roman" w:cs="Times New Roman"/>
          <w:sz w:val="28"/>
          <w:szCs w:val="28"/>
          <w:lang w:val="uz-Latn-UZ" w:eastAsia="ru-RU"/>
        </w:rPr>
        <w:t>Бюджетдан маблағ олувчилар кесимида бюджетни тақсимлаш ва уларнинг бюджет ваколатларини кенгайтириш механизмининг жорий этилиши билан бюджет ташкилотлари ва бюджетдан маблағ олувчиларнинг ўз мақсадларини белгилаш ва уларга мувофиқ равишда аниқ тадбирларни режалаштириш имкониятлари ҳам кенгайиб бормоқда. Буларнинг натижасида асосий эътибор бюджет маблағларидан фойдаланиш самарадорлиги ошиб, уларнинг натижадорлиги таъминланишига эришилмоқда.</w:t>
      </w:r>
    </w:p>
    <w:p w:rsidR="00B23745" w:rsidRPr="00A57E42" w:rsidRDefault="00B23745" w:rsidP="00A57E42">
      <w:pPr>
        <w:pStyle w:val="1"/>
        <w:spacing w:before="120" w:after="0" w:line="276" w:lineRule="auto"/>
        <w:ind w:firstLine="709"/>
        <w:rPr>
          <w:rFonts w:ascii="Times New Roman" w:hAnsi="Times New Roman" w:cs="Times New Roman"/>
          <w:sz w:val="28"/>
          <w:szCs w:val="28"/>
          <w:lang w:val="uz-Latn-UZ" w:eastAsia="ru-RU"/>
        </w:rPr>
      </w:pPr>
      <w:r w:rsidRPr="00A57E42">
        <w:rPr>
          <w:rFonts w:ascii="Times New Roman" w:hAnsi="Times New Roman" w:cs="Times New Roman"/>
          <w:sz w:val="28"/>
          <w:szCs w:val="28"/>
          <w:lang w:val="uz-Latn-UZ" w:eastAsia="ru-RU"/>
        </w:rPr>
        <w:t>Айни пайтда «Дастурий бюджетлаштириш»ни жорий этишда мазкур тизимнинг афзаллик ва камчиликлари ўрганилиб, зарур бўлган механизмлар яратилиб, жорий ва янги тадбирларни молиялаштириш учун харажатларни аниқ белгилаш услублари ишлаб чиқилмоқда. Хусусан, амалдаги бюджет таснифига ўзгартириш киритилиб, давлат харажатларини дастурлар бўйича таснифлаш жорий этилиши кўзда тутилмоқда.</w:t>
      </w:r>
    </w:p>
    <w:p w:rsidR="002B1EB7" w:rsidRPr="00A57E42" w:rsidRDefault="002B1EB7" w:rsidP="00A57E42">
      <w:pPr>
        <w:pStyle w:val="a3"/>
        <w:spacing w:before="120" w:beforeAutospacing="0" w:after="0" w:afterAutospacing="0"/>
        <w:jc w:val="both"/>
        <w:rPr>
          <w:sz w:val="28"/>
          <w:szCs w:val="28"/>
          <w:lang w:val="uz-Cyrl-UZ"/>
        </w:rPr>
      </w:pPr>
    </w:p>
    <w:p w:rsidR="00B23745" w:rsidRPr="00A57E42" w:rsidRDefault="00B23745" w:rsidP="00A57E42">
      <w:pPr>
        <w:pStyle w:val="a3"/>
        <w:spacing w:before="120" w:beforeAutospacing="0" w:after="0" w:afterAutospacing="0"/>
        <w:ind w:firstLine="851"/>
        <w:jc w:val="both"/>
        <w:rPr>
          <w:sz w:val="28"/>
          <w:szCs w:val="28"/>
          <w:highlight w:val="yellow"/>
        </w:rPr>
      </w:pPr>
      <w:r w:rsidRPr="00A57E42">
        <w:rPr>
          <w:sz w:val="28"/>
          <w:szCs w:val="28"/>
          <w:highlight w:val="yellow"/>
        </w:rPr>
        <w:t>- Как вы оцениваете качество бюджетной документации и годовой отчетности?</w:t>
      </w:r>
      <w:r w:rsidRPr="00A57E42">
        <w:rPr>
          <w:color w:val="000000"/>
          <w:sz w:val="28"/>
          <w:szCs w:val="28"/>
          <w:highlight w:val="yellow"/>
        </w:rPr>
        <w:t xml:space="preserve"> </w:t>
      </w:r>
      <w:r w:rsidRPr="00A57E42">
        <w:rPr>
          <w:sz w:val="28"/>
          <w:szCs w:val="28"/>
          <w:highlight w:val="yellow"/>
        </w:rPr>
        <w:t>Есть ли достаточный прогресс с точки зрения прозрачности?</w:t>
      </w:r>
      <w:r w:rsidRPr="00A57E42">
        <w:rPr>
          <w:color w:val="000000"/>
          <w:sz w:val="28"/>
          <w:szCs w:val="28"/>
          <w:highlight w:val="yellow"/>
        </w:rPr>
        <w:t xml:space="preserve"> </w:t>
      </w:r>
      <w:r w:rsidRPr="00A57E42">
        <w:rPr>
          <w:sz w:val="28"/>
          <w:szCs w:val="28"/>
          <w:highlight w:val="yellow"/>
        </w:rPr>
        <w:t>Есть ли области, которые вы бы сделали приоритетными на данном этапе, например, принятие международных стандартов бухгалтерского учета и отчетности?</w:t>
      </w:r>
    </w:p>
    <w:p w:rsidR="00B23745" w:rsidRPr="00A57E42" w:rsidRDefault="00B23745" w:rsidP="00A57E42">
      <w:pPr>
        <w:spacing w:before="120" w:after="0"/>
        <w:ind w:firstLine="851"/>
        <w:jc w:val="both"/>
        <w:rPr>
          <w:rFonts w:ascii="Times New Roman" w:hAnsi="Times New Roman" w:cs="Times New Roman"/>
          <w:sz w:val="28"/>
          <w:szCs w:val="28"/>
          <w:highlight w:val="yellow"/>
        </w:rPr>
      </w:pPr>
    </w:p>
    <w:p w:rsidR="00B23745" w:rsidRPr="00A57E42" w:rsidRDefault="00B23745" w:rsidP="00A57E42">
      <w:pPr>
        <w:pStyle w:val="a3"/>
        <w:spacing w:before="120" w:beforeAutospacing="0" w:after="0" w:afterAutospacing="0"/>
        <w:ind w:firstLine="851"/>
        <w:jc w:val="both"/>
        <w:rPr>
          <w:rStyle w:val="jlqj4b"/>
          <w:color w:val="000000"/>
          <w:sz w:val="28"/>
          <w:szCs w:val="28"/>
          <w:shd w:val="clear" w:color="auto" w:fill="D2E3FC"/>
          <w:lang w:val="uz-Latn-UZ"/>
        </w:rPr>
      </w:pPr>
      <w:r w:rsidRPr="00A57E42">
        <w:rPr>
          <w:rStyle w:val="jlqj4b"/>
          <w:color w:val="000000"/>
          <w:sz w:val="28"/>
          <w:szCs w:val="28"/>
          <w:highlight w:val="yellow"/>
          <w:shd w:val="clear" w:color="auto" w:fill="D2E3FC"/>
          <w:lang w:val="uz-Latn-UZ"/>
        </w:rPr>
        <w:t>- Буджет ҳужжатлари ва йиллик ҳисоботлар сифатини қандай баҳолайсиз? Шаффофлик борасида етарлича тараққиёт борми? Ушбу босқичда сиз биринчи ўринга қўядиган соҳалар борми, масалан, бухгалтерия ҳисоби ва ҳисоботининг халқаро стандартларини қабул қилиш?</w:t>
      </w:r>
    </w:p>
    <w:p w:rsidR="00B95C8E" w:rsidRDefault="00B95C8E" w:rsidP="00A57E42">
      <w:pPr>
        <w:pStyle w:val="a3"/>
        <w:spacing w:before="120" w:beforeAutospacing="0" w:after="0" w:afterAutospacing="0"/>
        <w:ind w:firstLine="851"/>
        <w:jc w:val="both"/>
        <w:rPr>
          <w:sz w:val="28"/>
          <w:szCs w:val="28"/>
          <w:lang w:val="uz-Cyrl-UZ"/>
        </w:rPr>
      </w:pPr>
      <w:r>
        <w:rPr>
          <w:sz w:val="28"/>
          <w:szCs w:val="28"/>
          <w:lang w:val="uz-Cyrl-UZ"/>
        </w:rPr>
        <w:t>Давлат бюджетини қабул қилиш, уларнинг ижроси юзасидан чораклик ва йиллик ҳисоботлар</w:t>
      </w:r>
      <w:r w:rsidR="00C143BF">
        <w:rPr>
          <w:sz w:val="28"/>
          <w:szCs w:val="28"/>
          <w:lang w:val="uz-Cyrl-UZ"/>
        </w:rPr>
        <w:t>и</w:t>
      </w:r>
      <w:r>
        <w:rPr>
          <w:sz w:val="28"/>
          <w:szCs w:val="28"/>
          <w:lang w:val="uz-Cyrl-UZ"/>
        </w:rPr>
        <w:t xml:space="preserve">ни </w:t>
      </w:r>
      <w:r w:rsidR="00C143BF">
        <w:rPr>
          <w:sz w:val="28"/>
          <w:szCs w:val="28"/>
          <w:lang w:val="uz-Cyrl-UZ"/>
        </w:rPr>
        <w:t>кўриб чиқиш жараёнларида етарлича шаффофлик таъминланмоқда. Б</w:t>
      </w:r>
      <w:r>
        <w:rPr>
          <w:sz w:val="28"/>
          <w:szCs w:val="28"/>
          <w:lang w:val="uz-Cyrl-UZ"/>
        </w:rPr>
        <w:t xml:space="preserve">иринчи даражали бюджет маблағлари тақсимловчилар томонидан бажарилган ишлар, бюджет маблағларининг сарфланиши ва </w:t>
      </w:r>
      <w:r w:rsidR="00C143BF">
        <w:rPr>
          <w:sz w:val="28"/>
          <w:szCs w:val="28"/>
          <w:lang w:val="uz-Cyrl-UZ"/>
        </w:rPr>
        <w:t xml:space="preserve">эришилган </w:t>
      </w:r>
      <w:r>
        <w:rPr>
          <w:sz w:val="28"/>
          <w:szCs w:val="28"/>
          <w:lang w:val="uz-Cyrl-UZ"/>
        </w:rPr>
        <w:t>натижадорлик бўйича қилинган ишлар тўғрисида ҳисоботлари эшити</w:t>
      </w:r>
      <w:r w:rsidR="00C143BF">
        <w:rPr>
          <w:sz w:val="28"/>
          <w:szCs w:val="28"/>
          <w:lang w:val="uz-Cyrl-UZ"/>
        </w:rPr>
        <w:t>лмоқда.</w:t>
      </w:r>
      <w:r>
        <w:rPr>
          <w:sz w:val="28"/>
          <w:szCs w:val="28"/>
          <w:lang w:val="uz-Cyrl-UZ"/>
        </w:rPr>
        <w:t xml:space="preserve"> </w:t>
      </w:r>
    </w:p>
    <w:p w:rsidR="00110BA0" w:rsidRPr="00A57E42" w:rsidRDefault="00B95C8E" w:rsidP="00A57E42">
      <w:pPr>
        <w:pStyle w:val="a3"/>
        <w:spacing w:before="120" w:beforeAutospacing="0" w:after="0" w:afterAutospacing="0"/>
        <w:ind w:firstLine="851"/>
        <w:jc w:val="both"/>
        <w:rPr>
          <w:sz w:val="28"/>
          <w:szCs w:val="28"/>
          <w:lang w:val="uz-Cyrl-UZ"/>
        </w:rPr>
      </w:pPr>
      <w:r>
        <w:rPr>
          <w:sz w:val="28"/>
          <w:szCs w:val="28"/>
          <w:lang w:val="uz-Cyrl-UZ"/>
        </w:rPr>
        <w:t xml:space="preserve">Бундан ташқари, </w:t>
      </w:r>
      <w:r w:rsidR="00110BA0" w:rsidRPr="00A57E42">
        <w:rPr>
          <w:sz w:val="28"/>
          <w:szCs w:val="28"/>
          <w:lang w:val="uz-Latn-UZ"/>
        </w:rPr>
        <w:t xml:space="preserve">Давлат бюджетининг қонун тариқасида Парламент томонидан тасдиқланиши, маҳаллий бюджетларнинг жойларда мустақил шакллантирилиши ва худудий вакиллик органлари томонидан тасдиқланиши, «Фуқаролар учун бюджет» ахборот нашри чоп этилиши, “Очиқ бюджет” (Openbudget.uz) ахборот портали ишга туширилиши, Давлат бюджети ижроси тўғрисидаги маълумотлар миллий ҳамда Халқаро валюта жамғармасининг Давлат молиявий статистикаси (GFS) стандартларига мувофиқ эълон қилиниши, маҳаллий бюджетларнинг қўшимча манбаларидан фойдаланилиши, айниқса, туманлар ва шаҳарлар бюджетларининг қўшимча манбаларининг камида 10 фоизини жамоатчилик фикри асосида шакллантирилган тадбирларга йўналтирилиши каби янгиликлар шулар жумласидандир. </w:t>
      </w:r>
    </w:p>
    <w:p w:rsidR="00FA0535" w:rsidRPr="00A57E42" w:rsidRDefault="00FA0535" w:rsidP="00A57E42">
      <w:pPr>
        <w:pStyle w:val="a3"/>
        <w:spacing w:before="120" w:beforeAutospacing="0" w:after="0" w:afterAutospacing="0"/>
        <w:ind w:firstLine="851"/>
        <w:jc w:val="both"/>
        <w:rPr>
          <w:sz w:val="28"/>
          <w:szCs w:val="28"/>
          <w:lang w:val="uz-Cyrl-UZ"/>
        </w:rPr>
      </w:pPr>
    </w:p>
    <w:p w:rsidR="002B1EB7" w:rsidRPr="00A57E42" w:rsidRDefault="002B1EB7" w:rsidP="00A57E42">
      <w:pPr>
        <w:pStyle w:val="a3"/>
        <w:spacing w:before="120" w:beforeAutospacing="0" w:after="0" w:afterAutospacing="0"/>
        <w:jc w:val="both"/>
        <w:rPr>
          <w:sz w:val="28"/>
          <w:szCs w:val="28"/>
          <w:lang w:val="uz-Cyrl-UZ"/>
        </w:rPr>
      </w:pPr>
    </w:p>
    <w:p w:rsidR="00A35CE6" w:rsidRPr="00A57E42" w:rsidRDefault="00A35CE6" w:rsidP="00A57E42">
      <w:pPr>
        <w:pStyle w:val="a3"/>
        <w:spacing w:before="120" w:beforeAutospacing="0" w:after="0" w:afterAutospacing="0"/>
        <w:ind w:firstLine="851"/>
        <w:jc w:val="both"/>
        <w:rPr>
          <w:color w:val="000000"/>
          <w:sz w:val="28"/>
          <w:szCs w:val="28"/>
          <w:highlight w:val="yellow"/>
        </w:rPr>
      </w:pPr>
      <w:r w:rsidRPr="00A57E42">
        <w:rPr>
          <w:sz w:val="28"/>
          <w:szCs w:val="28"/>
          <w:highlight w:val="yellow"/>
        </w:rPr>
        <w:t>- Одна из важнейших областей - переопределение периметра правительства путем рационализации сектора крупных государственных предприятий за счет включения одних в бюджет, реструктуризации других и приватизации тех, которые считаются не имеющими стратегической значимости.</w:t>
      </w:r>
    </w:p>
    <w:p w:rsidR="00A35CE6" w:rsidRPr="00A57E42" w:rsidRDefault="00A35CE6" w:rsidP="00A57E42">
      <w:pPr>
        <w:spacing w:before="120" w:after="0"/>
        <w:ind w:firstLine="851"/>
        <w:jc w:val="both"/>
        <w:rPr>
          <w:rFonts w:ascii="Times New Roman" w:hAnsi="Times New Roman" w:cs="Times New Roman"/>
          <w:sz w:val="28"/>
          <w:szCs w:val="28"/>
          <w:highlight w:val="yellow"/>
        </w:rPr>
      </w:pPr>
    </w:p>
    <w:p w:rsidR="00A35CE6" w:rsidRDefault="00A35CE6" w:rsidP="00A57E42">
      <w:pPr>
        <w:spacing w:before="120" w:after="0"/>
        <w:ind w:firstLine="851"/>
        <w:jc w:val="both"/>
        <w:rPr>
          <w:rStyle w:val="jlqj4b"/>
          <w:rFonts w:ascii="Times New Roman" w:hAnsi="Times New Roman" w:cs="Times New Roman"/>
          <w:color w:val="000000"/>
          <w:sz w:val="28"/>
          <w:szCs w:val="28"/>
          <w:shd w:val="clear" w:color="auto" w:fill="D2E3FC"/>
          <w:lang w:val="uz-Cyrl-UZ"/>
        </w:rPr>
      </w:pPr>
      <w:r w:rsidRPr="00A57E42">
        <w:rPr>
          <w:rStyle w:val="jlqj4b"/>
          <w:rFonts w:ascii="Times New Roman" w:hAnsi="Times New Roman" w:cs="Times New Roman"/>
          <w:color w:val="000000"/>
          <w:sz w:val="28"/>
          <w:szCs w:val="28"/>
          <w:highlight w:val="yellow"/>
          <w:shd w:val="clear" w:color="auto" w:fill="D2E3FC"/>
          <w:lang w:val="uz-Latn-UZ"/>
        </w:rPr>
        <w:t xml:space="preserve">- </w:t>
      </w:r>
      <w:r w:rsidR="00E87A5D">
        <w:rPr>
          <w:rStyle w:val="jlqj4b"/>
          <w:rFonts w:ascii="Times New Roman" w:hAnsi="Times New Roman" w:cs="Times New Roman"/>
          <w:color w:val="000000"/>
          <w:sz w:val="28"/>
          <w:szCs w:val="28"/>
          <w:highlight w:val="yellow"/>
          <w:shd w:val="clear" w:color="auto" w:fill="D2E3FC"/>
        </w:rPr>
        <w:t>Э</w:t>
      </w:r>
      <w:r w:rsidRPr="00A57E42">
        <w:rPr>
          <w:rStyle w:val="jlqj4b"/>
          <w:rFonts w:ascii="Times New Roman" w:hAnsi="Times New Roman" w:cs="Times New Roman"/>
          <w:color w:val="000000"/>
          <w:sz w:val="28"/>
          <w:szCs w:val="28"/>
          <w:highlight w:val="yellow"/>
          <w:shd w:val="clear" w:color="auto" w:fill="D2E3FC"/>
          <w:lang w:val="uz-Latn-UZ"/>
        </w:rPr>
        <w:t>нг муҳим йўналишлардан бири бу йирик давлат корхоналари секторини бюджетга киритиш, бошқаларини таркибий ўзгартириш ва стратегик аҳамиятга ега емас деб ҳисобланганларни хусусийлаштириш орқали рационализация қилиш орқали бошқарув доирасини қайта белгилашдир.</w:t>
      </w:r>
    </w:p>
    <w:p w:rsidR="00772A4C" w:rsidRPr="00772A4C" w:rsidRDefault="00772A4C" w:rsidP="00772A4C">
      <w:pPr>
        <w:spacing w:before="120" w:after="0"/>
        <w:ind w:firstLine="851"/>
        <w:jc w:val="both"/>
        <w:rPr>
          <w:rFonts w:ascii="Times New Roman" w:hAnsi="Times New Roman" w:cs="Times New Roman"/>
          <w:sz w:val="28"/>
          <w:szCs w:val="28"/>
          <w:lang w:val="uz-Cyrl-UZ"/>
        </w:rPr>
      </w:pPr>
      <w:r w:rsidRPr="00772A4C">
        <w:rPr>
          <w:rFonts w:ascii="Times New Roman" w:hAnsi="Times New Roman" w:cs="Times New Roman"/>
          <w:sz w:val="28"/>
          <w:szCs w:val="28"/>
          <w:lang w:val="uz-Cyrl-UZ"/>
        </w:rPr>
        <w:t>Иқтисодиётда таркибий ўзгаришларни амалга оширишда давлат компанияларини трансформация қилишни жадаллаштириш.</w:t>
      </w:r>
    </w:p>
    <w:p w:rsidR="00772A4C" w:rsidRPr="00772A4C" w:rsidRDefault="00772A4C" w:rsidP="00772A4C">
      <w:pPr>
        <w:spacing w:before="120" w:after="0"/>
        <w:ind w:firstLine="851"/>
        <w:jc w:val="both"/>
        <w:rPr>
          <w:rFonts w:ascii="Times New Roman" w:hAnsi="Times New Roman" w:cs="Times New Roman"/>
          <w:sz w:val="28"/>
          <w:szCs w:val="28"/>
          <w:lang w:val="uz-Cyrl-UZ"/>
        </w:rPr>
      </w:pPr>
      <w:r w:rsidRPr="00772A4C">
        <w:rPr>
          <w:rFonts w:ascii="Times New Roman" w:hAnsi="Times New Roman" w:cs="Times New Roman"/>
          <w:sz w:val="28"/>
          <w:szCs w:val="28"/>
          <w:lang w:val="uz-Cyrl-UZ"/>
        </w:rPr>
        <w:t xml:space="preserve">Мурожаатномада таъкидланганидек, таркибий ислоҳотларнинг яна бир йўналиши бу – давлатнинг иқтисодиётдаги иштирокини камайтиришдир. Давлат активларини очиқ-ошкора ва самарали сотиш учун, халқаро молиявий ва ҳуқуқий маслаҳатчиларни жалб этган ҳолда, қатор корхоналарни хусусийлаштиришга оид кенг қамровли ишлар бошланди. 2020 йилдан барча давлат корхоналарини ислоҳ </w:t>
      </w:r>
      <w:r w:rsidRPr="00772A4C">
        <w:rPr>
          <w:rFonts w:ascii="Times New Roman" w:hAnsi="Times New Roman" w:cs="Times New Roman"/>
          <w:sz w:val="28"/>
          <w:szCs w:val="28"/>
          <w:lang w:val="uz-Cyrl-UZ"/>
        </w:rPr>
        <w:lastRenderedPageBreak/>
        <w:t>қилиш дастури амалга оширилмоқда. Жумладан, келгуси йилда Навоий кон-металлургия комбинати, “Ўзбекнефтгаз”, “Ўзбекгидроэнерго”, “Ўзавтосаноат” акциядорлик жамиятлари халқаро молия бозорига чиқиб, давлат кафолатисиз маблағ жалб қилиш имкониятига эга бўлади.</w:t>
      </w:r>
    </w:p>
    <w:p w:rsidR="00772A4C" w:rsidRPr="00772A4C" w:rsidRDefault="00772A4C" w:rsidP="00772A4C">
      <w:pPr>
        <w:spacing w:before="120" w:after="0"/>
        <w:ind w:firstLine="851"/>
        <w:jc w:val="both"/>
        <w:rPr>
          <w:rFonts w:ascii="Times New Roman" w:hAnsi="Times New Roman" w:cs="Times New Roman"/>
          <w:sz w:val="28"/>
          <w:szCs w:val="28"/>
          <w:lang w:val="uz-Cyrl-UZ"/>
        </w:rPr>
      </w:pPr>
      <w:r w:rsidRPr="00772A4C">
        <w:rPr>
          <w:rFonts w:ascii="Times New Roman" w:hAnsi="Times New Roman" w:cs="Times New Roman"/>
          <w:sz w:val="28"/>
          <w:szCs w:val="28"/>
          <w:lang w:val="uz-Cyrl-UZ"/>
        </w:rPr>
        <w:t xml:space="preserve">2021 йилда стратегик аҳамиятга эга бўлган 32 та йирик корхона ва тармоқни трансформация қилиш ишлари амалга оширилади. </w:t>
      </w:r>
    </w:p>
    <w:p w:rsidR="00772A4C" w:rsidRPr="00772A4C" w:rsidRDefault="00772A4C" w:rsidP="00772A4C">
      <w:pPr>
        <w:spacing w:before="120" w:after="0"/>
        <w:ind w:firstLine="851"/>
        <w:jc w:val="both"/>
        <w:rPr>
          <w:rFonts w:ascii="Times New Roman" w:hAnsi="Times New Roman" w:cs="Times New Roman"/>
          <w:sz w:val="28"/>
          <w:szCs w:val="28"/>
          <w:lang w:val="uz-Cyrl-UZ"/>
        </w:rPr>
      </w:pPr>
      <w:r w:rsidRPr="00772A4C">
        <w:rPr>
          <w:rFonts w:ascii="Times New Roman" w:hAnsi="Times New Roman" w:cs="Times New Roman"/>
          <w:sz w:val="28"/>
          <w:szCs w:val="28"/>
          <w:lang w:val="uz-Cyrl-UZ"/>
        </w:rPr>
        <w:t>Банклар фаолиятига рақамли технологияларни кенг жорий этиш эътиборимиз марказида бўлади. Камида битта йирик банкдаги давлат улуши стратегик инвесторларга тўлиқ сотилади. Бу борада етакчи Европа банклари билан музокаралар олиб борилмоқда.</w:t>
      </w:r>
    </w:p>
    <w:p w:rsidR="00772A4C" w:rsidRPr="00772A4C" w:rsidRDefault="00772A4C" w:rsidP="00772A4C">
      <w:pPr>
        <w:spacing w:before="120" w:after="0"/>
        <w:ind w:firstLine="851"/>
        <w:jc w:val="both"/>
        <w:rPr>
          <w:rFonts w:ascii="Times New Roman" w:hAnsi="Times New Roman" w:cs="Times New Roman"/>
          <w:sz w:val="28"/>
          <w:szCs w:val="28"/>
          <w:lang w:val="uz-Cyrl-UZ"/>
        </w:rPr>
      </w:pPr>
      <w:r w:rsidRPr="00772A4C">
        <w:rPr>
          <w:rFonts w:ascii="Times New Roman" w:hAnsi="Times New Roman" w:cs="Times New Roman"/>
          <w:sz w:val="28"/>
          <w:szCs w:val="28"/>
          <w:lang w:val="uz-Cyrl-UZ"/>
        </w:rPr>
        <w:t>Биз давлат активларини очиқ-ошкора ва самарали сотиш учун, халқаро молиявий ва ҳуқуқий маслаҳатчиларни жалб этган ҳолда, қатор корхоналарни хусусийлаштиришга оид кенг қамровли ишларни бошладик.</w:t>
      </w:r>
    </w:p>
    <w:p w:rsidR="00772A4C" w:rsidRPr="00772A4C" w:rsidRDefault="00772A4C" w:rsidP="00772A4C">
      <w:pPr>
        <w:spacing w:before="120" w:after="0"/>
        <w:ind w:firstLine="851"/>
        <w:jc w:val="both"/>
        <w:rPr>
          <w:rFonts w:ascii="Times New Roman" w:hAnsi="Times New Roman" w:cs="Times New Roman"/>
          <w:sz w:val="28"/>
          <w:szCs w:val="28"/>
          <w:lang w:val="uz-Cyrl-UZ"/>
        </w:rPr>
      </w:pPr>
      <w:r w:rsidRPr="00772A4C">
        <w:rPr>
          <w:rFonts w:ascii="Times New Roman" w:hAnsi="Times New Roman" w:cs="Times New Roman"/>
          <w:sz w:val="28"/>
          <w:szCs w:val="28"/>
          <w:lang w:val="uz-Cyrl-UZ"/>
        </w:rPr>
        <w:t xml:space="preserve">Келгуси йилда 83 та йирик корхонадаги давлат улуши сотувга қўйилади. </w:t>
      </w:r>
    </w:p>
    <w:p w:rsidR="00772A4C" w:rsidRPr="00772A4C" w:rsidRDefault="00772A4C" w:rsidP="00772A4C">
      <w:pPr>
        <w:spacing w:before="120" w:after="0"/>
        <w:ind w:firstLine="851"/>
        <w:jc w:val="both"/>
        <w:rPr>
          <w:rFonts w:ascii="Times New Roman" w:hAnsi="Times New Roman" w:cs="Times New Roman"/>
          <w:sz w:val="28"/>
          <w:szCs w:val="28"/>
          <w:lang w:val="uz-Cyrl-UZ"/>
        </w:rPr>
      </w:pPr>
      <w:r w:rsidRPr="00772A4C">
        <w:rPr>
          <w:rFonts w:ascii="Times New Roman" w:hAnsi="Times New Roman" w:cs="Times New Roman"/>
          <w:sz w:val="28"/>
          <w:szCs w:val="28"/>
          <w:lang w:val="uz-Cyrl-UZ"/>
        </w:rPr>
        <w:t>Умуман олганда, давлат улуши бўлган корхоналар сони, келгуси икки йилда камида 3 баробар қисқартирилади.</w:t>
      </w:r>
    </w:p>
    <w:p w:rsidR="00772A4C" w:rsidRPr="00772A4C" w:rsidRDefault="00772A4C" w:rsidP="00772A4C">
      <w:pPr>
        <w:spacing w:before="120" w:after="0"/>
        <w:ind w:firstLine="851"/>
        <w:jc w:val="both"/>
        <w:rPr>
          <w:rFonts w:ascii="Times New Roman" w:hAnsi="Times New Roman" w:cs="Times New Roman"/>
          <w:sz w:val="28"/>
          <w:szCs w:val="28"/>
          <w:lang w:val="uz-Cyrl-UZ"/>
        </w:rPr>
      </w:pPr>
      <w:r w:rsidRPr="00772A4C">
        <w:rPr>
          <w:rFonts w:ascii="Times New Roman" w:hAnsi="Times New Roman" w:cs="Times New Roman"/>
          <w:sz w:val="28"/>
          <w:szCs w:val="28"/>
          <w:lang w:val="uz-Cyrl-UZ"/>
        </w:rPr>
        <w:t xml:space="preserve">Мурожаатномада айтиб ўтилган фикрлар асосида давлат корхоналари фаолиятини таҳлил этадиган бўлсак, бир қатор муаммолар мавжудлигини кўришимиз мумкин. Жумладан: </w:t>
      </w:r>
    </w:p>
    <w:p w:rsidR="00772A4C" w:rsidRPr="00772A4C" w:rsidRDefault="00772A4C" w:rsidP="00772A4C">
      <w:pPr>
        <w:spacing w:before="120" w:after="0"/>
        <w:ind w:firstLine="851"/>
        <w:jc w:val="both"/>
        <w:rPr>
          <w:rFonts w:ascii="Times New Roman" w:hAnsi="Times New Roman" w:cs="Times New Roman"/>
          <w:sz w:val="28"/>
          <w:szCs w:val="28"/>
          <w:lang w:val="uz-Cyrl-UZ"/>
        </w:rPr>
      </w:pPr>
      <w:r w:rsidRPr="00772A4C">
        <w:rPr>
          <w:rFonts w:ascii="Times New Roman" w:hAnsi="Times New Roman" w:cs="Times New Roman"/>
          <w:sz w:val="28"/>
          <w:szCs w:val="28"/>
          <w:lang w:val="uz-Cyrl-UZ"/>
        </w:rPr>
        <w:t xml:space="preserve">Муаммо: Давлат улуши сақланиб қолаётган айрим тармоқлар ва йирик корхоналарда бозор механизмларига ўтишнинг кечикаётганлиги янги турдаги рақобатбардош маҳсулотлар ишлаб чиқаришни йўлга қўйиш, илғор технологияларни жорий этиш, меҳнат унумдорлигини ошириш, хусусий капитални фаол жалб қилган ҳолда янги иш ўринлари яратишга тўсқинлик қилмоқда. </w:t>
      </w:r>
    </w:p>
    <w:p w:rsidR="00772A4C" w:rsidRPr="00772A4C" w:rsidRDefault="00772A4C" w:rsidP="00772A4C">
      <w:pPr>
        <w:spacing w:before="120" w:after="0"/>
        <w:ind w:firstLine="851"/>
        <w:jc w:val="both"/>
        <w:rPr>
          <w:rFonts w:ascii="Times New Roman" w:hAnsi="Times New Roman" w:cs="Times New Roman"/>
          <w:sz w:val="28"/>
          <w:szCs w:val="28"/>
          <w:lang w:val="uz-Cyrl-UZ"/>
        </w:rPr>
      </w:pPr>
      <w:r w:rsidRPr="00772A4C">
        <w:rPr>
          <w:rFonts w:ascii="Times New Roman" w:hAnsi="Times New Roman" w:cs="Times New Roman"/>
          <w:sz w:val="28"/>
          <w:szCs w:val="28"/>
          <w:lang w:val="uz-Cyrl-UZ"/>
        </w:rPr>
        <w:t>Ҳозирги вақтда давлат иштирокидаги корхоналарнинг аксарияти молиявий барқарор бўлмагани учун давлатга оғир юк бўлиб қолмоқда.</w:t>
      </w:r>
    </w:p>
    <w:p w:rsidR="00772A4C" w:rsidRPr="00772A4C" w:rsidRDefault="00772A4C" w:rsidP="00772A4C">
      <w:pPr>
        <w:spacing w:before="120" w:after="0"/>
        <w:ind w:firstLine="851"/>
        <w:jc w:val="both"/>
        <w:rPr>
          <w:rFonts w:ascii="Times New Roman" w:hAnsi="Times New Roman" w:cs="Times New Roman"/>
          <w:sz w:val="28"/>
          <w:szCs w:val="28"/>
          <w:lang w:val="uz-Cyrl-UZ"/>
        </w:rPr>
      </w:pPr>
      <w:r w:rsidRPr="00772A4C">
        <w:rPr>
          <w:rFonts w:ascii="Times New Roman" w:hAnsi="Times New Roman" w:cs="Times New Roman"/>
          <w:sz w:val="28"/>
          <w:szCs w:val="28"/>
          <w:lang w:val="uz-Cyrl-UZ"/>
        </w:rPr>
        <w:t>Таклиф. Давлат иштирокидаги корхоналарда замонавий бошқарув усуллари, очиқлик, шаффофлик ва бозор тамойилларини жадал жорий этиш, таннархни пасайтириш орқали даромадларни ошириш, хусусий капитал иштироки кенгайтириш, иқтисодиётда давлат иштирокини қисқартириш ва рақобат муҳитини янада яхшилаш зарур.</w:t>
      </w:r>
    </w:p>
    <w:p w:rsidR="00772A4C" w:rsidRPr="00772A4C" w:rsidRDefault="00772A4C" w:rsidP="00772A4C">
      <w:pPr>
        <w:spacing w:before="120" w:after="0"/>
        <w:ind w:firstLine="851"/>
        <w:jc w:val="both"/>
        <w:rPr>
          <w:rFonts w:ascii="Times New Roman" w:hAnsi="Times New Roman" w:cs="Times New Roman"/>
          <w:sz w:val="28"/>
          <w:szCs w:val="28"/>
          <w:lang w:val="uz-Cyrl-UZ"/>
        </w:rPr>
      </w:pPr>
      <w:r w:rsidRPr="00772A4C">
        <w:rPr>
          <w:rFonts w:ascii="Times New Roman" w:hAnsi="Times New Roman" w:cs="Times New Roman"/>
          <w:sz w:val="28"/>
          <w:szCs w:val="28"/>
          <w:lang w:val="uz-Cyrl-UZ"/>
        </w:rPr>
        <w:t xml:space="preserve">Муаммо: давлат корхоналарида, ҳаттоки стратегик аҳамиятга эга бўлган давлат корхоналарида юритилаётган молиявий ҳисоботлар эски стандартлар асосида юритилаётган бўлиб, ҳозирги замон талабларига жавоб бермайди. Шунингдек, улардаги кадрлар  салоҳияти ҳам янгича ислоҳотлар амалга ошириш учун етарли эмас. </w:t>
      </w:r>
    </w:p>
    <w:p w:rsidR="00772A4C" w:rsidRPr="00772A4C" w:rsidRDefault="00772A4C" w:rsidP="00772A4C">
      <w:pPr>
        <w:spacing w:before="120" w:after="0"/>
        <w:ind w:firstLine="851"/>
        <w:jc w:val="both"/>
        <w:rPr>
          <w:rFonts w:ascii="Times New Roman" w:hAnsi="Times New Roman" w:cs="Times New Roman"/>
          <w:sz w:val="28"/>
          <w:szCs w:val="28"/>
          <w:lang w:val="uz-Cyrl-UZ"/>
        </w:rPr>
      </w:pPr>
      <w:r w:rsidRPr="00772A4C">
        <w:rPr>
          <w:rFonts w:ascii="Times New Roman" w:hAnsi="Times New Roman" w:cs="Times New Roman"/>
          <w:sz w:val="28"/>
          <w:szCs w:val="28"/>
          <w:lang w:val="uz-Cyrl-UZ"/>
        </w:rPr>
        <w:lastRenderedPageBreak/>
        <w:t>Таклиф: Давлат компанияларини трансформация қилишда молиявий ҳисоботларни халқаро молиявий ҳисоботлар стандартлари асосида тайёрлаш.</w:t>
      </w:r>
    </w:p>
    <w:p w:rsidR="00772A4C" w:rsidRPr="00772A4C" w:rsidRDefault="00772A4C" w:rsidP="00772A4C">
      <w:pPr>
        <w:spacing w:before="120" w:after="0"/>
        <w:ind w:firstLine="851"/>
        <w:jc w:val="both"/>
        <w:rPr>
          <w:rFonts w:ascii="Times New Roman" w:hAnsi="Times New Roman" w:cs="Times New Roman"/>
          <w:sz w:val="28"/>
          <w:szCs w:val="28"/>
          <w:lang w:val="uz-Cyrl-UZ"/>
        </w:rPr>
      </w:pPr>
    </w:p>
    <w:p w:rsidR="00772A4C" w:rsidRPr="00772A4C" w:rsidRDefault="00772A4C" w:rsidP="00772A4C">
      <w:pPr>
        <w:spacing w:before="120" w:after="0"/>
        <w:ind w:firstLine="851"/>
        <w:jc w:val="both"/>
        <w:rPr>
          <w:rFonts w:ascii="Times New Roman" w:hAnsi="Times New Roman" w:cs="Times New Roman"/>
          <w:sz w:val="28"/>
          <w:szCs w:val="28"/>
          <w:lang w:val="uz-Cyrl-UZ"/>
        </w:rPr>
      </w:pPr>
      <w:r w:rsidRPr="00772A4C">
        <w:rPr>
          <w:rFonts w:ascii="Times New Roman" w:hAnsi="Times New Roman" w:cs="Times New Roman"/>
          <w:sz w:val="28"/>
          <w:szCs w:val="28"/>
          <w:lang w:val="uz-Cyrl-UZ"/>
        </w:rPr>
        <w:t>Муаммо: Давлат корхонаси стратегик аҳамиятга эга корхона  бўлсада, уларда молиявий соғломлаштириш, операцион самарадорликни ошириш ҳамда ўрта ва узоқ муддатли ривожланиш стратегиялари ишлаб чиқилмаган.</w:t>
      </w:r>
    </w:p>
    <w:p w:rsidR="00772A4C" w:rsidRPr="00772A4C" w:rsidRDefault="00772A4C" w:rsidP="00772A4C">
      <w:pPr>
        <w:spacing w:before="120" w:after="0"/>
        <w:ind w:firstLine="851"/>
        <w:jc w:val="both"/>
        <w:rPr>
          <w:rFonts w:ascii="Times New Roman" w:hAnsi="Times New Roman" w:cs="Times New Roman"/>
          <w:sz w:val="28"/>
          <w:szCs w:val="28"/>
          <w:lang w:val="uz-Cyrl-UZ"/>
        </w:rPr>
      </w:pPr>
      <w:r w:rsidRPr="00772A4C">
        <w:rPr>
          <w:rFonts w:ascii="Times New Roman" w:hAnsi="Times New Roman" w:cs="Times New Roman"/>
          <w:sz w:val="28"/>
          <w:szCs w:val="28"/>
          <w:lang w:val="uz-Cyrl-UZ"/>
        </w:rPr>
        <w:t xml:space="preserve">Таклиф. Ҳар бир корхона учун нуфузли халқаро консалтинг ташкилотларини танлов асосида жалб қилган ҳолда ўрта ва узоқ муддатли ривожланиш стратегияларини ишлаб чиқиш. </w:t>
      </w:r>
    </w:p>
    <w:p w:rsidR="00772A4C" w:rsidRPr="00772A4C" w:rsidRDefault="00772A4C" w:rsidP="00772A4C">
      <w:pPr>
        <w:spacing w:before="120" w:after="0"/>
        <w:ind w:firstLine="851"/>
        <w:jc w:val="both"/>
        <w:rPr>
          <w:rFonts w:ascii="Times New Roman" w:hAnsi="Times New Roman" w:cs="Times New Roman"/>
          <w:sz w:val="28"/>
          <w:szCs w:val="28"/>
          <w:lang w:val="uz-Cyrl-UZ"/>
        </w:rPr>
      </w:pPr>
    </w:p>
    <w:p w:rsidR="00772A4C" w:rsidRPr="00772A4C" w:rsidRDefault="00772A4C" w:rsidP="00772A4C">
      <w:pPr>
        <w:spacing w:before="120" w:after="0"/>
        <w:ind w:firstLine="851"/>
        <w:jc w:val="both"/>
        <w:rPr>
          <w:rFonts w:ascii="Times New Roman" w:hAnsi="Times New Roman" w:cs="Times New Roman"/>
          <w:sz w:val="28"/>
          <w:szCs w:val="28"/>
          <w:lang w:val="uz-Cyrl-UZ"/>
        </w:rPr>
      </w:pPr>
      <w:r w:rsidRPr="00772A4C">
        <w:rPr>
          <w:rFonts w:ascii="Times New Roman" w:hAnsi="Times New Roman" w:cs="Times New Roman"/>
          <w:sz w:val="28"/>
          <w:szCs w:val="28"/>
          <w:lang w:val="uz-Cyrl-UZ"/>
        </w:rPr>
        <w:t>Муаммо: Стратегик субектлари бўлган давлат корхоналарида амалга оширилаётган харидлар ва тузилаётган шарномалар “Давлат харидлари тўғрисида”ги қонуни талаблари асосида амалга оширилмаётганлиги, соҳада шаффоликни таъминлашга салбий таъсир этиб, коррупция ҳолатларини келиб чиқишига сабаб бўлиши мумкин.</w:t>
      </w:r>
    </w:p>
    <w:p w:rsidR="00772A4C" w:rsidRPr="00772A4C" w:rsidRDefault="00772A4C" w:rsidP="00772A4C">
      <w:pPr>
        <w:spacing w:before="120" w:after="0"/>
        <w:ind w:firstLine="851"/>
        <w:jc w:val="both"/>
        <w:rPr>
          <w:rFonts w:ascii="Times New Roman" w:hAnsi="Times New Roman" w:cs="Times New Roman"/>
          <w:sz w:val="28"/>
          <w:szCs w:val="28"/>
          <w:lang w:val="uz-Cyrl-UZ"/>
        </w:rPr>
      </w:pPr>
      <w:r w:rsidRPr="00772A4C">
        <w:rPr>
          <w:rFonts w:ascii="Times New Roman" w:hAnsi="Times New Roman" w:cs="Times New Roman"/>
          <w:sz w:val="28"/>
          <w:szCs w:val="28"/>
          <w:lang w:val="uz-Cyrl-UZ"/>
        </w:rPr>
        <w:t>Таклиф. Харидлар ва бошқарув тизимларини аудитдан ўтказиш ҳамда "мувофиқлик тизими" ва коррупцияга қарши хизматларни шакллантиришни назарда тутадиган замонавий корпоратив бошқарув тизимини жорий этиш; кузатув кенгашларига ва корхоналар бошқарувига малакали халқаро мутахассисларни жалб этиш лозим.</w:t>
      </w:r>
    </w:p>
    <w:p w:rsidR="00772A4C" w:rsidRPr="00772A4C" w:rsidRDefault="00772A4C" w:rsidP="00772A4C">
      <w:pPr>
        <w:spacing w:before="120" w:after="0"/>
        <w:ind w:firstLine="851"/>
        <w:jc w:val="both"/>
        <w:rPr>
          <w:rFonts w:ascii="Times New Roman" w:hAnsi="Times New Roman" w:cs="Times New Roman"/>
          <w:sz w:val="28"/>
          <w:szCs w:val="28"/>
          <w:lang w:val="uz-Cyrl-UZ"/>
        </w:rPr>
      </w:pPr>
      <w:r w:rsidRPr="00772A4C">
        <w:rPr>
          <w:rFonts w:ascii="Times New Roman" w:hAnsi="Times New Roman" w:cs="Times New Roman"/>
          <w:sz w:val="28"/>
          <w:szCs w:val="28"/>
          <w:lang w:val="uz-Cyrl-UZ"/>
        </w:rPr>
        <w:t xml:space="preserve">Мурожаатномаада таъкидланганидек, молиявий барқарор бўлмаган, фойда ўрнига зарар билан ишлаётган корхоналарга алоҳида эътибор қаратиш лозим. </w:t>
      </w:r>
    </w:p>
    <w:p w:rsidR="00772A4C" w:rsidRPr="00772A4C" w:rsidRDefault="00772A4C" w:rsidP="00772A4C">
      <w:pPr>
        <w:spacing w:before="120" w:after="0"/>
        <w:ind w:firstLine="851"/>
        <w:jc w:val="both"/>
        <w:rPr>
          <w:rFonts w:ascii="Times New Roman" w:hAnsi="Times New Roman" w:cs="Times New Roman"/>
          <w:sz w:val="28"/>
          <w:szCs w:val="28"/>
          <w:lang w:val="uz-Cyrl-UZ"/>
        </w:rPr>
      </w:pPr>
      <w:r w:rsidRPr="00772A4C">
        <w:rPr>
          <w:rFonts w:ascii="Times New Roman" w:hAnsi="Times New Roman" w:cs="Times New Roman"/>
          <w:sz w:val="28"/>
          <w:szCs w:val="28"/>
          <w:lang w:val="uz-Cyrl-UZ"/>
        </w:rPr>
        <w:t>Ушбу жараёнларда коррупцион харакатларни олдини олиш ҳам ўта муҳим ҳисобланади.</w:t>
      </w:r>
    </w:p>
    <w:p w:rsidR="00772A4C" w:rsidRPr="00772A4C" w:rsidRDefault="00772A4C" w:rsidP="00772A4C">
      <w:pPr>
        <w:spacing w:before="120" w:after="0"/>
        <w:ind w:firstLine="851"/>
        <w:jc w:val="both"/>
        <w:rPr>
          <w:rFonts w:ascii="Times New Roman" w:hAnsi="Times New Roman" w:cs="Times New Roman"/>
          <w:sz w:val="28"/>
          <w:szCs w:val="28"/>
          <w:lang w:val="uz-Cyrl-UZ"/>
        </w:rPr>
      </w:pPr>
      <w:r w:rsidRPr="00772A4C">
        <w:rPr>
          <w:rFonts w:ascii="Times New Roman" w:hAnsi="Times New Roman" w:cs="Times New Roman"/>
          <w:sz w:val="28"/>
          <w:szCs w:val="28"/>
          <w:lang w:val="uz-Cyrl-UZ"/>
        </w:rPr>
        <w:t>Гап банклар ҳақида кетганда, бугунги кундаги аксарият банкларда кўрсатилаётган банк хизматлари сифати замон талабларига жавоб бермайди.</w:t>
      </w:r>
    </w:p>
    <w:p w:rsidR="00772A4C" w:rsidRPr="00772A4C" w:rsidRDefault="00772A4C" w:rsidP="00772A4C">
      <w:pPr>
        <w:spacing w:before="120" w:after="0"/>
        <w:ind w:firstLine="851"/>
        <w:jc w:val="both"/>
        <w:rPr>
          <w:rFonts w:ascii="Times New Roman" w:hAnsi="Times New Roman" w:cs="Times New Roman"/>
          <w:sz w:val="28"/>
          <w:szCs w:val="28"/>
          <w:lang w:val="uz-Cyrl-UZ"/>
        </w:rPr>
      </w:pPr>
      <w:r w:rsidRPr="00772A4C">
        <w:rPr>
          <w:rFonts w:ascii="Times New Roman" w:hAnsi="Times New Roman" w:cs="Times New Roman"/>
          <w:sz w:val="28"/>
          <w:szCs w:val="28"/>
          <w:lang w:val="uz-Cyrl-UZ"/>
        </w:rPr>
        <w:t>Ҳақиқатдан ҳам, ушбу соҳага рақамли технологияларни кенг жорий этилиши катта ижобий ўзгаришларга олиб келади. Бироқ, ушбу ўзгаришлар энг аввало етук мутахассис кадрлар билангина  амалга оширилишини эътибордан қочирмаслигимиз керак. Шунинг учун, ушбу йўналишда малакали кадрлар тайёрлаш масаласига алоҳида эътибор қаратиш лозим.</w:t>
      </w:r>
    </w:p>
    <w:p w:rsidR="00B475D1" w:rsidRPr="00772A4C" w:rsidRDefault="00B475D1" w:rsidP="00A57E42">
      <w:pPr>
        <w:pStyle w:val="a3"/>
        <w:spacing w:before="120" w:beforeAutospacing="0" w:after="0" w:afterAutospacing="0"/>
        <w:jc w:val="both"/>
        <w:rPr>
          <w:sz w:val="28"/>
          <w:szCs w:val="28"/>
          <w:lang w:val="uz-Cyrl-UZ"/>
        </w:rPr>
      </w:pPr>
    </w:p>
    <w:sectPr w:rsidR="00B475D1" w:rsidRPr="00772A4C" w:rsidSect="00AC7689">
      <w:pgSz w:w="11906" w:h="16838"/>
      <w:pgMar w:top="1134" w:right="566"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349"/>
    <w:rsid w:val="000B526C"/>
    <w:rsid w:val="00110BA0"/>
    <w:rsid w:val="00263349"/>
    <w:rsid w:val="00294A5D"/>
    <w:rsid w:val="002B1EB7"/>
    <w:rsid w:val="00495283"/>
    <w:rsid w:val="00772A4C"/>
    <w:rsid w:val="007C6CBD"/>
    <w:rsid w:val="008F18ED"/>
    <w:rsid w:val="00926EA9"/>
    <w:rsid w:val="00A35CE6"/>
    <w:rsid w:val="00A57E42"/>
    <w:rsid w:val="00AC7689"/>
    <w:rsid w:val="00B23745"/>
    <w:rsid w:val="00B475D1"/>
    <w:rsid w:val="00B844AB"/>
    <w:rsid w:val="00B95C8E"/>
    <w:rsid w:val="00C143BF"/>
    <w:rsid w:val="00C24C1E"/>
    <w:rsid w:val="00E61CD1"/>
    <w:rsid w:val="00E8588C"/>
    <w:rsid w:val="00E87A5D"/>
    <w:rsid w:val="00F1745F"/>
    <w:rsid w:val="00F60CF6"/>
    <w:rsid w:val="00F70E20"/>
    <w:rsid w:val="00FA05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3349"/>
    <w:rPr>
      <w:rFonts w:asciiTheme="minorHAnsi" w:eastAsiaTheme="minorHAnsi"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633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jlqj4b">
    <w:name w:val="jlqj4b"/>
    <w:basedOn w:val="a0"/>
    <w:rsid w:val="00110BA0"/>
  </w:style>
  <w:style w:type="character" w:customStyle="1" w:styleId="a4">
    <w:name w:val="Основной текст_"/>
    <w:link w:val="1"/>
    <w:uiPriority w:val="99"/>
    <w:locked/>
    <w:rsid w:val="00110BA0"/>
    <w:rPr>
      <w:rFonts w:ascii="Arial" w:hAnsi="Arial" w:cs="Arial"/>
      <w:sz w:val="27"/>
      <w:szCs w:val="27"/>
      <w:shd w:val="clear" w:color="auto" w:fill="FFFFFF"/>
    </w:rPr>
  </w:style>
  <w:style w:type="paragraph" w:customStyle="1" w:styleId="1">
    <w:name w:val="Основной текст1"/>
    <w:basedOn w:val="a"/>
    <w:link w:val="a4"/>
    <w:uiPriority w:val="99"/>
    <w:rsid w:val="00110BA0"/>
    <w:pPr>
      <w:widowControl w:val="0"/>
      <w:shd w:val="clear" w:color="auto" w:fill="FFFFFF"/>
      <w:spacing w:before="420" w:after="180" w:line="322" w:lineRule="exact"/>
      <w:jc w:val="both"/>
    </w:pPr>
    <w:rPr>
      <w:rFonts w:ascii="Arial" w:eastAsia="Times New Roman" w:hAnsi="Arial" w:cs="Arial"/>
      <w:sz w:val="27"/>
      <w:szCs w:val="27"/>
    </w:rPr>
  </w:style>
  <w:style w:type="paragraph" w:styleId="a5">
    <w:name w:val="Body Text Indent"/>
    <w:basedOn w:val="a"/>
    <w:link w:val="a6"/>
    <w:rsid w:val="000B526C"/>
    <w:pPr>
      <w:spacing w:after="0" w:line="360" w:lineRule="auto"/>
      <w:ind w:firstLine="360"/>
      <w:jc w:val="both"/>
    </w:pPr>
    <w:rPr>
      <w:rFonts w:ascii="Arial" w:eastAsia="Times New Roman" w:hAnsi="Arial" w:cs="Times New Roman"/>
      <w:sz w:val="28"/>
      <w:szCs w:val="28"/>
      <w:lang w:val="uz-Cyrl-UZ" w:eastAsia="x-none"/>
    </w:rPr>
  </w:style>
  <w:style w:type="character" w:customStyle="1" w:styleId="a6">
    <w:name w:val="Основной текст с отступом Знак"/>
    <w:basedOn w:val="a0"/>
    <w:link w:val="a5"/>
    <w:rsid w:val="000B526C"/>
    <w:rPr>
      <w:rFonts w:ascii="Arial" w:hAnsi="Arial"/>
      <w:lang w:val="uz-Cyrl-UZ" w:eastAsia="x-none"/>
    </w:rPr>
  </w:style>
  <w:style w:type="paragraph" w:styleId="a7">
    <w:name w:val="Balloon Text"/>
    <w:basedOn w:val="a"/>
    <w:link w:val="a8"/>
    <w:uiPriority w:val="99"/>
    <w:semiHidden/>
    <w:unhideWhenUsed/>
    <w:rsid w:val="00AC768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C7689"/>
    <w:rPr>
      <w:rFonts w:ascii="Tahoma" w:eastAsiaTheme="minorHAns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3349"/>
    <w:rPr>
      <w:rFonts w:asciiTheme="minorHAnsi" w:eastAsiaTheme="minorHAnsi"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633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jlqj4b">
    <w:name w:val="jlqj4b"/>
    <w:basedOn w:val="a0"/>
    <w:rsid w:val="00110BA0"/>
  </w:style>
  <w:style w:type="character" w:customStyle="1" w:styleId="a4">
    <w:name w:val="Основной текст_"/>
    <w:link w:val="1"/>
    <w:uiPriority w:val="99"/>
    <w:locked/>
    <w:rsid w:val="00110BA0"/>
    <w:rPr>
      <w:rFonts w:ascii="Arial" w:hAnsi="Arial" w:cs="Arial"/>
      <w:sz w:val="27"/>
      <w:szCs w:val="27"/>
      <w:shd w:val="clear" w:color="auto" w:fill="FFFFFF"/>
    </w:rPr>
  </w:style>
  <w:style w:type="paragraph" w:customStyle="1" w:styleId="1">
    <w:name w:val="Основной текст1"/>
    <w:basedOn w:val="a"/>
    <w:link w:val="a4"/>
    <w:uiPriority w:val="99"/>
    <w:rsid w:val="00110BA0"/>
    <w:pPr>
      <w:widowControl w:val="0"/>
      <w:shd w:val="clear" w:color="auto" w:fill="FFFFFF"/>
      <w:spacing w:before="420" w:after="180" w:line="322" w:lineRule="exact"/>
      <w:jc w:val="both"/>
    </w:pPr>
    <w:rPr>
      <w:rFonts w:ascii="Arial" w:eastAsia="Times New Roman" w:hAnsi="Arial" w:cs="Arial"/>
      <w:sz w:val="27"/>
      <w:szCs w:val="27"/>
    </w:rPr>
  </w:style>
  <w:style w:type="paragraph" w:styleId="a5">
    <w:name w:val="Body Text Indent"/>
    <w:basedOn w:val="a"/>
    <w:link w:val="a6"/>
    <w:rsid w:val="000B526C"/>
    <w:pPr>
      <w:spacing w:after="0" w:line="360" w:lineRule="auto"/>
      <w:ind w:firstLine="360"/>
      <w:jc w:val="both"/>
    </w:pPr>
    <w:rPr>
      <w:rFonts w:ascii="Arial" w:eastAsia="Times New Roman" w:hAnsi="Arial" w:cs="Times New Roman"/>
      <w:sz w:val="28"/>
      <w:szCs w:val="28"/>
      <w:lang w:val="uz-Cyrl-UZ" w:eastAsia="x-none"/>
    </w:rPr>
  </w:style>
  <w:style w:type="character" w:customStyle="1" w:styleId="a6">
    <w:name w:val="Основной текст с отступом Знак"/>
    <w:basedOn w:val="a0"/>
    <w:link w:val="a5"/>
    <w:rsid w:val="000B526C"/>
    <w:rPr>
      <w:rFonts w:ascii="Arial" w:hAnsi="Arial"/>
      <w:lang w:val="uz-Cyrl-UZ" w:eastAsia="x-none"/>
    </w:rPr>
  </w:style>
  <w:style w:type="paragraph" w:styleId="a7">
    <w:name w:val="Balloon Text"/>
    <w:basedOn w:val="a"/>
    <w:link w:val="a8"/>
    <w:uiPriority w:val="99"/>
    <w:semiHidden/>
    <w:unhideWhenUsed/>
    <w:rsid w:val="00AC768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C7689"/>
    <w:rPr>
      <w:rFonts w:ascii="Tahoma" w:eastAsiaTheme="minorHAns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499272">
      <w:bodyDiv w:val="1"/>
      <w:marLeft w:val="0"/>
      <w:marRight w:val="0"/>
      <w:marTop w:val="0"/>
      <w:marBottom w:val="0"/>
      <w:divBdr>
        <w:top w:val="none" w:sz="0" w:space="0" w:color="auto"/>
        <w:left w:val="none" w:sz="0" w:space="0" w:color="auto"/>
        <w:bottom w:val="none" w:sz="0" w:space="0" w:color="auto"/>
        <w:right w:val="none" w:sz="0" w:space="0" w:color="auto"/>
      </w:divBdr>
    </w:div>
    <w:div w:id="323894947">
      <w:bodyDiv w:val="1"/>
      <w:marLeft w:val="0"/>
      <w:marRight w:val="0"/>
      <w:marTop w:val="0"/>
      <w:marBottom w:val="0"/>
      <w:divBdr>
        <w:top w:val="none" w:sz="0" w:space="0" w:color="auto"/>
        <w:left w:val="none" w:sz="0" w:space="0" w:color="auto"/>
        <w:bottom w:val="none" w:sz="0" w:space="0" w:color="auto"/>
        <w:right w:val="none" w:sz="0" w:space="0" w:color="auto"/>
      </w:divBdr>
    </w:div>
    <w:div w:id="366485814">
      <w:bodyDiv w:val="1"/>
      <w:marLeft w:val="0"/>
      <w:marRight w:val="0"/>
      <w:marTop w:val="0"/>
      <w:marBottom w:val="0"/>
      <w:divBdr>
        <w:top w:val="none" w:sz="0" w:space="0" w:color="auto"/>
        <w:left w:val="none" w:sz="0" w:space="0" w:color="auto"/>
        <w:bottom w:val="none" w:sz="0" w:space="0" w:color="auto"/>
        <w:right w:val="none" w:sz="0" w:space="0" w:color="auto"/>
      </w:divBdr>
    </w:div>
    <w:div w:id="1118376756">
      <w:bodyDiv w:val="1"/>
      <w:marLeft w:val="0"/>
      <w:marRight w:val="0"/>
      <w:marTop w:val="0"/>
      <w:marBottom w:val="0"/>
      <w:divBdr>
        <w:top w:val="none" w:sz="0" w:space="0" w:color="auto"/>
        <w:left w:val="none" w:sz="0" w:space="0" w:color="auto"/>
        <w:bottom w:val="none" w:sz="0" w:space="0" w:color="auto"/>
        <w:right w:val="none" w:sz="0" w:space="0" w:color="auto"/>
      </w:divBdr>
    </w:div>
    <w:div w:id="1341196918">
      <w:bodyDiv w:val="1"/>
      <w:marLeft w:val="0"/>
      <w:marRight w:val="0"/>
      <w:marTop w:val="0"/>
      <w:marBottom w:val="0"/>
      <w:divBdr>
        <w:top w:val="none" w:sz="0" w:space="0" w:color="auto"/>
        <w:left w:val="none" w:sz="0" w:space="0" w:color="auto"/>
        <w:bottom w:val="none" w:sz="0" w:space="0" w:color="auto"/>
        <w:right w:val="none" w:sz="0" w:space="0" w:color="auto"/>
      </w:divBdr>
    </w:div>
    <w:div w:id="1535118148">
      <w:bodyDiv w:val="1"/>
      <w:marLeft w:val="0"/>
      <w:marRight w:val="0"/>
      <w:marTop w:val="0"/>
      <w:marBottom w:val="0"/>
      <w:divBdr>
        <w:top w:val="none" w:sz="0" w:space="0" w:color="auto"/>
        <w:left w:val="none" w:sz="0" w:space="0" w:color="auto"/>
        <w:bottom w:val="none" w:sz="0" w:space="0" w:color="auto"/>
        <w:right w:val="none" w:sz="0" w:space="0" w:color="auto"/>
      </w:divBdr>
    </w:div>
    <w:div w:id="209794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10</Pages>
  <Words>3364</Words>
  <Characters>19175</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Byudjet Boshqarma2</dc:creator>
  <cp:lastModifiedBy>Ruslan Djumamuratov</cp:lastModifiedBy>
  <cp:revision>18</cp:revision>
  <cp:lastPrinted>2021-01-26T10:24:00Z</cp:lastPrinted>
  <dcterms:created xsi:type="dcterms:W3CDTF">2021-01-26T06:16:00Z</dcterms:created>
  <dcterms:modified xsi:type="dcterms:W3CDTF">2021-01-26T10:26:00Z</dcterms:modified>
</cp:coreProperties>
</file>