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D1" w:rsidRDefault="00B475D1"/>
    <w:p w:rsidR="00F96E55" w:rsidRDefault="00F96E55"/>
    <w:tbl>
      <w:tblPr>
        <w:tblStyle w:val="a3"/>
        <w:tblW w:w="0" w:type="auto"/>
        <w:tblLook w:val="04A0" w:firstRow="1" w:lastRow="0" w:firstColumn="1" w:lastColumn="0" w:noHBand="0" w:noVBand="1"/>
      </w:tblPr>
      <w:tblGrid>
        <w:gridCol w:w="7393"/>
        <w:gridCol w:w="7393"/>
      </w:tblGrid>
      <w:tr w:rsidR="00F96E55" w:rsidTr="00F96E55">
        <w:tc>
          <w:tcPr>
            <w:tcW w:w="7393" w:type="dxa"/>
          </w:tcPr>
          <w:p w:rsidR="00F96E55" w:rsidRDefault="00F96E55">
            <w:r>
              <w:t>…</w:t>
            </w:r>
          </w:p>
        </w:tc>
        <w:tc>
          <w:tcPr>
            <w:tcW w:w="7393" w:type="dxa"/>
          </w:tcPr>
          <w:p w:rsidR="00F96E55" w:rsidRDefault="00007260">
            <w:r>
              <w:t>…</w:t>
            </w:r>
          </w:p>
        </w:tc>
      </w:tr>
      <w:tr w:rsidR="00F96E55" w:rsidTr="00F96E55">
        <w:tc>
          <w:tcPr>
            <w:tcW w:w="7393" w:type="dxa"/>
          </w:tcPr>
          <w:p w:rsidR="00F96E55" w:rsidRDefault="00F96E55" w:rsidP="00F96E55">
            <w:pPr>
              <w:ind w:firstLine="851"/>
              <w:jc w:val="both"/>
              <w:rPr>
                <w:lang w:val="uz-Cyrl-UZ"/>
              </w:rPr>
            </w:pPr>
            <w:r w:rsidRPr="002F0DB3">
              <w:rPr>
                <w:lang w:val="uz-Cyrl-UZ"/>
              </w:rPr>
              <w:t xml:space="preserve">Диссертациянинг биринчи боби </w:t>
            </w:r>
            <w:r w:rsidRPr="00A33318">
              <w:rPr>
                <w:b/>
                <w:lang w:val="uz-Cyrl-UZ"/>
              </w:rPr>
              <w:t>«Фуқаролик жамияти институтлари тушунчаси ва унинг тизимида нодавлат нотижорат ташкилотларининг ўрни»</w:t>
            </w:r>
            <w:r w:rsidRPr="002F0DB3">
              <w:rPr>
                <w:lang w:val="uz-Cyrl-UZ"/>
              </w:rPr>
              <w:t xml:space="preserve"> деб номланиб, унда фуқаролик жамияти институтлари тушунчаси,</w:t>
            </w:r>
            <w:r>
              <w:rPr>
                <w:lang w:val="uz-Cyrl-UZ"/>
              </w:rPr>
              <w:t xml:space="preserve"> ф</w:t>
            </w:r>
            <w:r w:rsidRPr="002F0DB3">
              <w:rPr>
                <w:lang w:val="uz-Cyrl-UZ"/>
              </w:rPr>
              <w:t>уқаролик жамияти институтлари</w:t>
            </w:r>
            <w:r>
              <w:rPr>
                <w:lang w:val="uz-Cyrl-UZ"/>
              </w:rPr>
              <w:t>нинг</w:t>
            </w:r>
            <w:r w:rsidRPr="002F0DB3">
              <w:rPr>
                <w:lang w:val="uz-Cyrl-UZ"/>
              </w:rPr>
              <w:t xml:space="preserve"> тизими</w:t>
            </w:r>
            <w:r>
              <w:rPr>
                <w:lang w:val="uz-Cyrl-UZ"/>
              </w:rPr>
              <w:t>, ушбу тизимда н</w:t>
            </w:r>
            <w:r w:rsidRPr="002F0DB3">
              <w:rPr>
                <w:lang w:val="uz-Cyrl-UZ"/>
              </w:rPr>
              <w:t>одавлат нотижорат ташкилотлари</w:t>
            </w:r>
            <w:r>
              <w:rPr>
                <w:lang w:val="uz-Cyrl-UZ"/>
              </w:rPr>
              <w:t xml:space="preserve">нинг ўрни, нодавлат нотижорат ташкилотларининг вужудга келиши тарихи, </w:t>
            </w:r>
            <w:r w:rsidRPr="00F05416">
              <w:rPr>
                <w:lang w:val="uz-Cyrl-UZ"/>
              </w:rPr>
              <w:t>нодавлат нотижорат ташкилотини таъсис этишда давлатнинг иштироки чегараси</w:t>
            </w:r>
            <w:r>
              <w:rPr>
                <w:lang w:val="uz-Cyrl-UZ"/>
              </w:rPr>
              <w:t xml:space="preserve"> </w:t>
            </w:r>
            <w:r w:rsidRPr="002F0DB3">
              <w:rPr>
                <w:lang w:val="uz-Cyrl-UZ"/>
              </w:rPr>
              <w:t>каби масалалар таҳлил қилинган.</w:t>
            </w:r>
          </w:p>
          <w:p w:rsidR="00F96E55" w:rsidRPr="00F96E55" w:rsidRDefault="00F96E55">
            <w:pPr>
              <w:rPr>
                <w:lang w:val="uz-Cyrl-UZ"/>
              </w:rPr>
            </w:pPr>
          </w:p>
        </w:tc>
        <w:tc>
          <w:tcPr>
            <w:tcW w:w="7393" w:type="dxa"/>
          </w:tcPr>
          <w:p w:rsidR="00F96E55" w:rsidRDefault="00026C37" w:rsidP="008F1827">
            <w:pPr>
              <w:jc w:val="both"/>
            </w:pPr>
            <w:proofErr w:type="gramStart"/>
            <w:r w:rsidRPr="00026C37">
              <w:t xml:space="preserve">Первая глава диссертации озаглавлена </w:t>
            </w:r>
            <w:r w:rsidRPr="00E10C9B">
              <w:rPr>
                <w:b/>
              </w:rPr>
              <w:t>​​«</w:t>
            </w:r>
            <w:r w:rsidR="00E10C9B" w:rsidRPr="00E10C9B">
              <w:rPr>
                <w:b/>
              </w:rPr>
              <w:t>Понятие</w:t>
            </w:r>
            <w:r w:rsidRPr="00E10C9B">
              <w:rPr>
                <w:b/>
              </w:rPr>
              <w:t xml:space="preserve"> институтов гражданского общества и </w:t>
            </w:r>
            <w:r w:rsidR="008F1827">
              <w:rPr>
                <w:b/>
              </w:rPr>
              <w:t>роль</w:t>
            </w:r>
            <w:r w:rsidRPr="00E10C9B">
              <w:rPr>
                <w:b/>
              </w:rPr>
              <w:t xml:space="preserve"> </w:t>
            </w:r>
            <w:r w:rsidR="00E10C9B" w:rsidRPr="00E10C9B">
              <w:rPr>
                <w:b/>
              </w:rPr>
              <w:t>негосударственных</w:t>
            </w:r>
            <w:r w:rsidRPr="00E10C9B">
              <w:rPr>
                <w:b/>
              </w:rPr>
              <w:t xml:space="preserve"> </w:t>
            </w:r>
            <w:r w:rsidR="00E10C9B" w:rsidRPr="00E10C9B">
              <w:rPr>
                <w:b/>
              </w:rPr>
              <w:t xml:space="preserve">некоммерческих организаций </w:t>
            </w:r>
            <w:r w:rsidRPr="00E10C9B">
              <w:rPr>
                <w:b/>
              </w:rPr>
              <w:t>в его системе»</w:t>
            </w:r>
            <w:r w:rsidRPr="00026C37">
              <w:t xml:space="preserve">, которая включает в себя </w:t>
            </w:r>
            <w:r w:rsidR="00E10C9B">
              <w:t>понятие</w:t>
            </w:r>
            <w:r w:rsidR="00E10C9B" w:rsidRPr="00026C37">
              <w:t xml:space="preserve"> </w:t>
            </w:r>
            <w:r w:rsidRPr="00026C37">
              <w:t xml:space="preserve">институтов гражданского общества, систему институтов гражданского общества, роль </w:t>
            </w:r>
            <w:r w:rsidR="00E10C9B">
              <w:t>негосударственных</w:t>
            </w:r>
            <w:r w:rsidR="00E10C9B" w:rsidRPr="00026C37">
              <w:t xml:space="preserve"> </w:t>
            </w:r>
            <w:r w:rsidR="00E10C9B">
              <w:t>некоммерческих организаций</w:t>
            </w:r>
            <w:r w:rsidRPr="00026C37">
              <w:t xml:space="preserve"> в этой системе, историю </w:t>
            </w:r>
            <w:r w:rsidR="00E10C9B">
              <w:t>негосударственных</w:t>
            </w:r>
            <w:r w:rsidR="00E10C9B" w:rsidRPr="00026C37">
              <w:t xml:space="preserve"> </w:t>
            </w:r>
            <w:r w:rsidR="00E10C9B">
              <w:t>некоммерческих организаций,</w:t>
            </w:r>
            <w:r w:rsidRPr="00026C37">
              <w:t xml:space="preserve"> </w:t>
            </w:r>
            <w:r w:rsidR="00E10C9B">
              <w:t xml:space="preserve">а также в главе </w:t>
            </w:r>
            <w:r w:rsidRPr="00026C37">
              <w:t xml:space="preserve">проанализированы такие вопросы, как </w:t>
            </w:r>
            <w:r w:rsidR="00E10C9B">
              <w:t>предел</w:t>
            </w:r>
            <w:r w:rsidRPr="00026C37">
              <w:t xml:space="preserve"> участия</w:t>
            </w:r>
            <w:r w:rsidR="00E10C9B">
              <w:t xml:space="preserve"> государства в учреждении </w:t>
            </w:r>
            <w:r w:rsidR="00E10C9B" w:rsidRPr="00E10C9B">
              <w:t>негосударственной некоммерческой организации</w:t>
            </w:r>
            <w:r w:rsidRPr="00E10C9B">
              <w:t>.</w:t>
            </w:r>
            <w:r w:rsidR="00E10C9B">
              <w:t xml:space="preserve"> </w:t>
            </w:r>
            <w:proofErr w:type="gramEnd"/>
          </w:p>
        </w:tc>
      </w:tr>
      <w:tr w:rsidR="00F96E55" w:rsidRPr="00026C37" w:rsidTr="00F96E55">
        <w:tc>
          <w:tcPr>
            <w:tcW w:w="7393" w:type="dxa"/>
          </w:tcPr>
          <w:p w:rsidR="00F96E55" w:rsidRDefault="00F96E55" w:rsidP="00F96E55">
            <w:pPr>
              <w:ind w:firstLine="851"/>
              <w:jc w:val="both"/>
              <w:rPr>
                <w:lang w:val="uz-Cyrl-UZ"/>
              </w:rPr>
            </w:pPr>
            <w:r>
              <w:rPr>
                <w:lang w:val="uz-Cyrl-UZ"/>
              </w:rPr>
              <w:t xml:space="preserve">Диссертантнинг фикрича, </w:t>
            </w:r>
            <w:r w:rsidRPr="0085663E">
              <w:rPr>
                <w:lang w:val="uz-Cyrl-UZ"/>
              </w:rPr>
              <w:t>«</w:t>
            </w:r>
            <w:r>
              <w:rPr>
                <w:lang w:val="uz-Cyrl-UZ"/>
              </w:rPr>
              <w:t>фуқаролик жамияти институти</w:t>
            </w:r>
            <w:r w:rsidRPr="0085663E">
              <w:rPr>
                <w:lang w:val="uz-Cyrl-UZ"/>
              </w:rPr>
              <w:t xml:space="preserve">» атамасидан Ўзбекистон Республикасининг 90 дан ортиқ норматив-ҳуқуқий ҳужжатларида фойдаланилган. </w:t>
            </w:r>
            <w:r>
              <w:rPr>
                <w:lang w:val="uz-Cyrl-UZ"/>
              </w:rPr>
              <w:t xml:space="preserve">Шундай бўлсада, </w:t>
            </w:r>
            <w:r w:rsidRPr="0085663E">
              <w:rPr>
                <w:lang w:val="uz-Cyrl-UZ"/>
              </w:rPr>
              <w:t>миллий қонунчиликда «фуқаролик жамияти институти»га ҳуқуқий таъриф берилмаган</w:t>
            </w:r>
            <w:r>
              <w:rPr>
                <w:lang w:val="uz-Cyrl-UZ"/>
              </w:rPr>
              <w:t xml:space="preserve"> ҳамда унинг таркиби очиб берилмаган</w:t>
            </w:r>
            <w:r w:rsidRPr="0085663E">
              <w:rPr>
                <w:lang w:val="uz-Cyrl-UZ"/>
              </w:rPr>
              <w:t>. Натижада, Ўзбекистон Республикасининг қонун</w:t>
            </w:r>
            <w:r>
              <w:rPr>
                <w:lang w:val="uz-Cyrl-UZ"/>
              </w:rPr>
              <w:t>чилиги</w:t>
            </w:r>
            <w:r w:rsidRPr="0085663E">
              <w:rPr>
                <w:lang w:val="uz-Cyrl-UZ"/>
              </w:rPr>
              <w:t xml:space="preserve"> аслида таркиби аниқ бўлмаган ҳуқуқий муносабат иштирокчилари фолиятини тартибга солиб келмоқда, ҳатто уларни қўллаб-қувватлаш учун ҳар йили Давлат бюджетидан ўртача </w:t>
            </w:r>
            <w:r>
              <w:rPr>
                <w:lang w:val="uz-Cyrl-UZ"/>
              </w:rPr>
              <w:t>40</w:t>
            </w:r>
            <w:r w:rsidRPr="0085663E">
              <w:rPr>
                <w:lang w:val="uz-Cyrl-UZ"/>
              </w:rPr>
              <w:t xml:space="preserve"> млрд. сўм маблағ ажратилмоқда.</w:t>
            </w:r>
          </w:p>
          <w:p w:rsidR="00F96E55" w:rsidRPr="00F96E55" w:rsidRDefault="00F96E55">
            <w:pPr>
              <w:rPr>
                <w:lang w:val="uz-Cyrl-UZ"/>
              </w:rPr>
            </w:pPr>
          </w:p>
        </w:tc>
        <w:tc>
          <w:tcPr>
            <w:tcW w:w="7393" w:type="dxa"/>
          </w:tcPr>
          <w:p w:rsidR="00F96E55" w:rsidRPr="00026C37" w:rsidRDefault="00026C37" w:rsidP="00E10C9B">
            <w:pPr>
              <w:jc w:val="both"/>
            </w:pPr>
            <w:r w:rsidRPr="00026C37">
              <w:t>Согласно диссерта</w:t>
            </w:r>
            <w:r w:rsidR="00E10C9B">
              <w:t>нту</w:t>
            </w:r>
            <w:r w:rsidRPr="00026C37">
              <w:t>, термин «институт гражданского общества» используется более чем в 90 нормативн</w:t>
            </w:r>
            <w:r w:rsidR="00E10C9B">
              <w:t>о-правов</w:t>
            </w:r>
            <w:r w:rsidRPr="00026C37">
              <w:t>ых актах Республики Узбекистан. Однако</w:t>
            </w:r>
            <w:proofErr w:type="gramStart"/>
            <w:r w:rsidR="00E10C9B">
              <w:t>,</w:t>
            </w:r>
            <w:proofErr w:type="gramEnd"/>
            <w:r w:rsidRPr="00026C37">
              <w:t xml:space="preserve"> национальное законодательство не дает юридического определения «института гражданского общества» и не раскрывает его состав. В результате</w:t>
            </w:r>
            <w:r w:rsidR="00E10C9B">
              <w:t>,</w:t>
            </w:r>
            <w:r w:rsidRPr="00026C37">
              <w:t xml:space="preserve"> законодательство Республики Узбекистан регулирует деятельность участников правоотношений, состав которых не ясен, и даже на их поддержку из государственного бюджета ежегодно выделяется в среднем 40 миллиардов сум</w:t>
            </w:r>
            <w:r w:rsidR="00E10C9B">
              <w:t>м</w:t>
            </w:r>
            <w:r w:rsidRPr="00026C37">
              <w:t>.</w:t>
            </w:r>
          </w:p>
        </w:tc>
      </w:tr>
      <w:tr w:rsidR="00F96E55" w:rsidRPr="00026C37" w:rsidTr="00F96E55">
        <w:tc>
          <w:tcPr>
            <w:tcW w:w="7393" w:type="dxa"/>
          </w:tcPr>
          <w:p w:rsidR="00F96E55" w:rsidRDefault="00F96E55" w:rsidP="00F96E55">
            <w:pPr>
              <w:ind w:firstLine="851"/>
              <w:jc w:val="both"/>
              <w:rPr>
                <w:lang w:val="uz-Cyrl-UZ"/>
              </w:rPr>
            </w:pPr>
            <w:r>
              <w:rPr>
                <w:lang w:val="uz-Cyrl-UZ"/>
              </w:rPr>
              <w:t xml:space="preserve">Тадқиқотчи </w:t>
            </w:r>
            <w:r w:rsidRPr="005A1F4E">
              <w:rPr>
                <w:lang w:val="uz-Cyrl-UZ"/>
              </w:rPr>
              <w:t>фуқаролик жамияти институти қуйидаги мезонларга жавоб бериши лозим деб ҳисоблай</w:t>
            </w:r>
            <w:r>
              <w:rPr>
                <w:lang w:val="uz-Cyrl-UZ"/>
              </w:rPr>
              <w:t>ди: б</w:t>
            </w:r>
            <w:r w:rsidRPr="005A1F4E">
              <w:rPr>
                <w:lang w:val="uz-Cyrl-UZ"/>
              </w:rPr>
              <w:t xml:space="preserve">иринчидан, мақсадлар муштараклигига эришиш учун </w:t>
            </w:r>
            <w:r w:rsidRPr="005A1F4E">
              <w:rPr>
                <w:lang w:val="uz-Cyrl-UZ"/>
              </w:rPr>
              <w:lastRenderedPageBreak/>
              <w:t>тузилган кишиларнинг ҳамжамиятига айланиши;</w:t>
            </w:r>
            <w:r>
              <w:rPr>
                <w:lang w:val="uz-Cyrl-UZ"/>
              </w:rPr>
              <w:t xml:space="preserve"> </w:t>
            </w:r>
            <w:r w:rsidRPr="005A1F4E">
              <w:rPr>
                <w:lang w:val="uz-Cyrl-UZ"/>
              </w:rPr>
              <w:t>иккинчидан, иштирокчилар эркинлиги тамойилига асосланган бўлиши;</w:t>
            </w:r>
            <w:r>
              <w:rPr>
                <w:lang w:val="uz-Cyrl-UZ"/>
              </w:rPr>
              <w:t xml:space="preserve"> </w:t>
            </w:r>
            <w:r w:rsidRPr="005A1F4E">
              <w:rPr>
                <w:lang w:val="uz-Cyrl-UZ"/>
              </w:rPr>
              <w:t>учинчидан, сиёсий жиҳатдан мустақил ва иқтисодий жиҳатдан эркин бўлиши.</w:t>
            </w:r>
          </w:p>
          <w:p w:rsidR="00F96E55" w:rsidRPr="00F96E55" w:rsidRDefault="00F96E55">
            <w:pPr>
              <w:rPr>
                <w:lang w:val="uz-Cyrl-UZ"/>
              </w:rPr>
            </w:pPr>
          </w:p>
        </w:tc>
        <w:tc>
          <w:tcPr>
            <w:tcW w:w="7393" w:type="dxa"/>
          </w:tcPr>
          <w:p w:rsidR="00F96E55" w:rsidRPr="00026C37" w:rsidRDefault="00026C37">
            <w:r w:rsidRPr="00026C37">
              <w:lastRenderedPageBreak/>
              <w:t xml:space="preserve">Исследователь считает, что институт гражданского общества должен соответствовать следующим критериям: во-первых, стать сообществом людей, сформированным </w:t>
            </w:r>
            <w:r w:rsidRPr="00026C37">
              <w:lastRenderedPageBreak/>
              <w:t>для достижения общих целей; во-вторых, основываться на принципе свободы участников; в-третьих, быть политически независимым и экономически свободным.</w:t>
            </w:r>
          </w:p>
        </w:tc>
      </w:tr>
      <w:tr w:rsidR="00F96E55" w:rsidRPr="00026C37" w:rsidTr="00F96E55">
        <w:tc>
          <w:tcPr>
            <w:tcW w:w="7393" w:type="dxa"/>
          </w:tcPr>
          <w:p w:rsidR="00F96E55" w:rsidRPr="00532792" w:rsidRDefault="00F96E55" w:rsidP="00532792">
            <w:pPr>
              <w:ind w:firstLine="851"/>
              <w:jc w:val="both"/>
              <w:rPr>
                <w:lang w:val="uz-Cyrl-UZ"/>
              </w:rPr>
            </w:pPr>
            <w:r w:rsidRPr="00585413">
              <w:rPr>
                <w:lang w:val="uz-Cyrl-UZ"/>
              </w:rPr>
              <w:lastRenderedPageBreak/>
              <w:t>«</w:t>
            </w:r>
            <w:r>
              <w:rPr>
                <w:lang w:val="uz-Cyrl-UZ"/>
              </w:rPr>
              <w:t>Институт</w:t>
            </w:r>
            <w:r w:rsidRPr="00585413">
              <w:rPr>
                <w:lang w:val="uz-Cyrl-UZ"/>
              </w:rPr>
              <w:t>» сўзи</w:t>
            </w:r>
            <w:r>
              <w:rPr>
                <w:lang w:val="uz-Cyrl-UZ"/>
              </w:rPr>
              <w:t xml:space="preserve"> </w:t>
            </w:r>
            <w:r w:rsidRPr="00585413">
              <w:rPr>
                <w:lang w:val="uz-Cyrl-UZ"/>
              </w:rPr>
              <w:t xml:space="preserve">(лотинча institutum – ўрнатиш, одат, муассаса) </w:t>
            </w:r>
            <w:r>
              <w:rPr>
                <w:lang w:val="uz-Cyrl-UZ"/>
              </w:rPr>
              <w:t xml:space="preserve">баъзида </w:t>
            </w:r>
            <w:r w:rsidRPr="00585413">
              <w:rPr>
                <w:lang w:val="uz-Cyrl-UZ"/>
              </w:rPr>
              <w:t>м</w:t>
            </w:r>
            <w:r>
              <w:rPr>
                <w:lang w:val="uz-Cyrl-UZ"/>
              </w:rPr>
              <w:t>уайян</w:t>
            </w:r>
            <w:r w:rsidRPr="00585413">
              <w:rPr>
                <w:lang w:val="uz-Cyrl-UZ"/>
              </w:rPr>
              <w:t xml:space="preserve"> тузилмалар тоифасини билдириш</w:t>
            </w:r>
            <w:r>
              <w:rPr>
                <w:lang w:val="uz-Cyrl-UZ"/>
              </w:rPr>
              <w:t xml:space="preserve"> учун ҳам ишлатилиш</w:t>
            </w:r>
            <w:r w:rsidRPr="00585413">
              <w:rPr>
                <w:lang w:val="uz-Cyrl-UZ"/>
              </w:rPr>
              <w:t xml:space="preserve">ини </w:t>
            </w:r>
            <w:r>
              <w:rPr>
                <w:lang w:val="uz-Cyrl-UZ"/>
              </w:rPr>
              <w:t xml:space="preserve">инобатга олиб, диссертант </w:t>
            </w:r>
            <w:r w:rsidRPr="005A1F4E">
              <w:rPr>
                <w:lang w:val="uz-Cyrl-UZ"/>
              </w:rPr>
              <w:t>«</w:t>
            </w:r>
            <w:r>
              <w:rPr>
                <w:lang w:val="uz-Cyrl-UZ"/>
              </w:rPr>
              <w:t>ф</w:t>
            </w:r>
            <w:r w:rsidRPr="005A1F4E">
              <w:rPr>
                <w:lang w:val="uz-Cyrl-UZ"/>
              </w:rPr>
              <w:t>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w:t>
            </w:r>
            <w:r>
              <w:rPr>
                <w:lang w:val="uz-Cyrl-UZ"/>
              </w:rPr>
              <w:t xml:space="preserve"> эканлигини асослаб беради</w:t>
            </w:r>
            <w:r w:rsidRPr="005A1F4E">
              <w:rPr>
                <w:lang w:val="uz-Cyrl-UZ"/>
              </w:rPr>
              <w:t>.</w:t>
            </w:r>
          </w:p>
        </w:tc>
        <w:tc>
          <w:tcPr>
            <w:tcW w:w="7393" w:type="dxa"/>
          </w:tcPr>
          <w:p w:rsidR="00532792" w:rsidRDefault="00532792" w:rsidP="00532792">
            <w:proofErr w:type="gramStart"/>
            <w:r w:rsidRPr="00026C37">
              <w:t xml:space="preserve">Учитывая, что слово «институт» (лат. institutum </w:t>
            </w:r>
            <w:r>
              <w:t>–</w:t>
            </w:r>
            <w:r w:rsidRPr="00026C37">
              <w:t xml:space="preserve"> установка, обычай, учреждение) иногда используется для обозначения </w:t>
            </w:r>
            <w:r>
              <w:t>определенной категории структур и формирований,</w:t>
            </w:r>
            <w:r w:rsidRPr="00026C37">
              <w:t xml:space="preserve"> в диссертации говорится, что </w:t>
            </w:r>
            <w:r w:rsidRPr="00E10C9B">
              <w:t>«</w:t>
            </w:r>
            <w:r>
              <w:t>и</w:t>
            </w:r>
            <w:r w:rsidRPr="00E10C9B">
              <w:t xml:space="preserve">нститут гражданского общества </w:t>
            </w:r>
            <w:r>
              <w:t>–</w:t>
            </w:r>
            <w:r w:rsidRPr="00E10C9B">
              <w:t xml:space="preserve"> это политически независим</w:t>
            </w:r>
            <w:r>
              <w:t xml:space="preserve">ое </w:t>
            </w:r>
            <w:r w:rsidRPr="00E10C9B">
              <w:t>от государства и экономически свободн</w:t>
            </w:r>
            <w:r>
              <w:t>ое</w:t>
            </w:r>
            <w:r w:rsidRPr="00026C37">
              <w:t xml:space="preserve"> </w:t>
            </w:r>
            <w:r w:rsidR="00990762">
              <w:t xml:space="preserve">формирование </w:t>
            </w:r>
            <w:r w:rsidRPr="00026C37">
              <w:t>сообществ</w:t>
            </w:r>
            <w:r w:rsidR="00990762">
              <w:t>а</w:t>
            </w:r>
            <w:r w:rsidRPr="00026C37">
              <w:t xml:space="preserve"> людей</w:t>
            </w:r>
            <w:r w:rsidRPr="00E10C9B">
              <w:t>, сформированн</w:t>
            </w:r>
            <w:r>
              <w:t>ое</w:t>
            </w:r>
            <w:r w:rsidRPr="00E10C9B">
              <w:t xml:space="preserve"> на основе общих целей и добровольности участников, основная деятельность котор</w:t>
            </w:r>
            <w:r w:rsidR="008F1827">
              <w:t>ого</w:t>
            </w:r>
            <w:r w:rsidRPr="00E10C9B">
              <w:t xml:space="preserve"> не ориентирована на получение дохода (прибыли)».</w:t>
            </w:r>
            <w:proofErr w:type="gramEnd"/>
          </w:p>
          <w:p w:rsidR="00532792" w:rsidRPr="00026C37" w:rsidRDefault="00532792" w:rsidP="00532792"/>
        </w:tc>
      </w:tr>
      <w:tr w:rsidR="00F96E55" w:rsidRPr="00026C37" w:rsidTr="00F96E55">
        <w:tc>
          <w:tcPr>
            <w:tcW w:w="7393" w:type="dxa"/>
          </w:tcPr>
          <w:p w:rsidR="00F96E55" w:rsidRDefault="00F96E55" w:rsidP="00F96E55">
            <w:pPr>
              <w:ind w:firstLine="851"/>
              <w:jc w:val="both"/>
              <w:rPr>
                <w:lang w:val="uz-Cyrl-UZ"/>
              </w:rPr>
            </w:pPr>
            <w:r>
              <w:rPr>
                <w:lang w:val="uz-Cyrl-UZ" w:eastAsia="uz-Cyrl-UZ"/>
              </w:rPr>
              <w:t>Тадқиқотчи</w:t>
            </w:r>
            <w:r w:rsidRPr="00F81C7A">
              <w:rPr>
                <w:lang w:val="uz-Cyrl-UZ" w:eastAsia="uz-Cyrl-UZ"/>
              </w:rPr>
              <w:t xml:space="preserve"> фуқаролик жамияти институтлари таркибини аниқлаш</w:t>
            </w:r>
            <w:r>
              <w:rPr>
                <w:lang w:val="uz-Cyrl-UZ" w:eastAsia="uz-Cyrl-UZ"/>
              </w:rPr>
              <w:t xml:space="preserve"> учун</w:t>
            </w:r>
            <w:r w:rsidRPr="00F81C7A">
              <w:rPr>
                <w:lang w:val="uz-Cyrl-UZ" w:eastAsia="uz-Cyrl-UZ"/>
              </w:rPr>
              <w:t xml:space="preserve"> бу борада илмий қараш</w:t>
            </w:r>
            <w:r>
              <w:rPr>
                <w:lang w:val="uz-Cyrl-UZ" w:eastAsia="uz-Cyrl-UZ"/>
              </w:rPr>
              <w:t>ларини баён этган</w:t>
            </w:r>
            <w:r w:rsidRPr="00F81C7A">
              <w:rPr>
                <w:lang w:val="uz-Cyrl-UZ" w:eastAsia="uz-Cyrl-UZ"/>
              </w:rPr>
              <w:t xml:space="preserve"> олимлар (</w:t>
            </w:r>
            <w:r w:rsidRPr="00F81C7A">
              <w:rPr>
                <w:lang w:val="uz-Cyrl-UZ"/>
              </w:rPr>
              <w:t xml:space="preserve">А.Х.Саидов, М.Қирғизбоев, Ш.У.Якубов, Ғ.Абдукаримов, Ш.М.Асьянов, Л.Ю.Грудцына, И.А.Халий, С.В.Калашников, И.Ж.Искаков, </w:t>
            </w:r>
            <w:r w:rsidRPr="00264E6A">
              <w:rPr>
                <w:lang w:val="uz-Cyrl-UZ"/>
              </w:rPr>
              <w:t>Л.М.Романенко</w:t>
            </w:r>
            <w:r>
              <w:rPr>
                <w:lang w:val="uz-Cyrl-UZ"/>
              </w:rPr>
              <w:t>,</w:t>
            </w:r>
            <w:r w:rsidRPr="00264E6A">
              <w:rPr>
                <w:lang w:val="uz-Cyrl-UZ"/>
              </w:rPr>
              <w:t xml:space="preserve"> </w:t>
            </w:r>
            <w:r w:rsidRPr="00F81C7A">
              <w:rPr>
                <w:lang w:val="uz-Cyrl-UZ"/>
              </w:rPr>
              <w:t xml:space="preserve">И.С.Усватов) </w:t>
            </w:r>
            <w:r>
              <w:rPr>
                <w:lang w:val="uz-Cyrl-UZ"/>
              </w:rPr>
              <w:t xml:space="preserve">фикрларини таҳлил қилган ҳолда </w:t>
            </w:r>
            <w:r w:rsidRPr="00264E6A">
              <w:rPr>
                <w:lang w:val="uz-Cyrl-UZ"/>
              </w:rPr>
              <w:t>«фуқароли</w:t>
            </w:r>
            <w:r>
              <w:rPr>
                <w:lang w:val="uz-Cyrl-UZ"/>
              </w:rPr>
              <w:t xml:space="preserve">к жамияти институтлари сирасига </w:t>
            </w:r>
            <w:r w:rsidRPr="00264E6A">
              <w:rPr>
                <w:lang w:val="uz-Cyrl-UZ"/>
              </w:rPr>
              <w:t xml:space="preserve">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хусусий уй-жой мулкдорлари ширкатларини, фуқароларнинг ўзини ўзи бошқариш органларини, шунингдек асосий мақсади даромад (фойда) олишга қаратилмаган бошқа нодавлат тузилмаларни киритиш мақсадга мувофиқ» </w:t>
            </w:r>
            <w:r>
              <w:rPr>
                <w:lang w:val="uz-Cyrl-UZ"/>
              </w:rPr>
              <w:t>деган хулосага келган.</w:t>
            </w:r>
          </w:p>
          <w:p w:rsidR="00F96E55" w:rsidRPr="00F96E55" w:rsidRDefault="00F96E55">
            <w:pPr>
              <w:rPr>
                <w:lang w:val="uz-Cyrl-UZ"/>
              </w:rPr>
            </w:pPr>
          </w:p>
        </w:tc>
        <w:tc>
          <w:tcPr>
            <w:tcW w:w="7393" w:type="dxa"/>
          </w:tcPr>
          <w:p w:rsidR="00F96E55" w:rsidRPr="00026C37" w:rsidRDefault="006C02D2" w:rsidP="006C02D2">
            <w:r>
              <w:rPr>
                <w:lang w:val="uz-Cyrl-UZ"/>
              </w:rPr>
              <w:lastRenderedPageBreak/>
              <w:t>И</w:t>
            </w:r>
            <w:r w:rsidR="00026C37" w:rsidRPr="006C02D2">
              <w:rPr>
                <w:lang w:val="uz-Cyrl-UZ"/>
              </w:rPr>
              <w:t>сследователь проанализирова</w:t>
            </w:r>
            <w:r>
              <w:rPr>
                <w:lang w:val="uz-Cyrl-UZ"/>
              </w:rPr>
              <w:t>в</w:t>
            </w:r>
            <w:r w:rsidR="00026C37" w:rsidRPr="006C02D2">
              <w:rPr>
                <w:lang w:val="uz-Cyrl-UZ"/>
              </w:rPr>
              <w:t xml:space="preserve"> взгляды ученых (</w:t>
            </w:r>
            <w:r w:rsidR="00990762" w:rsidRPr="00F81C7A">
              <w:rPr>
                <w:lang w:val="uz-Cyrl-UZ"/>
              </w:rPr>
              <w:t>А.Х.Саидов, М.</w:t>
            </w:r>
            <w:r w:rsidR="00990762">
              <w:rPr>
                <w:lang w:val="uz-Cyrl-UZ"/>
              </w:rPr>
              <w:t>К</w:t>
            </w:r>
            <w:r w:rsidR="00990762" w:rsidRPr="00F81C7A">
              <w:rPr>
                <w:lang w:val="uz-Cyrl-UZ"/>
              </w:rPr>
              <w:t>ир</w:t>
            </w:r>
            <w:r w:rsidR="00990762">
              <w:rPr>
                <w:lang w:val="uz-Cyrl-UZ"/>
              </w:rPr>
              <w:t>г</w:t>
            </w:r>
            <w:r w:rsidR="00990762" w:rsidRPr="00F81C7A">
              <w:rPr>
                <w:lang w:val="uz-Cyrl-UZ"/>
              </w:rPr>
              <w:t xml:space="preserve">избоев, Ш.У.Якубов, </w:t>
            </w:r>
            <w:r w:rsidR="00990762">
              <w:rPr>
                <w:lang w:val="uz-Cyrl-UZ"/>
              </w:rPr>
              <w:t>Г</w:t>
            </w:r>
            <w:r w:rsidR="00990762" w:rsidRPr="00F81C7A">
              <w:rPr>
                <w:lang w:val="uz-Cyrl-UZ"/>
              </w:rPr>
              <w:t xml:space="preserve">.Абдукаримов, Ш.М.Асьянов, Л.Ю.Грудцына, И.А.Халий, С.В.Калашников, И.Ж.Искаков, </w:t>
            </w:r>
            <w:r w:rsidR="00990762" w:rsidRPr="00264E6A">
              <w:rPr>
                <w:lang w:val="uz-Cyrl-UZ"/>
              </w:rPr>
              <w:t>Л.М.Романенко</w:t>
            </w:r>
            <w:r w:rsidR="00990762">
              <w:rPr>
                <w:lang w:val="uz-Cyrl-UZ"/>
              </w:rPr>
              <w:t>,</w:t>
            </w:r>
            <w:r w:rsidR="00990762" w:rsidRPr="00264E6A">
              <w:rPr>
                <w:lang w:val="uz-Cyrl-UZ"/>
              </w:rPr>
              <w:t xml:space="preserve"> </w:t>
            </w:r>
            <w:r w:rsidR="00990762" w:rsidRPr="00F81C7A">
              <w:rPr>
                <w:lang w:val="uz-Cyrl-UZ"/>
              </w:rPr>
              <w:t>И.С.Усватов</w:t>
            </w:r>
            <w:r w:rsidR="00026C37" w:rsidRPr="006C02D2">
              <w:rPr>
                <w:lang w:val="uz-Cyrl-UZ"/>
              </w:rPr>
              <w:t xml:space="preserve">), </w:t>
            </w:r>
            <w:r>
              <w:rPr>
                <w:lang w:val="uz-Cyrl-UZ"/>
              </w:rPr>
              <w:t>относит</w:t>
            </w:r>
            <w:r w:rsidR="00026C37" w:rsidRPr="006C02D2">
              <w:rPr>
                <w:lang w:val="uz-Cyrl-UZ"/>
              </w:rPr>
              <w:t xml:space="preserve"> </w:t>
            </w:r>
            <w:r>
              <w:rPr>
                <w:lang w:val="uz-Cyrl-UZ"/>
              </w:rPr>
              <w:t xml:space="preserve">к </w:t>
            </w:r>
            <w:r w:rsidRPr="00990762">
              <w:t xml:space="preserve">институтам гражданского общества </w:t>
            </w:r>
            <w:r w:rsidR="00990762" w:rsidRPr="00990762">
              <w:t>«негосударственны</w:t>
            </w:r>
            <w:r>
              <w:t>х</w:t>
            </w:r>
            <w:r w:rsidR="00990762" w:rsidRPr="00990762">
              <w:t xml:space="preserve"> некоммерчески</w:t>
            </w:r>
            <w:r>
              <w:t>х</w:t>
            </w:r>
            <w:r w:rsidR="00990762" w:rsidRPr="00990762">
              <w:t xml:space="preserve"> организаци</w:t>
            </w:r>
            <w:r>
              <w:t>й</w:t>
            </w:r>
            <w:r w:rsidR="00990762" w:rsidRPr="00990762">
              <w:t>, независимы</w:t>
            </w:r>
            <w:r>
              <w:t>х</w:t>
            </w:r>
            <w:r w:rsidR="00990762" w:rsidRPr="00990762">
              <w:t xml:space="preserve"> </w:t>
            </w:r>
            <w:r w:rsidR="00990762">
              <w:t>средств массовой информации</w:t>
            </w:r>
            <w:r w:rsidR="00990762" w:rsidRPr="00990762">
              <w:t>, некоммерчески</w:t>
            </w:r>
            <w:r>
              <w:t>х</w:t>
            </w:r>
            <w:r w:rsidR="00990762" w:rsidRPr="00990762">
              <w:t xml:space="preserve"> ассоциаци</w:t>
            </w:r>
            <w:r>
              <w:t>й</w:t>
            </w:r>
            <w:r w:rsidR="00990762" w:rsidRPr="00990762">
              <w:t xml:space="preserve"> юридических лиц, </w:t>
            </w:r>
            <w:r w:rsidR="00990762">
              <w:t>безвозмездны</w:t>
            </w:r>
            <w:r>
              <w:t>х</w:t>
            </w:r>
            <w:r w:rsidR="00990762" w:rsidRPr="00990762">
              <w:t xml:space="preserve"> юридические консультаци</w:t>
            </w:r>
            <w:r>
              <w:t>й</w:t>
            </w:r>
            <w:r w:rsidR="00990762" w:rsidRPr="00990762">
              <w:t xml:space="preserve">, </w:t>
            </w:r>
            <w:r w:rsidR="00990762">
              <w:t>товариществ частных собственников жилья</w:t>
            </w:r>
            <w:r w:rsidR="00990762" w:rsidRPr="00990762">
              <w:t>, орган</w:t>
            </w:r>
            <w:r>
              <w:t>ов</w:t>
            </w:r>
            <w:r w:rsidR="00990762" w:rsidRPr="00990762">
              <w:t xml:space="preserve"> самоуправления граждан, а также други</w:t>
            </w:r>
            <w:r>
              <w:t>х</w:t>
            </w:r>
            <w:r w:rsidR="00990762" w:rsidRPr="00990762">
              <w:t xml:space="preserve"> не</w:t>
            </w:r>
            <w:r w:rsidR="00990762">
              <w:t>государст</w:t>
            </w:r>
            <w:r w:rsidR="00990762" w:rsidRPr="00990762">
              <w:t>венны</w:t>
            </w:r>
            <w:r>
              <w:t>х</w:t>
            </w:r>
            <w:r w:rsidR="00990762" w:rsidRPr="00990762">
              <w:t xml:space="preserve"> организаци</w:t>
            </w:r>
            <w:r>
              <w:t>й</w:t>
            </w:r>
            <w:r w:rsidR="00990762" w:rsidRPr="00990762">
              <w:t xml:space="preserve">, основной целью которых не является получение дохода (прибыли). </w:t>
            </w:r>
          </w:p>
        </w:tc>
      </w:tr>
      <w:tr w:rsidR="00F96E55" w:rsidRPr="00026C37" w:rsidTr="00F96E55">
        <w:tc>
          <w:tcPr>
            <w:tcW w:w="7393" w:type="dxa"/>
          </w:tcPr>
          <w:p w:rsidR="00F96E55" w:rsidRDefault="00F96E55" w:rsidP="00F96E55">
            <w:pPr>
              <w:ind w:firstLine="851"/>
              <w:jc w:val="both"/>
              <w:rPr>
                <w:lang w:val="uz-Cyrl-UZ"/>
              </w:rPr>
            </w:pPr>
            <w:r>
              <w:rPr>
                <w:lang w:val="uz-Cyrl-UZ"/>
              </w:rPr>
              <w:lastRenderedPageBreak/>
              <w:t xml:space="preserve">Мазкур боб доирасида нодавлат нотижорат ташкилотларининг жамиятда тутган ўрнига </w:t>
            </w:r>
            <w:r w:rsidRPr="005E43FD">
              <w:rPr>
                <w:lang w:val="uz-Cyrl-UZ"/>
              </w:rPr>
              <w:t>оид қарашлар (</w:t>
            </w:r>
            <w:r>
              <w:rPr>
                <w:lang w:val="uz-Cyrl-UZ"/>
              </w:rPr>
              <w:t>А.Х.</w:t>
            </w:r>
            <w:r w:rsidRPr="00633B02">
              <w:rPr>
                <w:lang w:val="uz-Cyrl-UZ"/>
              </w:rPr>
              <w:t xml:space="preserve">Саидов, </w:t>
            </w:r>
            <w:r w:rsidRPr="00F81C7A">
              <w:rPr>
                <w:lang w:val="uz-Cyrl-UZ"/>
              </w:rPr>
              <w:t>Jesse D. Lecy, Hans Peter Schmitz, Haley Swedlund,</w:t>
            </w:r>
            <w:r>
              <w:rPr>
                <w:lang w:val="uz-Cyrl-UZ"/>
              </w:rPr>
              <w:t xml:space="preserve"> Д.</w:t>
            </w:r>
            <w:r w:rsidRPr="00633B02">
              <w:rPr>
                <w:lang w:val="uz-Cyrl-UZ"/>
              </w:rPr>
              <w:t xml:space="preserve">Холманова, </w:t>
            </w:r>
            <w:r>
              <w:rPr>
                <w:lang w:val="uz-Cyrl-UZ"/>
              </w:rPr>
              <w:t>Ш.Н.</w:t>
            </w:r>
            <w:r w:rsidRPr="00633B02">
              <w:rPr>
                <w:lang w:val="uz-Cyrl-UZ"/>
              </w:rPr>
              <w:t>Назаров</w:t>
            </w:r>
            <w:r>
              <w:rPr>
                <w:lang w:val="uz-Cyrl-UZ"/>
              </w:rPr>
              <w:t>,</w:t>
            </w:r>
            <w:r w:rsidRPr="00633B02">
              <w:rPr>
                <w:lang w:val="uz-Cyrl-UZ"/>
              </w:rPr>
              <w:t xml:space="preserve"> А.Жалилов, У.Муҳаммадиев, Қ.Жўраев</w:t>
            </w:r>
            <w:r>
              <w:rPr>
                <w:lang w:val="uz-Cyrl-UZ"/>
              </w:rPr>
              <w:t>, Ш.М.</w:t>
            </w:r>
            <w:r w:rsidRPr="00633B02">
              <w:rPr>
                <w:lang w:val="uz-Cyrl-UZ"/>
              </w:rPr>
              <w:t xml:space="preserve">Асьянов, </w:t>
            </w:r>
            <w:r>
              <w:rPr>
                <w:lang w:val="uz-Cyrl-UZ"/>
              </w:rPr>
              <w:t>М.Ш.</w:t>
            </w:r>
            <w:r w:rsidRPr="00633B02">
              <w:rPr>
                <w:lang w:val="uz-Cyrl-UZ"/>
              </w:rPr>
              <w:t>Куликова</w:t>
            </w:r>
            <w:r>
              <w:rPr>
                <w:lang w:val="uz-Cyrl-UZ"/>
              </w:rPr>
              <w:t>,</w:t>
            </w:r>
            <w:r w:rsidRPr="00633B02">
              <w:rPr>
                <w:lang w:val="uz-Cyrl-UZ"/>
              </w:rPr>
              <w:t xml:space="preserve"> </w:t>
            </w:r>
            <w:r>
              <w:rPr>
                <w:lang w:val="uz-Cyrl-UZ"/>
              </w:rPr>
              <w:t>А.</w:t>
            </w:r>
            <w:r w:rsidRPr="00633B02">
              <w:rPr>
                <w:lang w:val="uz-Cyrl-UZ"/>
              </w:rPr>
              <w:t xml:space="preserve">Исаева, </w:t>
            </w:r>
            <w:r>
              <w:rPr>
                <w:lang w:val="uz-Cyrl-UZ"/>
              </w:rPr>
              <w:t>М.Н.</w:t>
            </w:r>
            <w:r w:rsidRPr="00633B02">
              <w:rPr>
                <w:lang w:val="uz-Cyrl-UZ"/>
              </w:rPr>
              <w:t xml:space="preserve">Моховикова, </w:t>
            </w:r>
            <w:r>
              <w:rPr>
                <w:lang w:val="uz-Cyrl-UZ"/>
              </w:rPr>
              <w:t>Б.А.</w:t>
            </w:r>
            <w:r w:rsidRPr="00633B02">
              <w:rPr>
                <w:lang w:val="uz-Cyrl-UZ"/>
              </w:rPr>
              <w:t xml:space="preserve">Нариманов, </w:t>
            </w:r>
            <w:r>
              <w:rPr>
                <w:lang w:val="uz-Cyrl-UZ"/>
              </w:rPr>
              <w:t>О.</w:t>
            </w:r>
            <w:r w:rsidRPr="00633B02">
              <w:rPr>
                <w:lang w:val="uz-Cyrl-UZ"/>
              </w:rPr>
              <w:t>Смолянко</w:t>
            </w:r>
            <w:r w:rsidRPr="005E43FD">
              <w:rPr>
                <w:lang w:val="uz-Cyrl-UZ"/>
              </w:rPr>
              <w:t>)</w:t>
            </w:r>
            <w:r>
              <w:rPr>
                <w:lang w:val="uz-Cyrl-UZ"/>
              </w:rPr>
              <w:t xml:space="preserve"> </w:t>
            </w:r>
            <w:r w:rsidRPr="005E43FD">
              <w:rPr>
                <w:lang w:val="uz-Cyrl-UZ"/>
              </w:rPr>
              <w:t xml:space="preserve">ўрганилиб, муаллиф </w:t>
            </w:r>
            <w:r>
              <w:rPr>
                <w:lang w:val="uz-Cyrl-UZ"/>
              </w:rPr>
              <w:t xml:space="preserve">уларнинг асосий фаолияти </w:t>
            </w:r>
            <w:r w:rsidRPr="009D3CAE">
              <w:rPr>
                <w:lang w:val="uz-Cyrl-UZ"/>
              </w:rPr>
              <w:t>жисмоний ва юридик шахсларнинг ҳуқуқ ва қонуний манфаатларини, демократик қадриятларни ҳимоя қилиш, ижтимоий, маданий ва маърифий мақсадларга эришиш, маънавий ва бошқа номоддий эҳтиёжларни қондириш, хайрия фаолиятини амалга ошириш ҳамда бошқа ижтимоий фойдали мақсадларга йўналтирил</w:t>
            </w:r>
            <w:r>
              <w:rPr>
                <w:lang w:val="uz-Cyrl-UZ"/>
              </w:rPr>
              <w:t>ганлиги ҳақидаги фикрни</w:t>
            </w:r>
            <w:r w:rsidRPr="005E43FD">
              <w:rPr>
                <w:lang w:val="uz-Cyrl-UZ"/>
              </w:rPr>
              <w:t xml:space="preserve"> илгари сурган.</w:t>
            </w:r>
          </w:p>
          <w:p w:rsidR="00F96E55" w:rsidRPr="00F96E55" w:rsidRDefault="00F96E55">
            <w:pPr>
              <w:rPr>
                <w:lang w:val="uz-Cyrl-UZ"/>
              </w:rPr>
            </w:pPr>
          </w:p>
        </w:tc>
        <w:tc>
          <w:tcPr>
            <w:tcW w:w="7393" w:type="dxa"/>
          </w:tcPr>
          <w:p w:rsidR="00F96E55" w:rsidRPr="00026C37" w:rsidRDefault="00026C37" w:rsidP="003453F8">
            <w:r w:rsidRPr="008F1827">
              <w:rPr>
                <w:lang w:val="uz-Cyrl-UZ"/>
              </w:rPr>
              <w:t xml:space="preserve">В этой главе исследуются взгляды </w:t>
            </w:r>
            <w:r w:rsidR="003453F8" w:rsidRPr="008F1827">
              <w:rPr>
                <w:lang w:val="uz-Cyrl-UZ"/>
              </w:rPr>
              <w:t xml:space="preserve">ученых </w:t>
            </w:r>
            <w:r w:rsidRPr="008F1827">
              <w:rPr>
                <w:lang w:val="uz-Cyrl-UZ"/>
              </w:rPr>
              <w:t>(</w:t>
            </w:r>
            <w:r w:rsidR="006C02D2">
              <w:rPr>
                <w:lang w:val="uz-Cyrl-UZ"/>
              </w:rPr>
              <w:t>А.Х.</w:t>
            </w:r>
            <w:r w:rsidR="006C02D2" w:rsidRPr="00633B02">
              <w:rPr>
                <w:lang w:val="uz-Cyrl-UZ"/>
              </w:rPr>
              <w:t xml:space="preserve">Саидов, </w:t>
            </w:r>
            <w:r w:rsidR="006C02D2" w:rsidRPr="00F81C7A">
              <w:rPr>
                <w:lang w:val="uz-Cyrl-UZ"/>
              </w:rPr>
              <w:t>Jesse D. Lecy, Hans Peter Schmitz, Haley Swedlund,</w:t>
            </w:r>
            <w:r w:rsidR="006C02D2">
              <w:rPr>
                <w:lang w:val="uz-Cyrl-UZ"/>
              </w:rPr>
              <w:t xml:space="preserve"> Д.</w:t>
            </w:r>
            <w:r w:rsidR="006C02D2" w:rsidRPr="00633B02">
              <w:rPr>
                <w:lang w:val="uz-Cyrl-UZ"/>
              </w:rPr>
              <w:t xml:space="preserve">Холманова, </w:t>
            </w:r>
            <w:r w:rsidR="006C02D2">
              <w:rPr>
                <w:lang w:val="uz-Cyrl-UZ"/>
              </w:rPr>
              <w:t>Ш.Н.</w:t>
            </w:r>
            <w:r w:rsidR="006C02D2" w:rsidRPr="00633B02">
              <w:rPr>
                <w:lang w:val="uz-Cyrl-UZ"/>
              </w:rPr>
              <w:t>Назаров</w:t>
            </w:r>
            <w:r w:rsidR="006C02D2">
              <w:rPr>
                <w:lang w:val="uz-Cyrl-UZ"/>
              </w:rPr>
              <w:t>,</w:t>
            </w:r>
            <w:r w:rsidR="006C02D2" w:rsidRPr="00633B02">
              <w:rPr>
                <w:lang w:val="uz-Cyrl-UZ"/>
              </w:rPr>
              <w:t xml:space="preserve"> А.Жалилов, У.Му</w:t>
            </w:r>
            <w:r w:rsidR="006C02D2">
              <w:rPr>
                <w:lang w:val="uz-Cyrl-UZ"/>
              </w:rPr>
              <w:t>х</w:t>
            </w:r>
            <w:r w:rsidR="006C02D2" w:rsidRPr="00633B02">
              <w:rPr>
                <w:lang w:val="uz-Cyrl-UZ"/>
              </w:rPr>
              <w:t xml:space="preserve">аммадиев, </w:t>
            </w:r>
            <w:r w:rsidR="006C02D2">
              <w:rPr>
                <w:lang w:val="uz-Cyrl-UZ"/>
              </w:rPr>
              <w:t>К</w:t>
            </w:r>
            <w:r w:rsidR="006C02D2" w:rsidRPr="00633B02">
              <w:rPr>
                <w:lang w:val="uz-Cyrl-UZ"/>
              </w:rPr>
              <w:t>.Ж</w:t>
            </w:r>
            <w:r w:rsidR="006C02D2">
              <w:rPr>
                <w:lang w:val="uz-Cyrl-UZ"/>
              </w:rPr>
              <w:t>у</w:t>
            </w:r>
            <w:r w:rsidR="006C02D2" w:rsidRPr="00633B02">
              <w:rPr>
                <w:lang w:val="uz-Cyrl-UZ"/>
              </w:rPr>
              <w:t>раев</w:t>
            </w:r>
            <w:r w:rsidR="006C02D2">
              <w:rPr>
                <w:lang w:val="uz-Cyrl-UZ"/>
              </w:rPr>
              <w:t>, Ш.М.</w:t>
            </w:r>
            <w:r w:rsidR="006C02D2" w:rsidRPr="00633B02">
              <w:rPr>
                <w:lang w:val="uz-Cyrl-UZ"/>
              </w:rPr>
              <w:t xml:space="preserve">Асьянов, </w:t>
            </w:r>
            <w:r w:rsidR="006C02D2">
              <w:rPr>
                <w:lang w:val="uz-Cyrl-UZ"/>
              </w:rPr>
              <w:t>М.Ш.</w:t>
            </w:r>
            <w:r w:rsidR="006C02D2" w:rsidRPr="00633B02">
              <w:rPr>
                <w:lang w:val="uz-Cyrl-UZ"/>
              </w:rPr>
              <w:t>Куликова</w:t>
            </w:r>
            <w:r w:rsidR="006C02D2">
              <w:rPr>
                <w:lang w:val="uz-Cyrl-UZ"/>
              </w:rPr>
              <w:t>,</w:t>
            </w:r>
            <w:r w:rsidR="006C02D2" w:rsidRPr="00633B02">
              <w:rPr>
                <w:lang w:val="uz-Cyrl-UZ"/>
              </w:rPr>
              <w:t xml:space="preserve"> </w:t>
            </w:r>
            <w:r w:rsidR="006C02D2">
              <w:rPr>
                <w:lang w:val="uz-Cyrl-UZ"/>
              </w:rPr>
              <w:t>А.</w:t>
            </w:r>
            <w:r w:rsidR="006C02D2" w:rsidRPr="00633B02">
              <w:rPr>
                <w:lang w:val="uz-Cyrl-UZ"/>
              </w:rPr>
              <w:t xml:space="preserve">Исаева, </w:t>
            </w:r>
            <w:r w:rsidR="006C02D2">
              <w:rPr>
                <w:lang w:val="uz-Cyrl-UZ"/>
              </w:rPr>
              <w:t>М.Н.</w:t>
            </w:r>
            <w:r w:rsidR="006C02D2" w:rsidRPr="00633B02">
              <w:rPr>
                <w:lang w:val="uz-Cyrl-UZ"/>
              </w:rPr>
              <w:t xml:space="preserve">Моховикова, </w:t>
            </w:r>
            <w:r w:rsidR="006C02D2">
              <w:rPr>
                <w:lang w:val="uz-Cyrl-UZ"/>
              </w:rPr>
              <w:t>Б.А.</w:t>
            </w:r>
            <w:r w:rsidR="006C02D2" w:rsidRPr="00633B02">
              <w:rPr>
                <w:lang w:val="uz-Cyrl-UZ"/>
              </w:rPr>
              <w:t xml:space="preserve">Нариманов, </w:t>
            </w:r>
            <w:r w:rsidR="006C02D2">
              <w:rPr>
                <w:lang w:val="uz-Cyrl-UZ"/>
              </w:rPr>
              <w:t>О.</w:t>
            </w:r>
            <w:r w:rsidR="006C02D2" w:rsidRPr="00633B02">
              <w:rPr>
                <w:lang w:val="uz-Cyrl-UZ"/>
              </w:rPr>
              <w:t>Смолянко</w:t>
            </w:r>
            <w:r w:rsidRPr="008F1827">
              <w:rPr>
                <w:lang w:val="uz-Cyrl-UZ"/>
              </w:rPr>
              <w:t>)</w:t>
            </w:r>
            <w:r w:rsidR="006C02D2" w:rsidRPr="008F1827">
              <w:rPr>
                <w:lang w:val="uz-Cyrl-UZ"/>
              </w:rPr>
              <w:t xml:space="preserve"> на роль негосударственных </w:t>
            </w:r>
            <w:r w:rsidR="003453F8" w:rsidRPr="008F1827">
              <w:rPr>
                <w:lang w:val="uz-Cyrl-UZ"/>
              </w:rPr>
              <w:t xml:space="preserve">некоммерческих </w:t>
            </w:r>
            <w:r w:rsidR="006C02D2" w:rsidRPr="008F1827">
              <w:rPr>
                <w:lang w:val="uz-Cyrl-UZ"/>
              </w:rPr>
              <w:t>организаций в обществе</w:t>
            </w:r>
            <w:r w:rsidR="003453F8" w:rsidRPr="008F1827">
              <w:rPr>
                <w:lang w:val="uz-Cyrl-UZ"/>
              </w:rPr>
              <w:t>.</w:t>
            </w:r>
            <w:r w:rsidRPr="008F1827">
              <w:rPr>
                <w:lang w:val="uz-Cyrl-UZ"/>
              </w:rPr>
              <w:t xml:space="preserve"> </w:t>
            </w:r>
            <w:r w:rsidR="003453F8">
              <w:t xml:space="preserve">Их </w:t>
            </w:r>
            <w:r w:rsidRPr="00026C37">
              <w:t>основными видами деятельности являются защита прав и законных интересов физических и юридических лиц, демократических ценностей, социальных, культурных</w:t>
            </w:r>
            <w:r w:rsidR="003453F8">
              <w:t>,</w:t>
            </w:r>
            <w:r w:rsidRPr="00026C37">
              <w:t xml:space="preserve"> образовательных </w:t>
            </w:r>
            <w:r w:rsidR="003453F8">
              <w:t xml:space="preserve">и </w:t>
            </w:r>
            <w:r w:rsidR="003453F8" w:rsidRPr="00026C37">
              <w:t xml:space="preserve">других общественно полезных </w:t>
            </w:r>
            <w:r w:rsidRPr="00026C37">
              <w:t xml:space="preserve">целей, духовных и других нематериальных потребностей, </w:t>
            </w:r>
            <w:r w:rsidR="003453F8">
              <w:t>а также</w:t>
            </w:r>
            <w:r w:rsidRPr="00026C37">
              <w:t xml:space="preserve"> осуществлени</w:t>
            </w:r>
            <w:r w:rsidR="003453F8">
              <w:t>е</w:t>
            </w:r>
            <w:r w:rsidRPr="00026C37">
              <w:t xml:space="preserve"> благотворительной деятельности.</w:t>
            </w:r>
          </w:p>
        </w:tc>
      </w:tr>
      <w:tr w:rsidR="00F96E55" w:rsidRPr="00026C37" w:rsidTr="00F96E55">
        <w:tc>
          <w:tcPr>
            <w:tcW w:w="7393" w:type="dxa"/>
          </w:tcPr>
          <w:p w:rsidR="00F96E55" w:rsidRDefault="00F96E55" w:rsidP="00F96E55">
            <w:pPr>
              <w:ind w:firstLine="851"/>
              <w:jc w:val="both"/>
              <w:rPr>
                <w:lang w:val="uz-Cyrl-UZ"/>
              </w:rPr>
            </w:pPr>
            <w:r w:rsidRPr="00362540">
              <w:rPr>
                <w:lang w:val="uz-Cyrl-UZ"/>
              </w:rPr>
              <w:t>Собиқ Совет Иттифоқи даврида бундай ташкилотлар «жамоат ташкилотлари» деб аталган бўлса, Ўзбекистон мустақиллигининг дастлабки йилларида «жамоат бирлашмалари» номини ол</w:t>
            </w:r>
            <w:r>
              <w:rPr>
                <w:lang w:val="uz-Cyrl-UZ"/>
              </w:rPr>
              <w:t>ган</w:t>
            </w:r>
            <w:r w:rsidRPr="00362540">
              <w:rPr>
                <w:lang w:val="uz-Cyrl-UZ"/>
              </w:rPr>
              <w:t>. Бунинг асосий сабаби Ўзбекистон Республикаси Конституциясида «нодавлат нотижорат ташкилоти» эмас, балки айнан «жамоат бирлашмаси» атамасидан фойдаланилган. Кейинчалик соҳада махсус қонун қабул қилинган</w:t>
            </w:r>
            <w:r>
              <w:rPr>
                <w:lang w:val="uz-Cyrl-UZ"/>
              </w:rPr>
              <w:t>и</w:t>
            </w:r>
            <w:r w:rsidRPr="00362540">
              <w:rPr>
                <w:lang w:val="uz-Cyrl-UZ"/>
              </w:rPr>
              <w:t>дан сўнг «нодавлат нотижорат ташкилотлари» атамаси кенг қўлланила бошлан</w:t>
            </w:r>
            <w:r>
              <w:rPr>
                <w:lang w:val="uz-Cyrl-UZ"/>
              </w:rPr>
              <w:t>ган</w:t>
            </w:r>
            <w:r w:rsidRPr="00362540">
              <w:rPr>
                <w:lang w:val="uz-Cyrl-UZ"/>
              </w:rPr>
              <w:t>.</w:t>
            </w:r>
            <w:r>
              <w:rPr>
                <w:lang w:val="uz-Cyrl-UZ"/>
              </w:rPr>
              <w:t xml:space="preserve"> Шунга мувофиқ, Ўзбекистоннинг ҳозирги қонун ижодкорлиги амалиётида </w:t>
            </w:r>
            <w:r w:rsidRPr="00A04530">
              <w:rPr>
                <w:lang w:val="uz-Cyrl-UZ"/>
              </w:rPr>
              <w:t>«</w:t>
            </w:r>
            <w:r>
              <w:rPr>
                <w:lang w:val="uz-Cyrl-UZ"/>
              </w:rPr>
              <w:t>жамоат ташкилоти</w:t>
            </w:r>
            <w:r w:rsidRPr="00362540">
              <w:rPr>
                <w:lang w:val="uz-Cyrl-UZ"/>
              </w:rPr>
              <w:t>»</w:t>
            </w:r>
            <w:r>
              <w:rPr>
                <w:lang w:val="uz-Cyrl-UZ"/>
              </w:rPr>
              <w:t xml:space="preserve"> сўзларидан воз кечилаётганлиги маълум қилинган.</w:t>
            </w:r>
          </w:p>
          <w:p w:rsidR="00F96E55" w:rsidRPr="00F96E55" w:rsidRDefault="00F96E55">
            <w:pPr>
              <w:rPr>
                <w:lang w:val="uz-Cyrl-UZ"/>
              </w:rPr>
            </w:pPr>
          </w:p>
        </w:tc>
        <w:tc>
          <w:tcPr>
            <w:tcW w:w="7393" w:type="dxa"/>
          </w:tcPr>
          <w:p w:rsidR="00F96E55" w:rsidRPr="00026C37" w:rsidRDefault="00026C37" w:rsidP="003453F8">
            <w:r w:rsidRPr="00026C37">
              <w:t xml:space="preserve">В бывшем Советском Союзе такие организации назывались «общественными организациями», а в первые годы независимости Узбекистана они назывались «общественными объединениями». Основная причина этого в том, что в Конституции Республики Узбекистан используется термин «общественное объединение», а не «негосударственная некоммерческая организация». Позже, после принятия специального закона в данной сфере, термин «негосударственные некоммерческие организации» стал широко использоваться. Соответственно, в действующей законодательной практике Узбекистана </w:t>
            </w:r>
            <w:r w:rsidR="003453F8">
              <w:t xml:space="preserve">отказывается от использования </w:t>
            </w:r>
            <w:r w:rsidRPr="00026C37">
              <w:t>слов «общественная организация».</w:t>
            </w:r>
          </w:p>
        </w:tc>
      </w:tr>
      <w:tr w:rsidR="00F96E55" w:rsidRPr="00026C37" w:rsidTr="00F96E55">
        <w:tc>
          <w:tcPr>
            <w:tcW w:w="7393" w:type="dxa"/>
          </w:tcPr>
          <w:p w:rsidR="00F96E55" w:rsidRPr="00D10284" w:rsidRDefault="00F96E55" w:rsidP="00F96E55">
            <w:pPr>
              <w:ind w:firstLine="851"/>
              <w:jc w:val="both"/>
              <w:rPr>
                <w:lang w:val="uz-Cyrl-UZ"/>
              </w:rPr>
            </w:pPr>
            <w:r>
              <w:rPr>
                <w:lang w:val="uz-Cyrl-UZ"/>
              </w:rPr>
              <w:t xml:space="preserve">Диссертант айрим олимларнинг Ўзбекистонда </w:t>
            </w:r>
            <w:r w:rsidRPr="00620DC6">
              <w:rPr>
                <w:lang w:val="uz-Cyrl-UZ"/>
              </w:rPr>
              <w:lastRenderedPageBreak/>
              <w:t>«</w:t>
            </w:r>
            <w:r>
              <w:rPr>
                <w:lang w:val="uz-Cyrl-UZ"/>
              </w:rPr>
              <w:t>ноҳукумат ташкилоти</w:t>
            </w:r>
            <w:r w:rsidRPr="00362540">
              <w:rPr>
                <w:lang w:val="uz-Cyrl-UZ"/>
              </w:rPr>
              <w:t>»</w:t>
            </w:r>
            <w:r>
              <w:rPr>
                <w:lang w:val="uz-Cyrl-UZ"/>
              </w:rPr>
              <w:t xml:space="preserve"> сўзини ишлатишга оид таклифини қўллаб-қувватламаслигини билдирган. Унинг фикрича, </w:t>
            </w:r>
            <w:r w:rsidRPr="00A04530">
              <w:rPr>
                <w:lang w:val="uz-Cyrl-UZ"/>
              </w:rPr>
              <w:t>Ўзбекистон Республикаси Конституцияси ва қонунларига мувофиқ ҳукумат деганда – Вазирлар Маҳкамаси, яъни ижро этувчи ҳокимият тушунилади. Ваҳоланки, нодавлат нотижорат ташкилотлар</w:t>
            </w:r>
            <w:r>
              <w:rPr>
                <w:lang w:val="uz-Cyrl-UZ"/>
              </w:rPr>
              <w:t>и</w:t>
            </w:r>
            <w:r w:rsidRPr="00A04530">
              <w:rPr>
                <w:lang w:val="uz-Cyrl-UZ"/>
              </w:rPr>
              <w:t xml:space="preserve"> нафақат ижро ҳокимиятидан, балки бошқа ҳокимият органлари</w:t>
            </w:r>
            <w:r>
              <w:rPr>
                <w:lang w:val="uz-Cyrl-UZ"/>
              </w:rPr>
              <w:t>дан</w:t>
            </w:r>
            <w:r w:rsidRPr="00A04530">
              <w:rPr>
                <w:lang w:val="uz-Cyrl-UZ"/>
              </w:rPr>
              <w:t>, шу жумладан қонун чиқарувчи ва суддан ҳам мустақилдирлар.</w:t>
            </w:r>
            <w:r>
              <w:rPr>
                <w:lang w:val="uz-Cyrl-UZ"/>
              </w:rPr>
              <w:t xml:space="preserve"> Қолаверса, </w:t>
            </w:r>
            <w:r w:rsidRPr="00620DC6">
              <w:rPr>
                <w:lang w:val="uz-Cyrl-UZ"/>
              </w:rPr>
              <w:t>«</w:t>
            </w:r>
            <w:r>
              <w:rPr>
                <w:lang w:val="uz-Cyrl-UZ"/>
              </w:rPr>
              <w:t>нодавлат нотижорат ташкилоти</w:t>
            </w:r>
            <w:r w:rsidRPr="00362540">
              <w:rPr>
                <w:lang w:val="uz-Cyrl-UZ"/>
              </w:rPr>
              <w:t>»</w:t>
            </w:r>
            <w:r>
              <w:rPr>
                <w:lang w:val="uz-Cyrl-UZ"/>
              </w:rPr>
              <w:t xml:space="preserve"> сўзларида, унинг ҳар иккала зарурий элементи, яъни ҳам </w:t>
            </w:r>
            <w:r w:rsidRPr="00620DC6">
              <w:rPr>
                <w:lang w:val="uz-Cyrl-UZ"/>
              </w:rPr>
              <w:t>«</w:t>
            </w:r>
            <w:r>
              <w:rPr>
                <w:lang w:val="uz-Cyrl-UZ"/>
              </w:rPr>
              <w:t>давлатдан</w:t>
            </w:r>
            <w:r w:rsidRPr="00362540">
              <w:rPr>
                <w:lang w:val="uz-Cyrl-UZ"/>
              </w:rPr>
              <w:t>»</w:t>
            </w:r>
            <w:r>
              <w:rPr>
                <w:lang w:val="uz-Cyrl-UZ"/>
              </w:rPr>
              <w:t xml:space="preserve"> ҳам </w:t>
            </w:r>
            <w:r w:rsidRPr="00620DC6">
              <w:rPr>
                <w:lang w:val="uz-Cyrl-UZ"/>
              </w:rPr>
              <w:t>«</w:t>
            </w:r>
            <w:r>
              <w:rPr>
                <w:lang w:val="uz-Cyrl-UZ"/>
              </w:rPr>
              <w:t>тижоратдан</w:t>
            </w:r>
            <w:r w:rsidRPr="00362540">
              <w:rPr>
                <w:lang w:val="uz-Cyrl-UZ"/>
              </w:rPr>
              <w:t>»</w:t>
            </w:r>
            <w:r>
              <w:rPr>
                <w:lang w:val="uz-Cyrl-UZ"/>
              </w:rPr>
              <w:t xml:space="preserve"> холи эканлиги аниқ акс этган. Шу тарзда тадқиқотчи </w:t>
            </w:r>
            <w:r w:rsidRPr="00D2289A">
              <w:rPr>
                <w:lang w:val="uz-Cyrl-UZ"/>
              </w:rPr>
              <w:t xml:space="preserve">Ўзбекистонда </w:t>
            </w:r>
            <w:r w:rsidRPr="00362540">
              <w:rPr>
                <w:lang w:val="uz-Cyrl-UZ"/>
              </w:rPr>
              <w:t>«</w:t>
            </w:r>
            <w:r w:rsidRPr="00D2289A">
              <w:rPr>
                <w:lang w:val="uz-Cyrl-UZ"/>
              </w:rPr>
              <w:t>ноҳукумат ташкилоти</w:t>
            </w:r>
            <w:r w:rsidRPr="00362540">
              <w:rPr>
                <w:lang w:val="uz-Cyrl-UZ"/>
              </w:rPr>
              <w:t>»</w:t>
            </w:r>
            <w:r w:rsidRPr="00D2289A">
              <w:rPr>
                <w:lang w:val="uz-Cyrl-UZ"/>
              </w:rPr>
              <w:t xml:space="preserve"> деган сўз</w:t>
            </w:r>
            <w:r>
              <w:rPr>
                <w:lang w:val="uz-Cyrl-UZ"/>
              </w:rPr>
              <w:t>ларнинг</w:t>
            </w:r>
            <w:r w:rsidRPr="00D2289A">
              <w:rPr>
                <w:lang w:val="uz-Cyrl-UZ"/>
              </w:rPr>
              <w:t xml:space="preserve"> ишлатилмаслиги тўғри </w:t>
            </w:r>
            <w:r>
              <w:rPr>
                <w:lang w:val="uz-Cyrl-UZ"/>
              </w:rPr>
              <w:t>қарор экан</w:t>
            </w:r>
            <w:r w:rsidRPr="00D2289A">
              <w:rPr>
                <w:lang w:val="uz-Cyrl-UZ"/>
              </w:rPr>
              <w:t>лигини асослаб берган.</w:t>
            </w:r>
          </w:p>
          <w:p w:rsidR="00F96E55" w:rsidRPr="00F96E55" w:rsidRDefault="00F96E55">
            <w:pPr>
              <w:rPr>
                <w:lang w:val="uz-Cyrl-UZ"/>
              </w:rPr>
            </w:pPr>
          </w:p>
        </w:tc>
        <w:tc>
          <w:tcPr>
            <w:tcW w:w="7393" w:type="dxa"/>
          </w:tcPr>
          <w:p w:rsidR="00F96E55" w:rsidRPr="00026C37" w:rsidRDefault="00393EF8" w:rsidP="00393EF8">
            <w:r>
              <w:lastRenderedPageBreak/>
              <w:t>Д</w:t>
            </w:r>
            <w:r w:rsidR="00026C37" w:rsidRPr="00026C37">
              <w:t>иссерта</w:t>
            </w:r>
            <w:r>
              <w:t>нт</w:t>
            </w:r>
            <w:r w:rsidR="00026C37" w:rsidRPr="00026C37">
              <w:t xml:space="preserve"> не поддерживает предложение некоторых </w:t>
            </w:r>
            <w:r w:rsidR="00026C37" w:rsidRPr="00026C37">
              <w:lastRenderedPageBreak/>
              <w:t>ученых использовать слово «неправительственная организация» в Узбекистане. По его словам, в соответствии с Конституцией и законами Республики Узбекистан под правительством понимается Кабинет Министров, то есть исполнительная власть. Однако</w:t>
            </w:r>
            <w:r>
              <w:t>,</w:t>
            </w:r>
            <w:r w:rsidR="00026C37" w:rsidRPr="00026C37">
              <w:t xml:space="preserve"> неправительственные организации независимы не только от исполнительной власти, но и от других ветвей власти, включая законодательную и судебную. </w:t>
            </w:r>
            <w:proofErr w:type="gramStart"/>
            <w:r w:rsidR="00026C37" w:rsidRPr="00026C37">
              <w:t xml:space="preserve">Кроме того, в словах «негосударственная некоммерческая организация» четко указано, что в ней отсутствуют </w:t>
            </w:r>
            <w:r>
              <w:t xml:space="preserve">такие элементы, как </w:t>
            </w:r>
            <w:r w:rsidR="00026C37" w:rsidRPr="00026C37">
              <w:t>«государств</w:t>
            </w:r>
            <w:r>
              <w:t>енный</w:t>
            </w:r>
            <w:r w:rsidR="00026C37" w:rsidRPr="00026C37">
              <w:t>» и «</w:t>
            </w:r>
            <w:r>
              <w:t>коммерческий</w:t>
            </w:r>
            <w:r w:rsidR="00026C37" w:rsidRPr="00026C37">
              <w:t>».</w:t>
            </w:r>
            <w:proofErr w:type="gramEnd"/>
            <w:r w:rsidR="00026C37">
              <w:t xml:space="preserve"> </w:t>
            </w:r>
            <w:r w:rsidR="00026C37" w:rsidRPr="00026C37">
              <w:t>Таким образом, исследователь утвержда</w:t>
            </w:r>
            <w:r>
              <w:t>ет</w:t>
            </w:r>
            <w:r w:rsidR="00026C37" w:rsidRPr="00026C37">
              <w:t xml:space="preserve">, что </w:t>
            </w:r>
            <w:r>
              <w:t>не</w:t>
            </w:r>
            <w:r w:rsidR="00026C37" w:rsidRPr="00026C37">
              <w:t>использование слов «неправительственная организация» в Узбекистане было правильным решением.</w:t>
            </w:r>
          </w:p>
        </w:tc>
      </w:tr>
      <w:tr w:rsidR="00F96E55" w:rsidRPr="00026C37" w:rsidTr="00F96E55">
        <w:tc>
          <w:tcPr>
            <w:tcW w:w="7393" w:type="dxa"/>
          </w:tcPr>
          <w:p w:rsidR="00F96E55" w:rsidRDefault="00F96E55" w:rsidP="00F96E55">
            <w:pPr>
              <w:ind w:firstLine="851"/>
              <w:jc w:val="both"/>
              <w:rPr>
                <w:lang w:val="uz-Cyrl-UZ"/>
              </w:rPr>
            </w:pPr>
            <w:r w:rsidRPr="00D10284">
              <w:rPr>
                <w:lang w:val="uz-Cyrl-UZ"/>
              </w:rPr>
              <w:lastRenderedPageBreak/>
              <w:t xml:space="preserve">Бугунги кунда </w:t>
            </w:r>
            <w:r w:rsidRPr="00275892">
              <w:rPr>
                <w:lang w:val="uz-Cyrl-UZ"/>
              </w:rPr>
              <w:t xml:space="preserve">қонунларда кўрсатилмаган бўлсада, амалиётда нодавлат нотижорат ташкилотлари 2 тоифага, яъни «ўз ташаббуси билан» ташкил этилган ва </w:t>
            </w:r>
            <w:r w:rsidRPr="00FC066C">
              <w:rPr>
                <w:lang w:val="uz-Cyrl-UZ"/>
              </w:rPr>
              <w:t>«</w:t>
            </w:r>
            <w:r w:rsidRPr="00275892">
              <w:rPr>
                <w:lang w:val="uz-Cyrl-UZ"/>
              </w:rPr>
              <w:t>давлат</w:t>
            </w:r>
            <w:r>
              <w:rPr>
                <w:lang w:val="uz-Cyrl-UZ"/>
              </w:rPr>
              <w:t>нинг кўмаги</w:t>
            </w:r>
            <w:r w:rsidRPr="00FC066C">
              <w:rPr>
                <w:lang w:val="uz-Cyrl-UZ"/>
              </w:rPr>
              <w:t>»</w:t>
            </w:r>
            <w:r>
              <w:rPr>
                <w:lang w:val="uz-Cyrl-UZ"/>
              </w:rPr>
              <w:t xml:space="preserve"> асосида </w:t>
            </w:r>
            <w:r w:rsidRPr="00275892">
              <w:rPr>
                <w:lang w:val="uz-Cyrl-UZ"/>
              </w:rPr>
              <w:t>ташкил этилган ташкилотларга бўлинади</w:t>
            </w:r>
            <w:r w:rsidRPr="000C3B1E">
              <w:rPr>
                <w:lang w:val="uz-Cyrl-UZ"/>
              </w:rPr>
              <w:t xml:space="preserve">. Иккинчи тоифага кирувчи нодавлат нотижорат ташкилотлари фаолияти юзасидан одатда у ёки бу норматив-ҳуқуқий ҳужжатлар қабул қилинади. </w:t>
            </w:r>
            <w:r>
              <w:rPr>
                <w:lang w:val="uz-Cyrl-UZ"/>
              </w:rPr>
              <w:t xml:space="preserve">Ўзбекистонда </w:t>
            </w:r>
            <w:r w:rsidRPr="00D10284">
              <w:rPr>
                <w:lang w:val="uz-Cyrl-UZ"/>
              </w:rPr>
              <w:t>60 дан ортиқ нодавлат нотижорат ташкилоти</w:t>
            </w:r>
            <w:r>
              <w:rPr>
                <w:lang w:val="uz-Cyrl-UZ"/>
              </w:rPr>
              <w:t xml:space="preserve"> фаолияти</w:t>
            </w:r>
            <w:r w:rsidRPr="00D10284">
              <w:rPr>
                <w:lang w:val="uz-Cyrl-UZ"/>
              </w:rPr>
              <w:t xml:space="preserve">ни ташкил этиш </w:t>
            </w:r>
            <w:r>
              <w:rPr>
                <w:lang w:val="uz-Cyrl-UZ"/>
              </w:rPr>
              <w:t>юзасидан</w:t>
            </w:r>
            <w:r w:rsidRPr="00D10284">
              <w:rPr>
                <w:lang w:val="uz-Cyrl-UZ"/>
              </w:rPr>
              <w:t xml:space="preserve"> </w:t>
            </w:r>
            <w:r>
              <w:rPr>
                <w:lang w:val="uz-Cyrl-UZ"/>
              </w:rPr>
              <w:t xml:space="preserve">тегишли </w:t>
            </w:r>
            <w:r w:rsidRPr="00D10284">
              <w:rPr>
                <w:lang w:val="uz-Cyrl-UZ"/>
              </w:rPr>
              <w:t>норматив-ҳуқуқий ҳужжатлар қабул қилинган</w:t>
            </w:r>
            <w:r>
              <w:rPr>
                <w:lang w:val="uz-Cyrl-UZ"/>
              </w:rPr>
              <w:t>.</w:t>
            </w:r>
          </w:p>
          <w:p w:rsidR="00F96E55" w:rsidRPr="00F96E55" w:rsidRDefault="00F96E55">
            <w:pPr>
              <w:rPr>
                <w:lang w:val="uz-Cyrl-UZ"/>
              </w:rPr>
            </w:pPr>
          </w:p>
        </w:tc>
        <w:tc>
          <w:tcPr>
            <w:tcW w:w="7393" w:type="dxa"/>
          </w:tcPr>
          <w:p w:rsidR="00F96E55" w:rsidRPr="00026C37" w:rsidRDefault="00393EF8" w:rsidP="00393EF8">
            <w:r>
              <w:t xml:space="preserve">Хотя, даже если это </w:t>
            </w:r>
            <w:r w:rsidR="00026C37" w:rsidRPr="00026C37">
              <w:t xml:space="preserve">не оговорено в законе, на практике негосударственные некоммерческие организации делятся на 2 категории: организации, созданные «по собственной инициативе» и на основе «государственной поддержки». В отношении деятельности негосударственных некоммерческих организаций, относящихся ко второй категории, обычно принимается тот или иной нормативно-правовой </w:t>
            </w:r>
            <w:r>
              <w:t>акт</w:t>
            </w:r>
            <w:r w:rsidR="00026C37" w:rsidRPr="00026C37">
              <w:t>. В Узбекистане приняты соответствующие нормативно-правовые акты для организации деятельности более 60 негосударственных некоммерческих организаций.</w:t>
            </w:r>
          </w:p>
        </w:tc>
      </w:tr>
      <w:tr w:rsidR="00F96E55" w:rsidRPr="00026C37" w:rsidTr="00F96E55">
        <w:tc>
          <w:tcPr>
            <w:tcW w:w="7393" w:type="dxa"/>
          </w:tcPr>
          <w:p w:rsidR="00F96E55" w:rsidRDefault="00F96E55" w:rsidP="00F96E55">
            <w:pPr>
              <w:ind w:firstLine="851"/>
              <w:jc w:val="both"/>
              <w:rPr>
                <w:highlight w:val="yellow"/>
                <w:lang w:val="uz-Cyrl-UZ"/>
              </w:rPr>
            </w:pPr>
            <w:r w:rsidRPr="00C834EA">
              <w:rPr>
                <w:lang w:val="uz-Cyrl-UZ"/>
              </w:rPr>
              <w:t>Диссерта</w:t>
            </w:r>
            <w:r>
              <w:rPr>
                <w:lang w:val="uz-Cyrl-UZ"/>
              </w:rPr>
              <w:t>ция ишида таъкидланишича,</w:t>
            </w:r>
            <w:r w:rsidRPr="00C834EA">
              <w:rPr>
                <w:lang w:val="uz-Cyrl-UZ"/>
              </w:rPr>
              <w:t xml:space="preserve"> муайян нодавлат нотижорат ташкилотини қонун ҳужжати билан ташкил этиб, унинг асосий вазифаларини белгиланиши </w:t>
            </w:r>
            <w:r>
              <w:rPr>
                <w:lang w:val="uz-Cyrl-UZ"/>
              </w:rPr>
              <w:t xml:space="preserve">– </w:t>
            </w:r>
            <w:r w:rsidRPr="00C834EA">
              <w:rPr>
                <w:lang w:val="uz-Cyrl-UZ"/>
              </w:rPr>
              <w:t xml:space="preserve">давлат томонидан барча жамоат бирлашмаларига ижтимоий ҳаётда тенг ҳуқуқий имкониятлар яратиб бериш </w:t>
            </w:r>
            <w:r w:rsidRPr="00C834EA">
              <w:rPr>
                <w:lang w:val="uz-Cyrl-UZ"/>
              </w:rPr>
              <w:lastRenderedPageBreak/>
              <w:t>каби конституциявий принципга мос келмайди.</w:t>
            </w:r>
            <w:r>
              <w:rPr>
                <w:lang w:val="uz-Cyrl-UZ"/>
              </w:rPr>
              <w:t xml:space="preserve"> Қолаверса, бундай нодавлат нотижорат ташкилотининг фаолияти давлат органи билан чамбарчас боғлиқ бўлиб қолади, </w:t>
            </w:r>
            <w:r w:rsidRPr="00C834EA">
              <w:rPr>
                <w:lang w:val="uz-Cyrl-UZ"/>
              </w:rPr>
              <w:t>давлат ва нодавлат сектор ўртасидаги чегара йўқол</w:t>
            </w:r>
            <w:r>
              <w:rPr>
                <w:lang w:val="uz-Cyrl-UZ"/>
              </w:rPr>
              <w:t>ади</w:t>
            </w:r>
            <w:r w:rsidRPr="00C834EA">
              <w:rPr>
                <w:lang w:val="uz-Cyrl-UZ"/>
              </w:rPr>
              <w:t>.</w:t>
            </w:r>
            <w:r>
              <w:rPr>
                <w:highlight w:val="yellow"/>
                <w:lang w:val="uz-Cyrl-UZ"/>
              </w:rPr>
              <w:t xml:space="preserve"> </w:t>
            </w:r>
          </w:p>
          <w:p w:rsidR="00F96E55" w:rsidRPr="00F96E55" w:rsidRDefault="00F96E55">
            <w:pPr>
              <w:rPr>
                <w:lang w:val="uz-Cyrl-UZ"/>
              </w:rPr>
            </w:pPr>
          </w:p>
        </w:tc>
        <w:tc>
          <w:tcPr>
            <w:tcW w:w="7393" w:type="dxa"/>
          </w:tcPr>
          <w:p w:rsidR="00F96E55" w:rsidRPr="00026C37" w:rsidRDefault="00026C37" w:rsidP="00497236">
            <w:r w:rsidRPr="00026C37">
              <w:lastRenderedPageBreak/>
              <w:t>В диссертации утверждается, что создание той или иной не</w:t>
            </w:r>
            <w:r w:rsidR="00393EF8">
              <w:t>государ</w:t>
            </w:r>
            <w:r w:rsidRPr="00026C37">
              <w:t xml:space="preserve">ственной некоммерческой организации </w:t>
            </w:r>
            <w:r w:rsidR="00393EF8">
              <w:t>на основе</w:t>
            </w:r>
            <w:r w:rsidRPr="00026C37">
              <w:t xml:space="preserve"> </w:t>
            </w:r>
            <w:r w:rsidR="00497236">
              <w:t xml:space="preserve">принятия </w:t>
            </w:r>
            <w:r w:rsidRPr="00026C37">
              <w:t>законо</w:t>
            </w:r>
            <w:r w:rsidR="00393EF8">
              <w:t>дательно</w:t>
            </w:r>
            <w:r w:rsidR="00497236">
              <w:t>го</w:t>
            </w:r>
            <w:r w:rsidRPr="00026C37">
              <w:t xml:space="preserve"> </w:t>
            </w:r>
            <w:r w:rsidR="00393EF8">
              <w:t>акт</w:t>
            </w:r>
            <w:r w:rsidR="00497236">
              <w:t>а</w:t>
            </w:r>
            <w:r w:rsidR="00393EF8">
              <w:t xml:space="preserve"> </w:t>
            </w:r>
            <w:r w:rsidRPr="00026C37">
              <w:t xml:space="preserve">и определение ее основных задач несовместимо с конституционным принципом, согласно которому государство создает равные </w:t>
            </w:r>
            <w:r w:rsidRPr="00026C37">
              <w:lastRenderedPageBreak/>
              <w:t>правовые возможности для всех общественных объединений в общественной жизни. Кроме того, деятельность такой негосударственной некоммерческой организации останется тесно связанной с государственным органом, а гран</w:t>
            </w:r>
            <w:r w:rsidR="00497236">
              <w:t>ь</w:t>
            </w:r>
            <w:r w:rsidRPr="00026C37">
              <w:t xml:space="preserve"> между государством и негосударственным сектором исчезнет.</w:t>
            </w:r>
          </w:p>
        </w:tc>
      </w:tr>
      <w:tr w:rsidR="00F96E55" w:rsidRPr="00026C37" w:rsidTr="00F96E55">
        <w:tc>
          <w:tcPr>
            <w:tcW w:w="7393" w:type="dxa"/>
          </w:tcPr>
          <w:p w:rsidR="00F96E55" w:rsidRPr="00F96E55" w:rsidRDefault="00F96E55" w:rsidP="001969ED">
            <w:pPr>
              <w:ind w:firstLine="851"/>
              <w:jc w:val="both"/>
              <w:rPr>
                <w:lang w:val="uz-Cyrl-UZ"/>
              </w:rPr>
            </w:pPr>
            <w:r>
              <w:rPr>
                <w:lang w:val="uz-Cyrl-UZ"/>
              </w:rPr>
              <w:lastRenderedPageBreak/>
              <w:t xml:space="preserve">Гарчи айрим мамлакатларда давлат ва нодавлат ташкилотларининг аралашмасидан иборат </w:t>
            </w:r>
            <w:r w:rsidRPr="00970104">
              <w:rPr>
                <w:bCs/>
                <w:lang w:val="uz-Cyrl-UZ"/>
              </w:rPr>
              <w:t>«гибрид» ташкилотлар расман тан олин</w:t>
            </w:r>
            <w:r>
              <w:rPr>
                <w:bCs/>
                <w:lang w:val="uz-Cyrl-UZ"/>
              </w:rPr>
              <w:t>иб, улар</w:t>
            </w:r>
            <w:r w:rsidRPr="00970104">
              <w:rPr>
                <w:bCs/>
                <w:lang w:val="uz-Cyrl-UZ"/>
              </w:rPr>
              <w:t xml:space="preserve"> алоҳида ҳуқуқий мақомга эга</w:t>
            </w:r>
            <w:r>
              <w:rPr>
                <w:bCs/>
                <w:lang w:val="uz-Cyrl-UZ"/>
              </w:rPr>
              <w:t xml:space="preserve"> бўлсаларда, диссертант бундай ҳолатни қўллаб-қувватламаслигини баён этган. </w:t>
            </w:r>
          </w:p>
        </w:tc>
        <w:tc>
          <w:tcPr>
            <w:tcW w:w="7393" w:type="dxa"/>
          </w:tcPr>
          <w:p w:rsidR="00F96E55" w:rsidRPr="00F96E55" w:rsidRDefault="00497236" w:rsidP="001969ED">
            <w:pPr>
              <w:rPr>
                <w:lang w:val="uz-Cyrl-UZ"/>
              </w:rPr>
            </w:pPr>
            <w:r>
              <w:rPr>
                <w:lang w:val="uz-Cyrl-UZ"/>
              </w:rPr>
              <w:t>Несмотря на то, что</w:t>
            </w:r>
            <w:r w:rsidR="00026C37" w:rsidRPr="00026C37">
              <w:rPr>
                <w:lang w:val="uz-Cyrl-UZ"/>
              </w:rPr>
              <w:t xml:space="preserve"> в некоторых странах «гибридные» организации, состоящие из </w:t>
            </w:r>
            <w:r>
              <w:rPr>
                <w:lang w:val="uz-Cyrl-UZ"/>
              </w:rPr>
              <w:t>государств</w:t>
            </w:r>
            <w:r w:rsidR="00026C37" w:rsidRPr="00026C37">
              <w:rPr>
                <w:lang w:val="uz-Cyrl-UZ"/>
              </w:rPr>
              <w:t>енных и не</w:t>
            </w:r>
            <w:r w:rsidR="001969ED">
              <w:rPr>
                <w:lang w:val="uz-Cyrl-UZ"/>
              </w:rPr>
              <w:t>государств</w:t>
            </w:r>
            <w:r w:rsidR="001969ED" w:rsidRPr="00026C37">
              <w:rPr>
                <w:lang w:val="uz-Cyrl-UZ"/>
              </w:rPr>
              <w:t>енных</w:t>
            </w:r>
            <w:r w:rsidR="00026C37" w:rsidRPr="00026C37">
              <w:rPr>
                <w:lang w:val="uz-Cyrl-UZ"/>
              </w:rPr>
              <w:t xml:space="preserve"> организаций, официально признаны и имеют отдельный правовой статус, диссерта</w:t>
            </w:r>
            <w:r>
              <w:rPr>
                <w:lang w:val="uz-Cyrl-UZ"/>
              </w:rPr>
              <w:t>нт</w:t>
            </w:r>
            <w:r w:rsidR="00026C37" w:rsidRPr="00026C37">
              <w:rPr>
                <w:lang w:val="uz-Cyrl-UZ"/>
              </w:rPr>
              <w:t xml:space="preserve"> не поддерживает такую </w:t>
            </w:r>
            <w:r>
              <w:rPr>
                <w:lang w:val="uz-Cyrl-UZ"/>
              </w:rPr>
              <w:t>форму организации</w:t>
            </w:r>
            <w:r w:rsidR="00026C37" w:rsidRPr="00026C37">
              <w:rPr>
                <w:lang w:val="uz-Cyrl-UZ"/>
              </w:rPr>
              <w:t>.</w:t>
            </w:r>
          </w:p>
        </w:tc>
      </w:tr>
      <w:tr w:rsidR="00F96E55" w:rsidRPr="00026C37" w:rsidTr="00F96E55">
        <w:tc>
          <w:tcPr>
            <w:tcW w:w="7393" w:type="dxa"/>
          </w:tcPr>
          <w:p w:rsidR="00F96E55" w:rsidRPr="00644205" w:rsidRDefault="00F96E55" w:rsidP="00F96E55">
            <w:pPr>
              <w:ind w:firstLine="851"/>
              <w:jc w:val="both"/>
              <w:rPr>
                <w:lang w:val="uz-Cyrl-UZ"/>
              </w:rPr>
            </w:pPr>
            <w:r>
              <w:rPr>
                <w:lang w:val="uz-Cyrl-UZ"/>
              </w:rPr>
              <w:t xml:space="preserve">Шу сабабли, агар давлат ҳуқуқий нормалар қабул қилиш йўли билан </w:t>
            </w:r>
            <w:r w:rsidRPr="00A420BA">
              <w:rPr>
                <w:lang w:val="uz-Cyrl-UZ"/>
              </w:rPr>
              <w:t>нодавлат нотижорат ташкилотларини қўллаб-қувватла</w:t>
            </w:r>
            <w:r>
              <w:rPr>
                <w:lang w:val="uz-Cyrl-UZ"/>
              </w:rPr>
              <w:t>моқчи бўл</w:t>
            </w:r>
            <w:r w:rsidRPr="00A420BA">
              <w:rPr>
                <w:lang w:val="uz-Cyrl-UZ"/>
              </w:rPr>
              <w:t xml:space="preserve">са, </w:t>
            </w:r>
            <w:r w:rsidRPr="00A420BA">
              <w:rPr>
                <w:bCs/>
                <w:lang w:val="uz-Cyrl-UZ"/>
              </w:rPr>
              <w:t xml:space="preserve">айнан бир </w:t>
            </w:r>
            <w:r w:rsidRPr="00A420BA">
              <w:rPr>
                <w:lang w:val="uz-Cyrl-UZ"/>
              </w:rPr>
              <w:t>нодавлат нотижорат ташкилоти</w:t>
            </w:r>
            <w:r w:rsidRPr="00A420BA">
              <w:rPr>
                <w:bCs/>
                <w:lang w:val="uz-Cyrl-UZ"/>
              </w:rPr>
              <w:t xml:space="preserve">га оид эмас, балки тегишли соҳадаги барча </w:t>
            </w:r>
            <w:r w:rsidRPr="00A420BA">
              <w:rPr>
                <w:lang w:val="uz-Cyrl-UZ"/>
              </w:rPr>
              <w:t>нодавлат нотижорат ташкилот</w:t>
            </w:r>
            <w:r w:rsidRPr="00A420BA">
              <w:rPr>
                <w:bCs/>
                <w:lang w:val="uz-Cyrl-UZ"/>
              </w:rPr>
              <w:t>ларига оид қонун ҳужжати</w:t>
            </w:r>
            <w:r>
              <w:rPr>
                <w:bCs/>
                <w:lang w:val="uz-Cyrl-UZ"/>
              </w:rPr>
              <w:t>ни</w:t>
            </w:r>
            <w:r w:rsidRPr="00A420BA">
              <w:rPr>
                <w:bCs/>
                <w:lang w:val="uz-Cyrl-UZ"/>
              </w:rPr>
              <w:t xml:space="preserve"> қабул қилиши </w:t>
            </w:r>
            <w:r>
              <w:rPr>
                <w:bCs/>
                <w:lang w:val="uz-Cyrl-UZ"/>
              </w:rPr>
              <w:t>кераклиги,</w:t>
            </w:r>
            <w:r w:rsidRPr="00A420BA">
              <w:rPr>
                <w:bCs/>
                <w:lang w:val="uz-Cyrl-UZ"/>
              </w:rPr>
              <w:t xml:space="preserve"> </w:t>
            </w:r>
            <w:r>
              <w:rPr>
                <w:bCs/>
                <w:lang w:val="uz-Cyrl-UZ"/>
              </w:rPr>
              <w:t>агар</w:t>
            </w:r>
            <w:r w:rsidRPr="00A420BA">
              <w:rPr>
                <w:bCs/>
                <w:lang w:val="uz-Cyrl-UZ"/>
              </w:rPr>
              <w:t xml:space="preserve"> </w:t>
            </w:r>
            <w:r w:rsidRPr="00A420BA">
              <w:rPr>
                <w:lang w:val="uz-Cyrl-UZ"/>
              </w:rPr>
              <w:t>муайян соҳада нодавлат нотижорат ташкилотини ташкил этиш эҳтиёжи</w:t>
            </w:r>
            <w:r>
              <w:rPr>
                <w:lang w:val="uz-Cyrl-UZ"/>
              </w:rPr>
              <w:t xml:space="preserve"> бўлса,</w:t>
            </w:r>
            <w:r w:rsidRPr="00A420BA">
              <w:rPr>
                <w:lang w:val="uz-Cyrl-UZ"/>
              </w:rPr>
              <w:t xml:space="preserve"> бу борада қонун ҳужжати</w:t>
            </w:r>
            <w:r>
              <w:rPr>
                <w:lang w:val="uz-Cyrl-UZ"/>
              </w:rPr>
              <w:t>ни</w:t>
            </w:r>
            <w:r w:rsidRPr="00A420BA">
              <w:rPr>
                <w:lang w:val="uz-Cyrl-UZ"/>
              </w:rPr>
              <w:t xml:space="preserve"> қабул қилмасдан, балки фуқаролик қонунчилигига мувофиқ таъсис ҳужжатлари асосида ҳал эти</w:t>
            </w:r>
            <w:r>
              <w:rPr>
                <w:lang w:val="uz-Cyrl-UZ"/>
              </w:rPr>
              <w:t>ли</w:t>
            </w:r>
            <w:r w:rsidRPr="00A420BA">
              <w:rPr>
                <w:lang w:val="uz-Cyrl-UZ"/>
              </w:rPr>
              <w:t>ши лозим</w:t>
            </w:r>
            <w:r>
              <w:rPr>
                <w:lang w:val="uz-Cyrl-UZ"/>
              </w:rPr>
              <w:t>лиги</w:t>
            </w:r>
            <w:r w:rsidRPr="00A420BA">
              <w:rPr>
                <w:lang w:val="uz-Cyrl-UZ"/>
              </w:rPr>
              <w:t xml:space="preserve"> </w:t>
            </w:r>
            <w:r>
              <w:rPr>
                <w:lang w:val="uz-Cyrl-UZ"/>
              </w:rPr>
              <w:t>ҳақида хулоса қилинган</w:t>
            </w:r>
            <w:r w:rsidRPr="00A420BA">
              <w:rPr>
                <w:lang w:val="uz-Cyrl-UZ"/>
              </w:rPr>
              <w:t>.</w:t>
            </w:r>
          </w:p>
          <w:p w:rsidR="00F96E55" w:rsidRPr="00F96E55" w:rsidRDefault="00F96E55">
            <w:pPr>
              <w:rPr>
                <w:lang w:val="uz-Cyrl-UZ"/>
              </w:rPr>
            </w:pPr>
          </w:p>
        </w:tc>
        <w:tc>
          <w:tcPr>
            <w:tcW w:w="7393" w:type="dxa"/>
          </w:tcPr>
          <w:p w:rsidR="00F96E55" w:rsidRPr="00026C37" w:rsidRDefault="00026C37" w:rsidP="00E527DB">
            <w:r w:rsidRPr="00026C37">
              <w:t xml:space="preserve">Следовательно, если государство хочет поддержать </w:t>
            </w:r>
            <w:r w:rsidR="00E527DB" w:rsidRPr="00026C37">
              <w:t>негосударственн</w:t>
            </w:r>
            <w:r w:rsidR="00E527DB">
              <w:t>ую</w:t>
            </w:r>
            <w:r w:rsidR="00E527DB" w:rsidRPr="00026C37">
              <w:t xml:space="preserve"> некоммерческ</w:t>
            </w:r>
            <w:r w:rsidR="00E527DB">
              <w:t>ую</w:t>
            </w:r>
            <w:r w:rsidR="00E527DB" w:rsidRPr="00026C37">
              <w:t xml:space="preserve"> организаци</w:t>
            </w:r>
            <w:r w:rsidR="00E527DB">
              <w:t>ю</w:t>
            </w:r>
            <w:r w:rsidRPr="00026C37">
              <w:t xml:space="preserve"> путем принятия правовых норм, оно должно принять законодательство, которое применяется ко всем </w:t>
            </w:r>
            <w:r w:rsidR="00E527DB" w:rsidRPr="00026C37">
              <w:t>негосударственн</w:t>
            </w:r>
            <w:r w:rsidR="00E527DB">
              <w:t>ым</w:t>
            </w:r>
            <w:r w:rsidR="00E527DB" w:rsidRPr="00026C37">
              <w:t xml:space="preserve"> некоммерческ</w:t>
            </w:r>
            <w:r w:rsidR="00E527DB">
              <w:t>им</w:t>
            </w:r>
            <w:r w:rsidR="00E527DB" w:rsidRPr="00026C37">
              <w:t xml:space="preserve"> организаци</w:t>
            </w:r>
            <w:r w:rsidR="00E527DB">
              <w:t>ям</w:t>
            </w:r>
            <w:r w:rsidRPr="00026C37">
              <w:t xml:space="preserve"> в соответствующей области, а не только к одной</w:t>
            </w:r>
            <w:r w:rsidR="00E527DB">
              <w:t>.</w:t>
            </w:r>
            <w:r w:rsidRPr="00026C37">
              <w:t xml:space="preserve"> </w:t>
            </w:r>
            <w:r w:rsidR="00E527DB">
              <w:t>Е</w:t>
            </w:r>
            <w:r w:rsidRPr="00026C37">
              <w:t>сли</w:t>
            </w:r>
            <w:r w:rsidR="00E527DB">
              <w:t xml:space="preserve"> </w:t>
            </w:r>
            <w:proofErr w:type="gramStart"/>
            <w:r w:rsidR="00E527DB">
              <w:t>все таки</w:t>
            </w:r>
            <w:proofErr w:type="gramEnd"/>
            <w:r w:rsidR="00E527DB">
              <w:t xml:space="preserve">, имеется </w:t>
            </w:r>
            <w:r w:rsidRPr="00026C37">
              <w:t>необходимо</w:t>
            </w:r>
            <w:r w:rsidR="00E527DB">
              <w:t>сть</w:t>
            </w:r>
            <w:r w:rsidRPr="00026C37">
              <w:t xml:space="preserve"> </w:t>
            </w:r>
            <w:r w:rsidR="00E527DB">
              <w:t xml:space="preserve">в </w:t>
            </w:r>
            <w:r w:rsidRPr="00026C37">
              <w:t>созда</w:t>
            </w:r>
            <w:r w:rsidR="00E527DB">
              <w:t>нии</w:t>
            </w:r>
            <w:r w:rsidRPr="00026C37">
              <w:t xml:space="preserve"> </w:t>
            </w:r>
            <w:r w:rsidR="00E527DB" w:rsidRPr="00026C37">
              <w:t>негосударственн</w:t>
            </w:r>
            <w:r w:rsidR="00E527DB">
              <w:t>ой</w:t>
            </w:r>
            <w:r w:rsidR="00E527DB" w:rsidRPr="00026C37">
              <w:t xml:space="preserve"> некоммерческ</w:t>
            </w:r>
            <w:r w:rsidR="00E527DB">
              <w:t>ой</w:t>
            </w:r>
            <w:r w:rsidR="00E527DB" w:rsidRPr="00026C37">
              <w:t xml:space="preserve"> организаци</w:t>
            </w:r>
            <w:r w:rsidR="00E527DB">
              <w:t>и</w:t>
            </w:r>
            <w:r w:rsidR="00E527DB" w:rsidRPr="00026C37">
              <w:t xml:space="preserve"> </w:t>
            </w:r>
            <w:r w:rsidRPr="00026C37">
              <w:t>в определенной области</w:t>
            </w:r>
            <w:r w:rsidR="00E527DB">
              <w:t xml:space="preserve">, </w:t>
            </w:r>
            <w:r w:rsidRPr="00026C37">
              <w:t>следует реш</w:t>
            </w:r>
            <w:r w:rsidR="00E527DB">
              <w:t>и</w:t>
            </w:r>
            <w:r w:rsidRPr="00026C37">
              <w:t xml:space="preserve">ть </w:t>
            </w:r>
            <w:r w:rsidR="00E527DB">
              <w:t xml:space="preserve">этот вопрос </w:t>
            </w:r>
            <w:r w:rsidRPr="00026C37">
              <w:t xml:space="preserve">на основании учредительных документов </w:t>
            </w:r>
            <w:r w:rsidR="00E527DB">
              <w:t>согласно</w:t>
            </w:r>
            <w:r w:rsidRPr="00026C37">
              <w:t xml:space="preserve"> гражданск</w:t>
            </w:r>
            <w:r w:rsidR="00E527DB">
              <w:t>ому</w:t>
            </w:r>
            <w:r w:rsidRPr="00026C37">
              <w:t xml:space="preserve"> законодательств</w:t>
            </w:r>
            <w:r w:rsidR="00E527DB">
              <w:t>у</w:t>
            </w:r>
            <w:r w:rsidRPr="00026C37">
              <w:t xml:space="preserve">, </w:t>
            </w:r>
            <w:r w:rsidR="00E527DB">
              <w:t>без</w:t>
            </w:r>
            <w:r w:rsidRPr="00026C37">
              <w:t xml:space="preserve"> принятия </w:t>
            </w:r>
            <w:r w:rsidR="00E527DB">
              <w:t xml:space="preserve">специальных актов </w:t>
            </w:r>
            <w:r w:rsidRPr="00026C37">
              <w:t>законодательства.</w:t>
            </w:r>
          </w:p>
        </w:tc>
      </w:tr>
      <w:tr w:rsidR="00F96E55" w:rsidRPr="00026C37" w:rsidTr="00F96E55">
        <w:tc>
          <w:tcPr>
            <w:tcW w:w="7393" w:type="dxa"/>
          </w:tcPr>
          <w:p w:rsidR="00564666" w:rsidRDefault="00564666" w:rsidP="00564666">
            <w:pPr>
              <w:ind w:firstLine="851"/>
              <w:jc w:val="both"/>
              <w:rPr>
                <w:lang w:val="uz-Cyrl-UZ"/>
              </w:rPr>
            </w:pPr>
            <w:r>
              <w:rPr>
                <w:lang w:val="uz-Cyrl-UZ"/>
              </w:rPr>
              <w:t xml:space="preserve">Диссертациянинг иккинчи боби </w:t>
            </w:r>
            <w:r w:rsidRPr="00E2685F">
              <w:rPr>
                <w:b/>
                <w:lang w:val="uz-Cyrl-UZ"/>
              </w:rPr>
              <w:t xml:space="preserve">«Ўзбекистонда нодавлат нотижорат ташкилотларининг ривожланиши ва уларнинг шакллари» </w:t>
            </w:r>
            <w:r w:rsidRPr="00E2685F">
              <w:rPr>
                <w:lang w:val="uz-Cyrl-UZ"/>
              </w:rPr>
              <w:t>деб номланиб</w:t>
            </w:r>
            <w:r>
              <w:rPr>
                <w:lang w:val="uz-Cyrl-UZ"/>
              </w:rPr>
              <w:t xml:space="preserve">, унда </w:t>
            </w:r>
            <w:r w:rsidRPr="00F647AA">
              <w:rPr>
                <w:lang w:val="uz-Cyrl-UZ"/>
              </w:rPr>
              <w:t>Ўзбекистонда нодавлат нотижорат ташкилотлари тўғрисидаги қонунчиликнинг шаклланиш ва ривожланиш босқичлари таҳлил қилинган</w:t>
            </w:r>
            <w:r>
              <w:rPr>
                <w:lang w:val="uz-Cyrl-UZ"/>
              </w:rPr>
              <w:t>, н</w:t>
            </w:r>
            <w:r w:rsidRPr="00F647AA">
              <w:rPr>
                <w:lang w:val="uz-Cyrl-UZ"/>
              </w:rPr>
              <w:t>одавлат нотижорат ташкилот</w:t>
            </w:r>
            <w:r>
              <w:rPr>
                <w:lang w:val="uz-Cyrl-UZ"/>
              </w:rPr>
              <w:t>лар</w:t>
            </w:r>
            <w:r w:rsidRPr="00F647AA">
              <w:rPr>
                <w:lang w:val="uz-Cyrl-UZ"/>
              </w:rPr>
              <w:t xml:space="preserve">ининг </w:t>
            </w:r>
            <w:r>
              <w:rPr>
                <w:lang w:val="uz-Cyrl-UZ"/>
              </w:rPr>
              <w:t xml:space="preserve">барча </w:t>
            </w:r>
            <w:r w:rsidRPr="00F647AA">
              <w:rPr>
                <w:lang w:val="uz-Cyrl-UZ"/>
              </w:rPr>
              <w:t>шакл</w:t>
            </w:r>
            <w:r>
              <w:rPr>
                <w:lang w:val="uz-Cyrl-UZ"/>
              </w:rPr>
              <w:t>лар</w:t>
            </w:r>
            <w:r w:rsidRPr="00F647AA">
              <w:rPr>
                <w:lang w:val="uz-Cyrl-UZ"/>
              </w:rPr>
              <w:t>и</w:t>
            </w:r>
            <w:r>
              <w:rPr>
                <w:lang w:val="uz-Cyrl-UZ"/>
              </w:rPr>
              <w:t xml:space="preserve">га таърифлар берилган, уларнинг қонунчиликда ўз аксини топмаган янги шакллари </w:t>
            </w:r>
            <w:r>
              <w:rPr>
                <w:lang w:val="uz-Cyrl-UZ"/>
              </w:rPr>
              <w:lastRenderedPageBreak/>
              <w:t xml:space="preserve">юзасидан таклифлар илгари сурилган. </w:t>
            </w:r>
          </w:p>
          <w:p w:rsidR="00F96E55" w:rsidRPr="00F96E55" w:rsidRDefault="00F96E55">
            <w:pPr>
              <w:rPr>
                <w:lang w:val="uz-Cyrl-UZ"/>
              </w:rPr>
            </w:pPr>
          </w:p>
        </w:tc>
        <w:tc>
          <w:tcPr>
            <w:tcW w:w="7393" w:type="dxa"/>
          </w:tcPr>
          <w:p w:rsidR="00F96E55" w:rsidRPr="00026C37" w:rsidRDefault="00026C37" w:rsidP="00E527DB">
            <w:r w:rsidRPr="00026C37">
              <w:lastRenderedPageBreak/>
              <w:t xml:space="preserve">Вторая глава диссертации озаглавлена ​​«Развитие негосударственных некоммерческих организаций в Узбекистане и их формы», в которой анализируются этапы становления и развития законодательства о негосударственных некоммерческих организациях в Узбекистане, определяются все формы </w:t>
            </w:r>
            <w:r w:rsidR="00E527DB" w:rsidRPr="00026C37">
              <w:t>негосударственн</w:t>
            </w:r>
            <w:r w:rsidR="00E527DB">
              <w:t>ых</w:t>
            </w:r>
            <w:r w:rsidR="00E527DB" w:rsidRPr="00026C37">
              <w:t xml:space="preserve"> некоммерческ</w:t>
            </w:r>
            <w:r w:rsidR="00E527DB">
              <w:t>их</w:t>
            </w:r>
            <w:r w:rsidR="00E527DB" w:rsidRPr="00026C37">
              <w:t xml:space="preserve"> организаци</w:t>
            </w:r>
            <w:r w:rsidR="00E527DB">
              <w:t>й</w:t>
            </w:r>
            <w:r w:rsidRPr="00026C37">
              <w:t xml:space="preserve"> и предлагаются </w:t>
            </w:r>
            <w:r w:rsidR="00E527DB">
              <w:t xml:space="preserve">их </w:t>
            </w:r>
            <w:r w:rsidRPr="00026C37">
              <w:t>нов</w:t>
            </w:r>
            <w:r w:rsidR="00E527DB">
              <w:t>ейши</w:t>
            </w:r>
            <w:r w:rsidRPr="00026C37">
              <w:t>е формы.</w:t>
            </w:r>
          </w:p>
        </w:tc>
      </w:tr>
      <w:tr w:rsidR="00F96E55" w:rsidRPr="00026C37" w:rsidTr="00F96E55">
        <w:tc>
          <w:tcPr>
            <w:tcW w:w="7393" w:type="dxa"/>
          </w:tcPr>
          <w:p w:rsidR="00564666" w:rsidRDefault="00564666" w:rsidP="00564666">
            <w:pPr>
              <w:ind w:firstLine="851"/>
              <w:jc w:val="both"/>
              <w:rPr>
                <w:b/>
                <w:highlight w:val="yellow"/>
                <w:lang w:val="uz-Cyrl-UZ"/>
              </w:rPr>
            </w:pPr>
            <w:r>
              <w:rPr>
                <w:lang w:val="uz-Cyrl-UZ"/>
              </w:rPr>
              <w:lastRenderedPageBreak/>
              <w:t xml:space="preserve">Диссертант томонидан </w:t>
            </w:r>
            <w:r w:rsidRPr="005D49A0">
              <w:rPr>
                <w:lang w:val="uz-Cyrl-UZ"/>
              </w:rPr>
              <w:t>Ўзбекистонда нодавлат нотижорат ташкилотлари тўғрисидаги қонунчиликнинг шаклланиши асосан мамлакат мустақиллиги қўлга киритилгандан кейинги давр билан боғлиқлиги асослаб берилган.</w:t>
            </w:r>
            <w:r>
              <w:rPr>
                <w:lang w:val="uz-Cyrl-UZ"/>
              </w:rPr>
              <w:t xml:space="preserve"> Унинг фикрича, </w:t>
            </w:r>
            <w:r w:rsidRPr="008B7A58">
              <w:rPr>
                <w:lang w:val="uz-Cyrl-UZ"/>
              </w:rPr>
              <w:t>Ўзбекистонда нодавлат нотижорат ташкилотлари фаолиятининг ҳуқуқий асослари –</w:t>
            </w:r>
            <w:r>
              <w:rPr>
                <w:lang w:val="uz-Cyrl-UZ"/>
              </w:rPr>
              <w:t xml:space="preserve"> </w:t>
            </w:r>
            <w:r w:rsidRPr="008B7A58">
              <w:rPr>
                <w:lang w:val="uz-Cyrl-UZ"/>
              </w:rPr>
              <w:t>уларнинг Ўзбекистон Республикаси ҳудудидаги фаолияти билан боғлиқ муносабатларни тартибга солувчи норматив-ҳуқуқий ҳужжатлардир.</w:t>
            </w:r>
          </w:p>
          <w:p w:rsidR="00F96E55" w:rsidRPr="00F96E55" w:rsidRDefault="00F96E55">
            <w:pPr>
              <w:rPr>
                <w:lang w:val="uz-Cyrl-UZ"/>
              </w:rPr>
            </w:pPr>
          </w:p>
        </w:tc>
        <w:tc>
          <w:tcPr>
            <w:tcW w:w="7393" w:type="dxa"/>
          </w:tcPr>
          <w:p w:rsidR="00F96E55" w:rsidRPr="00026C37" w:rsidRDefault="00E527DB" w:rsidP="00E527DB">
            <w:r>
              <w:t>Диссертант</w:t>
            </w:r>
            <w:r w:rsidR="00026C37" w:rsidRPr="00026C37">
              <w:t xml:space="preserve"> утверждает, что формирование законодательства о негосударственных некоммерческих организациях в Узбекистане в основном связано с периодом после обретения независимости. По его словам, правовой основой деятельности негосударственных некоммерческих организаций в Узбекистане являются нормативные правовые акты, регулирующие отношения, связанные с их деятельностью на территории Республики Узбекистан.</w:t>
            </w:r>
          </w:p>
        </w:tc>
      </w:tr>
      <w:tr w:rsidR="00F96E55" w:rsidRPr="00026C37" w:rsidTr="00F96E55">
        <w:tc>
          <w:tcPr>
            <w:tcW w:w="7393" w:type="dxa"/>
          </w:tcPr>
          <w:p w:rsidR="00564666" w:rsidRPr="005E5CAE" w:rsidRDefault="00564666" w:rsidP="00564666">
            <w:pPr>
              <w:ind w:firstLine="851"/>
              <w:jc w:val="both"/>
              <w:rPr>
                <w:highlight w:val="yellow"/>
                <w:lang w:val="uz-Cyrl-UZ"/>
              </w:rPr>
            </w:pPr>
            <w:r w:rsidRPr="00A54A8E">
              <w:rPr>
                <w:lang w:val="uz-Cyrl-UZ"/>
              </w:rPr>
              <w:t xml:space="preserve">Тадқиқотчи </w:t>
            </w:r>
            <w:r>
              <w:rPr>
                <w:lang w:val="uz-Cyrl-UZ"/>
              </w:rPr>
              <w:t xml:space="preserve">Ўзбекистонда </w:t>
            </w:r>
            <w:r w:rsidRPr="00A54A8E">
              <w:rPr>
                <w:lang w:val="uz-Cyrl-UZ"/>
              </w:rPr>
              <w:t xml:space="preserve">мустақиллик йилларида нодавлат нотижорат ташкилотлари фаолиятига оид қонунчиликнинг шаклланиш ва ривожланиш </w:t>
            </w:r>
            <w:r>
              <w:rPr>
                <w:lang w:val="uz-Cyrl-UZ"/>
              </w:rPr>
              <w:t xml:space="preserve">босқичларини </w:t>
            </w:r>
            <w:r w:rsidRPr="00A54A8E">
              <w:rPr>
                <w:lang w:val="uz-Cyrl-UZ"/>
              </w:rPr>
              <w:t>тўрт</w:t>
            </w:r>
            <w:r>
              <w:rPr>
                <w:lang w:val="uz-Cyrl-UZ"/>
              </w:rPr>
              <w:t>та даврг</w:t>
            </w:r>
            <w:r w:rsidRPr="00A54A8E">
              <w:rPr>
                <w:lang w:val="uz-Cyrl-UZ"/>
              </w:rPr>
              <w:t>а бўлиш</w:t>
            </w:r>
            <w:r>
              <w:rPr>
                <w:lang w:val="uz-Cyrl-UZ"/>
              </w:rPr>
              <w:t xml:space="preserve"> фикрини илгари сурган ва ушбу босқиларнинг ҳар бирини чуқур таҳлил қилган.</w:t>
            </w:r>
            <w:r w:rsidRPr="00A54A8E">
              <w:rPr>
                <w:lang w:val="uz-Cyrl-UZ"/>
              </w:rPr>
              <w:t xml:space="preserve"> </w:t>
            </w:r>
            <w:r w:rsidRPr="00C40543">
              <w:rPr>
                <w:i/>
                <w:lang w:val="uz-Cyrl-UZ"/>
              </w:rPr>
              <w:t xml:space="preserve">Биринчиси </w:t>
            </w:r>
            <w:r w:rsidRPr="00C40543">
              <w:rPr>
                <w:lang w:val="uz-Cyrl-UZ"/>
              </w:rPr>
              <w:t>(1991-2002</w:t>
            </w:r>
            <w:r>
              <w:rPr>
                <w:lang w:val="uz-Cyrl-UZ"/>
              </w:rPr>
              <w:t xml:space="preserve">) – </w:t>
            </w:r>
            <w:r w:rsidRPr="00C40543">
              <w:rPr>
                <w:lang w:val="uz-Cyrl-UZ"/>
              </w:rPr>
              <w:t>нодавлат нотижорат ташкилотлари фаолиятини ташкил этишга оид қонунчиликнинг шаклланиш босқичи</w:t>
            </w:r>
            <w:r>
              <w:rPr>
                <w:lang w:val="uz-Cyrl-UZ"/>
              </w:rPr>
              <w:t>;</w:t>
            </w:r>
            <w:r w:rsidRPr="00C40543">
              <w:rPr>
                <w:lang w:val="uz-Cyrl-UZ"/>
              </w:rPr>
              <w:t xml:space="preserve"> </w:t>
            </w:r>
            <w:r>
              <w:rPr>
                <w:i/>
                <w:lang w:val="uz-Cyrl-UZ"/>
              </w:rPr>
              <w:t>и</w:t>
            </w:r>
            <w:r w:rsidRPr="00C40543">
              <w:rPr>
                <w:i/>
                <w:lang w:val="uz-Cyrl-UZ"/>
              </w:rPr>
              <w:t>ккинчи</w:t>
            </w:r>
            <w:r>
              <w:rPr>
                <w:i/>
                <w:lang w:val="uz-Cyrl-UZ"/>
              </w:rPr>
              <w:t>си</w:t>
            </w:r>
            <w:r w:rsidRPr="00C40543">
              <w:rPr>
                <w:i/>
                <w:lang w:val="uz-Cyrl-UZ"/>
              </w:rPr>
              <w:t xml:space="preserve"> </w:t>
            </w:r>
            <w:r w:rsidRPr="005C323F">
              <w:rPr>
                <w:lang w:val="uz-Cyrl-UZ"/>
              </w:rPr>
              <w:t>(</w:t>
            </w:r>
            <w:r w:rsidRPr="00C40543">
              <w:rPr>
                <w:lang w:val="uz-Cyrl-UZ"/>
              </w:rPr>
              <w:t>2003-2009</w:t>
            </w:r>
            <w:r>
              <w:rPr>
                <w:lang w:val="uz-Cyrl-UZ"/>
              </w:rPr>
              <w:t>) –</w:t>
            </w:r>
            <w:r w:rsidRPr="00C40543">
              <w:rPr>
                <w:i/>
                <w:lang w:val="uz-Cyrl-UZ"/>
              </w:rPr>
              <w:t xml:space="preserve"> </w:t>
            </w:r>
            <w:r w:rsidRPr="00C40543">
              <w:rPr>
                <w:lang w:val="uz-Cyrl-UZ"/>
              </w:rPr>
              <w:t>нодавлат нотижорат ташкилотлари фаолиятининг кафолатларини ҳамда уларнинг моддий-техник салоҳиятини кучайтириш босқичи</w:t>
            </w:r>
            <w:r>
              <w:rPr>
                <w:lang w:val="uz-Cyrl-UZ"/>
              </w:rPr>
              <w:t>;</w:t>
            </w:r>
            <w:r w:rsidRPr="00C40543">
              <w:rPr>
                <w:lang w:val="uz-Cyrl-UZ"/>
              </w:rPr>
              <w:t xml:space="preserve"> </w:t>
            </w:r>
            <w:r>
              <w:rPr>
                <w:i/>
                <w:lang w:val="uz-Cyrl-UZ"/>
              </w:rPr>
              <w:t>у</w:t>
            </w:r>
            <w:r w:rsidRPr="00C40543">
              <w:rPr>
                <w:i/>
                <w:lang w:val="uz-Cyrl-UZ"/>
              </w:rPr>
              <w:t>чинчи</w:t>
            </w:r>
            <w:r>
              <w:rPr>
                <w:i/>
                <w:lang w:val="uz-Cyrl-UZ"/>
              </w:rPr>
              <w:t>си</w:t>
            </w:r>
            <w:r w:rsidRPr="00C40543">
              <w:rPr>
                <w:i/>
                <w:lang w:val="uz-Cyrl-UZ"/>
              </w:rPr>
              <w:t xml:space="preserve"> </w:t>
            </w:r>
            <w:r w:rsidRPr="00C40543">
              <w:rPr>
                <w:lang w:val="uz-Cyrl-UZ"/>
              </w:rPr>
              <w:t>(2010-2016</w:t>
            </w:r>
            <w:r>
              <w:rPr>
                <w:lang w:val="uz-Cyrl-UZ"/>
              </w:rPr>
              <w:t>)</w:t>
            </w:r>
            <w:r w:rsidRPr="00C40543">
              <w:rPr>
                <w:lang w:val="uz-Cyrl-UZ"/>
              </w:rPr>
              <w:t xml:space="preserve"> </w:t>
            </w:r>
            <w:r>
              <w:rPr>
                <w:lang w:val="uz-Cyrl-UZ"/>
              </w:rPr>
              <w:t>–</w:t>
            </w:r>
            <w:r w:rsidRPr="00C40543">
              <w:rPr>
                <w:lang w:val="uz-Cyrl-UZ"/>
              </w:rPr>
              <w:t xml:space="preserve"> </w:t>
            </w:r>
            <w:r w:rsidRPr="00C40543">
              <w:rPr>
                <w:color w:val="000000"/>
                <w:lang w:val="uk-UA"/>
              </w:rPr>
              <w:t>нодавлат нотижорат ташкилотлари</w:t>
            </w:r>
            <w:r w:rsidRPr="00C40543">
              <w:rPr>
                <w:lang w:val="uz-Cyrl-UZ"/>
              </w:rPr>
              <w:t>ни янада ривожлантириш ҳамда уларнинг давлат органлари билан тенг ҳамкорли</w:t>
            </w:r>
            <w:r>
              <w:rPr>
                <w:lang w:val="uz-Cyrl-UZ"/>
              </w:rPr>
              <w:t>г</w:t>
            </w:r>
            <w:r w:rsidRPr="00C40543">
              <w:rPr>
                <w:lang w:val="uz-Cyrl-UZ"/>
              </w:rPr>
              <w:t>ининг ҳуқуқий асосларини яратиш босқичи</w:t>
            </w:r>
            <w:r>
              <w:rPr>
                <w:lang w:val="uz-Cyrl-UZ"/>
              </w:rPr>
              <w:t xml:space="preserve">; </w:t>
            </w:r>
            <w:r w:rsidRPr="005C323F">
              <w:rPr>
                <w:lang w:val="uz-Cyrl-UZ"/>
              </w:rPr>
              <w:t>т</w:t>
            </w:r>
            <w:r w:rsidRPr="005C323F">
              <w:rPr>
                <w:i/>
                <w:lang w:val="uz-Cyrl-UZ"/>
              </w:rPr>
              <w:t xml:space="preserve">ўртинчи босқич </w:t>
            </w:r>
            <w:r w:rsidRPr="005C323F">
              <w:rPr>
                <w:lang w:val="uz-Cyrl-UZ"/>
              </w:rPr>
              <w:t>(2017 йилдан бугунги кунга қадар)</w:t>
            </w:r>
            <w:r w:rsidRPr="005C323F">
              <w:rPr>
                <w:i/>
                <w:lang w:val="uz-Cyrl-UZ"/>
              </w:rPr>
              <w:t xml:space="preserve"> – </w:t>
            </w:r>
            <w:r w:rsidRPr="005C323F">
              <w:rPr>
                <w:lang w:val="uz-Cyrl-UZ"/>
              </w:rPr>
              <w:t>нодавлат нотижорат ташкилотларини жамоатчилик назоратининг реал субъектига айлан</w:t>
            </w:r>
            <w:r>
              <w:rPr>
                <w:lang w:val="uz-Cyrl-UZ"/>
              </w:rPr>
              <w:t>иши</w:t>
            </w:r>
            <w:r w:rsidRPr="005C323F">
              <w:rPr>
                <w:lang w:val="uz-Cyrl-UZ"/>
              </w:rPr>
              <w:t xml:space="preserve"> билан изоҳланади.</w:t>
            </w:r>
          </w:p>
          <w:p w:rsidR="00F96E55" w:rsidRPr="00F96E55" w:rsidRDefault="00F96E55">
            <w:pPr>
              <w:rPr>
                <w:lang w:val="uz-Cyrl-UZ"/>
              </w:rPr>
            </w:pPr>
          </w:p>
        </w:tc>
        <w:tc>
          <w:tcPr>
            <w:tcW w:w="7393" w:type="dxa"/>
          </w:tcPr>
          <w:p w:rsidR="00F96E55" w:rsidRPr="00862588" w:rsidRDefault="00862588" w:rsidP="00804E62">
            <w:r w:rsidRPr="00862588">
              <w:t xml:space="preserve">Исследователь выдвинул идею разделения этапов формирования и развития законодательства о деятельности </w:t>
            </w:r>
            <w:r w:rsidR="00804E62" w:rsidRPr="00026C37">
              <w:t>негосударственн</w:t>
            </w:r>
            <w:r w:rsidR="00804E62">
              <w:t>ых</w:t>
            </w:r>
            <w:r w:rsidR="00804E62" w:rsidRPr="00026C37">
              <w:t xml:space="preserve"> некоммерческ</w:t>
            </w:r>
            <w:r w:rsidR="00804E62">
              <w:t>их</w:t>
            </w:r>
            <w:r w:rsidR="00804E62" w:rsidRPr="00026C37">
              <w:t xml:space="preserve"> организаци</w:t>
            </w:r>
            <w:r w:rsidR="00804E62">
              <w:t>й</w:t>
            </w:r>
            <w:r w:rsidR="00804E62" w:rsidRPr="00026C37">
              <w:t xml:space="preserve"> </w:t>
            </w:r>
            <w:r w:rsidRPr="00862588">
              <w:t xml:space="preserve">в Узбекистане за годы независимости на четыре </w:t>
            </w:r>
            <w:r w:rsidR="00804E62">
              <w:t>этапа</w:t>
            </w:r>
            <w:r w:rsidRPr="00862588">
              <w:t xml:space="preserve"> и провел углубленный анализ каждого из </w:t>
            </w:r>
            <w:r w:rsidR="00804E62">
              <w:t>н</w:t>
            </w:r>
            <w:r w:rsidRPr="00862588">
              <w:t xml:space="preserve">их. Первый (1991-2002 гг.) </w:t>
            </w:r>
            <w:r w:rsidR="00804E62">
              <w:t>–</w:t>
            </w:r>
            <w:r w:rsidRPr="00862588">
              <w:t xml:space="preserve"> этап формирования законодательства об организации деятельности негосударственных некоммерческих организаций;</w:t>
            </w:r>
            <w:r>
              <w:t xml:space="preserve"> </w:t>
            </w:r>
            <w:r w:rsidRPr="00862588">
              <w:t xml:space="preserve">второй (2003-2009 гг.) </w:t>
            </w:r>
            <w:r w:rsidR="00804E62">
              <w:t>–</w:t>
            </w:r>
            <w:r w:rsidRPr="00862588">
              <w:t xml:space="preserve"> этап усиления гарантий деятельности негосударственных некоммерческих организаций и их материально-технического потенциала; третий (2010-2016 гг.) </w:t>
            </w:r>
            <w:r w:rsidR="00804E62">
              <w:t>–</w:t>
            </w:r>
            <w:r w:rsidRPr="00862588">
              <w:t xml:space="preserve"> этап дальнейшего развития негосударственных некоммерческих организаций и создание правовой базы для их равноправного взаимодействия с государственными органами; четвертый этап (с 2017 г. по настоящее время) объясняется тем, что </w:t>
            </w:r>
            <w:r w:rsidR="00804E62" w:rsidRPr="00026C37">
              <w:t>негосударственн</w:t>
            </w:r>
            <w:r w:rsidR="00804E62">
              <w:t>ые</w:t>
            </w:r>
            <w:r w:rsidR="00804E62" w:rsidRPr="00026C37">
              <w:t xml:space="preserve"> некоммерческ</w:t>
            </w:r>
            <w:r w:rsidR="00804E62">
              <w:t>ие</w:t>
            </w:r>
            <w:r w:rsidR="00804E62" w:rsidRPr="00026C37">
              <w:t xml:space="preserve"> организаци</w:t>
            </w:r>
            <w:r w:rsidR="00804E62">
              <w:t>и</w:t>
            </w:r>
            <w:r w:rsidRPr="00862588">
              <w:t xml:space="preserve"> стали реальным субъектом общественного контроля.</w:t>
            </w:r>
          </w:p>
        </w:tc>
      </w:tr>
      <w:tr w:rsidR="00F96E55" w:rsidRPr="00026C37" w:rsidTr="00F96E55">
        <w:tc>
          <w:tcPr>
            <w:tcW w:w="7393" w:type="dxa"/>
          </w:tcPr>
          <w:p w:rsidR="00564666" w:rsidRPr="004E2F24" w:rsidRDefault="00564666" w:rsidP="00564666">
            <w:pPr>
              <w:ind w:firstLine="851"/>
              <w:jc w:val="both"/>
              <w:rPr>
                <w:lang w:val="uz-Cyrl-UZ"/>
              </w:rPr>
            </w:pPr>
            <w:r>
              <w:rPr>
                <w:lang w:val="uz-Cyrl-UZ"/>
              </w:rPr>
              <w:t>Шу билан бирга, ў</w:t>
            </w:r>
            <w:r w:rsidRPr="004E2F24">
              <w:rPr>
                <w:lang w:val="uz-Cyrl-UZ"/>
              </w:rPr>
              <w:t xml:space="preserve">з табиатига кўра давлатдан холи </w:t>
            </w:r>
            <w:r w:rsidRPr="004E2F24">
              <w:rPr>
                <w:lang w:val="uz-Cyrl-UZ"/>
              </w:rPr>
              <w:lastRenderedPageBreak/>
              <w:t>бўлган қатор ташкилотлар</w:t>
            </w:r>
            <w:r>
              <w:rPr>
                <w:lang w:val="uz-Cyrl-UZ"/>
              </w:rPr>
              <w:t>нинг</w:t>
            </w:r>
            <w:r w:rsidRPr="004E2F24">
              <w:rPr>
                <w:lang w:val="uz-Cyrl-UZ"/>
              </w:rPr>
              <w:t xml:space="preserve"> нодавлат нотижорат ташкилотлари сирасига киритилмасдан келинаётганлиги</w:t>
            </w:r>
            <w:r>
              <w:rPr>
                <w:lang w:val="uz-Cyrl-UZ"/>
              </w:rPr>
              <w:t xml:space="preserve"> масаласи д</w:t>
            </w:r>
            <w:r w:rsidRPr="004E2F24">
              <w:rPr>
                <w:lang w:val="uz-Cyrl-UZ"/>
              </w:rPr>
              <w:t>иссертация ишида</w:t>
            </w:r>
            <w:r>
              <w:rPr>
                <w:lang w:val="uz-Cyrl-UZ"/>
              </w:rPr>
              <w:t xml:space="preserve"> алоҳида ўрин олган. </w:t>
            </w:r>
            <w:r w:rsidRPr="004E2F24">
              <w:rPr>
                <w:lang w:val="uz-Cyrl-UZ"/>
              </w:rPr>
              <w:t xml:space="preserve">Жумладан, </w:t>
            </w:r>
            <w:r w:rsidRPr="0064596B">
              <w:rPr>
                <w:lang w:val="uz-Cyrl-UZ"/>
              </w:rPr>
              <w:t>«</w:t>
            </w:r>
            <w:r w:rsidRPr="004E2F24">
              <w:rPr>
                <w:lang w:val="uz-Cyrl-UZ"/>
              </w:rPr>
              <w:t>Хусусий уй-жой мулкд</w:t>
            </w:r>
            <w:r>
              <w:rPr>
                <w:lang w:val="uz-Cyrl-UZ"/>
              </w:rPr>
              <w:t>орларининг ширкатлари тўғрисида</w:t>
            </w:r>
            <w:r w:rsidRPr="0064596B">
              <w:rPr>
                <w:lang w:val="uz-Cyrl-UZ"/>
              </w:rPr>
              <w:t>»</w:t>
            </w:r>
            <w:r w:rsidRPr="004E2F24">
              <w:rPr>
                <w:lang w:val="uz-Cyrl-UZ"/>
              </w:rPr>
              <w:t>ги Қонунга кўра хусусий уй-жой мулкдорлари ширкати – хусусий турар жойлар мулкдорларининг ташаббуси билан ташкил этиладиган бирлашма бўлиб, у нотижорат ташкилоти ҳисобланади ва ўз уставига мувофиқ ўзини ўзи бошқ</w:t>
            </w:r>
            <w:r>
              <w:rPr>
                <w:lang w:val="uz-Cyrl-UZ"/>
              </w:rPr>
              <w:t>ариш асосида фаолият кўрсатади.</w:t>
            </w:r>
          </w:p>
          <w:p w:rsidR="00F96E55" w:rsidRPr="00F96E55" w:rsidRDefault="00F96E55">
            <w:pPr>
              <w:rPr>
                <w:lang w:val="uz-Cyrl-UZ"/>
              </w:rPr>
            </w:pPr>
          </w:p>
        </w:tc>
        <w:tc>
          <w:tcPr>
            <w:tcW w:w="7393" w:type="dxa"/>
          </w:tcPr>
          <w:p w:rsidR="00F96E55" w:rsidRPr="00862588" w:rsidRDefault="00862588" w:rsidP="00804E62">
            <w:r w:rsidRPr="00862588">
              <w:lastRenderedPageBreak/>
              <w:t xml:space="preserve">При этом особое место в диссертации уделено тому, что </w:t>
            </w:r>
            <w:r w:rsidRPr="00862588">
              <w:lastRenderedPageBreak/>
              <w:t xml:space="preserve">ряд организаций, которые по своей природе независимы от государства, не включены в список негосударственных некоммерческих организаций. В частности, согласно Закону </w:t>
            </w:r>
            <w:r w:rsidR="00804E62">
              <w:t>«О товариществах частных собственников жилья»</w:t>
            </w:r>
            <w:r w:rsidRPr="00862588">
              <w:t xml:space="preserve">, </w:t>
            </w:r>
            <w:r w:rsidR="00804E62">
              <w:t>товарищество частных собственников жилья</w:t>
            </w:r>
            <w:r w:rsidRPr="00862588">
              <w:t xml:space="preserve"> </w:t>
            </w:r>
            <w:r w:rsidR="00804E62">
              <w:t>–</w:t>
            </w:r>
            <w:r w:rsidRPr="00862588">
              <w:t xml:space="preserve"> это </w:t>
            </w:r>
            <w:r w:rsidR="00804E62">
              <w:t>объединение</w:t>
            </w:r>
            <w:r w:rsidRPr="00862588">
              <w:t>, созданн</w:t>
            </w:r>
            <w:r w:rsidR="00804E62">
              <w:t>ое</w:t>
            </w:r>
            <w:r w:rsidRPr="00862588">
              <w:t xml:space="preserve"> по инициативе частных </w:t>
            </w:r>
            <w:r w:rsidR="00804E62">
              <w:t>собственников жилых помещений</w:t>
            </w:r>
            <w:r w:rsidRPr="00862588">
              <w:t>, котор</w:t>
            </w:r>
            <w:r w:rsidR="00804E62">
              <w:t>ое</w:t>
            </w:r>
            <w:r w:rsidRPr="00862588">
              <w:t xml:space="preserve"> является некоммерческой организацией и действует на основе самоуправления в соответствии со своим уставом.</w:t>
            </w:r>
          </w:p>
        </w:tc>
      </w:tr>
      <w:tr w:rsidR="00F96E55" w:rsidRPr="00026C37" w:rsidTr="00F96E55">
        <w:tc>
          <w:tcPr>
            <w:tcW w:w="7393" w:type="dxa"/>
          </w:tcPr>
          <w:p w:rsidR="00564666" w:rsidRPr="004E2F24" w:rsidRDefault="00564666" w:rsidP="00564666">
            <w:pPr>
              <w:ind w:firstLine="851"/>
              <w:jc w:val="both"/>
              <w:rPr>
                <w:lang w:val="uz-Cyrl-UZ"/>
              </w:rPr>
            </w:pPr>
            <w:r>
              <w:rPr>
                <w:lang w:val="uz-Cyrl-UZ"/>
              </w:rPr>
              <w:lastRenderedPageBreak/>
              <w:t>Худди шундай</w:t>
            </w:r>
            <w:r w:rsidRPr="004E2F24">
              <w:rPr>
                <w:lang w:val="uz-Cyrl-UZ"/>
              </w:rPr>
              <w:t xml:space="preserve">, </w:t>
            </w:r>
            <w:r w:rsidRPr="0064596B">
              <w:rPr>
                <w:lang w:val="uz-Cyrl-UZ"/>
              </w:rPr>
              <w:t>«</w:t>
            </w:r>
            <w:r w:rsidRPr="004E2F24">
              <w:rPr>
                <w:lang w:val="uz-Cyrl-UZ"/>
              </w:rPr>
              <w:t>Музейлар тўғрисида</w:t>
            </w:r>
            <w:r w:rsidRPr="0064596B">
              <w:rPr>
                <w:lang w:val="uz-Cyrl-UZ"/>
              </w:rPr>
              <w:t>»</w:t>
            </w:r>
            <w:r w:rsidRPr="004E2F24">
              <w:rPr>
                <w:lang w:val="uz-Cyrl-UZ"/>
              </w:rPr>
              <w:t xml:space="preserve">ги Қонунга мувофиқ музей – музей ашёлари ва музей коллекцияларини сақлаш, ўрганиш ҳамда оммага намойиш этиш учун мулкдор томонидан ташкил этилган доимий фаолият юритувчи нотижорат маданият муассасаси ҳисобланади. </w:t>
            </w:r>
            <w:r>
              <w:rPr>
                <w:lang w:val="uz-Cyrl-UZ"/>
              </w:rPr>
              <w:t>У</w:t>
            </w:r>
            <w:r w:rsidRPr="004E2F24">
              <w:rPr>
                <w:lang w:val="uz-Cyrl-UZ"/>
              </w:rPr>
              <w:t>шбу Қонунда мулкчилик шаклига кўра нодавлат музейлар ҳам ташкил этилиши мумкинлиги кўрсатил</w:t>
            </w:r>
            <w:r>
              <w:rPr>
                <w:lang w:val="uz-Cyrl-UZ"/>
              </w:rPr>
              <w:t>ган</w:t>
            </w:r>
            <w:r w:rsidRPr="004E2F24">
              <w:rPr>
                <w:lang w:val="uz-Cyrl-UZ"/>
              </w:rPr>
              <w:t>.</w:t>
            </w:r>
          </w:p>
          <w:p w:rsidR="00F96E55" w:rsidRPr="00F96E55" w:rsidRDefault="00F96E55">
            <w:pPr>
              <w:rPr>
                <w:lang w:val="uz-Cyrl-UZ"/>
              </w:rPr>
            </w:pPr>
          </w:p>
        </w:tc>
        <w:tc>
          <w:tcPr>
            <w:tcW w:w="7393" w:type="dxa"/>
          </w:tcPr>
          <w:p w:rsidR="00F96E55" w:rsidRPr="00862588" w:rsidRDefault="00862588" w:rsidP="00804E62">
            <w:r w:rsidRPr="00862588">
              <w:t xml:space="preserve">Аналогичным образом, в соответствии с Законом о музеях, музей </w:t>
            </w:r>
            <w:r w:rsidR="00804E62">
              <w:t>–</w:t>
            </w:r>
            <w:r w:rsidRPr="00862588">
              <w:t xml:space="preserve"> это постоянно</w:t>
            </w:r>
            <w:r w:rsidR="00804E62">
              <w:t xml:space="preserve"> действующее</w:t>
            </w:r>
            <w:r w:rsidRPr="00862588">
              <w:t xml:space="preserve"> некоммерческое учреждение культуры, созданное </w:t>
            </w:r>
            <w:r w:rsidR="00804E62">
              <w:t>собственником</w:t>
            </w:r>
            <w:r w:rsidRPr="00862588">
              <w:t xml:space="preserve"> для хранения, изучения и публично</w:t>
            </w:r>
            <w:r w:rsidR="00804E62">
              <w:t>го</w:t>
            </w:r>
            <w:r w:rsidRPr="00862588">
              <w:t xml:space="preserve"> </w:t>
            </w:r>
            <w:r w:rsidR="00804E62">
              <w:t>представления</w:t>
            </w:r>
            <w:r w:rsidRPr="00862588">
              <w:t xml:space="preserve"> музейных предметов и музейных коллекций. </w:t>
            </w:r>
            <w:r w:rsidR="00804E62">
              <w:t>З</w:t>
            </w:r>
            <w:r w:rsidRPr="00862588">
              <w:t>акон предусматривает</w:t>
            </w:r>
            <w:r w:rsidR="00804E62">
              <w:t xml:space="preserve"> создания также</w:t>
            </w:r>
            <w:r w:rsidRPr="00862588">
              <w:t xml:space="preserve"> </w:t>
            </w:r>
            <w:r w:rsidR="00804E62">
              <w:t xml:space="preserve">и </w:t>
            </w:r>
            <w:r w:rsidRPr="00862588">
              <w:t>негосударственны</w:t>
            </w:r>
            <w:r w:rsidR="00804E62">
              <w:t>х</w:t>
            </w:r>
            <w:r w:rsidRPr="00862588">
              <w:t xml:space="preserve"> музе</w:t>
            </w:r>
            <w:r w:rsidR="00804E62">
              <w:t>ев</w:t>
            </w:r>
            <w:r w:rsidRPr="00862588">
              <w:t>.</w:t>
            </w:r>
          </w:p>
        </w:tc>
      </w:tr>
      <w:tr w:rsidR="00F96E55" w:rsidRPr="00026C37" w:rsidTr="00F96E55">
        <w:tc>
          <w:tcPr>
            <w:tcW w:w="7393" w:type="dxa"/>
          </w:tcPr>
          <w:p w:rsidR="00564666" w:rsidRPr="006B3A8C" w:rsidRDefault="00564666" w:rsidP="00564666">
            <w:pPr>
              <w:ind w:firstLine="851"/>
              <w:jc w:val="both"/>
              <w:rPr>
                <w:lang w:val="uz-Cyrl-UZ"/>
              </w:rPr>
            </w:pPr>
            <w:r>
              <w:rPr>
                <w:lang w:val="uz-Cyrl-UZ"/>
              </w:rPr>
              <w:t>Бироқ,</w:t>
            </w:r>
            <w:r w:rsidRPr="006B3A8C">
              <w:rPr>
                <w:lang w:val="uz-Cyrl-UZ"/>
              </w:rPr>
              <w:t xml:space="preserve"> хусусий уй-жой мулкдорлари ширкатлари ва нодавлат музейлар </w:t>
            </w:r>
            <w:r>
              <w:rPr>
                <w:lang w:val="uz-Cyrl-UZ"/>
              </w:rPr>
              <w:t xml:space="preserve">бугунги кунга қадар </w:t>
            </w:r>
            <w:r w:rsidRPr="006B3A8C">
              <w:rPr>
                <w:lang w:val="uz-Cyrl-UZ"/>
              </w:rPr>
              <w:t>нодавлат нотижорат ташкилот</w:t>
            </w:r>
            <w:r>
              <w:rPr>
                <w:lang w:val="uz-Cyrl-UZ"/>
              </w:rPr>
              <w:t>лар</w:t>
            </w:r>
            <w:r w:rsidRPr="006B3A8C">
              <w:rPr>
                <w:lang w:val="uz-Cyrl-UZ"/>
              </w:rPr>
              <w:t>и си</w:t>
            </w:r>
            <w:r>
              <w:rPr>
                <w:lang w:val="uz-Cyrl-UZ"/>
              </w:rPr>
              <w:t>расига киритилмасдан келинмоқда</w:t>
            </w:r>
            <w:r w:rsidRPr="006B3A8C">
              <w:rPr>
                <w:lang w:val="uz-Cyrl-UZ"/>
              </w:rPr>
              <w:t>.</w:t>
            </w:r>
          </w:p>
          <w:p w:rsidR="00F96E55" w:rsidRPr="00F96E55" w:rsidRDefault="00F96E55">
            <w:pPr>
              <w:rPr>
                <w:lang w:val="uz-Cyrl-UZ"/>
              </w:rPr>
            </w:pPr>
          </w:p>
        </w:tc>
        <w:tc>
          <w:tcPr>
            <w:tcW w:w="7393" w:type="dxa"/>
          </w:tcPr>
          <w:p w:rsidR="00F96E55" w:rsidRPr="00862588" w:rsidRDefault="00862588" w:rsidP="005A21C0">
            <w:r w:rsidRPr="00862588">
              <w:t>Однако</w:t>
            </w:r>
            <w:r w:rsidR="00804E62">
              <w:t>,</w:t>
            </w:r>
            <w:r w:rsidRPr="00862588">
              <w:t xml:space="preserve"> </w:t>
            </w:r>
            <w:r w:rsidR="005A21C0">
              <w:t xml:space="preserve">до сегодняшнего дня </w:t>
            </w:r>
            <w:r w:rsidR="00804E62">
              <w:t>товарищества частных собственников жилья</w:t>
            </w:r>
            <w:r w:rsidR="00804E62" w:rsidRPr="00862588">
              <w:t xml:space="preserve"> </w:t>
            </w:r>
            <w:r w:rsidRPr="00862588">
              <w:t xml:space="preserve">и негосударственные музеи </w:t>
            </w:r>
            <w:r w:rsidR="00804E62">
              <w:t>не включены в</w:t>
            </w:r>
            <w:r w:rsidRPr="00862588">
              <w:t xml:space="preserve"> спис</w:t>
            </w:r>
            <w:r w:rsidR="00804E62">
              <w:t>о</w:t>
            </w:r>
            <w:r w:rsidRPr="00862588">
              <w:t>к негосударственных некоммерческих организаций.</w:t>
            </w:r>
          </w:p>
        </w:tc>
      </w:tr>
      <w:tr w:rsidR="00564666" w:rsidRPr="00026C37" w:rsidTr="00F96E55">
        <w:tc>
          <w:tcPr>
            <w:tcW w:w="7393" w:type="dxa"/>
          </w:tcPr>
          <w:p w:rsidR="00564666" w:rsidRDefault="00564666" w:rsidP="00564666">
            <w:pPr>
              <w:ind w:firstLine="851"/>
              <w:jc w:val="both"/>
              <w:rPr>
                <w:lang w:val="uz-Cyrl-UZ"/>
              </w:rPr>
            </w:pPr>
            <w:r w:rsidRPr="000A1235">
              <w:rPr>
                <w:lang w:val="uz-Cyrl-UZ"/>
              </w:rPr>
              <w:t xml:space="preserve">Диссертациянинг ушбу бобида </w:t>
            </w:r>
            <w:r>
              <w:rPr>
                <w:lang w:val="uz-Cyrl-UZ"/>
              </w:rPr>
              <w:t xml:space="preserve">юридик шахснинг </w:t>
            </w:r>
            <w:r w:rsidRPr="00F92E90">
              <w:rPr>
                <w:lang w:val="uz-Cyrl-UZ"/>
              </w:rPr>
              <w:t>ташкилий-ҳуқуқий шакли</w:t>
            </w:r>
            <w:r>
              <w:rPr>
                <w:lang w:val="uz-Cyrl-UZ"/>
              </w:rPr>
              <w:t xml:space="preserve"> борасида тадқиқот олиб борган олимлар (</w:t>
            </w:r>
            <w:r w:rsidRPr="009F42E5">
              <w:rPr>
                <w:lang w:val="uz-Cyrl-UZ"/>
              </w:rPr>
              <w:t>Д.Холманова</w:t>
            </w:r>
            <w:r>
              <w:rPr>
                <w:lang w:val="uz-Cyrl-UZ"/>
              </w:rPr>
              <w:t>, Б.А.Нариманов,</w:t>
            </w:r>
            <w:r w:rsidRPr="009F42E5">
              <w:rPr>
                <w:lang w:val="uz-Cyrl-UZ"/>
              </w:rPr>
              <w:t xml:space="preserve"> А.Л.Сергеева</w:t>
            </w:r>
            <w:r>
              <w:rPr>
                <w:lang w:val="uz-Cyrl-UZ"/>
              </w:rPr>
              <w:t>, Н.В.Костенко,</w:t>
            </w:r>
            <w:r w:rsidRPr="009F42E5">
              <w:rPr>
                <w:lang w:val="uz-Cyrl-UZ"/>
              </w:rPr>
              <w:t xml:space="preserve"> Ш.М.</w:t>
            </w:r>
            <w:r>
              <w:rPr>
                <w:lang w:val="uz-Cyrl-UZ"/>
              </w:rPr>
              <w:t>Асьянов, М.Ш.Куликова, А.Исаева,</w:t>
            </w:r>
            <w:r w:rsidRPr="009F42E5">
              <w:rPr>
                <w:lang w:val="uz-Cyrl-UZ"/>
              </w:rPr>
              <w:t xml:space="preserve"> В.М</w:t>
            </w:r>
            <w:r>
              <w:rPr>
                <w:lang w:val="uz-Cyrl-UZ"/>
              </w:rPr>
              <w:t>.</w:t>
            </w:r>
            <w:r w:rsidRPr="009F42E5">
              <w:rPr>
                <w:lang w:val="uz-Cyrl-UZ"/>
              </w:rPr>
              <w:t>Каменева</w:t>
            </w:r>
            <w:r>
              <w:rPr>
                <w:lang w:val="uz-Cyrl-UZ"/>
              </w:rPr>
              <w:t>, А.М.</w:t>
            </w:r>
            <w:r w:rsidRPr="009F42E5">
              <w:rPr>
                <w:lang w:val="uz-Cyrl-UZ"/>
              </w:rPr>
              <w:t>Пона</w:t>
            </w:r>
            <w:r>
              <w:rPr>
                <w:lang w:val="uz-Cyrl-UZ"/>
              </w:rPr>
              <w:t>марев, Р.В.Уткин, А.В.Меняев, В.В.Залесский) илмий қарашлари ўрганилган ҳолда н</w:t>
            </w:r>
            <w:r w:rsidRPr="00F92E90">
              <w:rPr>
                <w:lang w:val="uz-Cyrl-UZ"/>
              </w:rPr>
              <w:t>одавлат нотижорат ташкилотининг</w:t>
            </w:r>
            <w:r>
              <w:rPr>
                <w:lang w:val="uz-Cyrl-UZ"/>
              </w:rPr>
              <w:t xml:space="preserve"> ташкилий-ҳуқуқий </w:t>
            </w:r>
            <w:r>
              <w:rPr>
                <w:lang w:val="uz-Cyrl-UZ"/>
              </w:rPr>
              <w:lastRenderedPageBreak/>
              <w:t>шаклини</w:t>
            </w:r>
            <w:r w:rsidRPr="00F92E90">
              <w:rPr>
                <w:lang w:val="uz-Cyrl-UZ"/>
              </w:rPr>
              <w:t xml:space="preserve"> аниқлаб берувчи ҳар бир белги </w:t>
            </w:r>
            <w:r>
              <w:rPr>
                <w:lang w:val="uz-Cyrl-UZ"/>
              </w:rPr>
              <w:t>жадвал кўринишида чуқур тадқиқ этилган.</w:t>
            </w:r>
          </w:p>
          <w:p w:rsidR="00564666" w:rsidRPr="00F96E55" w:rsidRDefault="00564666">
            <w:pPr>
              <w:rPr>
                <w:lang w:val="uz-Cyrl-UZ"/>
              </w:rPr>
            </w:pPr>
          </w:p>
        </w:tc>
        <w:tc>
          <w:tcPr>
            <w:tcW w:w="7393" w:type="dxa"/>
          </w:tcPr>
          <w:p w:rsidR="00564666" w:rsidRPr="0018672E" w:rsidRDefault="00862588" w:rsidP="0018672E">
            <w:proofErr w:type="gramStart"/>
            <w:r w:rsidRPr="0018672E">
              <w:lastRenderedPageBreak/>
              <w:t xml:space="preserve">В </w:t>
            </w:r>
            <w:r w:rsidR="0018672E">
              <w:t>данной</w:t>
            </w:r>
            <w:r w:rsidRPr="0018672E">
              <w:t xml:space="preserve"> главе диссертации </w:t>
            </w:r>
            <w:r w:rsidR="0018672E" w:rsidRPr="0018672E">
              <w:t>изучены научные взгляды ученых (</w:t>
            </w:r>
            <w:r w:rsidR="0018672E" w:rsidRPr="0018672E">
              <w:rPr>
                <w:lang w:val="uz-Cyrl-UZ"/>
              </w:rPr>
              <w:t>Д.Холманова, Б.А.Нариманов, А.Л.Сергеева, Н.В.Костенко, Ш.М.Асьянов, М.Ш.Куликова, А.Исаева, В.М.Каменева, А.М.Понамарев, Р.В.Уткин, А.В.Меняев, В.В.Залесский</w:t>
            </w:r>
            <w:r w:rsidR="0018672E" w:rsidRPr="0018672E">
              <w:t xml:space="preserve">), проводивших исследования по вопросам  организационно-правовой формы юридического лица,  </w:t>
            </w:r>
            <w:r w:rsidR="0018672E">
              <w:t>глубоко</w:t>
            </w:r>
            <w:r w:rsidR="0018672E" w:rsidRPr="0018672E">
              <w:t xml:space="preserve"> анализированы в виде таблицы признак</w:t>
            </w:r>
            <w:r w:rsidR="0018672E">
              <w:t>и</w:t>
            </w:r>
            <w:r w:rsidR="0018672E" w:rsidRPr="0018672E">
              <w:t xml:space="preserve"> </w:t>
            </w:r>
            <w:r w:rsidRPr="0018672E">
              <w:lastRenderedPageBreak/>
              <w:t>организационно-правов</w:t>
            </w:r>
            <w:r w:rsidR="0018672E" w:rsidRPr="0018672E">
              <w:t>ой</w:t>
            </w:r>
            <w:r w:rsidRPr="0018672E">
              <w:t xml:space="preserve"> форм</w:t>
            </w:r>
            <w:r w:rsidR="0018672E" w:rsidRPr="0018672E">
              <w:t xml:space="preserve">ы негосударственной </w:t>
            </w:r>
            <w:r w:rsidRPr="0018672E">
              <w:t xml:space="preserve"> некоммерческой</w:t>
            </w:r>
            <w:proofErr w:type="gramEnd"/>
            <w:r w:rsidRPr="0018672E">
              <w:t xml:space="preserve"> организации.</w:t>
            </w:r>
          </w:p>
        </w:tc>
      </w:tr>
      <w:tr w:rsidR="00564666" w:rsidRPr="00026C37" w:rsidTr="00F96E55">
        <w:tc>
          <w:tcPr>
            <w:tcW w:w="7393" w:type="dxa"/>
          </w:tcPr>
          <w:p w:rsidR="00564666" w:rsidRPr="00E2373F" w:rsidRDefault="00564666" w:rsidP="00564666">
            <w:pPr>
              <w:ind w:firstLine="851"/>
              <w:jc w:val="both"/>
              <w:rPr>
                <w:lang w:val="uz-Cyrl-UZ"/>
              </w:rPr>
            </w:pPr>
            <w:r w:rsidRPr="00E2373F">
              <w:rPr>
                <w:lang w:val="uz-Cyrl-UZ"/>
              </w:rPr>
              <w:lastRenderedPageBreak/>
              <w:t>Жумладан, дастлаб нодавлат нотижорат ташкилот</w:t>
            </w:r>
            <w:r>
              <w:rPr>
                <w:lang w:val="uz-Cyrl-UZ"/>
              </w:rPr>
              <w:t>и</w:t>
            </w:r>
            <w:r w:rsidRPr="00E2373F">
              <w:rPr>
                <w:lang w:val="uz-Cyrl-UZ"/>
              </w:rPr>
              <w:t>нинг фаолият мақсадига эътибор қаратилган. Агар ташкилотни тузишдан кўзланган мақсадлар орасида кўпроқ ўз аъзоларининг манфаатини ҳимоя қилиш, уларнинг фаолиятини мувофиқлаштириш кабилар кўзга ташланса, бундай ташкилотлар жамоат бирлашмалари, уюшма (иттифоқ) ва бошқа корпоратив шаклда тузилиши асослаб берилган.</w:t>
            </w:r>
          </w:p>
          <w:p w:rsidR="00564666" w:rsidRPr="00F96E55" w:rsidRDefault="00564666">
            <w:pPr>
              <w:rPr>
                <w:lang w:val="uz-Cyrl-UZ"/>
              </w:rPr>
            </w:pPr>
          </w:p>
        </w:tc>
        <w:tc>
          <w:tcPr>
            <w:tcW w:w="7393" w:type="dxa"/>
          </w:tcPr>
          <w:p w:rsidR="00564666" w:rsidRPr="00862588" w:rsidRDefault="00862588" w:rsidP="0018672E">
            <w:r w:rsidRPr="00862588">
              <w:t xml:space="preserve">В частности, изначально в центре внимания </w:t>
            </w:r>
            <w:r w:rsidR="0018672E">
              <w:t>стоит</w:t>
            </w:r>
            <w:r w:rsidRPr="00862588">
              <w:t xml:space="preserve"> цель </w:t>
            </w:r>
            <w:r w:rsidR="0018672E" w:rsidRPr="0018672E">
              <w:t>негосударственной  некоммерческой организации</w:t>
            </w:r>
            <w:r w:rsidRPr="00862588">
              <w:t xml:space="preserve">. Если целью организации является защита интересов своих членов, координация их деятельности, такие организации </w:t>
            </w:r>
            <w:r w:rsidR="0018672E">
              <w:t>создаются</w:t>
            </w:r>
            <w:r w:rsidRPr="00862588">
              <w:t xml:space="preserve"> в форме общественных объединений, </w:t>
            </w:r>
            <w:r w:rsidR="0018672E">
              <w:t>ассоциации</w:t>
            </w:r>
            <w:r w:rsidRPr="00862588">
              <w:t xml:space="preserve"> (союзов) и иных корпоративных форм.</w:t>
            </w:r>
          </w:p>
        </w:tc>
      </w:tr>
      <w:tr w:rsidR="00564666" w:rsidRPr="00026C37" w:rsidTr="00F96E55">
        <w:tc>
          <w:tcPr>
            <w:tcW w:w="7393" w:type="dxa"/>
          </w:tcPr>
          <w:p w:rsidR="00564666" w:rsidRPr="00E2373F" w:rsidRDefault="00564666" w:rsidP="00564666">
            <w:pPr>
              <w:ind w:firstLine="851"/>
              <w:jc w:val="both"/>
              <w:rPr>
                <w:lang w:val="uz-Cyrl-UZ"/>
              </w:rPr>
            </w:pPr>
            <w:r w:rsidRPr="00E2373F">
              <w:rPr>
                <w:lang w:val="uz-Cyrl-UZ"/>
              </w:rPr>
              <w:t>Нодавлат нотижорат ташкилотининг ташкилий-ҳуқуқий шаклини аниқлашда ёрдам берувчи яна бир муҳим белги – ташкилот таъсисчиларининг ҳуқуқий мақоми</w:t>
            </w:r>
            <w:r>
              <w:rPr>
                <w:lang w:val="uz-Cyrl-UZ"/>
              </w:rPr>
              <w:t xml:space="preserve"> бўлиб, </w:t>
            </w:r>
            <w:r w:rsidRPr="00E2373F">
              <w:rPr>
                <w:lang w:val="uz-Cyrl-UZ"/>
              </w:rPr>
              <w:t>агар нодавлат нотижорат ташкилот</w:t>
            </w:r>
            <w:r>
              <w:rPr>
                <w:lang w:val="uz-Cyrl-UZ"/>
              </w:rPr>
              <w:t>и</w:t>
            </w:r>
            <w:r w:rsidRPr="00E2373F">
              <w:rPr>
                <w:lang w:val="uz-Cyrl-UZ"/>
              </w:rPr>
              <w:t>нинг таъсисчилари юридик шахслардан ибора</w:t>
            </w:r>
            <w:r>
              <w:rPr>
                <w:lang w:val="uz-Cyrl-UZ"/>
              </w:rPr>
              <w:t xml:space="preserve">т бўлса, бундай ташкилот уюшма </w:t>
            </w:r>
            <w:r w:rsidRPr="00E2373F">
              <w:rPr>
                <w:lang w:val="uz-Cyrl-UZ"/>
              </w:rPr>
              <w:t>ва муассаса шаклида тузилиши мумкинлиги кўрсатиб ўтилган.</w:t>
            </w:r>
          </w:p>
          <w:p w:rsidR="00564666" w:rsidRPr="00F96E55" w:rsidRDefault="00564666">
            <w:pPr>
              <w:rPr>
                <w:lang w:val="uz-Cyrl-UZ"/>
              </w:rPr>
            </w:pPr>
          </w:p>
        </w:tc>
        <w:tc>
          <w:tcPr>
            <w:tcW w:w="7393" w:type="dxa"/>
          </w:tcPr>
          <w:p w:rsidR="00564666" w:rsidRPr="00862588" w:rsidRDefault="00862588" w:rsidP="00B63459">
            <w:r w:rsidRPr="00862588">
              <w:t>Еще одним важным признаком, который помогает определит</w:t>
            </w:r>
            <w:r w:rsidR="00B63459">
              <w:t xml:space="preserve">ь организационно-правовую форму </w:t>
            </w:r>
            <w:r w:rsidR="00B63459" w:rsidRPr="0018672E">
              <w:t>негосударственной  некоммерческой организации</w:t>
            </w:r>
            <w:r w:rsidRPr="00862588">
              <w:t xml:space="preserve">, является правовой статус учредителей организации, который гласит, что если учредителями являются юридические лица, такая организация может быть образована в форме ассоциации </w:t>
            </w:r>
            <w:r w:rsidR="00B63459">
              <w:t xml:space="preserve">(союза) </w:t>
            </w:r>
            <w:r w:rsidRPr="00862588">
              <w:t>или учреждения.</w:t>
            </w:r>
          </w:p>
        </w:tc>
      </w:tr>
      <w:tr w:rsidR="00564666" w:rsidRPr="00026C37" w:rsidTr="00F96E55">
        <w:tc>
          <w:tcPr>
            <w:tcW w:w="7393" w:type="dxa"/>
          </w:tcPr>
          <w:p w:rsidR="00564666" w:rsidRDefault="00564666" w:rsidP="00564666">
            <w:pPr>
              <w:ind w:firstLine="851"/>
              <w:jc w:val="both"/>
              <w:rPr>
                <w:lang w:val="uz-Cyrl-UZ"/>
              </w:rPr>
            </w:pPr>
            <w:r w:rsidRPr="00E2373F">
              <w:rPr>
                <w:lang w:val="uz-Cyrl-UZ"/>
              </w:rPr>
              <w:t xml:space="preserve">Нодавлат нотижорат ташкилоти ташкилий-ҳуқуқий шаклининг кейинги муҳим белгиси </w:t>
            </w:r>
            <w:r>
              <w:rPr>
                <w:lang w:val="uz-Cyrl-UZ"/>
              </w:rPr>
              <w:t>–</w:t>
            </w:r>
            <w:r w:rsidRPr="00E2373F">
              <w:rPr>
                <w:lang w:val="uz-Cyrl-UZ"/>
              </w:rPr>
              <w:t xml:space="preserve"> ташкилотнинг субъектив таркиби </w:t>
            </w:r>
            <w:r>
              <w:rPr>
                <w:lang w:val="uz-Cyrl-UZ"/>
              </w:rPr>
              <w:t>бўлиб</w:t>
            </w:r>
            <w:r w:rsidRPr="00E2373F">
              <w:rPr>
                <w:lang w:val="uz-Cyrl-UZ"/>
              </w:rPr>
              <w:t>, бунда агар ташкилотда аъзолик мавжуд бўлса ҳамда барча аъзолар фақат жисмоний шахсларда</w:t>
            </w:r>
            <w:r>
              <w:rPr>
                <w:lang w:val="uz-Cyrl-UZ"/>
              </w:rPr>
              <w:t xml:space="preserve">н иборат бўлса, бундай ташкилот </w:t>
            </w:r>
            <w:r w:rsidRPr="00E2373F">
              <w:rPr>
                <w:lang w:val="uz-Cyrl-UZ"/>
              </w:rPr>
              <w:t>жамоат бирлашмаси шаклида тузилиши мумкин деган хулосага келинган.</w:t>
            </w:r>
          </w:p>
          <w:p w:rsidR="00564666" w:rsidRPr="00F96E55" w:rsidRDefault="00564666">
            <w:pPr>
              <w:rPr>
                <w:lang w:val="uz-Cyrl-UZ"/>
              </w:rPr>
            </w:pPr>
          </w:p>
        </w:tc>
        <w:tc>
          <w:tcPr>
            <w:tcW w:w="7393" w:type="dxa"/>
          </w:tcPr>
          <w:p w:rsidR="00564666" w:rsidRPr="00862588" w:rsidRDefault="00862588" w:rsidP="00B63459">
            <w:r w:rsidRPr="00862588">
              <w:t>Друг</w:t>
            </w:r>
            <w:r w:rsidR="00B63459">
              <w:t>им</w:t>
            </w:r>
            <w:r w:rsidRPr="00862588">
              <w:t xml:space="preserve"> важн</w:t>
            </w:r>
            <w:r w:rsidR="00B63459">
              <w:t>ым</w:t>
            </w:r>
            <w:r w:rsidRPr="00862588">
              <w:t xml:space="preserve"> </w:t>
            </w:r>
            <w:r w:rsidR="00B63459" w:rsidRPr="00862588">
              <w:t xml:space="preserve">признаком </w:t>
            </w:r>
            <w:r w:rsidRPr="00862588">
              <w:t>организационно-правовой формы негосударственной некоммерческой организации является субъективная структура организации</w:t>
            </w:r>
            <w:r w:rsidR="00B63459">
              <w:t>. С</w:t>
            </w:r>
            <w:r w:rsidRPr="00862588">
              <w:t>делан вывод о том, что если организация имеет членство и все члены являются физическими лицами, такая организация может быть образована в форме общественного объединения.</w:t>
            </w:r>
          </w:p>
        </w:tc>
      </w:tr>
      <w:tr w:rsidR="00564666" w:rsidRPr="00026C37" w:rsidTr="00F96E55">
        <w:tc>
          <w:tcPr>
            <w:tcW w:w="7393" w:type="dxa"/>
          </w:tcPr>
          <w:p w:rsidR="00564666" w:rsidRPr="005E70F0" w:rsidRDefault="00564666" w:rsidP="00564666">
            <w:pPr>
              <w:ind w:firstLine="851"/>
              <w:jc w:val="both"/>
              <w:rPr>
                <w:lang w:val="uz-Cyrl-UZ"/>
              </w:rPr>
            </w:pPr>
            <w:r w:rsidRPr="005E70F0">
              <w:rPr>
                <w:lang w:val="uz-Cyrl-UZ"/>
              </w:rPr>
              <w:t xml:space="preserve">Нодавлат нотижорат ташкилотининг навбатдаги муҳим белгиси бу унинг мулкий муносабатлардаги ўзига хос хусусиятларидир. Масалан, аксарият нодавлат </w:t>
            </w:r>
            <w:r w:rsidRPr="005E70F0">
              <w:rPr>
                <w:lang w:val="uz-Cyrl-UZ"/>
              </w:rPr>
              <w:lastRenderedPageBreak/>
              <w:t xml:space="preserve">нотижорат ташкилотларини ташкил этиш учун устав капитали талаб этилмайди. Бироқ, жамоат фондларини ташкил этиш учун дастлабки маблағларнинг мавжуд бўлиши талаб этилади. </w:t>
            </w:r>
            <w:r>
              <w:rPr>
                <w:lang w:val="uz-Cyrl-UZ"/>
              </w:rPr>
              <w:t>Шунингдек, а</w:t>
            </w:r>
            <w:r w:rsidRPr="005E70F0">
              <w:rPr>
                <w:lang w:val="uz-Cyrl-UZ"/>
              </w:rPr>
              <w:t>ъзоликка асосланган нодавлат нотижорат ташкилотлар</w:t>
            </w:r>
            <w:r>
              <w:rPr>
                <w:lang w:val="uz-Cyrl-UZ"/>
              </w:rPr>
              <w:t>и</w:t>
            </w:r>
            <w:r w:rsidRPr="005E70F0">
              <w:rPr>
                <w:lang w:val="uz-Cyrl-UZ"/>
              </w:rPr>
              <w:t>нинг мол-мулкини шакллантириш манбаларидан бири сифатида аъзолик бадаллари белгилан</w:t>
            </w:r>
            <w:r>
              <w:rPr>
                <w:lang w:val="uz-Cyrl-UZ"/>
              </w:rPr>
              <w:t xml:space="preserve">ган бўлса, </w:t>
            </w:r>
            <w:r w:rsidRPr="005E70F0">
              <w:rPr>
                <w:lang w:val="uz-Cyrl-UZ"/>
              </w:rPr>
              <w:t>жамоат фонди ва муассасада аъзолик бадаллари мавжуд бўлмайди.</w:t>
            </w:r>
          </w:p>
          <w:p w:rsidR="00564666" w:rsidRPr="00F96E55" w:rsidRDefault="00564666">
            <w:pPr>
              <w:rPr>
                <w:lang w:val="uz-Cyrl-UZ"/>
              </w:rPr>
            </w:pPr>
          </w:p>
        </w:tc>
        <w:tc>
          <w:tcPr>
            <w:tcW w:w="7393" w:type="dxa"/>
          </w:tcPr>
          <w:p w:rsidR="00564666" w:rsidRPr="00862588" w:rsidRDefault="00B63459" w:rsidP="00B63459">
            <w:r>
              <w:lastRenderedPageBreak/>
              <w:t>Следующим</w:t>
            </w:r>
            <w:r w:rsidR="00862588" w:rsidRPr="00862588">
              <w:t xml:space="preserve"> важн</w:t>
            </w:r>
            <w:r>
              <w:t>ым</w:t>
            </w:r>
            <w:r w:rsidR="00862588" w:rsidRPr="00862588">
              <w:t xml:space="preserve"> </w:t>
            </w:r>
            <w:r>
              <w:t>признаком</w:t>
            </w:r>
            <w:r w:rsidR="00862588" w:rsidRPr="00862588">
              <w:t xml:space="preserve"> негосударственной некоммерческой организации </w:t>
            </w:r>
            <w:r>
              <w:t>–</w:t>
            </w:r>
            <w:r w:rsidR="00862588" w:rsidRPr="00862588">
              <w:t xml:space="preserve"> это особенности имущественных отношений. Например, большинству </w:t>
            </w:r>
            <w:r w:rsidRPr="00862588">
              <w:lastRenderedPageBreak/>
              <w:t>негосударственн</w:t>
            </w:r>
            <w:r>
              <w:t>ым</w:t>
            </w:r>
            <w:r w:rsidRPr="00862588">
              <w:t xml:space="preserve"> некоммерческ</w:t>
            </w:r>
            <w:r>
              <w:t>им</w:t>
            </w:r>
            <w:r w:rsidRPr="00862588">
              <w:t xml:space="preserve"> организаци</w:t>
            </w:r>
            <w:r>
              <w:t>ям</w:t>
            </w:r>
            <w:r w:rsidR="00862588" w:rsidRPr="00862588">
              <w:t xml:space="preserve"> не требуется уставный капитал для создания. Однако для создания </w:t>
            </w:r>
            <w:r>
              <w:t>общественных</w:t>
            </w:r>
            <w:r w:rsidR="00862588" w:rsidRPr="00862588">
              <w:t xml:space="preserve"> фондов требуется наличие </w:t>
            </w:r>
            <w:r>
              <w:t>первоначаль</w:t>
            </w:r>
            <w:r w:rsidR="00862588" w:rsidRPr="00862588">
              <w:t xml:space="preserve">ных средств. Кроме того, </w:t>
            </w:r>
            <w:r>
              <w:t xml:space="preserve">для некоторых организаций, </w:t>
            </w:r>
            <w:r w:rsidRPr="00862588">
              <w:t xml:space="preserve">основанных на членстве, </w:t>
            </w:r>
            <w:r w:rsidR="00862588" w:rsidRPr="00862588">
              <w:t xml:space="preserve">членские взносы определены как один из источников формирования </w:t>
            </w:r>
            <w:r>
              <w:t>имущества,</w:t>
            </w:r>
            <w:r w:rsidR="00862588" w:rsidRPr="00862588">
              <w:t xml:space="preserve"> </w:t>
            </w:r>
            <w:r>
              <w:t xml:space="preserve">а </w:t>
            </w:r>
            <w:r w:rsidR="00862588" w:rsidRPr="00862588">
              <w:t xml:space="preserve">общественный фонд и </w:t>
            </w:r>
            <w:r>
              <w:t xml:space="preserve">общественная </w:t>
            </w:r>
            <w:r w:rsidR="00862588" w:rsidRPr="00862588">
              <w:t>организация не име</w:t>
            </w:r>
            <w:r>
              <w:t>ю</w:t>
            </w:r>
            <w:r w:rsidR="00862588" w:rsidRPr="00862588">
              <w:t>т членских взносов.</w:t>
            </w:r>
          </w:p>
        </w:tc>
      </w:tr>
      <w:tr w:rsidR="00564666" w:rsidRPr="00026C37" w:rsidTr="00F96E55">
        <w:tc>
          <w:tcPr>
            <w:tcW w:w="7393" w:type="dxa"/>
          </w:tcPr>
          <w:p w:rsidR="00564666" w:rsidRDefault="00564666" w:rsidP="00564666">
            <w:pPr>
              <w:ind w:firstLine="851"/>
              <w:jc w:val="both"/>
              <w:rPr>
                <w:lang w:val="uz-Cyrl-UZ"/>
              </w:rPr>
            </w:pPr>
            <w:r w:rsidRPr="005E70F0">
              <w:rPr>
                <w:lang w:val="uz-Cyrl-UZ"/>
              </w:rPr>
              <w:lastRenderedPageBreak/>
              <w:t xml:space="preserve">Юқоридагилардан келиб чиқиб, диссертант, </w:t>
            </w:r>
            <w:r w:rsidRPr="001965C1">
              <w:rPr>
                <w:lang w:val="uz-Cyrl-UZ"/>
              </w:rPr>
              <w:t>«</w:t>
            </w:r>
            <w:r w:rsidRPr="005E70F0">
              <w:rPr>
                <w:lang w:val="uz-Cyrl-UZ"/>
              </w:rPr>
              <w:t>нодавлат нотижорат ташкилотининг ташкилий-ҳуқуқий шакли 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тушунилади</w:t>
            </w:r>
            <w:r w:rsidRPr="001965C1">
              <w:rPr>
                <w:lang w:val="uz-Cyrl-UZ"/>
              </w:rPr>
              <w:t>»</w:t>
            </w:r>
            <w:r w:rsidRPr="005E70F0">
              <w:rPr>
                <w:lang w:val="uz-Cyrl-UZ"/>
              </w:rPr>
              <w:t xml:space="preserve"> деган таърифни илгари сурган.</w:t>
            </w:r>
          </w:p>
          <w:p w:rsidR="00564666" w:rsidRPr="00F96E55" w:rsidRDefault="00564666">
            <w:pPr>
              <w:rPr>
                <w:lang w:val="uz-Cyrl-UZ"/>
              </w:rPr>
            </w:pPr>
          </w:p>
        </w:tc>
        <w:tc>
          <w:tcPr>
            <w:tcW w:w="7393" w:type="dxa"/>
          </w:tcPr>
          <w:p w:rsidR="00564666" w:rsidRPr="00862588" w:rsidRDefault="00862588" w:rsidP="00A63D9D">
            <w:proofErr w:type="gramStart"/>
            <w:r w:rsidRPr="00862588">
              <w:t>Исходя из вышеизложенного, в диссертации определяется «организационно-правовая форма негосударственной некоммерческой организации как совокупность признаков, отражающих цель ее деятельности, субъективную структуру организации (членство или не членство), ее и</w:t>
            </w:r>
            <w:r w:rsidR="00B63459">
              <w:t>мущественные отношения</w:t>
            </w:r>
            <w:r w:rsidR="00A63D9D">
              <w:t xml:space="preserve">, а также </w:t>
            </w:r>
            <w:r w:rsidR="00A63D9D" w:rsidRPr="00862588">
              <w:t>уточняющих правовой статус ее учредителей</w:t>
            </w:r>
            <w:r w:rsidR="00B63459">
              <w:t>».</w:t>
            </w:r>
            <w:proofErr w:type="gramEnd"/>
          </w:p>
        </w:tc>
      </w:tr>
      <w:tr w:rsidR="00564666" w:rsidRPr="00026C37" w:rsidTr="00F96E55">
        <w:tc>
          <w:tcPr>
            <w:tcW w:w="7393" w:type="dxa"/>
          </w:tcPr>
          <w:p w:rsidR="00564666" w:rsidRPr="00EB1563" w:rsidRDefault="00564666" w:rsidP="00564666">
            <w:pPr>
              <w:ind w:firstLine="851"/>
              <w:jc w:val="both"/>
              <w:rPr>
                <w:lang w:val="uz-Cyrl-UZ"/>
              </w:rPr>
            </w:pPr>
            <w:r>
              <w:rPr>
                <w:lang w:val="uz-Cyrl-UZ"/>
              </w:rPr>
              <w:t>Диссертантнинг фикрича, Ўзбекистонда айрим нодавлат нотижорат ташкилотларининг айнан қайси ташкилий-ҳуқуқий шаклга мансублигини аниқлаш мураккаблигича қолмоқда. Масалан, а</w:t>
            </w:r>
            <w:r w:rsidRPr="00EB1563">
              <w:rPr>
                <w:lang w:val="uz-Cyrl-UZ"/>
              </w:rPr>
              <w:t>гар фақат жисмоний шахслар ўзаро уюшган бўлса, бундай ташкилот</w:t>
            </w:r>
            <w:r>
              <w:rPr>
                <w:lang w:val="uz-Cyrl-UZ"/>
              </w:rPr>
              <w:t>ни</w:t>
            </w:r>
            <w:r w:rsidRPr="00EB1563">
              <w:rPr>
                <w:lang w:val="uz-Cyrl-UZ"/>
              </w:rPr>
              <w:t xml:space="preserve"> жамоат бирлашмаси шаклида, агар фақат юридик шахслар ўзаро уюш</w:t>
            </w:r>
            <w:r>
              <w:rPr>
                <w:lang w:val="uz-Cyrl-UZ"/>
              </w:rPr>
              <w:t>г</w:t>
            </w:r>
            <w:r w:rsidRPr="00EB1563">
              <w:rPr>
                <w:lang w:val="uz-Cyrl-UZ"/>
              </w:rPr>
              <w:t>а</w:t>
            </w:r>
            <w:r>
              <w:rPr>
                <w:lang w:val="uz-Cyrl-UZ"/>
              </w:rPr>
              <w:t>н бўлса –</w:t>
            </w:r>
            <w:r w:rsidRPr="00EB1563">
              <w:rPr>
                <w:lang w:val="uz-Cyrl-UZ"/>
              </w:rPr>
              <w:t xml:space="preserve"> юридик шахслар уюшмаси шаклида тузиш мумкин.</w:t>
            </w:r>
          </w:p>
          <w:p w:rsidR="00564666" w:rsidRPr="00F96E55" w:rsidRDefault="00564666">
            <w:pPr>
              <w:rPr>
                <w:lang w:val="uz-Cyrl-UZ"/>
              </w:rPr>
            </w:pPr>
          </w:p>
        </w:tc>
        <w:tc>
          <w:tcPr>
            <w:tcW w:w="7393" w:type="dxa"/>
          </w:tcPr>
          <w:p w:rsidR="00564666" w:rsidRPr="00862588" w:rsidRDefault="00862588" w:rsidP="00A63D9D">
            <w:r w:rsidRPr="00862588">
              <w:t>Согласно диссерта</w:t>
            </w:r>
            <w:r w:rsidR="00A63D9D">
              <w:t>нту,</w:t>
            </w:r>
            <w:r w:rsidRPr="00862588">
              <w:t xml:space="preserve"> остается затруднительным определение организационно-правовой формы некоторых негосударственных некоммерческих организаций в Узбекистане. Например, если </w:t>
            </w:r>
            <w:r w:rsidR="00A63D9D">
              <w:t>объединены</w:t>
            </w:r>
            <w:r w:rsidRPr="00862588">
              <w:t xml:space="preserve"> только физические лица, такая организация может быть создана в форме общественного объединения, если </w:t>
            </w:r>
            <w:r w:rsidR="00A63D9D">
              <w:t>объединены</w:t>
            </w:r>
            <w:r w:rsidRPr="00862588">
              <w:t xml:space="preserve"> только юридические лица </w:t>
            </w:r>
            <w:r w:rsidR="00A63D9D">
              <w:t>–</w:t>
            </w:r>
            <w:r w:rsidRPr="00862588">
              <w:t xml:space="preserve"> в</w:t>
            </w:r>
            <w:r w:rsidR="00A63D9D">
              <w:t xml:space="preserve"> </w:t>
            </w:r>
            <w:r w:rsidRPr="00862588">
              <w:t>форме объединения юридических лиц.</w:t>
            </w:r>
          </w:p>
        </w:tc>
      </w:tr>
      <w:tr w:rsidR="00564666" w:rsidRPr="00026C37" w:rsidTr="00F96E55">
        <w:tc>
          <w:tcPr>
            <w:tcW w:w="7393" w:type="dxa"/>
          </w:tcPr>
          <w:p w:rsidR="00564666" w:rsidRDefault="00564666" w:rsidP="00564666">
            <w:pPr>
              <w:ind w:firstLine="851"/>
              <w:jc w:val="both"/>
              <w:rPr>
                <w:lang w:val="uz-Cyrl-UZ"/>
              </w:rPr>
            </w:pPr>
            <w:r w:rsidRPr="00EB1563">
              <w:rPr>
                <w:lang w:val="uz-Cyrl-UZ"/>
              </w:rPr>
              <w:t xml:space="preserve">Бироқ, жисмоний ва юридик шахсларнинг бирлашмасидан, яъни ҳар иккала субъектлар таркибидан ташкил топган ва уларни ўз аъзоси сифатида фаолиятини мувофиқлаштирадиган, ҳуқуқ ва қонуний манфаатини </w:t>
            </w:r>
            <w:r w:rsidRPr="00EB1563">
              <w:rPr>
                <w:lang w:val="uz-Cyrl-UZ"/>
              </w:rPr>
              <w:lastRenderedPageBreak/>
              <w:t xml:space="preserve">ҳимоя қиладиган нодавлат нотижорат ташкилотининг ташкилий-ҳуқуқий шакли очиқ қолмоқда. </w:t>
            </w:r>
          </w:p>
          <w:p w:rsidR="00564666" w:rsidRPr="00F96E55" w:rsidRDefault="00564666">
            <w:pPr>
              <w:rPr>
                <w:lang w:val="uz-Cyrl-UZ"/>
              </w:rPr>
            </w:pPr>
          </w:p>
        </w:tc>
        <w:tc>
          <w:tcPr>
            <w:tcW w:w="7393" w:type="dxa"/>
          </w:tcPr>
          <w:p w:rsidR="00564666" w:rsidRPr="00862588" w:rsidRDefault="00862588" w:rsidP="00A63D9D">
            <w:r w:rsidRPr="00862588">
              <w:lastRenderedPageBreak/>
              <w:t>Однако</w:t>
            </w:r>
            <w:r w:rsidR="00A63D9D">
              <w:t xml:space="preserve">, </w:t>
            </w:r>
            <w:r w:rsidR="00A63D9D" w:rsidRPr="00862588">
              <w:t xml:space="preserve">остается </w:t>
            </w:r>
            <w:r w:rsidR="00A63D9D">
              <w:t>нераскрытой</w:t>
            </w:r>
            <w:r w:rsidRPr="00862588">
              <w:t xml:space="preserve"> организационно-правовая форма негосударственной некоммерческой организации, которая состоит из объединения </w:t>
            </w:r>
            <w:r w:rsidR="00A63D9D">
              <w:t xml:space="preserve">как </w:t>
            </w:r>
            <w:r w:rsidRPr="00862588">
              <w:t>физических</w:t>
            </w:r>
            <w:r w:rsidR="00A63D9D">
              <w:t>, так</w:t>
            </w:r>
            <w:r w:rsidRPr="00862588">
              <w:t xml:space="preserve"> и юридических лиц, то есть обоих субъектов, </w:t>
            </w:r>
            <w:r w:rsidR="00A63D9D">
              <w:t xml:space="preserve">а также </w:t>
            </w:r>
            <w:r w:rsidRPr="00862588">
              <w:lastRenderedPageBreak/>
              <w:t xml:space="preserve">координирует их деятельность в качестве члена, защищает </w:t>
            </w:r>
            <w:r w:rsidR="00A63D9D">
              <w:t xml:space="preserve">их </w:t>
            </w:r>
            <w:r w:rsidRPr="00862588">
              <w:t>права и законные интересы.</w:t>
            </w:r>
          </w:p>
        </w:tc>
      </w:tr>
      <w:tr w:rsidR="00564666" w:rsidRPr="00026C37" w:rsidTr="00F96E55">
        <w:tc>
          <w:tcPr>
            <w:tcW w:w="7393" w:type="dxa"/>
          </w:tcPr>
          <w:p w:rsidR="00564666" w:rsidRPr="0056354D" w:rsidRDefault="00564666" w:rsidP="00564666">
            <w:pPr>
              <w:ind w:firstLine="851"/>
              <w:jc w:val="both"/>
              <w:rPr>
                <w:lang w:val="uz-Cyrl-UZ"/>
              </w:rPr>
            </w:pPr>
            <w:r>
              <w:rPr>
                <w:lang w:val="uz-Cyrl-UZ"/>
              </w:rPr>
              <w:lastRenderedPageBreak/>
              <w:t xml:space="preserve">Шу сабабли, диссертацияда </w:t>
            </w:r>
            <w:r w:rsidRPr="001965C1">
              <w:rPr>
                <w:lang w:val="uz-Cyrl-UZ"/>
              </w:rPr>
              <w:t>нодавлат нотижорат ташкилотининг янги ташкилий-ҳуқуқий шакли сифатида «жисмоний ва юридик шахслар бирлашмаси»ни қонунда белгилаш таклиф этилган.</w:t>
            </w:r>
            <w:r>
              <w:rPr>
                <w:lang w:val="uz-Cyrl-UZ"/>
              </w:rPr>
              <w:t xml:space="preserve"> Бунда, </w:t>
            </w:r>
            <w:r w:rsidRPr="001965C1">
              <w:rPr>
                <w:lang w:val="uz-Cyrl-UZ"/>
              </w:rPr>
              <w:t>«</w:t>
            </w:r>
            <w:r w:rsidRPr="001965C1">
              <w:rPr>
                <w:color w:val="000000"/>
                <w:lang w:val="uk-UA"/>
              </w:rPr>
              <w:t xml:space="preserve">жисмоний ва юридик шахслар томонидан ўзаро фаолиятларини мувофиқлаштириш, шунингдек </w:t>
            </w:r>
            <w:r w:rsidRPr="0056354D">
              <w:rPr>
                <w:lang w:val="uz-Cyrl-UZ"/>
              </w:rPr>
              <w:t>муштарак манфаатларини ифода этиш ҳамда ҳимоя қилиш мақсадида тузилган бирлашма жисмоний ва юридик шахслар бирлашмаси деб эътироф этилади» деган таъриф келтирилган.</w:t>
            </w:r>
          </w:p>
          <w:p w:rsidR="00564666" w:rsidRPr="00F96E55" w:rsidRDefault="00564666">
            <w:pPr>
              <w:rPr>
                <w:lang w:val="uz-Cyrl-UZ"/>
              </w:rPr>
            </w:pPr>
          </w:p>
        </w:tc>
        <w:tc>
          <w:tcPr>
            <w:tcW w:w="7393" w:type="dxa"/>
          </w:tcPr>
          <w:p w:rsidR="00564666" w:rsidRPr="00F93C51" w:rsidRDefault="00F93C51" w:rsidP="00A63D9D">
            <w:r w:rsidRPr="00F93C51">
              <w:t xml:space="preserve">Поэтому в диссертации предлагается законодательно </w:t>
            </w:r>
            <w:r w:rsidR="00A63D9D">
              <w:t>закреп</w:t>
            </w:r>
            <w:r w:rsidRPr="00F93C51">
              <w:t xml:space="preserve">ить «объединение физических и юридических лиц» как новую организационно-правовую форму негосударственной некоммерческой организации. </w:t>
            </w:r>
            <w:r w:rsidR="00A63D9D">
              <w:t>Диссертант</w:t>
            </w:r>
            <w:r w:rsidR="00A63D9D" w:rsidRPr="00A63D9D">
              <w:t xml:space="preserve"> определяет </w:t>
            </w:r>
            <w:r w:rsidR="00A63D9D" w:rsidRPr="00F93C51">
              <w:t xml:space="preserve">объединение </w:t>
            </w:r>
            <w:r w:rsidR="00A63D9D" w:rsidRPr="00A63D9D">
              <w:t>физических и юридических ли</w:t>
            </w:r>
            <w:r w:rsidR="00A63D9D">
              <w:t>ц как «</w:t>
            </w:r>
            <w:r w:rsidR="00A63D9D" w:rsidRPr="00F93C51">
              <w:t>объединени</w:t>
            </w:r>
            <w:r w:rsidR="00A63D9D">
              <w:t xml:space="preserve">ю, </w:t>
            </w:r>
            <w:proofErr w:type="gramStart"/>
            <w:r w:rsidR="00A63D9D">
              <w:t>образованную</w:t>
            </w:r>
            <w:proofErr w:type="gramEnd"/>
            <w:r w:rsidR="00A63D9D">
              <w:t xml:space="preserve"> </w:t>
            </w:r>
            <w:r w:rsidR="00A63D9D" w:rsidRPr="00A63D9D">
              <w:t>физическими и юридическими лицами для координации их деятельности, а также для представления и защиты их общих интересов».</w:t>
            </w:r>
          </w:p>
        </w:tc>
      </w:tr>
      <w:tr w:rsidR="00564666" w:rsidRPr="00026C37" w:rsidTr="00F96E55">
        <w:tc>
          <w:tcPr>
            <w:tcW w:w="7393" w:type="dxa"/>
          </w:tcPr>
          <w:p w:rsidR="00564666" w:rsidRDefault="00564666" w:rsidP="00564666">
            <w:pPr>
              <w:ind w:firstLine="851"/>
              <w:jc w:val="both"/>
              <w:rPr>
                <w:color w:val="000000"/>
                <w:lang w:val="uz-Cyrl-UZ"/>
              </w:rPr>
            </w:pPr>
            <w:r w:rsidRPr="00B90A3A">
              <w:rPr>
                <w:color w:val="000000"/>
                <w:lang w:val="uz-Cyrl-UZ"/>
              </w:rPr>
              <w:t>Тадқиқот ишида «муассаса» шаклидаги юридик шахслар икки хил, яъни «давлат» ва «нодавлат» ташкилоти сифатида тузилиши</w:t>
            </w:r>
            <w:r>
              <w:rPr>
                <w:color w:val="000000"/>
                <w:lang w:val="uz-Cyrl-UZ"/>
              </w:rPr>
              <w:t xml:space="preserve"> сабабли,</w:t>
            </w:r>
            <w:r w:rsidRPr="00B90A3A">
              <w:rPr>
                <w:color w:val="000000"/>
                <w:lang w:val="uz-Cyrl-UZ"/>
              </w:rPr>
              <w:t xml:space="preserve"> айнан бир номдаги ташкилий-ҳуқуқий шаклни ҳар иккала сектор (давлат ва нодавлат) учун қўллаш мақсадга мувофиқ эмаслиги асослаб берилган. </w:t>
            </w:r>
            <w:r>
              <w:rPr>
                <w:color w:val="000000"/>
                <w:lang w:val="uz-Cyrl-UZ"/>
              </w:rPr>
              <w:t xml:space="preserve">Шу сабабли, </w:t>
            </w:r>
            <w:r w:rsidRPr="00B90A3A">
              <w:rPr>
                <w:color w:val="000000"/>
                <w:lang w:val="uz-Cyrl-UZ"/>
              </w:rPr>
              <w:t xml:space="preserve">нодавлат нотижорат </w:t>
            </w:r>
            <w:r>
              <w:rPr>
                <w:color w:val="000000"/>
                <w:lang w:val="uz-Cyrl-UZ"/>
              </w:rPr>
              <w:t xml:space="preserve">ташкилоти шаклидаги муассасани </w:t>
            </w:r>
            <w:r w:rsidRPr="00BE5BC9">
              <w:rPr>
                <w:color w:val="000000"/>
                <w:lang w:val="uz-Cyrl-UZ"/>
              </w:rPr>
              <w:t>«</w:t>
            </w:r>
            <w:r>
              <w:rPr>
                <w:color w:val="000000"/>
                <w:lang w:val="uz-Cyrl-UZ"/>
              </w:rPr>
              <w:t>жамоат муассасаси</w:t>
            </w:r>
            <w:r w:rsidRPr="00BE5BC9">
              <w:rPr>
                <w:color w:val="000000"/>
                <w:lang w:val="uz-Cyrl-UZ"/>
              </w:rPr>
              <w:t>»</w:t>
            </w:r>
            <w:r w:rsidRPr="00B90A3A">
              <w:rPr>
                <w:color w:val="000000"/>
                <w:lang w:val="uz-Cyrl-UZ"/>
              </w:rPr>
              <w:t xml:space="preserve"> деб номлаш таклиф этилган.</w:t>
            </w:r>
          </w:p>
          <w:p w:rsidR="00564666" w:rsidRPr="00F96E55" w:rsidRDefault="00564666">
            <w:pPr>
              <w:rPr>
                <w:lang w:val="uz-Cyrl-UZ"/>
              </w:rPr>
            </w:pPr>
          </w:p>
        </w:tc>
        <w:tc>
          <w:tcPr>
            <w:tcW w:w="7393" w:type="dxa"/>
          </w:tcPr>
          <w:p w:rsidR="00564666" w:rsidRPr="00F93C51" w:rsidRDefault="00F93C51" w:rsidP="00D251C6">
            <w:r w:rsidRPr="00F93C51">
              <w:t>В исследовании утверждается, что юридические лица в форме «учреждения» образуются как два типа, то есть «государственные» и «негосударственные»</w:t>
            </w:r>
            <w:r w:rsidR="00A63D9D">
              <w:t>. Поэтому</w:t>
            </w:r>
            <w:r w:rsidRPr="00F93C51">
              <w:t xml:space="preserve"> не рекомендуется использовать одну и ту же юридическую форму для обоих секторов (государственного и негосударственного). </w:t>
            </w:r>
            <w:r w:rsidR="00A63D9D">
              <w:t>В связи с этим,</w:t>
            </w:r>
            <w:r w:rsidRPr="00F93C51">
              <w:t xml:space="preserve"> предлагается на</w:t>
            </w:r>
            <w:r w:rsidR="00A63D9D">
              <w:t>именова</w:t>
            </w:r>
            <w:r w:rsidRPr="00F93C51">
              <w:t>ть учреждение в форме негосударственной некоммерческой организации</w:t>
            </w:r>
            <w:r w:rsidR="00D251C6">
              <w:t>,</w:t>
            </w:r>
            <w:r w:rsidRPr="00F93C51">
              <w:t xml:space="preserve"> </w:t>
            </w:r>
            <w:r w:rsidR="00D251C6">
              <w:t xml:space="preserve">как </w:t>
            </w:r>
            <w:r w:rsidRPr="00F93C51">
              <w:t>«</w:t>
            </w:r>
            <w:r w:rsidR="00A63D9D">
              <w:t>общественн</w:t>
            </w:r>
            <w:r w:rsidR="00D251C6">
              <w:t>ое</w:t>
            </w:r>
            <w:r w:rsidRPr="00F93C51">
              <w:t xml:space="preserve"> учреждение».</w:t>
            </w:r>
          </w:p>
        </w:tc>
      </w:tr>
      <w:tr w:rsidR="00564666" w:rsidRPr="00026C37" w:rsidTr="00F96E55">
        <w:tc>
          <w:tcPr>
            <w:tcW w:w="7393" w:type="dxa"/>
          </w:tcPr>
          <w:p w:rsidR="00564666" w:rsidRDefault="00564666" w:rsidP="00564666">
            <w:pPr>
              <w:ind w:firstLine="851"/>
              <w:jc w:val="both"/>
              <w:rPr>
                <w:lang w:val="uk-UA"/>
              </w:rPr>
            </w:pPr>
            <w:r w:rsidRPr="00BE5BC9">
              <w:rPr>
                <w:color w:val="000000"/>
                <w:lang w:val="uz-Cyrl-UZ"/>
              </w:rPr>
              <w:t xml:space="preserve">Бундан ташқари, </w:t>
            </w:r>
            <w:r>
              <w:rPr>
                <w:color w:val="000000"/>
                <w:lang w:val="uz-Cyrl-UZ"/>
              </w:rPr>
              <w:t xml:space="preserve">тадқиқотчининг фикрига кўра, жамоат </w:t>
            </w:r>
            <w:r w:rsidRPr="00BE5BC9">
              <w:rPr>
                <w:color w:val="000000"/>
                <w:lang w:val="uz-Cyrl-UZ"/>
              </w:rPr>
              <w:t>муассаса</w:t>
            </w:r>
            <w:r>
              <w:rPr>
                <w:color w:val="000000"/>
                <w:lang w:val="uz-Cyrl-UZ"/>
              </w:rPr>
              <w:t>си</w:t>
            </w:r>
            <w:r w:rsidRPr="00BE5BC9">
              <w:rPr>
                <w:color w:val="000000"/>
                <w:lang w:val="uz-Cyrl-UZ"/>
              </w:rPr>
              <w:t xml:space="preserve"> нокорпоратив ташкилотлар сирасига кир</w:t>
            </w:r>
            <w:r>
              <w:rPr>
                <w:color w:val="000000"/>
                <w:lang w:val="uz-Cyrl-UZ"/>
              </w:rPr>
              <w:t>иши сабабли, бундай</w:t>
            </w:r>
            <w:r w:rsidRPr="00BE5BC9">
              <w:rPr>
                <w:color w:val="000000"/>
                <w:lang w:val="uz-Cyrl-UZ"/>
              </w:rPr>
              <w:t xml:space="preserve"> шаклдаги нодавлат нотижорат ташкилотининг аъзоликка асосланмаслигини қонунда аниқ кўрсатиш лозим.</w:t>
            </w:r>
            <w:r>
              <w:rPr>
                <w:color w:val="000000"/>
                <w:lang w:val="uz-Cyrl-UZ"/>
              </w:rPr>
              <w:t xml:space="preserve"> </w:t>
            </w:r>
            <w:r w:rsidRPr="00BE4623">
              <w:rPr>
                <w:color w:val="000000"/>
                <w:lang w:val="uz-Cyrl-UZ"/>
              </w:rPr>
              <w:t>Шуни инобатга олган ҳолда, диссертация ишида жамоат муассасасига қуйидагича таъриф келтирилган: «и</w:t>
            </w:r>
            <w:r w:rsidRPr="00BE4623">
              <w:rPr>
                <w:lang w:val="uk-UA"/>
              </w:rPr>
              <w:t xml:space="preserve">жтимоий, маданий ва бошқа нотижорат тусдаги вазифаларни амалга ошириш учун жисмоний ва (ёки) юридик шахс ёхуд бир нечта шахслар томонидан </w:t>
            </w:r>
            <w:r w:rsidRPr="00BE4623">
              <w:rPr>
                <w:lang w:val="uk-UA"/>
              </w:rPr>
              <w:lastRenderedPageBreak/>
              <w:t>тузилган, аъзоликка асосланмаган нодавлат нотижорат ташкилоти жамоат муассасаси</w:t>
            </w:r>
            <w:bookmarkStart w:id="0" w:name="21055"/>
            <w:r w:rsidRPr="00BE4623">
              <w:rPr>
                <w:lang w:val="uk-UA"/>
              </w:rPr>
              <w:t xml:space="preserve"> деб эътироф этилади</w:t>
            </w:r>
            <w:r w:rsidRPr="00BE4623">
              <w:rPr>
                <w:lang w:val="uz-Cyrl-UZ"/>
              </w:rPr>
              <w:t>»</w:t>
            </w:r>
            <w:r w:rsidRPr="00BE4623">
              <w:rPr>
                <w:lang w:val="uk-UA"/>
              </w:rPr>
              <w:t>.</w:t>
            </w:r>
            <w:bookmarkEnd w:id="0"/>
          </w:p>
          <w:p w:rsidR="00564666" w:rsidRPr="00564666" w:rsidRDefault="00564666">
            <w:pPr>
              <w:rPr>
                <w:lang w:val="uk-UA"/>
              </w:rPr>
            </w:pPr>
          </w:p>
        </w:tc>
        <w:tc>
          <w:tcPr>
            <w:tcW w:w="7393" w:type="dxa"/>
          </w:tcPr>
          <w:p w:rsidR="00D251C6" w:rsidRDefault="00F93C51" w:rsidP="00D251C6">
            <w:r w:rsidRPr="00F93C51">
              <w:lastRenderedPageBreak/>
              <w:t xml:space="preserve">Кроме того, по мнению исследователя, поскольку </w:t>
            </w:r>
            <w:r w:rsidR="00D251C6">
              <w:t>общественное</w:t>
            </w:r>
            <w:r w:rsidRPr="00F93C51">
              <w:t xml:space="preserve"> учреждение не является корпоративной организацией, в законе следует четко указать, что такая негосударственная некоммерческая организация не основана на членстве. В связи с этим в диссертации </w:t>
            </w:r>
            <w:r w:rsidR="00D251C6">
              <w:t>общественное</w:t>
            </w:r>
            <w:r w:rsidRPr="00F93C51">
              <w:t xml:space="preserve"> учреждение определяется как: «</w:t>
            </w:r>
            <w:r w:rsidR="00D251C6">
              <w:t xml:space="preserve">не имеющей членства </w:t>
            </w:r>
            <w:r w:rsidRPr="00F93C51">
              <w:t>негосударственн</w:t>
            </w:r>
            <w:r w:rsidR="00D251C6">
              <w:t>ой</w:t>
            </w:r>
            <w:r w:rsidRPr="00F93C51">
              <w:t xml:space="preserve"> некоммерческ</w:t>
            </w:r>
            <w:r w:rsidR="00D251C6">
              <w:t>ой</w:t>
            </w:r>
            <w:r w:rsidRPr="00F93C51">
              <w:t xml:space="preserve"> организаци</w:t>
            </w:r>
            <w:r w:rsidR="00D251C6">
              <w:t>ей</w:t>
            </w:r>
            <w:r w:rsidRPr="00F93C51">
              <w:t>, образованн</w:t>
            </w:r>
            <w:r w:rsidR="00D251C6">
              <w:t>ой</w:t>
            </w:r>
            <w:r w:rsidRPr="00F93C51">
              <w:t xml:space="preserve"> физическим и (или) юридическим лицом или несколькими лицами для </w:t>
            </w:r>
            <w:r w:rsidRPr="00F93C51">
              <w:lastRenderedPageBreak/>
              <w:t>выполнения социальных, культурных и</w:t>
            </w:r>
            <w:r>
              <w:t xml:space="preserve"> иных </w:t>
            </w:r>
            <w:r w:rsidR="00D251C6">
              <w:t xml:space="preserve">функций </w:t>
            </w:r>
            <w:r>
              <w:t>некоммерческ</w:t>
            </w:r>
            <w:r w:rsidR="00D251C6">
              <w:t>ого характера</w:t>
            </w:r>
            <w:r>
              <w:t>».</w:t>
            </w:r>
          </w:p>
          <w:p w:rsidR="00564666" w:rsidRPr="00F93C51" w:rsidRDefault="00F93C51" w:rsidP="00D251C6">
            <w:r>
              <w:t xml:space="preserve"> </w:t>
            </w:r>
          </w:p>
        </w:tc>
      </w:tr>
      <w:tr w:rsidR="00564666" w:rsidRPr="00026C37" w:rsidTr="00F96E55">
        <w:tc>
          <w:tcPr>
            <w:tcW w:w="7393" w:type="dxa"/>
          </w:tcPr>
          <w:p w:rsidR="00564666" w:rsidRDefault="00564666" w:rsidP="00564666">
            <w:pPr>
              <w:ind w:firstLine="851"/>
              <w:jc w:val="both"/>
              <w:rPr>
                <w:lang w:val="uz-Cyrl-UZ"/>
              </w:rPr>
            </w:pPr>
            <w:r w:rsidRPr="007B514E">
              <w:rPr>
                <w:lang w:val="uk-UA"/>
              </w:rPr>
              <w:lastRenderedPageBreak/>
              <w:t xml:space="preserve">Амалиётда уюшма (иттифоқ) шаклидаги ташкилотларни таъсисчисига қараб, унинг юридик шахснинг у ёки бу турига мансублиги белгиланмоқда. </w:t>
            </w:r>
            <w:r w:rsidRPr="007B514E">
              <w:rPr>
                <w:lang w:val="uz-Cyrl-UZ"/>
              </w:rPr>
              <w:t xml:space="preserve">Масалан, нотижорат ташкилотлари томонидан таъсис этилган уюшма (иттифоқ)ни нодавлат нотижорат ташкилоти сифатида рўйхатга олинмоқда. Бироқ, тижорат ташкилотлари томонидан таъсис этилган уюшма (иттифоқ)лар алоҳида тартиб асосида рўйхатга олиниб, улар нодавлат нотижорат ташкилотлари сирасига киритилмасдан келинмоқда. </w:t>
            </w:r>
            <w:r>
              <w:rPr>
                <w:lang w:val="uz-Cyrl-UZ"/>
              </w:rPr>
              <w:t xml:space="preserve">Ваҳоланки, </w:t>
            </w:r>
            <w:r w:rsidRPr="009C0DEE">
              <w:rPr>
                <w:lang w:val="uz-Cyrl-UZ"/>
              </w:rPr>
              <w:t xml:space="preserve">Ўзбекистон Республикаси Фуқаролик кодексининг 77-моддасига мувофиқ, </w:t>
            </w:r>
            <w:r>
              <w:rPr>
                <w:lang w:val="uz-Cyrl-UZ"/>
              </w:rPr>
              <w:t xml:space="preserve">тижорат ташкилотлари томонидан таъсис этиладиган </w:t>
            </w:r>
            <w:r w:rsidRPr="009C0DEE">
              <w:rPr>
                <w:lang w:val="uz-Cyrl-UZ"/>
              </w:rPr>
              <w:t xml:space="preserve">уюшма </w:t>
            </w:r>
            <w:r>
              <w:rPr>
                <w:lang w:val="uz-Cyrl-UZ"/>
              </w:rPr>
              <w:t>(</w:t>
            </w:r>
            <w:r w:rsidRPr="009C0DEE">
              <w:rPr>
                <w:lang w:val="uz-Cyrl-UZ"/>
              </w:rPr>
              <w:t>иттифоқ</w:t>
            </w:r>
            <w:r>
              <w:rPr>
                <w:lang w:val="uz-Cyrl-UZ"/>
              </w:rPr>
              <w:t xml:space="preserve">) ҳам </w:t>
            </w:r>
            <w:r w:rsidRPr="009C0DEE">
              <w:rPr>
                <w:lang w:val="uz-Cyrl-UZ"/>
              </w:rPr>
              <w:t>нотижорат ташкилот ҳисоблани</w:t>
            </w:r>
            <w:r>
              <w:rPr>
                <w:lang w:val="uz-Cyrl-UZ"/>
              </w:rPr>
              <w:t>ши аниқ кўрсатилган.</w:t>
            </w:r>
          </w:p>
          <w:p w:rsidR="00564666" w:rsidRPr="00F96E55" w:rsidRDefault="00564666">
            <w:pPr>
              <w:rPr>
                <w:lang w:val="uz-Cyrl-UZ"/>
              </w:rPr>
            </w:pPr>
          </w:p>
        </w:tc>
        <w:tc>
          <w:tcPr>
            <w:tcW w:w="7393" w:type="dxa"/>
          </w:tcPr>
          <w:p w:rsidR="00564666" w:rsidRPr="00F93C51" w:rsidRDefault="00F93C51" w:rsidP="00D251C6">
            <w:r w:rsidRPr="00F93C51">
              <w:t xml:space="preserve">На практике в зависимости от учредителя организации в форме ассоциации (союза) определяется его принадлежность к тому или иному типу юридического лица. Например, </w:t>
            </w:r>
            <w:r w:rsidR="00D251C6">
              <w:t xml:space="preserve">ассоциация </w:t>
            </w:r>
            <w:r w:rsidRPr="00F93C51">
              <w:t>(союз), созданн</w:t>
            </w:r>
            <w:r w:rsidR="00D251C6">
              <w:t>ая</w:t>
            </w:r>
            <w:r w:rsidRPr="00F93C51">
              <w:t xml:space="preserve"> некоммерческой организацией, регистрируется как негосударственная некоммерческая организация. Однако ассоциации (союзы), создаваемые коммерческими организациями, регистрируются отдельно, без включения </w:t>
            </w:r>
            <w:r w:rsidR="00D251C6">
              <w:t xml:space="preserve">их </w:t>
            </w:r>
            <w:r w:rsidRPr="00F93C51">
              <w:t xml:space="preserve">в перечень негосударственных некоммерческих организаций. </w:t>
            </w:r>
            <w:r w:rsidR="00D251C6">
              <w:t>Хотя</w:t>
            </w:r>
            <w:r w:rsidRPr="00F93C51">
              <w:t xml:space="preserve"> согласно статье 77 Гражданского кодекса Республики Узбекистан </w:t>
            </w:r>
            <w:r w:rsidR="00D251C6" w:rsidRPr="00F93C51">
              <w:t>ассоциаци</w:t>
            </w:r>
            <w:r w:rsidR="00D251C6">
              <w:t>я</w:t>
            </w:r>
            <w:r w:rsidR="00D251C6" w:rsidRPr="00F93C51">
              <w:t xml:space="preserve"> </w:t>
            </w:r>
            <w:r w:rsidRPr="00F93C51">
              <w:t>(союз), созданн</w:t>
            </w:r>
            <w:r w:rsidR="00D251C6">
              <w:t>ая</w:t>
            </w:r>
            <w:r w:rsidRPr="00F93C51">
              <w:t xml:space="preserve"> коммерческой организацией, также является некоммерческой организацией.</w:t>
            </w:r>
          </w:p>
        </w:tc>
      </w:tr>
      <w:tr w:rsidR="00564666" w:rsidRPr="00026C37" w:rsidTr="00F96E55">
        <w:tc>
          <w:tcPr>
            <w:tcW w:w="7393" w:type="dxa"/>
          </w:tcPr>
          <w:p w:rsidR="00564666" w:rsidRDefault="00564666" w:rsidP="00564666">
            <w:pPr>
              <w:ind w:firstLine="851"/>
              <w:jc w:val="both"/>
              <w:rPr>
                <w:lang w:val="uk-UA"/>
              </w:rPr>
            </w:pPr>
            <w:r w:rsidRPr="001B76DC">
              <w:rPr>
                <w:lang w:val="uk-UA"/>
              </w:rPr>
              <w:t xml:space="preserve">Диссертантнинг фикрича, юридик шахслар, шу жумладан тижорат ташкилотлари томонидан таъсис этилган уюшма (иттифоқ) ҳам нодавлат нотижорат ташкилоти сифатида рўйхатга олиниши лозим. </w:t>
            </w:r>
            <w:r>
              <w:rPr>
                <w:lang w:val="uk-UA"/>
              </w:rPr>
              <w:t xml:space="preserve">Шунга мувофиқ, тадқиқот ишида  нодавлат нотижорат ташкилотининг алоҳида шакли сифатида </w:t>
            </w:r>
            <w:r w:rsidRPr="001B76DC">
              <w:rPr>
                <w:lang w:val="uk-UA"/>
              </w:rPr>
              <w:t>«юридик шахслар уюшмаси (иттифоқи)»</w:t>
            </w:r>
            <w:r>
              <w:rPr>
                <w:lang w:val="uk-UA"/>
              </w:rPr>
              <w:t>га</w:t>
            </w:r>
            <w:r w:rsidRPr="001B76DC">
              <w:rPr>
                <w:lang w:val="uk-UA"/>
              </w:rPr>
              <w:t xml:space="preserve"> қуйидагича таъриф берилган: «икки ва ундан ортиқ юридик шахслар томонидан </w:t>
            </w:r>
            <w:r w:rsidRPr="001B76DC">
              <w:rPr>
                <w:color w:val="000000"/>
                <w:lang w:val="uk-UA"/>
              </w:rPr>
              <w:t xml:space="preserve">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w:t>
            </w:r>
            <w:r w:rsidRPr="001B76DC">
              <w:rPr>
                <w:lang w:val="uk-UA"/>
              </w:rPr>
              <w:t>юридик шахслар уюшмаси (иттифоқи) ҳисобланади».</w:t>
            </w:r>
          </w:p>
          <w:p w:rsidR="00564666" w:rsidRPr="00564666" w:rsidRDefault="00564666">
            <w:pPr>
              <w:rPr>
                <w:lang w:val="uk-UA"/>
              </w:rPr>
            </w:pPr>
          </w:p>
        </w:tc>
        <w:tc>
          <w:tcPr>
            <w:tcW w:w="7393" w:type="dxa"/>
          </w:tcPr>
          <w:p w:rsidR="00564666" w:rsidRPr="00F93C51" w:rsidRDefault="00F93C51" w:rsidP="00D251C6">
            <w:r w:rsidRPr="00F93C51">
              <w:lastRenderedPageBreak/>
              <w:t>Согласно диссерта</w:t>
            </w:r>
            <w:r w:rsidR="00D251C6">
              <w:t>нту</w:t>
            </w:r>
            <w:r w:rsidRPr="00F93C51">
              <w:t xml:space="preserve">, </w:t>
            </w:r>
            <w:r w:rsidR="00D251C6">
              <w:t xml:space="preserve">ассоциация </w:t>
            </w:r>
            <w:r w:rsidRPr="00F93C51">
              <w:t>(союз), создаваем</w:t>
            </w:r>
            <w:r w:rsidR="00D251C6">
              <w:t>ая</w:t>
            </w:r>
            <w:r w:rsidRPr="00F93C51">
              <w:t xml:space="preserve"> юридическими лицами, в том числе коммерческими организациями, также должн</w:t>
            </w:r>
            <w:r w:rsidR="00D251C6">
              <w:t>а</w:t>
            </w:r>
            <w:r w:rsidRPr="00F93C51">
              <w:t xml:space="preserve"> быть зарегистрирован</w:t>
            </w:r>
            <w:r w:rsidR="00D251C6">
              <w:t>а</w:t>
            </w:r>
            <w:r w:rsidRPr="00F93C51">
              <w:t xml:space="preserve"> как негосударственная некоммерческая организация. Соответственно, в исследовании </w:t>
            </w:r>
            <w:r w:rsidR="00D251C6">
              <w:t>объединение</w:t>
            </w:r>
            <w:r w:rsidRPr="00F93C51">
              <w:t xml:space="preserve"> юридических лиц (</w:t>
            </w:r>
            <w:r w:rsidR="00D251C6">
              <w:t>с</w:t>
            </w:r>
            <w:r w:rsidRPr="00F93C51">
              <w:t xml:space="preserve">оюз) определяется как отдельная форма негосударственной некоммерческой организации: </w:t>
            </w:r>
            <w:r w:rsidR="00710127" w:rsidRPr="00710127">
              <w:t>«</w:t>
            </w:r>
            <w:r w:rsidR="00710127">
              <w:t>Объединение</w:t>
            </w:r>
            <w:r w:rsidR="00710127" w:rsidRPr="00F93C51">
              <w:t xml:space="preserve"> </w:t>
            </w:r>
            <w:r w:rsidR="00710127" w:rsidRPr="00710127">
              <w:t xml:space="preserve">(союз) юридических лиц </w:t>
            </w:r>
            <w:r w:rsidR="00710127">
              <w:t>–</w:t>
            </w:r>
            <w:r w:rsidR="00710127" w:rsidRPr="00710127">
              <w:t xml:space="preserve"> это </w:t>
            </w:r>
            <w:r w:rsidR="00710127">
              <w:t xml:space="preserve">основанная на членстве </w:t>
            </w:r>
            <w:r w:rsidR="00710127" w:rsidRPr="00710127">
              <w:t>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tc>
      </w:tr>
      <w:tr w:rsidR="00564666" w:rsidRPr="00026C37" w:rsidTr="00F96E55">
        <w:tc>
          <w:tcPr>
            <w:tcW w:w="7393" w:type="dxa"/>
          </w:tcPr>
          <w:p w:rsidR="00564666" w:rsidRDefault="00564666" w:rsidP="00564666">
            <w:pPr>
              <w:ind w:firstLine="851"/>
              <w:jc w:val="both"/>
              <w:rPr>
                <w:lang w:val="uz-Cyrl-UZ"/>
              </w:rPr>
            </w:pPr>
            <w:r>
              <w:rPr>
                <w:lang w:val="uz-Cyrl-UZ"/>
              </w:rPr>
              <w:lastRenderedPageBreak/>
              <w:t xml:space="preserve">Диссертациянинг учинчи боби </w:t>
            </w:r>
            <w:r w:rsidRPr="00E2685F">
              <w:rPr>
                <w:b/>
                <w:lang w:val="uz-Cyrl-UZ"/>
              </w:rPr>
              <w:t>«</w:t>
            </w:r>
            <w:r w:rsidRPr="001A1E79">
              <w:rPr>
                <w:b/>
                <w:lang w:val="uk-UA"/>
              </w:rPr>
              <w:t>Нодавлат нотижорат ташкилотларини таъсис этиш, давлат рўйхатидан ўтказиш ва уларнинг алоҳида бўлинмаларини ҳисобга қўйиш</w:t>
            </w:r>
            <w:r w:rsidRPr="00E2685F">
              <w:rPr>
                <w:b/>
                <w:lang w:val="uz-Cyrl-UZ"/>
              </w:rPr>
              <w:t xml:space="preserve">» </w:t>
            </w:r>
            <w:r w:rsidRPr="00E2685F">
              <w:rPr>
                <w:lang w:val="uz-Cyrl-UZ"/>
              </w:rPr>
              <w:t>деб номланиб</w:t>
            </w:r>
            <w:r>
              <w:rPr>
                <w:lang w:val="uz-Cyrl-UZ"/>
              </w:rPr>
              <w:t xml:space="preserve">, </w:t>
            </w:r>
            <w:r w:rsidRPr="00993480">
              <w:rPr>
                <w:lang w:val="uz-Cyrl-UZ"/>
              </w:rPr>
              <w:t>нодавлат нотижорат ташкилотларини таъсис этиш усуллари</w:t>
            </w:r>
            <w:r>
              <w:rPr>
                <w:lang w:val="uz-Cyrl-UZ"/>
              </w:rPr>
              <w:t xml:space="preserve"> ҳамда ушбу жараённи расмийлаштириш</w:t>
            </w:r>
            <w:r w:rsidRPr="00993480">
              <w:rPr>
                <w:lang w:val="uz-Cyrl-UZ"/>
              </w:rPr>
              <w:t xml:space="preserve"> </w:t>
            </w:r>
            <w:r w:rsidRPr="007A4179">
              <w:rPr>
                <w:lang w:val="uz-Cyrl-UZ"/>
              </w:rPr>
              <w:t>тартибига оид ҳуқуқий муаммолар ёритилган ва уларни бартараф этиш борасида илмий асосланган муаллифлик таклифлари берилган.</w:t>
            </w:r>
          </w:p>
          <w:p w:rsidR="00564666" w:rsidRPr="00F96E55" w:rsidRDefault="00564666">
            <w:pPr>
              <w:rPr>
                <w:lang w:val="uz-Cyrl-UZ"/>
              </w:rPr>
            </w:pPr>
          </w:p>
        </w:tc>
        <w:tc>
          <w:tcPr>
            <w:tcW w:w="7393" w:type="dxa"/>
          </w:tcPr>
          <w:p w:rsidR="00564666" w:rsidRDefault="00F93C51" w:rsidP="00710127">
            <w:r w:rsidRPr="00F93C51">
              <w:t xml:space="preserve">Третья глава диссертации озаглавлена </w:t>
            </w:r>
            <w:r w:rsidRPr="00710127">
              <w:rPr>
                <w:b/>
              </w:rPr>
              <w:t>​​«</w:t>
            </w:r>
            <w:r w:rsidR="00710127" w:rsidRPr="00710127">
              <w:rPr>
                <w:b/>
              </w:rPr>
              <w:t>Учреждение</w:t>
            </w:r>
            <w:r w:rsidRPr="00710127">
              <w:rPr>
                <w:b/>
              </w:rPr>
              <w:t xml:space="preserve">, государственная регистрация негосударственных некоммерческих организаций и </w:t>
            </w:r>
            <w:r w:rsidR="00710127" w:rsidRPr="00710127">
              <w:rPr>
                <w:b/>
              </w:rPr>
              <w:t>постановка на учет</w:t>
            </w:r>
            <w:r w:rsidRPr="00710127">
              <w:rPr>
                <w:b/>
              </w:rPr>
              <w:t xml:space="preserve"> их обособленных подразделений»</w:t>
            </w:r>
            <w:r w:rsidRPr="00F93C51">
              <w:t>, описывает методы создания негосударственных некоммерческих организаций</w:t>
            </w:r>
            <w:r w:rsidR="00710127">
              <w:t>,</w:t>
            </w:r>
            <w:r w:rsidRPr="00F93C51">
              <w:t xml:space="preserve"> правовые вопросы, связанные с </w:t>
            </w:r>
            <w:r w:rsidR="00710127">
              <w:t>оформлением</w:t>
            </w:r>
            <w:r w:rsidRPr="00F93C51">
              <w:t xml:space="preserve"> этого процесса</w:t>
            </w:r>
            <w:r w:rsidR="00710127">
              <w:t xml:space="preserve">, а также </w:t>
            </w:r>
            <w:r w:rsidR="00710127" w:rsidRPr="00710127">
              <w:t>научно обоснованные авторские предложения по их решению</w:t>
            </w:r>
            <w:r w:rsidRPr="00F93C51">
              <w:t>.</w:t>
            </w:r>
          </w:p>
          <w:p w:rsidR="00710127" w:rsidRPr="00F93C51" w:rsidRDefault="00710127" w:rsidP="00710127">
            <w:pPr>
              <w:pStyle w:val="HTML"/>
              <w:shd w:val="clear" w:color="auto" w:fill="F8F9FA"/>
              <w:spacing w:line="540" w:lineRule="atLeast"/>
            </w:pPr>
          </w:p>
        </w:tc>
      </w:tr>
      <w:tr w:rsidR="00564666" w:rsidRPr="00026C37" w:rsidTr="00F96E55">
        <w:tc>
          <w:tcPr>
            <w:tcW w:w="7393" w:type="dxa"/>
          </w:tcPr>
          <w:p w:rsidR="00564666" w:rsidRPr="0048207B" w:rsidRDefault="00564666" w:rsidP="00564666">
            <w:pPr>
              <w:ind w:firstLine="851"/>
              <w:jc w:val="both"/>
              <w:rPr>
                <w:lang w:val="uk-UA"/>
              </w:rPr>
            </w:pPr>
            <w:r>
              <w:rPr>
                <w:lang w:val="uk-UA"/>
              </w:rPr>
              <w:t>Ўзбекистон миллий қ</w:t>
            </w:r>
            <w:r w:rsidRPr="0048207B">
              <w:rPr>
                <w:lang w:val="uk-UA"/>
              </w:rPr>
              <w:t>онунчили</w:t>
            </w:r>
            <w:r>
              <w:rPr>
                <w:lang w:val="uk-UA"/>
              </w:rPr>
              <w:t>ги</w:t>
            </w:r>
            <w:r w:rsidRPr="0048207B">
              <w:rPr>
                <w:lang w:val="uk-UA"/>
              </w:rPr>
              <w:t>да нодавлат нотижорат ташкилотини таъсис этишга ваколатли субъектлар</w:t>
            </w:r>
            <w:r>
              <w:rPr>
                <w:lang w:val="uk-UA"/>
              </w:rPr>
              <w:t xml:space="preserve"> сифатида </w:t>
            </w:r>
            <w:r w:rsidRPr="0048207B">
              <w:rPr>
                <w:lang w:val="uk-UA"/>
              </w:rPr>
              <w:t>«</w:t>
            </w:r>
            <w:r>
              <w:rPr>
                <w:lang w:val="uk-UA"/>
              </w:rPr>
              <w:t xml:space="preserve">муассислар», </w:t>
            </w:r>
            <w:r w:rsidRPr="0048207B">
              <w:rPr>
                <w:lang w:val="uk-UA"/>
              </w:rPr>
              <w:t>«аъзолар</w:t>
            </w:r>
            <w:r>
              <w:rPr>
                <w:lang w:val="uk-UA"/>
              </w:rPr>
              <w:t>»</w:t>
            </w:r>
            <w:r w:rsidRPr="0048207B">
              <w:rPr>
                <w:lang w:val="uk-UA"/>
              </w:rPr>
              <w:t>, «қатнашчилар</w:t>
            </w:r>
            <w:r>
              <w:rPr>
                <w:lang w:val="uk-UA"/>
              </w:rPr>
              <w:t xml:space="preserve">», </w:t>
            </w:r>
            <w:r w:rsidRPr="0048207B">
              <w:rPr>
                <w:lang w:val="uk-UA"/>
              </w:rPr>
              <w:t>«</w:t>
            </w:r>
            <w:r>
              <w:rPr>
                <w:lang w:val="uk-UA"/>
              </w:rPr>
              <w:t xml:space="preserve">ташаббускорлар» ва </w:t>
            </w:r>
            <w:r w:rsidRPr="0048207B">
              <w:rPr>
                <w:lang w:val="uk-UA"/>
              </w:rPr>
              <w:t>«</w:t>
            </w:r>
            <w:r>
              <w:rPr>
                <w:lang w:val="uk-UA"/>
              </w:rPr>
              <w:t>таъсисчилар»</w:t>
            </w:r>
            <w:r w:rsidRPr="0048207B">
              <w:rPr>
                <w:lang w:val="uk-UA"/>
              </w:rPr>
              <w:t xml:space="preserve"> кўрсатил</w:t>
            </w:r>
            <w:r>
              <w:rPr>
                <w:lang w:val="uk-UA"/>
              </w:rPr>
              <w:t>ган</w:t>
            </w:r>
            <w:r w:rsidRPr="0048207B">
              <w:rPr>
                <w:lang w:val="uk-UA"/>
              </w:rPr>
              <w:t>. Бироқ, ушбу санаб ўтилганлар орасидаги асосий фарқ ҳамда уларнинг қайси бири ҳақиқий маънодаги таъсисчи вазифасини бажара олиши қонунларда ўз аксини топмаган.</w:t>
            </w:r>
            <w:r>
              <w:rPr>
                <w:lang w:val="uk-UA"/>
              </w:rPr>
              <w:t xml:space="preserve"> </w:t>
            </w:r>
          </w:p>
          <w:p w:rsidR="00564666" w:rsidRPr="00564666" w:rsidRDefault="00564666">
            <w:pPr>
              <w:rPr>
                <w:lang w:val="uk-UA"/>
              </w:rPr>
            </w:pPr>
          </w:p>
        </w:tc>
        <w:tc>
          <w:tcPr>
            <w:tcW w:w="7393" w:type="dxa"/>
          </w:tcPr>
          <w:p w:rsidR="00564666" w:rsidRPr="00F93C51" w:rsidRDefault="00F93C51" w:rsidP="00710127">
            <w:r w:rsidRPr="00F93C51">
              <w:t xml:space="preserve">Национальное законодательство Узбекистана определяет «учредителей», «членов», «участников» </w:t>
            </w:r>
            <w:r w:rsidR="00710127" w:rsidRPr="00F93C51">
              <w:t xml:space="preserve">и </w:t>
            </w:r>
            <w:r w:rsidRPr="00F93C51">
              <w:t>«инициаторов» в качестве субъектов, уполномоченных создавать негосударственные некоммерческие организации. Однако</w:t>
            </w:r>
            <w:r w:rsidR="00710127">
              <w:t>,</w:t>
            </w:r>
            <w:r w:rsidRPr="00F93C51">
              <w:t xml:space="preserve"> основное различие между этими перечислен</w:t>
            </w:r>
            <w:r w:rsidR="00710127">
              <w:t>ными</w:t>
            </w:r>
            <w:r w:rsidRPr="00F93C51">
              <w:t xml:space="preserve"> и тем, какая из них может служить истинным учредителем, в законах не отражено.</w:t>
            </w:r>
          </w:p>
        </w:tc>
      </w:tr>
      <w:tr w:rsidR="00564666" w:rsidRPr="00026C37" w:rsidTr="00F96E55">
        <w:tc>
          <w:tcPr>
            <w:tcW w:w="7393" w:type="dxa"/>
          </w:tcPr>
          <w:p w:rsidR="00564666" w:rsidRDefault="00564666" w:rsidP="00564666">
            <w:pPr>
              <w:ind w:firstLine="851"/>
              <w:jc w:val="both"/>
              <w:rPr>
                <w:lang w:val="uk-UA"/>
              </w:rPr>
            </w:pPr>
            <w:r>
              <w:rPr>
                <w:lang w:val="uz-Cyrl-UZ"/>
              </w:rPr>
              <w:t>Т</w:t>
            </w:r>
            <w:r w:rsidRPr="00245A78">
              <w:rPr>
                <w:lang w:val="uz-Cyrl-UZ"/>
              </w:rPr>
              <w:t xml:space="preserve">адқиқотчи </w:t>
            </w:r>
            <w:r w:rsidRPr="00245A78">
              <w:rPr>
                <w:lang w:val="uk-UA"/>
              </w:rPr>
              <w:t>нодавлат нотижорат ташкилотларини таъсис этиш</w:t>
            </w:r>
            <w:r w:rsidRPr="00245A78">
              <w:rPr>
                <w:lang w:val="uz-Cyrl-UZ"/>
              </w:rPr>
              <w:t xml:space="preserve"> борасида қатор олимларнинг</w:t>
            </w:r>
            <w:r>
              <w:rPr>
                <w:lang w:val="uz-Cyrl-UZ"/>
              </w:rPr>
              <w:t xml:space="preserve"> (</w:t>
            </w:r>
            <w:r w:rsidRPr="007F7041">
              <w:rPr>
                <w:lang w:val="uk-UA"/>
              </w:rPr>
              <w:t>Ш.М.Асьянов, М.Ш.Куликова, А.Исаева,</w:t>
            </w:r>
            <w:r>
              <w:rPr>
                <w:lang w:val="uk-UA"/>
              </w:rPr>
              <w:t xml:space="preserve"> </w:t>
            </w:r>
            <w:r w:rsidRPr="007F7041">
              <w:rPr>
                <w:lang w:val="uk-UA"/>
              </w:rPr>
              <w:t>А.В.Квашонкин, А.А.Кумаритова, Н.В.Козлова, С.В.Мартышкин, О.Смолянко, Д.А.Степанов, О.М.Кокорева</w:t>
            </w:r>
            <w:r>
              <w:rPr>
                <w:lang w:val="uk-UA"/>
              </w:rPr>
              <w:t xml:space="preserve">) </w:t>
            </w:r>
            <w:r w:rsidRPr="007F7041">
              <w:rPr>
                <w:lang w:val="uk-UA"/>
              </w:rPr>
              <w:t>фикр ва мулоҳазаларини келтириб, улар билан илмий мунозарага киришган ҳолда муаллифлик хулосаларини бер</w:t>
            </w:r>
            <w:r>
              <w:rPr>
                <w:lang w:val="uk-UA"/>
              </w:rPr>
              <w:t>ган.</w:t>
            </w:r>
          </w:p>
          <w:p w:rsidR="00564666" w:rsidRPr="00F15FE0" w:rsidRDefault="00564666" w:rsidP="00564666">
            <w:pPr>
              <w:ind w:firstLine="851"/>
              <w:jc w:val="both"/>
              <w:rPr>
                <w:lang w:val="uz-Cyrl-UZ"/>
              </w:rPr>
            </w:pPr>
            <w:r w:rsidRPr="00F15FE0">
              <w:rPr>
                <w:lang w:val="uk-UA"/>
              </w:rPr>
              <w:t>Жумладан</w:t>
            </w:r>
            <w:r>
              <w:rPr>
                <w:lang w:val="uk-UA"/>
              </w:rPr>
              <w:t>,</w:t>
            </w:r>
            <w:r w:rsidRPr="00F15FE0">
              <w:rPr>
                <w:lang w:val="uz-Cyrl-UZ"/>
              </w:rPr>
              <w:t xml:space="preserve"> </w:t>
            </w:r>
            <w:r>
              <w:rPr>
                <w:lang w:val="uz-Cyrl-UZ"/>
              </w:rPr>
              <w:t xml:space="preserve">диссертантнинг фикрича: авваламбор, </w:t>
            </w:r>
            <w:r w:rsidRPr="00F15FE0">
              <w:rPr>
                <w:lang w:val="uz-Cyrl-UZ"/>
              </w:rPr>
              <w:t xml:space="preserve">нодавлат нотижорат ташкилотини таъсис этиш жараёнида унинг аъзолари бўлмайди, чунончи аъзолик ташкилот расман вужудга келгандан сўнг белгиланади; </w:t>
            </w:r>
            <w:r w:rsidRPr="00F15FE0">
              <w:rPr>
                <w:i/>
                <w:lang w:val="uz-Cyrl-UZ"/>
              </w:rPr>
              <w:t>иккинчидан,</w:t>
            </w:r>
            <w:r w:rsidRPr="00F15FE0">
              <w:rPr>
                <w:lang w:val="uz-Cyrl-UZ"/>
              </w:rPr>
              <w:t xml:space="preserve"> </w:t>
            </w:r>
            <w:r w:rsidRPr="00F15FE0">
              <w:rPr>
                <w:lang w:val="uz-Cyrl-UZ"/>
              </w:rPr>
              <w:lastRenderedPageBreak/>
              <w:t xml:space="preserve">нодавлат нотижорат ташкилоти фақат унинг муассислари томонидан таъсис этилади; </w:t>
            </w:r>
            <w:r w:rsidRPr="00F15FE0">
              <w:rPr>
                <w:i/>
                <w:lang w:val="uz-Cyrl-UZ"/>
              </w:rPr>
              <w:t>учинчидан,</w:t>
            </w:r>
            <w:r w:rsidRPr="00F15FE0">
              <w:rPr>
                <w:lang w:val="uz-Cyrl-UZ"/>
              </w:rPr>
              <w:t xml:space="preserve"> фақат жамоат бирлашмаси шаклидаги нодавлат нотижорат ташкилотларгина </w:t>
            </w:r>
            <w:r w:rsidRPr="00F15FE0">
              <w:rPr>
                <w:lang w:val="uk-UA"/>
              </w:rPr>
              <w:t>«</w:t>
            </w:r>
            <w:r w:rsidRPr="00F15FE0">
              <w:rPr>
                <w:lang w:val="uz-Cyrl-UZ"/>
              </w:rPr>
              <w:t>ташаббускор фуқаролар гуруҳи</w:t>
            </w:r>
            <w:r w:rsidRPr="00F15FE0">
              <w:rPr>
                <w:lang w:val="uk-UA"/>
              </w:rPr>
              <w:t>»</w:t>
            </w:r>
            <w:r w:rsidRPr="00F15FE0">
              <w:rPr>
                <w:lang w:val="uz-Cyrl-UZ"/>
              </w:rPr>
              <w:t xml:space="preserve"> томонидан таъсис этилиши мумкин.</w:t>
            </w:r>
          </w:p>
          <w:p w:rsidR="00564666" w:rsidRPr="00564666" w:rsidRDefault="00564666">
            <w:pPr>
              <w:rPr>
                <w:lang w:val="uz-Cyrl-UZ"/>
              </w:rPr>
            </w:pPr>
          </w:p>
        </w:tc>
        <w:tc>
          <w:tcPr>
            <w:tcW w:w="7393" w:type="dxa"/>
          </w:tcPr>
          <w:p w:rsidR="001C1DB7" w:rsidRDefault="001C1DB7">
            <w:proofErr w:type="gramStart"/>
            <w:r>
              <w:lastRenderedPageBreak/>
              <w:t>Исследователь,</w:t>
            </w:r>
            <w:r w:rsidR="00F93C51" w:rsidRPr="00F93C51">
              <w:t xml:space="preserve"> изуч</w:t>
            </w:r>
            <w:r>
              <w:t>ив</w:t>
            </w:r>
            <w:r w:rsidR="00F93C51" w:rsidRPr="00F93C51">
              <w:t xml:space="preserve"> </w:t>
            </w:r>
            <w:r>
              <w:t xml:space="preserve">научные взгляды </w:t>
            </w:r>
            <w:r w:rsidR="00F93C51" w:rsidRPr="00F93C51">
              <w:t>ряд</w:t>
            </w:r>
            <w:r>
              <w:t>а</w:t>
            </w:r>
            <w:r w:rsidR="00F93C51" w:rsidRPr="00F93C51">
              <w:t xml:space="preserve"> ученых (Ш.М. Асянов, М.Ш. Куликова, А.Исаева, А.В. Квашонкин, А.А. Кумаритова, Н.В. Козлова, С.В. Мартышкин, М.В. О. Смолянко, Д. А. Степанов, О. М. Кокорева)</w:t>
            </w:r>
            <w:r>
              <w:t xml:space="preserve">, а также вступив </w:t>
            </w:r>
            <w:r w:rsidRPr="00F93C51">
              <w:t>с ними</w:t>
            </w:r>
            <w:r>
              <w:t xml:space="preserve"> в </w:t>
            </w:r>
            <w:r w:rsidRPr="00F93C51">
              <w:t>научн</w:t>
            </w:r>
            <w:r>
              <w:t>ую</w:t>
            </w:r>
            <w:r w:rsidRPr="00F93C51">
              <w:t xml:space="preserve"> дискусси</w:t>
            </w:r>
            <w:r>
              <w:t>ю,</w:t>
            </w:r>
            <w:r w:rsidRPr="00F93C51">
              <w:t xml:space="preserve"> </w:t>
            </w:r>
            <w:r>
              <w:t>изложил авторские</w:t>
            </w:r>
            <w:r w:rsidR="00F93C51" w:rsidRPr="00F93C51">
              <w:t xml:space="preserve"> выводы</w:t>
            </w:r>
            <w:r>
              <w:t xml:space="preserve"> по вопросам</w:t>
            </w:r>
            <w:r w:rsidRPr="00F93C51">
              <w:t xml:space="preserve"> создани</w:t>
            </w:r>
            <w:r>
              <w:t>я</w:t>
            </w:r>
            <w:r w:rsidRPr="00F93C51">
              <w:t xml:space="preserve"> негосударственных некоммерческих организаций</w:t>
            </w:r>
            <w:r>
              <w:t>.</w:t>
            </w:r>
            <w:proofErr w:type="gramEnd"/>
          </w:p>
          <w:p w:rsidR="00F93C51" w:rsidRPr="00F93C51" w:rsidRDefault="00F93C51" w:rsidP="001C1DB7">
            <w:r w:rsidRPr="00F93C51">
              <w:t>В частности, по мнению диссерта</w:t>
            </w:r>
            <w:r w:rsidR="001C1DB7">
              <w:t>нта</w:t>
            </w:r>
            <w:r w:rsidRPr="00F93C51">
              <w:t xml:space="preserve">: во-первых, в процессе создания негосударственной некоммерческой организации </w:t>
            </w:r>
            <w:r w:rsidR="001C1DB7">
              <w:t>отсутствуют</w:t>
            </w:r>
            <w:r w:rsidRPr="00F93C51">
              <w:t xml:space="preserve"> член</w:t>
            </w:r>
            <w:r w:rsidR="001C1DB7">
              <w:t>ы</w:t>
            </w:r>
            <w:r w:rsidRPr="00F93C51">
              <w:t xml:space="preserve">, </w:t>
            </w:r>
            <w:proofErr w:type="gramStart"/>
            <w:r w:rsidR="001C1DB7">
              <w:t>следовательно</w:t>
            </w:r>
            <w:proofErr w:type="gramEnd"/>
            <w:r w:rsidRPr="00F93C51">
              <w:t xml:space="preserve"> членство определяется после официального учреждения </w:t>
            </w:r>
            <w:r w:rsidRPr="00F93C51">
              <w:lastRenderedPageBreak/>
              <w:t>организации; во-вторых, негосударственная некоммерческая организация создается только ее учредителями; в-третьих, только негосударственные некоммерческие организации в форме общественных объединений могут создаваться «группой инициативных граждан».</w:t>
            </w:r>
          </w:p>
        </w:tc>
      </w:tr>
      <w:tr w:rsidR="00564666" w:rsidRPr="00026C37" w:rsidTr="00F96E55">
        <w:tc>
          <w:tcPr>
            <w:tcW w:w="7393" w:type="dxa"/>
          </w:tcPr>
          <w:p w:rsidR="00564666" w:rsidRDefault="00564666" w:rsidP="00564666">
            <w:pPr>
              <w:ind w:firstLine="851"/>
              <w:jc w:val="both"/>
              <w:rPr>
                <w:lang w:val="uz-Cyrl-UZ"/>
              </w:rPr>
            </w:pPr>
            <w:r>
              <w:rPr>
                <w:lang w:val="uz-Cyrl-UZ"/>
              </w:rPr>
              <w:lastRenderedPageBreak/>
              <w:t>Диссертация ишида қайта ташкил этиш йўли билан нодавлат нотижорат ташкилотларини тузишнинг усуллари ўзаро солиштирилган, уларни схемалар асосида бир-биридан фарқлари ажратилган. Ю</w:t>
            </w:r>
            <w:r w:rsidRPr="0014374C">
              <w:rPr>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кели</w:t>
            </w:r>
            <w:r>
              <w:rPr>
                <w:lang w:val="uz-Cyrl-UZ"/>
              </w:rPr>
              <w:t>ши</w:t>
            </w:r>
            <w:r w:rsidRPr="0014374C">
              <w:rPr>
                <w:lang w:val="uz-Cyrl-UZ"/>
              </w:rPr>
              <w:t>, ёхуд мавжуд бир ёки бир нечта юридик шахснинг фаолияти тугатили</w:t>
            </w:r>
            <w:r>
              <w:rPr>
                <w:lang w:val="uz-Cyrl-UZ"/>
              </w:rPr>
              <w:t>ши кўрсатиб ўтилган</w:t>
            </w:r>
            <w:r w:rsidRPr="0014374C">
              <w:rPr>
                <w:lang w:val="uz-Cyrl-UZ"/>
              </w:rPr>
              <w:t>.</w:t>
            </w:r>
          </w:p>
          <w:p w:rsidR="00564666" w:rsidRPr="00F96E55" w:rsidRDefault="00564666">
            <w:pPr>
              <w:rPr>
                <w:lang w:val="uz-Cyrl-UZ"/>
              </w:rPr>
            </w:pPr>
          </w:p>
        </w:tc>
        <w:tc>
          <w:tcPr>
            <w:tcW w:w="7393" w:type="dxa"/>
          </w:tcPr>
          <w:p w:rsidR="00564666" w:rsidRPr="001C1DB7" w:rsidRDefault="00F93C51" w:rsidP="00D078BA">
            <w:pPr>
              <w:rPr>
                <w:highlight w:val="yellow"/>
              </w:rPr>
            </w:pPr>
            <w:r w:rsidRPr="00D078BA">
              <w:t>В диссертации сравниваются методы создания негосударственных некоммерческих организаций путем реорганизации</w:t>
            </w:r>
            <w:r w:rsidR="00211CE7" w:rsidRPr="00D078BA">
              <w:t xml:space="preserve"> юридического лица</w:t>
            </w:r>
            <w:r w:rsidRPr="00D078BA">
              <w:t xml:space="preserve">, </w:t>
            </w:r>
            <w:r w:rsidR="00211CE7" w:rsidRPr="00D078BA">
              <w:t>выделяются на схеме их отличия</w:t>
            </w:r>
            <w:r w:rsidRPr="00D078BA">
              <w:t xml:space="preserve"> между собой. </w:t>
            </w:r>
            <w:r w:rsidR="00211CE7" w:rsidRPr="00211CE7">
              <w:t xml:space="preserve">Реорганизация юридического лица </w:t>
            </w:r>
            <w:r w:rsidR="00134712">
              <w:t>–</w:t>
            </w:r>
            <w:r w:rsidR="00211CE7" w:rsidRPr="00211CE7">
              <w:t xml:space="preserve"> это </w:t>
            </w:r>
            <w:r w:rsidR="00134712" w:rsidRPr="00211CE7">
              <w:t>имеющ</w:t>
            </w:r>
            <w:r w:rsidR="00D078BA">
              <w:t>е</w:t>
            </w:r>
            <w:r w:rsidR="00134712">
              <w:t>е</w:t>
            </w:r>
            <w:r w:rsidR="00134712" w:rsidRPr="00211CE7">
              <w:t xml:space="preserve"> юридическое значение </w:t>
            </w:r>
            <w:r w:rsidR="00211CE7" w:rsidRPr="00211CE7">
              <w:t>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w:t>
            </w:r>
          </w:p>
        </w:tc>
      </w:tr>
      <w:tr w:rsidR="00564666" w:rsidRPr="00026C37" w:rsidTr="00F96E55">
        <w:tc>
          <w:tcPr>
            <w:tcW w:w="7393" w:type="dxa"/>
          </w:tcPr>
          <w:p w:rsidR="00564666" w:rsidRDefault="00564666" w:rsidP="00564666">
            <w:pPr>
              <w:ind w:firstLine="851"/>
              <w:jc w:val="both"/>
              <w:rPr>
                <w:lang w:val="uz-Cyrl-UZ"/>
              </w:rPr>
            </w:pPr>
            <w:r>
              <w:rPr>
                <w:lang w:val="uz-Cyrl-UZ"/>
              </w:rPr>
              <w:t>Шу сабабли, н</w:t>
            </w:r>
            <w:r w:rsidRPr="0091559D">
              <w:rPr>
                <w:lang w:val="uz-Cyrl-UZ"/>
              </w:rPr>
              <w:t xml:space="preserve">одавлат нотижорат ташкилотини ташкил этишнинг анъанавий усулидан фарқли равишда қайта ташкил этиш йўли билан нодавлат нотижорат ташкилотини тузишда ворислик ҳуқуқи вужудга келади. </w:t>
            </w:r>
            <w:r>
              <w:rPr>
                <w:lang w:val="uz-Cyrl-UZ"/>
              </w:rPr>
              <w:t>Бунда ф</w:t>
            </w:r>
            <w:r w:rsidRPr="0091559D">
              <w:rPr>
                <w:lang w:val="uz-Cyrl-UZ"/>
              </w:rPr>
              <w:t xml:space="preserve">ақат юридик шахсгина қайта ташкил этишнинг субъекти бўла олади. Бу </w:t>
            </w:r>
            <w:r>
              <w:rPr>
                <w:lang w:val="uz-Cyrl-UZ"/>
              </w:rPr>
              <w:t xml:space="preserve">эса </w:t>
            </w:r>
            <w:r w:rsidRPr="0091559D">
              <w:rPr>
                <w:lang w:val="uz-Cyrl-UZ"/>
              </w:rPr>
              <w:t xml:space="preserve">баъзи нодавлат нотижорат ташкилотларини қайта ташкил этиш йўли билан тузиш имкони </w:t>
            </w:r>
            <w:r>
              <w:rPr>
                <w:lang w:val="uz-Cyrl-UZ"/>
              </w:rPr>
              <w:t>йўқлигини англатади</w:t>
            </w:r>
            <w:r w:rsidRPr="0091559D">
              <w:rPr>
                <w:lang w:val="uz-Cyrl-UZ"/>
              </w:rPr>
              <w:t xml:space="preserve">. </w:t>
            </w:r>
            <w:r>
              <w:rPr>
                <w:lang w:val="uz-Cyrl-UZ"/>
              </w:rPr>
              <w:t>Масалан</w:t>
            </w:r>
            <w:r w:rsidRPr="0091559D">
              <w:rPr>
                <w:lang w:val="uz-Cyrl-UZ"/>
              </w:rPr>
              <w:t xml:space="preserve">, </w:t>
            </w:r>
            <w:r>
              <w:rPr>
                <w:lang w:val="uz-Cyrl-UZ"/>
              </w:rPr>
              <w:t xml:space="preserve">барчага маълумки </w:t>
            </w:r>
            <w:r w:rsidRPr="0091559D">
              <w:rPr>
                <w:lang w:val="uz-Cyrl-UZ"/>
              </w:rPr>
              <w:t>жамоат бирлашмаси фақат жисмоний шахсларнинг ташаббуси билан тузилади. Шу сабабли</w:t>
            </w:r>
            <w:r>
              <w:rPr>
                <w:lang w:val="uz-Cyrl-UZ"/>
              </w:rPr>
              <w:t>, тадқиқотчи юридик шахсни қайта ташкил этиш йўли билан жамоат бирлашмаси шаклидаги нодавлат нотижорат ташкилотини тузиб бўлмайди деган хулосага келган.</w:t>
            </w:r>
          </w:p>
          <w:p w:rsidR="00564666" w:rsidRPr="00F96E55" w:rsidRDefault="00564666">
            <w:pPr>
              <w:rPr>
                <w:lang w:val="uz-Cyrl-UZ"/>
              </w:rPr>
            </w:pPr>
          </w:p>
        </w:tc>
        <w:tc>
          <w:tcPr>
            <w:tcW w:w="7393" w:type="dxa"/>
          </w:tcPr>
          <w:p w:rsidR="00564666" w:rsidRPr="00F93C51" w:rsidRDefault="00F93C51" w:rsidP="00D078BA">
            <w:r w:rsidRPr="00F93C51">
              <w:t>Таким образом, в отличие от традиционного метода создания негосударственной некоммерческой организации, при создании негосударственной некоммерческой организации путем реорганизации</w:t>
            </w:r>
            <w:r w:rsidR="00134712" w:rsidRPr="00F93C51">
              <w:t xml:space="preserve"> возникает наслед</w:t>
            </w:r>
            <w:r w:rsidR="00134712">
              <w:t>ственное</w:t>
            </w:r>
            <w:r w:rsidR="00134712" w:rsidRPr="00F93C51">
              <w:t xml:space="preserve"> право</w:t>
            </w:r>
            <w:r w:rsidRPr="00F93C51">
              <w:t>.</w:t>
            </w:r>
            <w:r w:rsidR="00134712">
              <w:t xml:space="preserve"> </w:t>
            </w:r>
            <w:r w:rsidRPr="00F93C51">
              <w:t>В этом случае</w:t>
            </w:r>
            <w:r w:rsidR="00134712">
              <w:t>,</w:t>
            </w:r>
            <w:r w:rsidRPr="00F93C51">
              <w:t xml:space="preserve"> </w:t>
            </w:r>
            <w:r w:rsidR="00134712">
              <w:t xml:space="preserve">субъектом </w:t>
            </w:r>
            <w:r w:rsidRPr="00F93C51">
              <w:t>реорганизаци</w:t>
            </w:r>
            <w:r w:rsidR="00134712">
              <w:t>и</w:t>
            </w:r>
            <w:r w:rsidRPr="00F93C51">
              <w:t xml:space="preserve"> может </w:t>
            </w:r>
            <w:r w:rsidR="00134712">
              <w:t>выступ</w:t>
            </w:r>
            <w:r w:rsidR="00D078BA">
              <w:t>и</w:t>
            </w:r>
            <w:r w:rsidR="00134712">
              <w:t>ть</w:t>
            </w:r>
            <w:r w:rsidRPr="00F93C51">
              <w:t xml:space="preserve"> только юридическое лицо. Это означает, что некоторые </w:t>
            </w:r>
            <w:r w:rsidR="00134712" w:rsidRPr="00F93C51">
              <w:t>негосударственн</w:t>
            </w:r>
            <w:r w:rsidR="00134712">
              <w:t>ые</w:t>
            </w:r>
            <w:r w:rsidR="00134712" w:rsidRPr="00F93C51">
              <w:t xml:space="preserve"> некоммерческ</w:t>
            </w:r>
            <w:r w:rsidR="00134712">
              <w:t>ие</w:t>
            </w:r>
            <w:r w:rsidR="00134712" w:rsidRPr="00F93C51">
              <w:t xml:space="preserve"> организации</w:t>
            </w:r>
            <w:r w:rsidRPr="00F93C51">
              <w:t xml:space="preserve"> не могут быть </w:t>
            </w:r>
            <w:r w:rsidR="00134712">
              <w:t>созд</w:t>
            </w:r>
            <w:r w:rsidRPr="00F93C51">
              <w:t>аны путем реорганизации</w:t>
            </w:r>
            <w:r w:rsidR="00134712">
              <w:t xml:space="preserve"> юридического лица</w:t>
            </w:r>
            <w:r w:rsidRPr="00F93C51">
              <w:t xml:space="preserve">. Например, известно, что общественное объединение создается только по инициативе физических лиц. Таким образом, исследователь пришел к выводу, что создание </w:t>
            </w:r>
            <w:r w:rsidR="00134712">
              <w:t xml:space="preserve">негосударственной </w:t>
            </w:r>
            <w:r w:rsidRPr="00F93C51">
              <w:t>некоммерческой организации в форме общественного объединения путем реорганизации юридического лица невозможно.</w:t>
            </w:r>
          </w:p>
        </w:tc>
      </w:tr>
      <w:tr w:rsidR="00564666" w:rsidRPr="00026C37" w:rsidTr="00F96E55">
        <w:tc>
          <w:tcPr>
            <w:tcW w:w="7393" w:type="dxa"/>
          </w:tcPr>
          <w:p w:rsidR="00564666" w:rsidRDefault="00564666" w:rsidP="00564666">
            <w:pPr>
              <w:ind w:firstLine="851"/>
              <w:jc w:val="both"/>
              <w:rPr>
                <w:lang w:val="uz-Cyrl-UZ"/>
              </w:rPr>
            </w:pPr>
            <w:r w:rsidRPr="0063551E">
              <w:rPr>
                <w:lang w:val="uz-Cyrl-UZ"/>
              </w:rPr>
              <w:lastRenderedPageBreak/>
              <w:t>Нодавлат нотижорат ташкилоти кўпчилик муассислар қарори билан ташкил этилганда, таъсис йиғилиши баёни (қарори) ташкилот таъсис этилганлиги</w:t>
            </w:r>
            <w:r>
              <w:rPr>
                <w:lang w:val="uz-Cyrl-UZ"/>
              </w:rPr>
              <w:t>ни</w:t>
            </w:r>
            <w:r w:rsidRPr="0063551E">
              <w:rPr>
                <w:lang w:val="uz-Cyrl-UZ"/>
              </w:rPr>
              <w:t>, унинг таъсис ҳужжатлари тасдиқланганлиги</w:t>
            </w:r>
            <w:r>
              <w:rPr>
                <w:lang w:val="uz-Cyrl-UZ"/>
              </w:rPr>
              <w:t xml:space="preserve"> ва</w:t>
            </w:r>
            <w:r w:rsidRPr="0063551E">
              <w:rPr>
                <w:lang w:val="uz-Cyrl-UZ"/>
              </w:rPr>
              <w:t xml:space="preserve"> раҳбар органлари шаклланганлиги фактини тасдиқловчи юридик ҳужжат ҳисобланади. Шу сабабли, таъсис йиғилишини қонун доирасида тўғри </w:t>
            </w:r>
            <w:r>
              <w:rPr>
                <w:lang w:val="uz-Cyrl-UZ"/>
              </w:rPr>
              <w:t>ўткази</w:t>
            </w:r>
            <w:r w:rsidRPr="0063551E">
              <w:rPr>
                <w:lang w:val="uz-Cyrl-UZ"/>
              </w:rPr>
              <w:t xml:space="preserve">ш </w:t>
            </w:r>
            <w:r>
              <w:rPr>
                <w:lang w:val="uz-Cyrl-UZ"/>
              </w:rPr>
              <w:t xml:space="preserve">ва уни расмийлаштириш </w:t>
            </w:r>
            <w:r w:rsidRPr="0063551E">
              <w:rPr>
                <w:lang w:val="uz-Cyrl-UZ"/>
              </w:rPr>
              <w:t xml:space="preserve">талаб этилади. </w:t>
            </w:r>
          </w:p>
          <w:p w:rsidR="00564666" w:rsidRPr="00F96E55" w:rsidRDefault="00564666">
            <w:pPr>
              <w:rPr>
                <w:lang w:val="uz-Cyrl-UZ"/>
              </w:rPr>
            </w:pPr>
          </w:p>
        </w:tc>
        <w:tc>
          <w:tcPr>
            <w:tcW w:w="7393" w:type="dxa"/>
          </w:tcPr>
          <w:p w:rsidR="00F93C51" w:rsidRPr="00F93C51" w:rsidRDefault="00F93C51" w:rsidP="00F93C51">
            <w:r w:rsidRPr="00F93C51">
              <w:t xml:space="preserve">При создании негосударственной некоммерческой организации по решению большинства учредителей </w:t>
            </w:r>
            <w:r w:rsidR="00D078BA">
              <w:t>протокол</w:t>
            </w:r>
            <w:r w:rsidRPr="00F93C51">
              <w:t xml:space="preserve"> (решение) учредительного собрания является юридическим документом, подтверждающим факт создания организации, утвержден</w:t>
            </w:r>
            <w:r w:rsidR="00D078BA">
              <w:t>ия</w:t>
            </w:r>
            <w:r w:rsidRPr="00F93C51">
              <w:t xml:space="preserve"> ее учредительны</w:t>
            </w:r>
            <w:r w:rsidR="00D078BA">
              <w:t>х</w:t>
            </w:r>
            <w:r w:rsidRPr="00F93C51">
              <w:t xml:space="preserve"> документ</w:t>
            </w:r>
            <w:r w:rsidR="00D078BA">
              <w:t>ов</w:t>
            </w:r>
            <w:r w:rsidRPr="00F93C51">
              <w:t xml:space="preserve"> и сформирован</w:t>
            </w:r>
            <w:r w:rsidR="00D078BA">
              <w:t>ия</w:t>
            </w:r>
            <w:r w:rsidRPr="00F93C51">
              <w:t xml:space="preserve"> орган</w:t>
            </w:r>
            <w:r w:rsidR="00D078BA">
              <w:t>ов</w:t>
            </w:r>
            <w:r w:rsidRPr="00F93C51">
              <w:t xml:space="preserve"> управления. Следовательно, учредительное собрание должно быть проведено и оформлено надлежащим образом в рамках закона.</w:t>
            </w:r>
          </w:p>
          <w:p w:rsidR="00564666" w:rsidRPr="00F93C51" w:rsidRDefault="00564666" w:rsidP="00F93C51"/>
        </w:tc>
      </w:tr>
      <w:tr w:rsidR="00564666" w:rsidRPr="00026C37" w:rsidTr="00F96E55">
        <w:tc>
          <w:tcPr>
            <w:tcW w:w="7393" w:type="dxa"/>
          </w:tcPr>
          <w:p w:rsidR="00564666" w:rsidRDefault="00564666" w:rsidP="00564666">
            <w:pPr>
              <w:ind w:firstLine="851"/>
              <w:jc w:val="both"/>
              <w:rPr>
                <w:lang w:val="uz-Cyrl-UZ"/>
              </w:rPr>
            </w:pPr>
            <w:r>
              <w:rPr>
                <w:lang w:val="uz-Cyrl-UZ"/>
              </w:rPr>
              <w:t xml:space="preserve">Бироқ, қонунларда таъсис йиғилишини ўтказишга бўлган умумий талаблар кўрсатилмаганлиги боис амалиётда қийинчиликлар вужудга келади. Хусусан, таъсис йиғилиши баёни (қарори)ни нотўғри расмийлаштириш, унда зарур маълумотларни акс эттирмаслик оқибатида амалиётда нодавлат нотижорат ташкилотларини давлат рўйхатидан ўтказиш рад этилади. Шу сабабли, диссертация ишида </w:t>
            </w:r>
            <w:r w:rsidRPr="004D6FF4">
              <w:rPr>
                <w:lang w:val="uz-Cyrl-UZ"/>
              </w:rPr>
              <w:t xml:space="preserve">нодавлат нотижорат ташкилотининг таъсис съезди (конференцияси), таъсис йиғилишини расмийлаштиришга бўлган </w:t>
            </w:r>
            <w:r>
              <w:rPr>
                <w:lang w:val="uz-Cyrl-UZ"/>
              </w:rPr>
              <w:t xml:space="preserve">умумий </w:t>
            </w:r>
            <w:r w:rsidRPr="004D6FF4">
              <w:rPr>
                <w:lang w:val="uz-Cyrl-UZ"/>
              </w:rPr>
              <w:t>талаблар</w:t>
            </w:r>
            <w:r>
              <w:rPr>
                <w:lang w:val="uz-Cyrl-UZ"/>
              </w:rPr>
              <w:t xml:space="preserve"> ишлаб чиқилган</w:t>
            </w:r>
            <w:r w:rsidRPr="004D6FF4">
              <w:rPr>
                <w:lang w:val="uz-Cyrl-UZ"/>
              </w:rPr>
              <w:t>.</w:t>
            </w:r>
          </w:p>
          <w:p w:rsidR="00564666" w:rsidRPr="00F96E55" w:rsidRDefault="00564666">
            <w:pPr>
              <w:rPr>
                <w:lang w:val="uz-Cyrl-UZ"/>
              </w:rPr>
            </w:pPr>
          </w:p>
        </w:tc>
        <w:tc>
          <w:tcPr>
            <w:tcW w:w="7393" w:type="dxa"/>
          </w:tcPr>
          <w:p w:rsidR="00564666" w:rsidRPr="00F93C51" w:rsidRDefault="00F93C51" w:rsidP="00A045A8">
            <w:r w:rsidRPr="00F93C51">
              <w:t>Однако</w:t>
            </w:r>
            <w:proofErr w:type="gramStart"/>
            <w:r w:rsidR="00A045A8">
              <w:t>,</w:t>
            </w:r>
            <w:proofErr w:type="gramEnd"/>
            <w:r w:rsidRPr="00F93C51">
              <w:t xml:space="preserve"> на практике возникают трудности, поскольку в законах не прописаны общие требования к проведению учредительного собрания. В частности, в государственной регистрации негосударственных некоммерческих организаций на практике отказывают из-за неправильной регистрации </w:t>
            </w:r>
            <w:r w:rsidR="00A045A8">
              <w:t>протокола</w:t>
            </w:r>
            <w:r w:rsidRPr="00F93C51">
              <w:t xml:space="preserve"> (решения) учредительного собрания, в котором не отражена необходимая информация. Поэтому в диссертации разработаны общие требования к оформлению учредительного съезда (конференции)</w:t>
            </w:r>
            <w:r w:rsidR="00A045A8">
              <w:t>,</w:t>
            </w:r>
            <w:r w:rsidRPr="00F93C51">
              <w:t xml:space="preserve"> </w:t>
            </w:r>
            <w:r w:rsidR="00A045A8" w:rsidRPr="00F93C51">
              <w:t>учредительного собрания</w:t>
            </w:r>
            <w:r w:rsidR="00A045A8">
              <w:t xml:space="preserve"> </w:t>
            </w:r>
            <w:r w:rsidRPr="00F93C51">
              <w:t>негосударственной некоммерческой организации.</w:t>
            </w:r>
          </w:p>
        </w:tc>
      </w:tr>
      <w:tr w:rsidR="00564666" w:rsidRPr="00026C37" w:rsidTr="00F96E55">
        <w:tc>
          <w:tcPr>
            <w:tcW w:w="7393" w:type="dxa"/>
          </w:tcPr>
          <w:p w:rsidR="00564666" w:rsidRPr="00681BD4" w:rsidRDefault="00564666" w:rsidP="00564666">
            <w:pPr>
              <w:ind w:firstLine="851"/>
              <w:jc w:val="both"/>
              <w:rPr>
                <w:lang w:val="uz-Cyrl-UZ"/>
              </w:rPr>
            </w:pPr>
            <w:r w:rsidRPr="00681BD4">
              <w:rPr>
                <w:lang w:val="uz-Cyrl-UZ"/>
              </w:rPr>
              <w:t>Диссертациянинг мазкур бобида нодавлат нотижорат ташкилотини давлат рўйхатидан ўтказиш</w:t>
            </w:r>
            <w:r>
              <w:rPr>
                <w:lang w:val="uz-Cyrl-UZ"/>
              </w:rPr>
              <w:t>га таъриф</w:t>
            </w:r>
            <w:r w:rsidRPr="00681BD4">
              <w:rPr>
                <w:lang w:val="uz-Cyrl-UZ"/>
              </w:rPr>
              <w:t xml:space="preserve"> </w:t>
            </w:r>
            <w:r>
              <w:rPr>
                <w:lang w:val="uz-Cyrl-UZ"/>
              </w:rPr>
              <w:t>келти</w:t>
            </w:r>
            <w:r w:rsidRPr="00681BD4">
              <w:rPr>
                <w:lang w:val="uz-Cyrl-UZ"/>
              </w:rPr>
              <w:t xml:space="preserve">рилган. Жумладан, нодавлат нотижорат ташкилотини давлат рўйхатидан ўтказиш – тегишли давлат органининг муайян ташкилот ҳақидаги маълумотларни давлат реестрига киритиш орқали янги ҳуқуқ субъектини давлат томонидан тан олинганлигини тасдиқлаш </w:t>
            </w:r>
            <w:r>
              <w:rPr>
                <w:lang w:val="uz-Cyrl-UZ"/>
              </w:rPr>
              <w:t>деган мазмунда муаллифлик таклифи илгари сурилган</w:t>
            </w:r>
            <w:r w:rsidRPr="00681BD4">
              <w:rPr>
                <w:lang w:val="uz-Cyrl-UZ"/>
              </w:rPr>
              <w:t>.</w:t>
            </w:r>
          </w:p>
          <w:p w:rsidR="00564666" w:rsidRPr="00F96E55" w:rsidRDefault="00564666">
            <w:pPr>
              <w:rPr>
                <w:lang w:val="uz-Cyrl-UZ"/>
              </w:rPr>
            </w:pPr>
          </w:p>
        </w:tc>
        <w:tc>
          <w:tcPr>
            <w:tcW w:w="7393" w:type="dxa"/>
          </w:tcPr>
          <w:p w:rsidR="00564666" w:rsidRPr="00F93C51" w:rsidRDefault="00F93C51" w:rsidP="00F660E8">
            <w:r w:rsidRPr="00F93C51">
              <w:t xml:space="preserve">В этой главе диссертации </w:t>
            </w:r>
            <w:r w:rsidR="00A045A8" w:rsidRPr="00F93C51">
              <w:t>выдвинуто авторское предложение</w:t>
            </w:r>
            <w:r w:rsidR="00A045A8">
              <w:t xml:space="preserve"> по понятию</w:t>
            </w:r>
            <w:r w:rsidRPr="00F93C51">
              <w:t xml:space="preserve"> государственн</w:t>
            </w:r>
            <w:r w:rsidR="00A045A8">
              <w:t>ой</w:t>
            </w:r>
            <w:r w:rsidRPr="00F93C51">
              <w:t xml:space="preserve"> регистраци</w:t>
            </w:r>
            <w:r w:rsidR="00A045A8">
              <w:t>и</w:t>
            </w:r>
            <w:r w:rsidRPr="00F93C51">
              <w:t xml:space="preserve"> негосударственной некоммерческой организации. </w:t>
            </w:r>
            <w:r w:rsidR="00A045A8">
              <w:t>Так,</w:t>
            </w:r>
            <w:r w:rsidRPr="00F93C51">
              <w:t xml:space="preserve"> государственн</w:t>
            </w:r>
            <w:r w:rsidR="00A045A8">
              <w:t>ая</w:t>
            </w:r>
            <w:r w:rsidRPr="00F93C51">
              <w:t xml:space="preserve"> регистраци</w:t>
            </w:r>
            <w:r w:rsidR="00A045A8">
              <w:t>я</w:t>
            </w:r>
            <w:r w:rsidRPr="00F93C51">
              <w:t xml:space="preserve"> негосударственной некоммерческой организации</w:t>
            </w:r>
            <w:r w:rsidR="00F660E8">
              <w:t>,</w:t>
            </w:r>
            <w:r w:rsidRPr="00F93C51">
              <w:t xml:space="preserve"> </w:t>
            </w:r>
            <w:r w:rsidR="00F660E8">
              <w:t>является</w:t>
            </w:r>
            <w:r w:rsidRPr="00F93C51">
              <w:t xml:space="preserve"> подтверждени</w:t>
            </w:r>
            <w:r w:rsidR="00A045A8">
              <w:t>е</w:t>
            </w:r>
            <w:r w:rsidR="00F660E8">
              <w:t>м о</w:t>
            </w:r>
            <w:r w:rsidRPr="00F93C51">
              <w:t xml:space="preserve"> признани</w:t>
            </w:r>
            <w:r w:rsidR="00F660E8">
              <w:t>и</w:t>
            </w:r>
            <w:r w:rsidRPr="00F93C51">
              <w:t xml:space="preserve"> государством нового </w:t>
            </w:r>
            <w:r w:rsidR="00A045A8">
              <w:t>субъекта права,</w:t>
            </w:r>
            <w:r w:rsidRPr="00F93C51">
              <w:t xml:space="preserve"> путем внесения </w:t>
            </w:r>
            <w:r w:rsidR="00A045A8" w:rsidRPr="00F93C51">
              <w:t xml:space="preserve">соответствующим государственным органом </w:t>
            </w:r>
            <w:r w:rsidRPr="00F93C51">
              <w:t>сведений о конкретной организации в государственный реестр.</w:t>
            </w:r>
            <w:r w:rsidR="00A045A8">
              <w:t xml:space="preserve"> </w:t>
            </w:r>
          </w:p>
        </w:tc>
      </w:tr>
      <w:tr w:rsidR="00564666" w:rsidRPr="00026C37" w:rsidTr="00F96E55">
        <w:tc>
          <w:tcPr>
            <w:tcW w:w="7393" w:type="dxa"/>
          </w:tcPr>
          <w:p w:rsidR="00564666" w:rsidRDefault="00564666" w:rsidP="00564666">
            <w:pPr>
              <w:ind w:firstLine="851"/>
              <w:jc w:val="both"/>
              <w:rPr>
                <w:lang w:val="uz-Cyrl-UZ"/>
              </w:rPr>
            </w:pPr>
            <w:r w:rsidRPr="00FE4629">
              <w:rPr>
                <w:lang w:val="uz-Cyrl-UZ"/>
              </w:rPr>
              <w:t>Диссертантнинг</w:t>
            </w:r>
            <w:r w:rsidRPr="00681BD4">
              <w:rPr>
                <w:lang w:val="uz-Cyrl-UZ"/>
              </w:rPr>
              <w:t xml:space="preserve"> </w:t>
            </w:r>
            <w:r>
              <w:rPr>
                <w:lang w:val="uz-Cyrl-UZ"/>
              </w:rPr>
              <w:t>фикрича, н</w:t>
            </w:r>
            <w:r w:rsidRPr="00681BD4">
              <w:rPr>
                <w:lang w:val="uz-Cyrl-UZ"/>
              </w:rPr>
              <w:t xml:space="preserve">одавлат нотижорат </w:t>
            </w:r>
            <w:r w:rsidRPr="00681BD4">
              <w:rPr>
                <w:lang w:val="uz-Cyrl-UZ"/>
              </w:rPr>
              <w:lastRenderedPageBreak/>
              <w:t>ташкилотини давлат рўйхатидан ўтказишдан мақсад:</w:t>
            </w:r>
            <w:r>
              <w:rPr>
                <w:lang w:val="uz-Cyrl-UZ"/>
              </w:rPr>
              <w:t xml:space="preserve"> </w:t>
            </w:r>
            <w:r w:rsidRPr="00681BD4">
              <w:rPr>
                <w:lang w:val="uz-Cyrl-UZ"/>
              </w:rPr>
              <w:t>давлат ва жамият учун номақбул субъектлар вужудга ке</w:t>
            </w:r>
            <w:r>
              <w:rPr>
                <w:lang w:val="uz-Cyrl-UZ"/>
              </w:rPr>
              <w:t xml:space="preserve">лишининг олдини олиш мақсадида </w:t>
            </w:r>
            <w:r w:rsidRPr="00320E1C">
              <w:rPr>
                <w:lang w:val="uz-Cyrl-UZ"/>
              </w:rPr>
              <w:t>«</w:t>
            </w:r>
            <w:r>
              <w:rPr>
                <w:lang w:val="uz-Cyrl-UZ"/>
              </w:rPr>
              <w:t>фильтр</w:t>
            </w:r>
            <w:r w:rsidRPr="00320E1C">
              <w:rPr>
                <w:lang w:val="uz-Cyrl-UZ"/>
              </w:rPr>
              <w:t>»</w:t>
            </w:r>
            <w:r w:rsidRPr="00681BD4">
              <w:rPr>
                <w:lang w:val="uz-Cyrl-UZ"/>
              </w:rPr>
              <w:t xml:space="preserve"> вазифасини бажариш;</w:t>
            </w:r>
            <w:r>
              <w:rPr>
                <w:lang w:val="uz-Cyrl-UZ"/>
              </w:rPr>
              <w:t xml:space="preserve"> </w:t>
            </w:r>
            <w:r w:rsidRPr="00681BD4">
              <w:rPr>
                <w:lang w:val="uz-Cyrl-UZ"/>
              </w:rPr>
              <w:t>нодавлат нотижорат ташкилотларининг статистик ҳисобини юритиш;</w:t>
            </w:r>
            <w:r>
              <w:rPr>
                <w:lang w:val="uz-Cyrl-UZ"/>
              </w:rPr>
              <w:t xml:space="preserve"> </w:t>
            </w:r>
            <w:r w:rsidRPr="00681BD4">
              <w:rPr>
                <w:lang w:val="uz-Cyrl-UZ"/>
              </w:rPr>
              <w:t>нодавлат нотижорат ташкилотларини ўз фаолиятини қонунга риоя этган ҳолда олиб боришларига мажбурлаш</w:t>
            </w:r>
            <w:r>
              <w:rPr>
                <w:lang w:val="uz-Cyrl-UZ"/>
              </w:rPr>
              <w:t>дан иборат</w:t>
            </w:r>
            <w:r w:rsidRPr="00681BD4">
              <w:rPr>
                <w:lang w:val="uz-Cyrl-UZ"/>
              </w:rPr>
              <w:t>.</w:t>
            </w:r>
          </w:p>
          <w:p w:rsidR="00564666" w:rsidRPr="00F96E55" w:rsidRDefault="00564666">
            <w:pPr>
              <w:rPr>
                <w:lang w:val="uz-Cyrl-UZ"/>
              </w:rPr>
            </w:pPr>
          </w:p>
        </w:tc>
        <w:tc>
          <w:tcPr>
            <w:tcW w:w="7393" w:type="dxa"/>
          </w:tcPr>
          <w:p w:rsidR="00564666" w:rsidRPr="00F93C51" w:rsidRDefault="00F93C51" w:rsidP="00F660E8">
            <w:r w:rsidRPr="00F93C51">
              <w:lastRenderedPageBreak/>
              <w:t>Согласно диссерта</w:t>
            </w:r>
            <w:r w:rsidR="00F660E8">
              <w:t>нту</w:t>
            </w:r>
            <w:r w:rsidRPr="00F93C51">
              <w:t xml:space="preserve">, целью государственной </w:t>
            </w:r>
            <w:r w:rsidRPr="00F93C51">
              <w:lastRenderedPageBreak/>
              <w:t xml:space="preserve">регистрации негосударственной некоммерческой организации является: </w:t>
            </w:r>
            <w:r w:rsidR="00F660E8">
              <w:t>выполнять</w:t>
            </w:r>
            <w:r w:rsidR="00F660E8" w:rsidRPr="00F660E8">
              <w:t xml:space="preserve"> </w:t>
            </w:r>
            <w:r w:rsidR="00F660E8">
              <w:t xml:space="preserve">функции </w:t>
            </w:r>
            <w:r w:rsidR="00F660E8" w:rsidRPr="00F660E8">
              <w:t>«фильтр</w:t>
            </w:r>
            <w:r w:rsidR="00F660E8">
              <w:t>а</w:t>
            </w:r>
            <w:r w:rsidR="00F660E8" w:rsidRPr="00F660E8">
              <w:t xml:space="preserve">» </w:t>
            </w:r>
            <w:r w:rsidR="00F660E8">
              <w:t xml:space="preserve"> в целях</w:t>
            </w:r>
            <w:r w:rsidR="00F660E8" w:rsidRPr="00F660E8">
              <w:t xml:space="preserve"> </w:t>
            </w:r>
            <w:r w:rsidR="00F660E8">
              <w:t>недопущения</w:t>
            </w:r>
            <w:r w:rsidR="00F660E8" w:rsidRPr="00F660E8">
              <w:t xml:space="preserve"> появления нежелательных для государства и общества субъектов; статистический учет негосударственных некоммерческих организаций; принуждение негосударственных некоммерческих организаций к ведению своей деятельности в соответствии с законом.</w:t>
            </w:r>
          </w:p>
        </w:tc>
      </w:tr>
      <w:tr w:rsidR="00564666" w:rsidRPr="00026C37" w:rsidTr="00F96E55">
        <w:tc>
          <w:tcPr>
            <w:tcW w:w="7393" w:type="dxa"/>
          </w:tcPr>
          <w:p w:rsidR="00564666" w:rsidRDefault="00564666" w:rsidP="00564666">
            <w:pPr>
              <w:ind w:firstLine="851"/>
              <w:jc w:val="both"/>
              <w:rPr>
                <w:lang w:val="uz-Cyrl-UZ"/>
              </w:rPr>
            </w:pPr>
            <w:r>
              <w:rPr>
                <w:lang w:val="uz-Cyrl-UZ"/>
              </w:rPr>
              <w:lastRenderedPageBreak/>
              <w:t xml:space="preserve">Диссертант нодавлат нотижорат ташкилотини давлат рўйхатидан ўтказишда давлат божини олдиндан ундирилишини тарафдори эмаслигини маълум қилган. Унинг фикрига кўра, </w:t>
            </w:r>
            <w:r w:rsidRPr="003F56DD">
              <w:rPr>
                <w:lang w:val="uz-Cyrl-UZ"/>
              </w:rPr>
              <w:t xml:space="preserve">давлат божи юридик аҳамиятга молик ҳаракатларни амалга оширганлик учун ундирилиши лозим. Шу сабабли, нодавлат нотижорат ташкилотини давлат рўйхатига олиш масаласи узил-кесил ҳал бўлмай туриб давлат божини ундириш мақсадга мувофиқ эмас. </w:t>
            </w:r>
          </w:p>
          <w:p w:rsidR="00564666" w:rsidRPr="00F96E55" w:rsidRDefault="00564666">
            <w:pPr>
              <w:rPr>
                <w:lang w:val="uz-Cyrl-UZ"/>
              </w:rPr>
            </w:pPr>
          </w:p>
        </w:tc>
        <w:tc>
          <w:tcPr>
            <w:tcW w:w="7393" w:type="dxa"/>
          </w:tcPr>
          <w:p w:rsidR="00564666" w:rsidRPr="00F93C51" w:rsidRDefault="00F660E8" w:rsidP="00F660E8">
            <w:r>
              <w:t>Диссертант</w:t>
            </w:r>
            <w:r w:rsidR="00F93C51" w:rsidRPr="00F93C51">
              <w:t xml:space="preserve">, не </w:t>
            </w:r>
            <w:r>
              <w:t>поддерживает</w:t>
            </w:r>
            <w:r w:rsidR="00F93C51" w:rsidRPr="00F93C51">
              <w:t xml:space="preserve"> </w:t>
            </w:r>
            <w:r>
              <w:t xml:space="preserve">практику </w:t>
            </w:r>
            <w:r w:rsidR="00F93C51" w:rsidRPr="00F93C51">
              <w:t>предварительно</w:t>
            </w:r>
            <w:r>
              <w:t>го</w:t>
            </w:r>
            <w:r w:rsidR="00F93C51" w:rsidRPr="00F93C51">
              <w:t xml:space="preserve"> взыскани</w:t>
            </w:r>
            <w:r>
              <w:t>я</w:t>
            </w:r>
            <w:r w:rsidR="00F93C51" w:rsidRPr="00F93C51">
              <w:t xml:space="preserve"> госпошлины при государственной регистрации негосударственной некоммерческой организации. По его мнению, государственная пошлина должна взиматься за совершение действий, имеющих юридическое значение. Поэтому</w:t>
            </w:r>
            <w:r>
              <w:t>,</w:t>
            </w:r>
            <w:r w:rsidR="00F93C51" w:rsidRPr="00F93C51">
              <w:t xml:space="preserve"> без окончательного решения вопроса о государственной регистрации негосударственной некоммерческой организации взимать госпошлину</w:t>
            </w:r>
            <w:r w:rsidRPr="00F93C51">
              <w:t xml:space="preserve"> нецелесообразно</w:t>
            </w:r>
            <w:r w:rsidR="00F93C51" w:rsidRPr="00F93C51">
              <w:t>.</w:t>
            </w:r>
            <w:r>
              <w:t xml:space="preserve"> </w:t>
            </w:r>
          </w:p>
        </w:tc>
      </w:tr>
      <w:tr w:rsidR="00564666" w:rsidRPr="00026C37" w:rsidTr="00F96E55">
        <w:tc>
          <w:tcPr>
            <w:tcW w:w="7393" w:type="dxa"/>
          </w:tcPr>
          <w:p w:rsidR="00564666" w:rsidRDefault="00564666" w:rsidP="00564666">
            <w:pPr>
              <w:ind w:firstLine="851"/>
              <w:jc w:val="both"/>
              <w:rPr>
                <w:lang w:val="uz-Cyrl-UZ"/>
              </w:rPr>
            </w:pPr>
            <w:r w:rsidRPr="00A257F9">
              <w:rPr>
                <w:lang w:val="uz-Cyrl-UZ"/>
              </w:rPr>
              <w:t xml:space="preserve">Нодавлат нотижорат ташкилотининг асосий </w:t>
            </w:r>
            <w:r>
              <w:rPr>
                <w:lang w:val="uz-Cyrl-UZ"/>
              </w:rPr>
              <w:t xml:space="preserve">таъсис ҳужжати бу </w:t>
            </w:r>
            <w:r w:rsidRPr="00A257F9">
              <w:rPr>
                <w:lang w:val="uz-Cyrl-UZ"/>
              </w:rPr>
              <w:t>унинг устави</w:t>
            </w:r>
            <w:r>
              <w:rPr>
                <w:lang w:val="uz-Cyrl-UZ"/>
              </w:rPr>
              <w:t>дир</w:t>
            </w:r>
            <w:r w:rsidRPr="00A257F9">
              <w:rPr>
                <w:lang w:val="uz-Cyrl-UZ"/>
              </w:rPr>
              <w:t>. Бироқ, устав</w:t>
            </w:r>
            <w:r>
              <w:rPr>
                <w:lang w:val="uz-Cyrl-UZ"/>
              </w:rPr>
              <w:t xml:space="preserve">ни </w:t>
            </w:r>
            <w:r w:rsidRPr="00A257F9">
              <w:rPr>
                <w:lang w:val="uz-Cyrl-UZ"/>
              </w:rPr>
              <w:t xml:space="preserve">юридик жиҳатдан тўғри расмийлаштириш барча нодавлат нотижорат ташкилоти вакилларининг ҳам қўлидан келавермайди. </w:t>
            </w:r>
            <w:r>
              <w:rPr>
                <w:lang w:val="uz-Cyrl-UZ"/>
              </w:rPr>
              <w:t>Баъзида</w:t>
            </w:r>
            <w:r w:rsidRPr="00A257F9">
              <w:rPr>
                <w:lang w:val="uz-Cyrl-UZ"/>
              </w:rPr>
              <w:t>, қонун талабларига жавоб бермайдиган таъсис ҳужжатлари тақдим этили</w:t>
            </w:r>
            <w:r>
              <w:rPr>
                <w:lang w:val="uz-Cyrl-UZ"/>
              </w:rPr>
              <w:t xml:space="preserve">б, </w:t>
            </w:r>
            <w:r w:rsidRPr="00A257F9">
              <w:rPr>
                <w:lang w:val="uz-Cyrl-UZ"/>
              </w:rPr>
              <w:t xml:space="preserve">оқибатда ташкилотни давлат рўйхатидан ўтказиш рад этилади. Шу </w:t>
            </w:r>
            <w:r>
              <w:rPr>
                <w:lang w:val="uz-Cyrl-UZ"/>
              </w:rPr>
              <w:t>сабабли,</w:t>
            </w:r>
            <w:r w:rsidRPr="00A257F9">
              <w:rPr>
                <w:lang w:val="uz-Cyrl-UZ"/>
              </w:rPr>
              <w:t xml:space="preserve"> диссертация доирасида нодавлат нотижорат ташкилотининг устави намунаси ишлаб чиқилиб амалиётга жорий этилган.</w:t>
            </w:r>
            <w:r>
              <w:rPr>
                <w:lang w:val="uz-Cyrl-UZ"/>
              </w:rPr>
              <w:t xml:space="preserve"> </w:t>
            </w:r>
          </w:p>
          <w:p w:rsidR="00564666" w:rsidRPr="00F96E55" w:rsidRDefault="00564666">
            <w:pPr>
              <w:rPr>
                <w:lang w:val="uz-Cyrl-UZ"/>
              </w:rPr>
            </w:pPr>
          </w:p>
        </w:tc>
        <w:tc>
          <w:tcPr>
            <w:tcW w:w="7393" w:type="dxa"/>
          </w:tcPr>
          <w:p w:rsidR="00564666" w:rsidRPr="00F93C51" w:rsidRDefault="00F93C51" w:rsidP="00F660E8">
            <w:r w:rsidRPr="00F93C51">
              <w:t>Основным учредительным документом негосударственной некоммерческой организации является ее устав. Однако</w:t>
            </w:r>
            <w:r w:rsidR="00F660E8">
              <w:t>,</w:t>
            </w:r>
            <w:r w:rsidRPr="00F93C51">
              <w:t xml:space="preserve"> не все </w:t>
            </w:r>
            <w:r w:rsidR="00F660E8" w:rsidRPr="00F93C51">
              <w:t>негосударственн</w:t>
            </w:r>
            <w:r w:rsidR="00F660E8">
              <w:t>ые</w:t>
            </w:r>
            <w:r w:rsidR="00F660E8" w:rsidRPr="00F93C51">
              <w:t xml:space="preserve"> некоммерческ</w:t>
            </w:r>
            <w:r w:rsidR="00F660E8">
              <w:t>ие</w:t>
            </w:r>
            <w:r w:rsidR="00F660E8" w:rsidRPr="00F93C51">
              <w:t xml:space="preserve"> организации </w:t>
            </w:r>
            <w:r w:rsidRPr="00F93C51">
              <w:t xml:space="preserve">могут </w:t>
            </w:r>
            <w:r w:rsidR="00F660E8" w:rsidRPr="00F93C51">
              <w:t xml:space="preserve">юридически </w:t>
            </w:r>
            <w:r w:rsidRPr="00F93C51">
              <w:t>оформить устав</w:t>
            </w:r>
            <w:r w:rsidR="00F660E8">
              <w:t xml:space="preserve">. Иногда подаются </w:t>
            </w:r>
            <w:r w:rsidRPr="00F93C51">
              <w:t>учредительные документы, не соответствующие требованиям закона, что приводит к отказу в государственной регистрации организации. Поэтому</w:t>
            </w:r>
            <w:r w:rsidR="00F660E8">
              <w:t>,</w:t>
            </w:r>
            <w:r w:rsidRPr="00F93C51">
              <w:t xml:space="preserve"> в рамках диссертации был разработан и внедрен в практику типовой устав негосударственной некоммерческой организации.</w:t>
            </w:r>
          </w:p>
        </w:tc>
      </w:tr>
      <w:tr w:rsidR="00564666" w:rsidRPr="00026C37" w:rsidTr="00F96E55">
        <w:tc>
          <w:tcPr>
            <w:tcW w:w="7393" w:type="dxa"/>
          </w:tcPr>
          <w:p w:rsidR="00564666" w:rsidRDefault="00564666" w:rsidP="00564666">
            <w:pPr>
              <w:ind w:firstLine="851"/>
              <w:jc w:val="both"/>
              <w:rPr>
                <w:lang w:val="uz-Cyrl-UZ"/>
              </w:rPr>
            </w:pPr>
            <w:r w:rsidRPr="002367B9">
              <w:rPr>
                <w:lang w:val="uz-Cyrl-UZ"/>
              </w:rPr>
              <w:t xml:space="preserve">Амалдаги қонунчиликда </w:t>
            </w:r>
            <w:r>
              <w:rPr>
                <w:lang w:val="uz-Cyrl-UZ"/>
              </w:rPr>
              <w:t>т</w:t>
            </w:r>
            <w:r w:rsidRPr="002367B9">
              <w:rPr>
                <w:lang w:val="uz-Cyrl-UZ"/>
              </w:rPr>
              <w:t xml:space="preserve">аъсис шартномасини </w:t>
            </w:r>
            <w:r>
              <w:rPr>
                <w:lang w:val="uz-Cyrl-UZ"/>
              </w:rPr>
              <w:t xml:space="preserve">тузиш </w:t>
            </w:r>
            <w:r w:rsidRPr="002367B9">
              <w:rPr>
                <w:lang w:val="uz-Cyrl-UZ"/>
              </w:rPr>
              <w:t xml:space="preserve">фақат уюшма (иттифоқ) шаклидаги нодавлат нотижорат ташкилотлари учун мажбурий этиб </w:t>
            </w:r>
            <w:r w:rsidRPr="002367B9">
              <w:rPr>
                <w:lang w:val="uz-Cyrl-UZ"/>
              </w:rPr>
              <w:lastRenderedPageBreak/>
              <w:t>белгиланган. Ваҳоланки, таъсис шартномаси жисмоний шахслар томонидан ҳам тузилиши қонунчили</w:t>
            </w:r>
            <w:r>
              <w:rPr>
                <w:lang w:val="uz-Cyrl-UZ"/>
              </w:rPr>
              <w:t>к</w:t>
            </w:r>
            <w:r w:rsidRPr="002367B9">
              <w:rPr>
                <w:lang w:val="uz-Cyrl-UZ"/>
              </w:rPr>
              <w:t>да тақиқланмаган.</w:t>
            </w:r>
            <w:r>
              <w:rPr>
                <w:lang w:val="uz-Cyrl-UZ"/>
              </w:rPr>
              <w:t xml:space="preserve"> </w:t>
            </w:r>
            <w:r w:rsidRPr="002367B9">
              <w:rPr>
                <w:lang w:val="uz-Cyrl-UZ"/>
              </w:rPr>
              <w:t>Шун</w:t>
            </w:r>
            <w:r>
              <w:rPr>
                <w:lang w:val="uz-Cyrl-UZ"/>
              </w:rPr>
              <w:t>га мувофиқ,</w:t>
            </w:r>
            <w:r w:rsidRPr="002367B9">
              <w:rPr>
                <w:lang w:val="uz-Cyrl-UZ"/>
              </w:rPr>
              <w:t xml:space="preserve"> диссертант </w:t>
            </w:r>
            <w:r w:rsidRPr="000778C2">
              <w:rPr>
                <w:lang w:val="uz-Cyrl-UZ"/>
              </w:rPr>
              <w:t>уюшма (иттифоқ) учун таъсис шартномасини тузиш мажбурий</w:t>
            </w:r>
            <w:r>
              <w:rPr>
                <w:lang w:val="uz-Cyrl-UZ"/>
              </w:rPr>
              <w:t xml:space="preserve">, бошқа шаклдаги </w:t>
            </w:r>
            <w:r w:rsidRPr="002367B9">
              <w:rPr>
                <w:lang w:val="uz-Cyrl-UZ"/>
              </w:rPr>
              <w:t>нодавлат нотижорат ташкилотлари</w:t>
            </w:r>
            <w:r>
              <w:rPr>
                <w:lang w:val="uz-Cyrl-UZ"/>
              </w:rPr>
              <w:t xml:space="preserve"> учун эса ихтиёрий бўлиши лозимлигини илгари суради.</w:t>
            </w:r>
          </w:p>
          <w:p w:rsidR="00564666" w:rsidRPr="00F96E55" w:rsidRDefault="00564666">
            <w:pPr>
              <w:rPr>
                <w:lang w:val="uz-Cyrl-UZ"/>
              </w:rPr>
            </w:pPr>
          </w:p>
        </w:tc>
        <w:tc>
          <w:tcPr>
            <w:tcW w:w="7393" w:type="dxa"/>
          </w:tcPr>
          <w:p w:rsidR="00564666" w:rsidRPr="00F93C51" w:rsidRDefault="00F93C51">
            <w:r w:rsidRPr="00F93C51">
              <w:lastRenderedPageBreak/>
              <w:t xml:space="preserve">В соответствии с действующим законодательством заключение учредительного договора обязательно только для негосударственных некоммерческих организаций в </w:t>
            </w:r>
            <w:r w:rsidRPr="00F93C51">
              <w:lastRenderedPageBreak/>
              <w:t>форме ассоциаций (союзов). Однако</w:t>
            </w:r>
            <w:proofErr w:type="gramStart"/>
            <w:r w:rsidR="00F660E8">
              <w:t>,</w:t>
            </w:r>
            <w:proofErr w:type="gramEnd"/>
            <w:r w:rsidRPr="00F93C51">
              <w:t xml:space="preserve"> закон не запрещает физическим лицам </w:t>
            </w:r>
            <w:r w:rsidR="00F660E8">
              <w:t xml:space="preserve">также </w:t>
            </w:r>
            <w:r w:rsidRPr="00F93C51">
              <w:t xml:space="preserve">заключать учредительный договор. Соответственно, в диссертации утверждается, что заключение учредительного договора для ассоциации (союза) должно быть обязательным, а для других форм негосударственных некоммерческих организаций </w:t>
            </w:r>
            <w:r w:rsidR="00F660E8">
              <w:t>–</w:t>
            </w:r>
            <w:r w:rsidRPr="00F93C51">
              <w:t xml:space="preserve"> добровольным.</w:t>
            </w:r>
          </w:p>
        </w:tc>
      </w:tr>
      <w:tr w:rsidR="00564666" w:rsidRPr="00026C37" w:rsidTr="00F96E55">
        <w:tc>
          <w:tcPr>
            <w:tcW w:w="7393" w:type="dxa"/>
          </w:tcPr>
          <w:p w:rsidR="00564666" w:rsidRPr="00453EB6" w:rsidRDefault="00564666" w:rsidP="00564666">
            <w:pPr>
              <w:ind w:firstLine="851"/>
              <w:jc w:val="both"/>
              <w:rPr>
                <w:lang w:val="uz-Cyrl-UZ"/>
              </w:rPr>
            </w:pPr>
            <w:r w:rsidRPr="00DC4443">
              <w:rPr>
                <w:lang w:val="uz-Cyrl-UZ"/>
              </w:rPr>
              <w:lastRenderedPageBreak/>
              <w:t xml:space="preserve">Диссертант </w:t>
            </w:r>
            <w:r>
              <w:rPr>
                <w:lang w:val="uz-Cyrl-UZ"/>
              </w:rPr>
              <w:t xml:space="preserve">нодавлат нотижорат ташкилотини рўйхатдан ўтказиш амалиётини ҳам ўрганиб, ушбу жараёнда </w:t>
            </w:r>
            <w:r w:rsidRPr="00DC4443">
              <w:rPr>
                <w:lang w:val="uz-Cyrl-UZ"/>
              </w:rPr>
              <w:t>рўйхатдан ўтказувчи органнинг ҳаракатлари</w:t>
            </w:r>
            <w:r>
              <w:rPr>
                <w:lang w:val="uz-Cyrl-UZ"/>
              </w:rPr>
              <w:t xml:space="preserve">ни таҳлил қилган. Хусусан, аксарият ҳолларда нодавлат нотижорат ташкилотини </w:t>
            </w:r>
            <w:r w:rsidRPr="00453EB6">
              <w:rPr>
                <w:lang w:val="uz-Cyrl-UZ"/>
              </w:rPr>
              <w:t>рўйхатдан ўтказиш таъсис ҳужжатларидаги камчиликлар туфайли рад этил</w:t>
            </w:r>
            <w:r>
              <w:rPr>
                <w:lang w:val="uz-Cyrl-UZ"/>
              </w:rPr>
              <w:t>ади. Бироқ</w:t>
            </w:r>
            <w:r w:rsidRPr="00453EB6">
              <w:rPr>
                <w:lang w:val="uz-Cyrl-UZ"/>
              </w:rPr>
              <w:t>, такроран тақдим этилган ҳужжатлар</w:t>
            </w:r>
            <w:r>
              <w:rPr>
                <w:lang w:val="uz-Cyrl-UZ"/>
              </w:rPr>
              <w:t>да</w:t>
            </w:r>
            <w:r w:rsidRPr="00453EB6">
              <w:rPr>
                <w:lang w:val="uz-Cyrl-UZ"/>
              </w:rPr>
              <w:t xml:space="preserve"> рўйхатдан ўтказувчи орган навбатдаги камчиликларни аниқла</w:t>
            </w:r>
            <w:r>
              <w:rPr>
                <w:lang w:val="uz-Cyrl-UZ"/>
              </w:rPr>
              <w:t>йди</w:t>
            </w:r>
            <w:r w:rsidRPr="00453EB6">
              <w:rPr>
                <w:lang w:val="uz-Cyrl-UZ"/>
              </w:rPr>
              <w:t>.</w:t>
            </w:r>
            <w:r>
              <w:rPr>
                <w:lang w:val="uz-Cyrl-UZ"/>
              </w:rPr>
              <w:t xml:space="preserve"> Яъни </w:t>
            </w:r>
            <w:r w:rsidRPr="00453EB6">
              <w:rPr>
                <w:lang w:val="uz-Cyrl-UZ"/>
              </w:rPr>
              <w:t>биринчи маротаба рад этганда ҳужжатлардаги камчиликлар тўлиқ кўрсатилмаганлиги боис, улар кейинги экспертиза давомида аниқлан</w:t>
            </w:r>
            <w:r>
              <w:rPr>
                <w:lang w:val="uz-Cyrl-UZ"/>
              </w:rPr>
              <w:t>ади</w:t>
            </w:r>
            <w:r w:rsidRPr="00453EB6">
              <w:rPr>
                <w:lang w:val="uz-Cyrl-UZ"/>
              </w:rPr>
              <w:t>. Бу эса</w:t>
            </w:r>
            <w:r>
              <w:rPr>
                <w:lang w:val="uz-Cyrl-UZ"/>
              </w:rPr>
              <w:t>,</w:t>
            </w:r>
            <w:r w:rsidRPr="00453EB6">
              <w:rPr>
                <w:lang w:val="uz-Cyrl-UZ"/>
              </w:rPr>
              <w:t xml:space="preserve"> нодавлат нотижорат ташкилотини давлат рўйхатидан ўтказишда бюрократик тўсиқларни вужудга келтиради. </w:t>
            </w:r>
          </w:p>
          <w:p w:rsidR="00564666" w:rsidRPr="00F96E55" w:rsidRDefault="00564666">
            <w:pPr>
              <w:rPr>
                <w:lang w:val="uz-Cyrl-UZ"/>
              </w:rPr>
            </w:pPr>
          </w:p>
        </w:tc>
        <w:tc>
          <w:tcPr>
            <w:tcW w:w="7393" w:type="dxa"/>
          </w:tcPr>
          <w:p w:rsidR="00564666" w:rsidRPr="00F96E55" w:rsidRDefault="00F93C51" w:rsidP="00F660E8">
            <w:pPr>
              <w:rPr>
                <w:lang w:val="uz-Cyrl-UZ"/>
              </w:rPr>
            </w:pPr>
            <w:r w:rsidRPr="00F93C51">
              <w:rPr>
                <w:lang w:val="uz-Cyrl-UZ"/>
              </w:rPr>
              <w:t xml:space="preserve">В диссертации также изучена </w:t>
            </w:r>
            <w:r w:rsidR="00F660E8">
              <w:rPr>
                <w:lang w:val="uz-Cyrl-UZ"/>
              </w:rPr>
              <w:t xml:space="preserve">правоприменительная </w:t>
            </w:r>
            <w:r w:rsidRPr="00F93C51">
              <w:rPr>
                <w:lang w:val="uz-Cyrl-UZ"/>
              </w:rPr>
              <w:t>практика регистрации негосударственной некоммерческой организации и проанализированы действия регистрирующего органа в этом процессе. В частности, в большинстве случаев в регистрации негосударственной некоммерческой организации отказывают из-за недостатков в учредительных документах. Однако</w:t>
            </w:r>
            <w:r w:rsidR="00F660E8">
              <w:rPr>
                <w:lang w:val="uz-Cyrl-UZ"/>
              </w:rPr>
              <w:t>,</w:t>
            </w:r>
            <w:r w:rsidRPr="00F93C51">
              <w:rPr>
                <w:lang w:val="uz-Cyrl-UZ"/>
              </w:rPr>
              <w:t xml:space="preserve"> </w:t>
            </w:r>
            <w:r w:rsidR="00A62CC7">
              <w:rPr>
                <w:lang w:val="uz-Cyrl-UZ"/>
              </w:rPr>
              <w:t xml:space="preserve">на практике </w:t>
            </w:r>
            <w:r w:rsidRPr="00F93C51">
              <w:rPr>
                <w:lang w:val="uz-Cyrl-UZ"/>
              </w:rPr>
              <w:t>в повторно представленных документах регистрирующий орган выяв</w:t>
            </w:r>
            <w:r w:rsidR="00F660E8">
              <w:rPr>
                <w:lang w:val="uz-Cyrl-UZ"/>
              </w:rPr>
              <w:t>ляет</w:t>
            </w:r>
            <w:r w:rsidRPr="00F93C51">
              <w:rPr>
                <w:lang w:val="uz-Cyrl-UZ"/>
              </w:rPr>
              <w:t xml:space="preserve"> </w:t>
            </w:r>
            <w:r w:rsidR="00F660E8">
              <w:rPr>
                <w:lang w:val="uz-Cyrl-UZ"/>
              </w:rPr>
              <w:t>очередные</w:t>
            </w:r>
            <w:r w:rsidRPr="00F93C51">
              <w:rPr>
                <w:lang w:val="uz-Cyrl-UZ"/>
              </w:rPr>
              <w:t xml:space="preserve"> недостатки. То есть, поскольку недостатки в документах не были полностью указаны при первом отказе, они будут выявлены при </w:t>
            </w:r>
            <w:r w:rsidR="00A62CC7">
              <w:rPr>
                <w:lang w:val="uz-Cyrl-UZ"/>
              </w:rPr>
              <w:t>по</w:t>
            </w:r>
            <w:r w:rsidRPr="00F93C51">
              <w:rPr>
                <w:lang w:val="uz-Cyrl-UZ"/>
              </w:rPr>
              <w:t xml:space="preserve">следующей экспертизе. Это создает бюрократические барьеры для государственной регистрации </w:t>
            </w:r>
            <w:r w:rsidR="00A62CC7">
              <w:rPr>
                <w:lang w:val="uz-Cyrl-UZ"/>
              </w:rPr>
              <w:t xml:space="preserve">негосударственной </w:t>
            </w:r>
            <w:r w:rsidRPr="00F93C51">
              <w:rPr>
                <w:lang w:val="uz-Cyrl-UZ"/>
              </w:rPr>
              <w:t>некоммерческой организации.</w:t>
            </w:r>
          </w:p>
        </w:tc>
      </w:tr>
      <w:tr w:rsidR="00564666" w:rsidRPr="00026C37" w:rsidTr="00F96E55">
        <w:tc>
          <w:tcPr>
            <w:tcW w:w="7393" w:type="dxa"/>
          </w:tcPr>
          <w:p w:rsidR="00564666" w:rsidRDefault="00564666" w:rsidP="00564666">
            <w:pPr>
              <w:ind w:firstLine="851"/>
              <w:jc w:val="both"/>
              <w:rPr>
                <w:lang w:val="uz-Cyrl-UZ"/>
              </w:rPr>
            </w:pPr>
            <w:r w:rsidRPr="00453EB6">
              <w:rPr>
                <w:lang w:val="uz-Cyrl-UZ"/>
              </w:rPr>
              <w:t>Шу сабабли, диссертант тақдим этилган ҳужжатларда олдиндан мавжуд бўлган, лекин рўйхатдан ўтказувчи органнинг айби билан ўз вақтида кўрсатилмаган камчиликлар, нодавлат нотижорат ташкилотини давлат рўйхатидан ўтказишни такроран рад этиш учун асос бўла олмайди деган қоидани қонунда мустаҳкамлаш ғоясини илгари с</w:t>
            </w:r>
            <w:r>
              <w:rPr>
                <w:lang w:val="uz-Cyrl-UZ"/>
              </w:rPr>
              <w:t>уради</w:t>
            </w:r>
            <w:r w:rsidRPr="00453EB6">
              <w:rPr>
                <w:lang w:val="uz-Cyrl-UZ"/>
              </w:rPr>
              <w:t>.</w:t>
            </w:r>
          </w:p>
          <w:p w:rsidR="00564666" w:rsidRPr="00F96E55" w:rsidRDefault="00564666">
            <w:pPr>
              <w:rPr>
                <w:lang w:val="uz-Cyrl-UZ"/>
              </w:rPr>
            </w:pPr>
          </w:p>
        </w:tc>
        <w:tc>
          <w:tcPr>
            <w:tcW w:w="7393" w:type="dxa"/>
          </w:tcPr>
          <w:p w:rsidR="00564666" w:rsidRPr="00185CAF" w:rsidRDefault="00185CAF">
            <w:r w:rsidRPr="00185CAF">
              <w:t xml:space="preserve">Таким образом, в диссертации выдвигается идея закрепить в законе норму, согласно которой недостатки в представленных документах, которые ранее присутствовали, но своевременно не уточнялись по вине регистрирующего органа, не могут быть основанием для повторного отказа в государственной регистрации </w:t>
            </w:r>
            <w:r w:rsidR="003664AE">
              <w:t xml:space="preserve">негосударственной </w:t>
            </w:r>
            <w:r w:rsidRPr="00185CAF">
              <w:t>некоммерческой организации.</w:t>
            </w:r>
          </w:p>
        </w:tc>
      </w:tr>
      <w:tr w:rsidR="00564666" w:rsidRPr="00026C37" w:rsidTr="00F96E55">
        <w:tc>
          <w:tcPr>
            <w:tcW w:w="7393" w:type="dxa"/>
          </w:tcPr>
          <w:p w:rsidR="00564666" w:rsidRDefault="00564666" w:rsidP="00564666">
            <w:pPr>
              <w:ind w:firstLine="851"/>
              <w:jc w:val="both"/>
              <w:rPr>
                <w:lang w:val="uz-Cyrl-UZ"/>
              </w:rPr>
            </w:pPr>
            <w:r>
              <w:rPr>
                <w:lang w:val="uz-Cyrl-UZ"/>
              </w:rPr>
              <w:t>Диссертация ишида н</w:t>
            </w:r>
            <w:r w:rsidRPr="00BB2868">
              <w:rPr>
                <w:lang w:val="uz-Cyrl-UZ"/>
              </w:rPr>
              <w:t xml:space="preserve">одавлат нотижорат </w:t>
            </w:r>
            <w:r w:rsidRPr="00BB2868">
              <w:rPr>
                <w:lang w:val="uz-Cyrl-UZ"/>
              </w:rPr>
              <w:lastRenderedPageBreak/>
              <w:t xml:space="preserve">ташкилотларининг юридик шахс бўлмаган алоҳида бўлинмалари </w:t>
            </w:r>
            <w:r>
              <w:rPr>
                <w:lang w:val="uz-Cyrl-UZ"/>
              </w:rPr>
              <w:t>ҳамда</w:t>
            </w:r>
            <w:r w:rsidRPr="00BB2868">
              <w:rPr>
                <w:lang w:val="uz-Cyrl-UZ"/>
              </w:rPr>
              <w:t xml:space="preserve"> уларни ҳисобга қўйиш</w:t>
            </w:r>
            <w:r>
              <w:rPr>
                <w:lang w:val="uz-Cyrl-UZ"/>
              </w:rPr>
              <w:t xml:space="preserve"> амалиёти ва назарияси илмий-ҳуқуқий жиҳатдан таҳлил қилинган. Диссертантнинг фикрича, </w:t>
            </w:r>
            <w:r w:rsidRPr="00BB2868">
              <w:rPr>
                <w:lang w:val="uz-Cyrl-UZ"/>
              </w:rPr>
              <w:t xml:space="preserve">алоҳида бўлинманинг </w:t>
            </w:r>
            <w:r>
              <w:rPr>
                <w:lang w:val="uz-Cyrl-UZ"/>
              </w:rPr>
              <w:t xml:space="preserve">асосий </w:t>
            </w:r>
            <w:r w:rsidRPr="00BB2868">
              <w:rPr>
                <w:lang w:val="uz-Cyrl-UZ"/>
              </w:rPr>
              <w:t xml:space="preserve">белгиси сифатида нодавлат нотижорат ташкилотининг доимий бошқарув органи жойлашган жойдан ташқарида фаолият кўрсатадиган </w:t>
            </w:r>
            <w:r>
              <w:rPr>
                <w:lang w:val="uz-Cyrl-UZ"/>
              </w:rPr>
              <w:t>тузил</w:t>
            </w:r>
            <w:r w:rsidRPr="00BB2868">
              <w:rPr>
                <w:lang w:val="uz-Cyrl-UZ"/>
              </w:rPr>
              <w:t>мани тушуниш мақсадга мувофиқ.</w:t>
            </w:r>
          </w:p>
          <w:p w:rsidR="00564666" w:rsidRPr="00F96E55" w:rsidRDefault="00564666">
            <w:pPr>
              <w:rPr>
                <w:lang w:val="uz-Cyrl-UZ"/>
              </w:rPr>
            </w:pPr>
          </w:p>
        </w:tc>
        <w:tc>
          <w:tcPr>
            <w:tcW w:w="7393" w:type="dxa"/>
          </w:tcPr>
          <w:p w:rsidR="00564666" w:rsidRPr="00857EB1" w:rsidRDefault="00857EB1" w:rsidP="00F0378F">
            <w:r w:rsidRPr="00857EB1">
              <w:lastRenderedPageBreak/>
              <w:t xml:space="preserve">В диссертации представлен научно-правовой анализ </w:t>
            </w:r>
            <w:r w:rsidR="00F0378F">
              <w:lastRenderedPageBreak/>
              <w:t>обособленных</w:t>
            </w:r>
            <w:r w:rsidRPr="00857EB1">
              <w:t xml:space="preserve"> подразделений негосударственных некоммерческих организаций, а также практики и теории их </w:t>
            </w:r>
            <w:r w:rsidR="00F0378F">
              <w:t>постановки на учет</w:t>
            </w:r>
            <w:r w:rsidRPr="00857EB1">
              <w:t>. Согласно диссертации, под основным признаком обособленного подразделения целесообразно понимать структур</w:t>
            </w:r>
            <w:r w:rsidR="00F0378F">
              <w:t>ное формирование</w:t>
            </w:r>
            <w:r w:rsidRPr="00857EB1">
              <w:t xml:space="preserve">, </w:t>
            </w:r>
            <w:r w:rsidR="00F0378F">
              <w:t>осуществляющее деятельность</w:t>
            </w:r>
            <w:r w:rsidRPr="00857EB1">
              <w:t xml:space="preserve"> вне постоянно действующего органа управления негосударственной некоммерческой организации.</w:t>
            </w:r>
          </w:p>
        </w:tc>
      </w:tr>
      <w:tr w:rsidR="00564666" w:rsidRPr="00026C37" w:rsidTr="00F96E55">
        <w:tc>
          <w:tcPr>
            <w:tcW w:w="7393" w:type="dxa"/>
          </w:tcPr>
          <w:p w:rsidR="00564666" w:rsidRDefault="00564666" w:rsidP="00564666">
            <w:pPr>
              <w:ind w:firstLine="851"/>
              <w:jc w:val="both"/>
              <w:rPr>
                <w:lang w:val="uz-Cyrl-UZ"/>
              </w:rPr>
            </w:pPr>
            <w:r>
              <w:rPr>
                <w:lang w:val="uz-Cyrl-UZ"/>
              </w:rPr>
              <w:lastRenderedPageBreak/>
              <w:t>Тадқиқотчининг таъкидлашича</w:t>
            </w:r>
            <w:r w:rsidRPr="00C07BE7">
              <w:rPr>
                <w:lang w:val="uz-Cyrl-UZ"/>
              </w:rPr>
              <w:t>, ҳисобга қўйиш институти аслида ўз табиатига кўра «рухсат бери</w:t>
            </w:r>
            <w:r>
              <w:rPr>
                <w:lang w:val="uz-Cyrl-UZ"/>
              </w:rPr>
              <w:t>ш</w:t>
            </w:r>
            <w:r w:rsidRPr="00C07BE7">
              <w:rPr>
                <w:lang w:val="uz-Cyrl-UZ"/>
              </w:rPr>
              <w:t xml:space="preserve">» эмас, балки янги ҳуқуқ субъектининг ҳисобини юритиш </w:t>
            </w:r>
            <w:r>
              <w:rPr>
                <w:lang w:val="uz-Cyrl-UZ"/>
              </w:rPr>
              <w:t>учун</w:t>
            </w:r>
            <w:r w:rsidRPr="00C07BE7">
              <w:rPr>
                <w:lang w:val="uz-Cyrl-UZ"/>
              </w:rPr>
              <w:t xml:space="preserve"> </w:t>
            </w:r>
            <w:r>
              <w:rPr>
                <w:lang w:val="uz-Cyrl-UZ"/>
              </w:rPr>
              <w:t>тегишли</w:t>
            </w:r>
            <w:r w:rsidRPr="00C07BE7">
              <w:rPr>
                <w:lang w:val="uz-Cyrl-UZ"/>
              </w:rPr>
              <w:t xml:space="preserve"> маълумотни қайд этишдан иборатдир. Бироқ, алоҳида бўлинмани ҳисобга қўйишнинг амалдаги тартиби худди юридик шахсни давлат рўйхатидан ўтказишдаги каби «рухсат берувчи» характер касб эт</w:t>
            </w:r>
            <w:r>
              <w:rPr>
                <w:lang w:val="uz-Cyrl-UZ"/>
              </w:rPr>
              <w:t>моқда</w:t>
            </w:r>
            <w:r w:rsidRPr="00C07BE7">
              <w:rPr>
                <w:lang w:val="uz-Cyrl-UZ"/>
              </w:rPr>
              <w:t>. Яъни адлия органи алоҳида бўлинмани ҳисобга қўйиш тўғрисида қарор қабул қилиб, тегишли гувоҳномани берган тақдирдагина у ўз фаолиятини бошлай</w:t>
            </w:r>
            <w:r>
              <w:rPr>
                <w:lang w:val="uz-Cyrl-UZ"/>
              </w:rPr>
              <w:t xml:space="preserve"> ола</w:t>
            </w:r>
            <w:r w:rsidRPr="00C07BE7">
              <w:rPr>
                <w:lang w:val="uz-Cyrl-UZ"/>
              </w:rPr>
              <w:t>ди.</w:t>
            </w:r>
            <w:r>
              <w:rPr>
                <w:lang w:val="uz-Cyrl-UZ"/>
              </w:rPr>
              <w:t xml:space="preserve"> </w:t>
            </w:r>
          </w:p>
          <w:p w:rsidR="00564666" w:rsidRPr="00F96E55" w:rsidRDefault="00564666">
            <w:pPr>
              <w:rPr>
                <w:lang w:val="uz-Cyrl-UZ"/>
              </w:rPr>
            </w:pPr>
          </w:p>
        </w:tc>
        <w:tc>
          <w:tcPr>
            <w:tcW w:w="7393" w:type="dxa"/>
          </w:tcPr>
          <w:p w:rsidR="00564666" w:rsidRPr="00857EB1" w:rsidRDefault="00857EB1" w:rsidP="00F0378F">
            <w:r w:rsidRPr="00857EB1">
              <w:t xml:space="preserve">Исследователь утверждает, что институт </w:t>
            </w:r>
            <w:r w:rsidR="00F0378F">
              <w:t>постановки</w:t>
            </w:r>
            <w:r w:rsidRPr="00857EB1">
              <w:t xml:space="preserve"> </w:t>
            </w:r>
            <w:r w:rsidR="00F0378F">
              <w:t xml:space="preserve">на </w:t>
            </w:r>
            <w:r w:rsidRPr="00857EB1">
              <w:t xml:space="preserve">учет по своей природе является не «разрешением», а записью соответствующей информации для </w:t>
            </w:r>
            <w:r w:rsidR="00F0378F">
              <w:t>ведения</w:t>
            </w:r>
            <w:r w:rsidRPr="00857EB1">
              <w:t xml:space="preserve"> учета нового </w:t>
            </w:r>
            <w:r w:rsidR="00F0378F">
              <w:t>субъекта права</w:t>
            </w:r>
            <w:r w:rsidRPr="00857EB1">
              <w:t>. Однако</w:t>
            </w:r>
            <w:proofErr w:type="gramStart"/>
            <w:r w:rsidR="00F0378F">
              <w:t>,</w:t>
            </w:r>
            <w:proofErr w:type="gramEnd"/>
            <w:r w:rsidRPr="00857EB1">
              <w:t xml:space="preserve"> действующий порядок </w:t>
            </w:r>
            <w:r w:rsidR="00F0378F">
              <w:t>постановки</w:t>
            </w:r>
            <w:r w:rsidRPr="00857EB1">
              <w:t xml:space="preserve"> </w:t>
            </w:r>
            <w:r w:rsidR="00F0378F">
              <w:t xml:space="preserve">на учет </w:t>
            </w:r>
            <w:r w:rsidRPr="00857EB1">
              <w:t>обособленного подразделения</w:t>
            </w:r>
            <w:r w:rsidR="00F0378F">
              <w:t xml:space="preserve"> является  </w:t>
            </w:r>
            <w:r w:rsidRPr="00857EB1">
              <w:t>«разрешительны</w:t>
            </w:r>
            <w:r w:rsidR="00F0378F">
              <w:t>м</w:t>
            </w:r>
            <w:r w:rsidRPr="00857EB1">
              <w:t xml:space="preserve">», </w:t>
            </w:r>
            <w:r w:rsidR="00F0378F">
              <w:t>на подобие</w:t>
            </w:r>
            <w:r w:rsidRPr="00857EB1">
              <w:t xml:space="preserve"> </w:t>
            </w:r>
            <w:r w:rsidR="00F0378F">
              <w:t>процедуры</w:t>
            </w:r>
            <w:r w:rsidRPr="00857EB1">
              <w:t xml:space="preserve"> государственной регистрации юридического лица. То есть</w:t>
            </w:r>
            <w:r w:rsidR="00F0378F">
              <w:t>,</w:t>
            </w:r>
            <w:r w:rsidRPr="00857EB1">
              <w:t xml:space="preserve"> </w:t>
            </w:r>
            <w:r w:rsidR="00F0378F">
              <w:t>он</w:t>
            </w:r>
            <w:r w:rsidRPr="00857EB1">
              <w:t xml:space="preserve"> может начать свою деятельность только в том случае, если </w:t>
            </w:r>
            <w:r w:rsidR="00F0378F">
              <w:t>орган юстиции</w:t>
            </w:r>
            <w:r w:rsidRPr="00857EB1">
              <w:t xml:space="preserve"> примет решение о </w:t>
            </w:r>
            <w:r w:rsidR="00F0378F">
              <w:t>постановки на учет обособленн</w:t>
            </w:r>
            <w:r w:rsidRPr="00857EB1">
              <w:t>ого подразделения и выдаст соответствующее свидетельство.</w:t>
            </w:r>
          </w:p>
        </w:tc>
      </w:tr>
      <w:tr w:rsidR="00564666" w:rsidRPr="00026C37" w:rsidTr="00F96E55">
        <w:tc>
          <w:tcPr>
            <w:tcW w:w="7393" w:type="dxa"/>
          </w:tcPr>
          <w:p w:rsidR="00564666" w:rsidRPr="00054105" w:rsidRDefault="00564666" w:rsidP="00564666">
            <w:pPr>
              <w:ind w:firstLine="851"/>
              <w:jc w:val="both"/>
              <w:rPr>
                <w:rFonts w:eastAsiaTheme="minorHAnsi"/>
                <w:lang w:val="uz-Cyrl-UZ"/>
              </w:rPr>
            </w:pPr>
            <w:r w:rsidRPr="00054105">
              <w:rPr>
                <w:lang w:val="uz-Cyrl-UZ"/>
              </w:rPr>
              <w:t>Ваҳоланки, бош ташкилотнинг ўзи давлат рўйхатидан ўтказиш тартиб-таомилидан ўт</w:t>
            </w:r>
            <w:r>
              <w:rPr>
                <w:lang w:val="uz-Cyrl-UZ"/>
              </w:rPr>
              <w:t>ган бир пайтда</w:t>
            </w:r>
            <w:r w:rsidRPr="00054105">
              <w:rPr>
                <w:lang w:val="uz-Cyrl-UZ"/>
              </w:rPr>
              <w:t>, унинг муайян ҳудудда алоҳида бўлинмасини очиш</w:t>
            </w:r>
            <w:r>
              <w:rPr>
                <w:lang w:val="uz-Cyrl-UZ"/>
              </w:rPr>
              <w:t>и</w:t>
            </w:r>
            <w:r w:rsidRPr="00054105">
              <w:rPr>
                <w:lang w:val="uz-Cyrl-UZ"/>
              </w:rPr>
              <w:t>га яна «рухсат олиши» ортиқча бюрократия</w:t>
            </w:r>
            <w:r>
              <w:rPr>
                <w:lang w:val="uz-Cyrl-UZ"/>
              </w:rPr>
              <w:t>ни</w:t>
            </w:r>
            <w:r w:rsidRPr="00054105">
              <w:rPr>
                <w:lang w:val="uz-Cyrl-UZ"/>
              </w:rPr>
              <w:t xml:space="preserve"> келтириб чиқаради. Шу сабабли, нодавлат нотижорат ташкилотининг юридик шахс бўлмаган алоҳида бўлинмалари</w:t>
            </w:r>
            <w:r>
              <w:rPr>
                <w:lang w:val="uz-Cyrl-UZ"/>
              </w:rPr>
              <w:t>ни</w:t>
            </w:r>
            <w:r w:rsidRPr="00054105">
              <w:rPr>
                <w:lang w:val="uz-Cyrl-UZ"/>
              </w:rPr>
              <w:t xml:space="preserve"> хабардор қилиш тартиби асосида ҳисобга қўйиш таклиф этилган.</w:t>
            </w:r>
          </w:p>
          <w:p w:rsidR="00564666" w:rsidRPr="00F96E55" w:rsidRDefault="00564666">
            <w:pPr>
              <w:rPr>
                <w:lang w:val="uz-Cyrl-UZ"/>
              </w:rPr>
            </w:pPr>
          </w:p>
        </w:tc>
        <w:tc>
          <w:tcPr>
            <w:tcW w:w="7393" w:type="dxa"/>
          </w:tcPr>
          <w:p w:rsidR="00564666" w:rsidRPr="00857EB1" w:rsidRDefault="00E06644" w:rsidP="00E06644">
            <w:r>
              <w:t>Принимая во внимание, что</w:t>
            </w:r>
            <w:r w:rsidR="00857EB1" w:rsidRPr="00857EB1">
              <w:t xml:space="preserve"> </w:t>
            </w:r>
            <w:r w:rsidRPr="00857EB1">
              <w:t xml:space="preserve">сама </w:t>
            </w:r>
            <w:r w:rsidR="00857EB1" w:rsidRPr="00857EB1">
              <w:t>головная организация прошла процесс государственной регистрации,</w:t>
            </w:r>
            <w:r>
              <w:t xml:space="preserve"> получение ею </w:t>
            </w:r>
            <w:r w:rsidRPr="00857EB1">
              <w:t>«разреш</w:t>
            </w:r>
            <w:r>
              <w:t>ения</w:t>
            </w:r>
            <w:r w:rsidRPr="00857EB1">
              <w:t xml:space="preserve">» </w:t>
            </w:r>
            <w:r>
              <w:t>для</w:t>
            </w:r>
            <w:r w:rsidRPr="00857EB1">
              <w:t xml:space="preserve"> откры</w:t>
            </w:r>
            <w:r>
              <w:t>тия</w:t>
            </w:r>
            <w:r w:rsidRPr="00857EB1">
              <w:t xml:space="preserve"> </w:t>
            </w:r>
            <w:r>
              <w:t>обособленного подразделения,</w:t>
            </w:r>
            <w:r w:rsidRPr="00857EB1">
              <w:t xml:space="preserve"> </w:t>
            </w:r>
            <w:r>
              <w:t xml:space="preserve">является </w:t>
            </w:r>
            <w:r w:rsidR="00857EB1" w:rsidRPr="00857EB1">
              <w:t>излишн</w:t>
            </w:r>
            <w:r>
              <w:t>им</w:t>
            </w:r>
            <w:r w:rsidR="00857EB1" w:rsidRPr="00857EB1">
              <w:t xml:space="preserve"> </w:t>
            </w:r>
            <w:r>
              <w:t xml:space="preserve">и бюрократией. </w:t>
            </w:r>
            <w:r w:rsidR="00857EB1" w:rsidRPr="00857EB1">
              <w:t>В связи с этим</w:t>
            </w:r>
            <w:r>
              <w:t>,</w:t>
            </w:r>
            <w:r w:rsidR="00857EB1" w:rsidRPr="00857EB1">
              <w:t xml:space="preserve"> предлагается </w:t>
            </w:r>
            <w:r>
              <w:t>поставить</w:t>
            </w:r>
            <w:r w:rsidR="00857EB1" w:rsidRPr="00857EB1">
              <w:t xml:space="preserve"> </w:t>
            </w:r>
            <w:r>
              <w:t xml:space="preserve">на учет </w:t>
            </w:r>
            <w:r w:rsidR="00857EB1" w:rsidRPr="00857EB1">
              <w:t>о</w:t>
            </w:r>
            <w:r>
              <w:t>бособленн</w:t>
            </w:r>
            <w:r w:rsidR="00857EB1" w:rsidRPr="00857EB1">
              <w:t>ы</w:t>
            </w:r>
            <w:r>
              <w:t>х</w:t>
            </w:r>
            <w:r w:rsidR="00857EB1" w:rsidRPr="00857EB1">
              <w:t xml:space="preserve"> подразделени</w:t>
            </w:r>
            <w:r>
              <w:t>й</w:t>
            </w:r>
            <w:r w:rsidR="00857EB1" w:rsidRPr="00857EB1">
              <w:t xml:space="preserve"> негосударственной некоммерческой организации в уведомительном порядке.</w:t>
            </w:r>
          </w:p>
        </w:tc>
      </w:tr>
      <w:tr w:rsidR="00564666" w:rsidRPr="00026C37" w:rsidTr="00F96E55">
        <w:tc>
          <w:tcPr>
            <w:tcW w:w="7393" w:type="dxa"/>
          </w:tcPr>
          <w:p w:rsidR="00564666" w:rsidRPr="00EF7C3B" w:rsidRDefault="00564666" w:rsidP="00564666">
            <w:pPr>
              <w:jc w:val="center"/>
              <w:rPr>
                <w:lang w:val="uz-Cyrl-UZ"/>
              </w:rPr>
            </w:pPr>
            <w:r w:rsidRPr="00423098">
              <w:rPr>
                <w:b/>
                <w:lang w:val="uz-Cyrl-UZ"/>
              </w:rPr>
              <w:t xml:space="preserve">ХУЛОСА </w:t>
            </w:r>
          </w:p>
          <w:p w:rsidR="00564666" w:rsidRPr="00766A83" w:rsidRDefault="00564666" w:rsidP="00564666">
            <w:pPr>
              <w:ind w:firstLine="709"/>
              <w:jc w:val="both"/>
              <w:rPr>
                <w:lang w:val="uz-Cyrl-UZ"/>
              </w:rPr>
            </w:pPr>
            <w:r w:rsidRPr="000D1B74">
              <w:rPr>
                <w:lang w:val="uz-Cyrl-UZ"/>
              </w:rPr>
              <w:t>«</w:t>
            </w:r>
            <w:r w:rsidRPr="00766A83">
              <w:rPr>
                <w:lang w:val="uz-Cyrl-UZ"/>
              </w:rPr>
              <w:t xml:space="preserve">Ўзбекистонда фуқаролик жамияти институти </w:t>
            </w:r>
            <w:r w:rsidRPr="00766A83">
              <w:rPr>
                <w:lang w:val="uz-Cyrl-UZ"/>
              </w:rPr>
              <w:lastRenderedPageBreak/>
              <w:t>сифатида нодавлат нотижорат ташкилотлари фаолиятини ташкил этишнинг ҳуқуқий</w:t>
            </w:r>
            <w:r>
              <w:rPr>
                <w:lang w:val="uz-Cyrl-UZ"/>
              </w:rPr>
              <w:t xml:space="preserve"> </w:t>
            </w:r>
            <w:r w:rsidRPr="00766A83">
              <w:rPr>
                <w:lang w:val="uz-Cyrl-UZ"/>
              </w:rPr>
              <w:t>асослари</w:t>
            </w:r>
            <w:r>
              <w:rPr>
                <w:lang w:val="uz-Cyrl-UZ"/>
              </w:rPr>
              <w:t xml:space="preserve">ни </w:t>
            </w:r>
            <w:r w:rsidRPr="00766A83">
              <w:rPr>
                <w:lang w:val="uz-Cyrl-UZ"/>
              </w:rPr>
              <w:t>такомиллаштириш</w:t>
            </w:r>
            <w:r w:rsidRPr="000D1B74">
              <w:rPr>
                <w:lang w:val="uz-Cyrl-UZ"/>
              </w:rPr>
              <w:t>»</w:t>
            </w:r>
            <w:r w:rsidRPr="00766A83">
              <w:rPr>
                <w:lang w:val="uz-Cyrl-UZ"/>
              </w:rPr>
              <w:t xml:space="preserve"> </w:t>
            </w:r>
            <w:r>
              <w:rPr>
                <w:lang w:val="uz-Cyrl-UZ"/>
              </w:rPr>
              <w:t xml:space="preserve">мавзусидаги </w:t>
            </w:r>
            <w:r w:rsidRPr="00766A83">
              <w:rPr>
                <w:lang w:val="uz-Cyrl-UZ"/>
              </w:rPr>
              <w:t>тадқиқот иши натижа</w:t>
            </w:r>
            <w:r>
              <w:rPr>
                <w:lang w:val="uz-Cyrl-UZ"/>
              </w:rPr>
              <w:t>сида</w:t>
            </w:r>
            <w:r w:rsidRPr="00766A83">
              <w:rPr>
                <w:lang w:val="uz-Cyrl-UZ"/>
              </w:rPr>
              <w:t xml:space="preserve"> қуйидаги хулоса, таклиф ва тавсиялар илгари сурилади.</w:t>
            </w:r>
          </w:p>
          <w:p w:rsidR="00564666" w:rsidRPr="00F96E55" w:rsidRDefault="00564666">
            <w:pPr>
              <w:rPr>
                <w:lang w:val="uz-Cyrl-UZ"/>
              </w:rPr>
            </w:pPr>
          </w:p>
        </w:tc>
        <w:tc>
          <w:tcPr>
            <w:tcW w:w="7393" w:type="dxa"/>
          </w:tcPr>
          <w:p w:rsidR="00857EB1" w:rsidRPr="006F5219" w:rsidRDefault="00857EB1" w:rsidP="006F5219">
            <w:pPr>
              <w:jc w:val="center"/>
              <w:rPr>
                <w:b/>
              </w:rPr>
            </w:pPr>
            <w:r w:rsidRPr="006F5219">
              <w:rPr>
                <w:b/>
              </w:rPr>
              <w:lastRenderedPageBreak/>
              <w:t>ЗАКЛЮЧЕНИЕ</w:t>
            </w:r>
          </w:p>
          <w:p w:rsidR="00564666" w:rsidRPr="00857EB1" w:rsidRDefault="00857EB1" w:rsidP="006F5219">
            <w:r>
              <w:t>В результате исследовательской работы на тему «</w:t>
            </w:r>
            <w:r w:rsidR="006F5219">
              <w:t xml:space="preserve">Правовые </w:t>
            </w:r>
            <w:r w:rsidR="006F5219">
              <w:lastRenderedPageBreak/>
              <w:t xml:space="preserve">основы </w:t>
            </w:r>
            <w:r>
              <w:t xml:space="preserve">организации </w:t>
            </w:r>
            <w:r w:rsidR="006F5219">
              <w:t xml:space="preserve">деятельности </w:t>
            </w:r>
            <w:r>
              <w:t>негосударственных некоммерческих организаций как института гражданского общества в Узбекистане» сделаны следующие выводы, предложения и рекомендации.</w:t>
            </w:r>
          </w:p>
        </w:tc>
      </w:tr>
      <w:tr w:rsidR="00564666" w:rsidRPr="00026C37" w:rsidTr="00F96E55">
        <w:tc>
          <w:tcPr>
            <w:tcW w:w="7393" w:type="dxa"/>
          </w:tcPr>
          <w:p w:rsidR="00564666" w:rsidRPr="00EF7C3B" w:rsidRDefault="00564666" w:rsidP="00564666">
            <w:pPr>
              <w:jc w:val="center"/>
              <w:rPr>
                <w:b/>
                <w:lang w:val="uz-Cyrl-UZ"/>
              </w:rPr>
            </w:pPr>
            <w:r w:rsidRPr="00423098">
              <w:rPr>
                <w:b/>
                <w:lang w:val="uz-Cyrl-UZ"/>
              </w:rPr>
              <w:lastRenderedPageBreak/>
              <w:t>Умумназарий хулосалар</w:t>
            </w:r>
          </w:p>
          <w:p w:rsidR="00564666" w:rsidRPr="00BE4623" w:rsidRDefault="00564666" w:rsidP="00564666">
            <w:pPr>
              <w:jc w:val="center"/>
              <w:rPr>
                <w:b/>
                <w:sz w:val="20"/>
                <w:szCs w:val="20"/>
                <w:lang w:val="uz-Cyrl-UZ"/>
              </w:rPr>
            </w:pPr>
          </w:p>
          <w:p w:rsidR="00564666" w:rsidRPr="00EF7C3B" w:rsidRDefault="00564666" w:rsidP="00564666">
            <w:pPr>
              <w:ind w:firstLine="851"/>
              <w:jc w:val="both"/>
              <w:rPr>
                <w:lang w:val="uz-Cyrl-UZ"/>
              </w:rPr>
            </w:pPr>
            <w:r>
              <w:rPr>
                <w:b/>
                <w:lang w:val="uz-Cyrl-UZ"/>
              </w:rPr>
              <w:t>1.</w:t>
            </w:r>
            <w:r w:rsidRPr="00EF7C3B">
              <w:rPr>
                <w:lang w:val="uz-Cyrl-UZ"/>
              </w:rPr>
              <w:t xml:space="preserve"> Ўзбекистон Республикаси қонунчилигида </w:t>
            </w:r>
            <w:r w:rsidRPr="000D1B74">
              <w:rPr>
                <w:lang w:val="uz-Cyrl-UZ"/>
              </w:rPr>
              <w:t>«</w:t>
            </w:r>
            <w:r w:rsidRPr="00EF7C3B">
              <w:rPr>
                <w:lang w:val="uz-Cyrl-UZ"/>
              </w:rPr>
              <w:t>фуқаролик жамияти институти</w:t>
            </w:r>
            <w:r w:rsidRPr="000D1B74">
              <w:rPr>
                <w:lang w:val="uz-Cyrl-UZ"/>
              </w:rPr>
              <w:t>»</w:t>
            </w:r>
            <w:r w:rsidRPr="00EF7C3B">
              <w:rPr>
                <w:lang w:val="uz-Cyrl-UZ"/>
              </w:rPr>
              <w:t xml:space="preserve"> терминидан кенг фойдаланиб келинаётган бўлсада, унга ҳуқуқий таъриф берилмаган. Бу эса, аслида таркиби ҳуқуқий жиҳатдан аниқ бўлмаган субъектлар фолиятига оид кўплаб қонун ҳужжатлари қабул қилиниши, ҳатто уларни қўллаб-қувватлаш учун Давлат бюджетидан маблағлар ажратиб борилишига йўл қўйиб бермоқда.</w:t>
            </w:r>
          </w:p>
          <w:p w:rsidR="00564666" w:rsidRPr="00423098" w:rsidRDefault="00564666" w:rsidP="00564666">
            <w:pPr>
              <w:jc w:val="center"/>
              <w:rPr>
                <w:b/>
                <w:lang w:val="uz-Cyrl-UZ"/>
              </w:rPr>
            </w:pPr>
          </w:p>
        </w:tc>
        <w:tc>
          <w:tcPr>
            <w:tcW w:w="7393" w:type="dxa"/>
          </w:tcPr>
          <w:p w:rsidR="00857EB1" w:rsidRPr="006F5219" w:rsidRDefault="00857EB1" w:rsidP="00857EB1">
            <w:pPr>
              <w:rPr>
                <w:b/>
              </w:rPr>
            </w:pPr>
            <w:r w:rsidRPr="006F5219">
              <w:rPr>
                <w:b/>
              </w:rPr>
              <w:t>Обще</w:t>
            </w:r>
            <w:r w:rsidR="006F5219" w:rsidRPr="006F5219">
              <w:rPr>
                <w:b/>
              </w:rPr>
              <w:t>теоретические</w:t>
            </w:r>
            <w:r w:rsidRPr="006F5219">
              <w:rPr>
                <w:b/>
              </w:rPr>
              <w:t xml:space="preserve"> выводы</w:t>
            </w:r>
          </w:p>
          <w:p w:rsidR="00857EB1" w:rsidRDefault="00857EB1" w:rsidP="00857EB1"/>
          <w:p w:rsidR="00564666" w:rsidRPr="00857EB1" w:rsidRDefault="00857EB1" w:rsidP="006F5219">
            <w:r w:rsidRPr="006F5219">
              <w:rPr>
                <w:b/>
              </w:rPr>
              <w:t>1.</w:t>
            </w:r>
            <w:r>
              <w:t xml:space="preserve"> </w:t>
            </w:r>
            <w:r w:rsidR="006F5219">
              <w:t>Несмотря на то, что</w:t>
            </w:r>
            <w:r>
              <w:t xml:space="preserve"> термин «институт гражданского общества» широко используется в законодательстве Республики Узбекистан, он не имеет юридического определения. Это позволяет принять множество законо</w:t>
            </w:r>
            <w:r w:rsidR="006F5219">
              <w:t>дательных актов</w:t>
            </w:r>
            <w:r>
              <w:t xml:space="preserve"> о деятельности субъектов, чей состав юридически неясен, и даже выделить средства из </w:t>
            </w:r>
            <w:r w:rsidR="006F5219">
              <w:t xml:space="preserve">Государственного </w:t>
            </w:r>
            <w:r>
              <w:t>бюджета на их поддержку.</w:t>
            </w:r>
            <w:r w:rsidR="006F5219">
              <w:t xml:space="preserve"> </w:t>
            </w:r>
          </w:p>
        </w:tc>
      </w:tr>
      <w:tr w:rsidR="00564666" w:rsidRPr="00026C37" w:rsidTr="00F96E55">
        <w:tc>
          <w:tcPr>
            <w:tcW w:w="7393" w:type="dxa"/>
          </w:tcPr>
          <w:p w:rsidR="00564666" w:rsidRDefault="00564666" w:rsidP="00564666">
            <w:pPr>
              <w:ind w:firstLine="851"/>
              <w:jc w:val="both"/>
              <w:rPr>
                <w:color w:val="000000"/>
                <w:lang w:val="uz-Cyrl-UZ" w:eastAsia="uz-Cyrl-UZ"/>
              </w:rPr>
            </w:pPr>
            <w:r>
              <w:rPr>
                <w:b/>
                <w:color w:val="000000"/>
                <w:lang w:val="uz-Cyrl-UZ" w:eastAsia="uz-Cyrl-UZ"/>
              </w:rPr>
              <w:t>2.</w:t>
            </w:r>
            <w:r w:rsidRPr="00EF7C3B">
              <w:rPr>
                <w:color w:val="000000"/>
                <w:lang w:val="uz-Cyrl-UZ" w:eastAsia="uz-Cyrl-UZ"/>
              </w:rPr>
              <w:t xml:space="preserve"> Фуқаролик жамияти институти – мақсадлар муштараклиги ҳамда иштирокчилар ихтиёрийлиги асосида тузилган, асосий фаолияти даромад (фойда) олишга йўналтирилмаган, давлатдан холи, сиёсий жиҳатдан мустақил ва иқтисодий жиҳатдан эркин бўлган кишилик ҳамжамияти тузилмасидир. </w:t>
            </w:r>
          </w:p>
          <w:p w:rsidR="00564666" w:rsidRPr="00EF7C3B" w:rsidRDefault="00564666" w:rsidP="00564666">
            <w:pPr>
              <w:ind w:firstLine="851"/>
              <w:jc w:val="both"/>
              <w:rPr>
                <w:lang w:val="uz-Cyrl-UZ"/>
              </w:rPr>
            </w:pPr>
            <w:r w:rsidRPr="00EF7C3B">
              <w:rPr>
                <w:rFonts w:eastAsiaTheme="minorHAnsi"/>
                <w:lang w:val="uz-Cyrl-UZ"/>
              </w:rPr>
              <w:t xml:space="preserve">Фуқаролик жамияти институтлари сирасига нодавлат нотижорат ташкилотларини, мустақил оммавий ахборот воситаларини, юридик шахсларнинг нотижорат бирлашмаларини, беғараз хизмат кўрсатувчи ҳуқуқий маслаҳатхона, </w:t>
            </w:r>
            <w:r w:rsidRPr="00B31BD8">
              <w:rPr>
                <w:rFonts w:eastAsiaTheme="minorHAnsi"/>
                <w:lang w:val="uz-Cyrl-UZ"/>
              </w:rPr>
              <w:t xml:space="preserve">хусусий уй-жой мулкдорлари ширкатларини, </w:t>
            </w:r>
            <w:r w:rsidRPr="00EF7C3B">
              <w:rPr>
                <w:rFonts w:eastAsiaTheme="minorHAnsi"/>
                <w:lang w:val="uz-Cyrl-UZ"/>
              </w:rPr>
              <w:t>шунингдек асосий мақсади даромад (фойда) олишга қаратилмаган бошқа нодавлат тузилмаларни киритиш мақсадга мувофиқ.</w:t>
            </w:r>
            <w:r>
              <w:rPr>
                <w:rFonts w:eastAsiaTheme="minorHAnsi"/>
                <w:lang w:val="uz-Cyrl-UZ"/>
              </w:rPr>
              <w:t xml:space="preserve"> </w:t>
            </w:r>
          </w:p>
          <w:p w:rsidR="00564666" w:rsidRPr="00423098" w:rsidRDefault="00564666" w:rsidP="00564666">
            <w:pPr>
              <w:jc w:val="center"/>
              <w:rPr>
                <w:b/>
                <w:lang w:val="uz-Cyrl-UZ"/>
              </w:rPr>
            </w:pPr>
          </w:p>
        </w:tc>
        <w:tc>
          <w:tcPr>
            <w:tcW w:w="7393" w:type="dxa"/>
          </w:tcPr>
          <w:p w:rsidR="006F5219" w:rsidRDefault="00857EB1">
            <w:r w:rsidRPr="006F5219">
              <w:rPr>
                <w:b/>
              </w:rPr>
              <w:t>2.</w:t>
            </w:r>
            <w:r w:rsidRPr="00857EB1">
              <w:t xml:space="preserve"> </w:t>
            </w:r>
            <w:proofErr w:type="gramStart"/>
            <w:r w:rsidR="006F5219">
              <w:t>И</w:t>
            </w:r>
            <w:r w:rsidR="006F5219" w:rsidRPr="00E10C9B">
              <w:t xml:space="preserve">нститут гражданского общества </w:t>
            </w:r>
            <w:r w:rsidR="006F5219">
              <w:t>–</w:t>
            </w:r>
            <w:r w:rsidR="006F5219" w:rsidRPr="00E10C9B">
              <w:t xml:space="preserve"> это политически независим</w:t>
            </w:r>
            <w:r w:rsidR="006F5219">
              <w:t xml:space="preserve">ое </w:t>
            </w:r>
            <w:r w:rsidR="006F5219" w:rsidRPr="00E10C9B">
              <w:t>от государства и экономически свободн</w:t>
            </w:r>
            <w:r w:rsidR="006F5219">
              <w:t>ое</w:t>
            </w:r>
            <w:r w:rsidR="006F5219" w:rsidRPr="00026C37">
              <w:t xml:space="preserve"> </w:t>
            </w:r>
            <w:r w:rsidR="006F5219">
              <w:t xml:space="preserve">формирование </w:t>
            </w:r>
            <w:r w:rsidR="006F5219" w:rsidRPr="00026C37">
              <w:t>сообществ</w:t>
            </w:r>
            <w:r w:rsidR="006F5219">
              <w:t>а</w:t>
            </w:r>
            <w:r w:rsidR="006F5219" w:rsidRPr="00026C37">
              <w:t xml:space="preserve"> людей</w:t>
            </w:r>
            <w:r w:rsidR="006F5219" w:rsidRPr="00E10C9B">
              <w:t>, сформированн</w:t>
            </w:r>
            <w:r w:rsidR="006F5219">
              <w:t>ое</w:t>
            </w:r>
            <w:r w:rsidR="006F5219" w:rsidRPr="00E10C9B">
              <w:t xml:space="preserve"> на основе общих целей и добровольности участников, основная деятельность котор</w:t>
            </w:r>
            <w:r w:rsidR="006F5219">
              <w:t>ого</w:t>
            </w:r>
            <w:r w:rsidR="006F5219" w:rsidRPr="00E10C9B">
              <w:t xml:space="preserve"> не ориентирована на получение дохода (прибыли)</w:t>
            </w:r>
            <w:r w:rsidR="006F5219">
              <w:t>.</w:t>
            </w:r>
            <w:proofErr w:type="gramEnd"/>
          </w:p>
          <w:p w:rsidR="006F5219" w:rsidRDefault="006F5219">
            <w:r>
              <w:rPr>
                <w:lang w:val="uz-Cyrl-UZ"/>
              </w:rPr>
              <w:t xml:space="preserve">К </w:t>
            </w:r>
            <w:r w:rsidRPr="00990762">
              <w:t xml:space="preserve">институтам гражданского общества </w:t>
            </w:r>
            <w:r>
              <w:t xml:space="preserve">относятся </w:t>
            </w:r>
            <w:r w:rsidRPr="00990762">
              <w:t>«негосударственны</w:t>
            </w:r>
            <w:r>
              <w:t>е</w:t>
            </w:r>
            <w:r w:rsidRPr="00990762">
              <w:t xml:space="preserve"> некоммерчески</w:t>
            </w:r>
            <w:r>
              <w:t>е</w:t>
            </w:r>
            <w:r w:rsidRPr="00990762">
              <w:t xml:space="preserve"> организаци</w:t>
            </w:r>
            <w:r>
              <w:t>и</w:t>
            </w:r>
            <w:r w:rsidRPr="00990762">
              <w:t>, независимы</w:t>
            </w:r>
            <w:r>
              <w:t>е</w:t>
            </w:r>
            <w:r w:rsidRPr="00990762">
              <w:t xml:space="preserve"> </w:t>
            </w:r>
            <w:r>
              <w:t>средства массовой информации</w:t>
            </w:r>
            <w:r w:rsidRPr="00990762">
              <w:t>, некоммерчески</w:t>
            </w:r>
            <w:r>
              <w:t>е</w:t>
            </w:r>
            <w:r w:rsidRPr="00990762">
              <w:t xml:space="preserve"> ассоциаци</w:t>
            </w:r>
            <w:r>
              <w:t>и</w:t>
            </w:r>
            <w:r w:rsidRPr="00990762">
              <w:t xml:space="preserve"> юридических лиц, </w:t>
            </w:r>
            <w:r>
              <w:t>безвозмездные</w:t>
            </w:r>
            <w:r w:rsidRPr="00990762">
              <w:t xml:space="preserve"> юридические консультаци</w:t>
            </w:r>
            <w:r>
              <w:t>и</w:t>
            </w:r>
            <w:r w:rsidRPr="00990762">
              <w:t xml:space="preserve">, </w:t>
            </w:r>
            <w:r>
              <w:t>товарищества частных собственников жилья</w:t>
            </w:r>
            <w:r w:rsidRPr="00990762">
              <w:t>, орган</w:t>
            </w:r>
            <w:r>
              <w:t>ы</w:t>
            </w:r>
            <w:r w:rsidRPr="00990762">
              <w:t xml:space="preserve"> самоуправления граждан, а также други</w:t>
            </w:r>
            <w:r>
              <w:t>е</w:t>
            </w:r>
            <w:r w:rsidRPr="00990762">
              <w:t xml:space="preserve"> не</w:t>
            </w:r>
            <w:r>
              <w:t>государст</w:t>
            </w:r>
            <w:r w:rsidRPr="00990762">
              <w:t>венны</w:t>
            </w:r>
            <w:r>
              <w:t>е</w:t>
            </w:r>
            <w:r w:rsidRPr="00990762">
              <w:t xml:space="preserve"> организаци</w:t>
            </w:r>
            <w:r>
              <w:t>и</w:t>
            </w:r>
            <w:r w:rsidRPr="00990762">
              <w:t>, основной целью которых не является получение дохода (прибыли).</w:t>
            </w:r>
          </w:p>
          <w:p w:rsidR="00857EB1" w:rsidRPr="00857EB1" w:rsidRDefault="00857EB1"/>
        </w:tc>
      </w:tr>
      <w:tr w:rsidR="00564666" w:rsidRPr="00026C37" w:rsidTr="00F96E55">
        <w:tc>
          <w:tcPr>
            <w:tcW w:w="7393" w:type="dxa"/>
          </w:tcPr>
          <w:p w:rsidR="00564666" w:rsidRPr="00EF7C3B" w:rsidRDefault="00564666" w:rsidP="00564666">
            <w:pPr>
              <w:tabs>
                <w:tab w:val="left" w:pos="990"/>
              </w:tabs>
              <w:ind w:firstLine="851"/>
              <w:jc w:val="both"/>
              <w:rPr>
                <w:lang w:val="uz-Cyrl-UZ"/>
              </w:rPr>
            </w:pPr>
            <w:r>
              <w:rPr>
                <w:b/>
                <w:lang w:val="uz-Cyrl-UZ"/>
              </w:rPr>
              <w:lastRenderedPageBreak/>
              <w:t>3.</w:t>
            </w:r>
            <w:r w:rsidRPr="00EF7C3B">
              <w:rPr>
                <w:b/>
                <w:lang w:val="uz-Cyrl-UZ"/>
              </w:rPr>
              <w:t xml:space="preserve"> </w:t>
            </w:r>
            <w:r w:rsidRPr="00EF7C3B">
              <w:rPr>
                <w:lang w:val="uz-Cyrl-UZ"/>
              </w:rPr>
              <w:t xml:space="preserve">Ғарб мамлакатларида ишлатилган </w:t>
            </w:r>
            <w:r w:rsidRPr="000D1B74">
              <w:rPr>
                <w:lang w:val="uz-Cyrl-UZ"/>
              </w:rPr>
              <w:t>«</w:t>
            </w:r>
            <w:r w:rsidRPr="00EF7C3B">
              <w:rPr>
                <w:lang w:val="uz-Cyrl-UZ"/>
              </w:rPr>
              <w:t>ноҳукум</w:t>
            </w:r>
            <w:r>
              <w:rPr>
                <w:lang w:val="uz-Cyrl-UZ"/>
              </w:rPr>
              <w:t>ат ташкилотлари</w:t>
            </w:r>
            <w:r w:rsidRPr="000D1B74">
              <w:rPr>
                <w:lang w:val="uz-Cyrl-UZ"/>
              </w:rPr>
              <w:t>»</w:t>
            </w:r>
            <w:r>
              <w:rPr>
                <w:lang w:val="uz-Cyrl-UZ"/>
              </w:rPr>
              <w:t xml:space="preserve"> деган терминдан Ўзбекистонда</w:t>
            </w:r>
            <w:r w:rsidRPr="00EF7C3B">
              <w:rPr>
                <w:lang w:val="uz-Cyrl-UZ"/>
              </w:rPr>
              <w:t xml:space="preserve"> </w:t>
            </w:r>
            <w:r>
              <w:rPr>
                <w:lang w:val="uz-Cyrl-UZ"/>
              </w:rPr>
              <w:t xml:space="preserve">фойдаланиш </w:t>
            </w:r>
            <w:r w:rsidRPr="00EF7C3B">
              <w:rPr>
                <w:lang w:val="uz-Cyrl-UZ"/>
              </w:rPr>
              <w:t xml:space="preserve">юридик жиҳатдан низоли ҳисобланади. Чунончи, нодавлат нотижорат ташкилотлар нафақат ҳукуматдан, яъни ижро ҳокимиятидан, балки ҳокимиятнинг бошқа органлари (қонун чиқарувчи ва суд)дан ҳам мустақилдирлар. Шу сабабли Ўзбекистонда </w:t>
            </w:r>
            <w:r w:rsidRPr="000D1B74">
              <w:rPr>
                <w:lang w:val="uz-Cyrl-UZ"/>
              </w:rPr>
              <w:t>«</w:t>
            </w:r>
            <w:r w:rsidRPr="00EF7C3B">
              <w:rPr>
                <w:lang w:val="uz-Cyrl-UZ"/>
              </w:rPr>
              <w:t>ноҳукумат ташкилоти</w:t>
            </w:r>
            <w:r w:rsidRPr="000D1B74">
              <w:rPr>
                <w:lang w:val="uz-Cyrl-UZ"/>
              </w:rPr>
              <w:t>»</w:t>
            </w:r>
            <w:r w:rsidRPr="00EF7C3B">
              <w:rPr>
                <w:lang w:val="uz-Cyrl-UZ"/>
              </w:rPr>
              <w:t xml:space="preserve"> деган сўзнинг ишлатилмаслиги тўғри қарор бўлган.</w:t>
            </w:r>
            <w:r>
              <w:rPr>
                <w:lang w:val="uz-Cyrl-UZ"/>
              </w:rPr>
              <w:t xml:space="preserve">  </w:t>
            </w:r>
          </w:p>
          <w:p w:rsidR="00564666" w:rsidRPr="00423098" w:rsidRDefault="00564666" w:rsidP="00564666">
            <w:pPr>
              <w:jc w:val="center"/>
              <w:rPr>
                <w:b/>
                <w:lang w:val="uz-Cyrl-UZ"/>
              </w:rPr>
            </w:pPr>
          </w:p>
        </w:tc>
        <w:tc>
          <w:tcPr>
            <w:tcW w:w="7393" w:type="dxa"/>
          </w:tcPr>
          <w:p w:rsidR="00564666" w:rsidRPr="00857EB1" w:rsidRDefault="00857EB1" w:rsidP="00DB7DBA">
            <w:r w:rsidRPr="00857EB1">
              <w:t xml:space="preserve">3. Использование </w:t>
            </w:r>
            <w:r w:rsidR="00DB7DBA">
              <w:t xml:space="preserve">в Узбекистане </w:t>
            </w:r>
            <w:r w:rsidRPr="00857EB1">
              <w:t xml:space="preserve">термина «неправительственные организации», </w:t>
            </w:r>
            <w:r w:rsidR="00DB7DBA">
              <w:t xml:space="preserve">часто </w:t>
            </w:r>
            <w:r w:rsidRPr="00857EB1">
              <w:t>используемого в западных странах, является спор</w:t>
            </w:r>
            <w:r w:rsidR="00DB7DBA">
              <w:t>ным</w:t>
            </w:r>
            <w:r w:rsidRPr="00857EB1">
              <w:t>. Например, не</w:t>
            </w:r>
            <w:r w:rsidR="00DB7DBA">
              <w:t>государствен</w:t>
            </w:r>
            <w:r w:rsidRPr="00857EB1">
              <w:t xml:space="preserve">ные некоммерческие организации независимы не только от правительства, то есть от исполнительной ветви власти, но и от других ветвей власти (законодательной и судебной). Поэтому </w:t>
            </w:r>
            <w:r w:rsidR="00DB7DBA">
              <w:t>решение</w:t>
            </w:r>
            <w:r w:rsidRPr="00857EB1">
              <w:t xml:space="preserve"> </w:t>
            </w:r>
            <w:r w:rsidR="00DB7DBA">
              <w:t xml:space="preserve">о </w:t>
            </w:r>
            <w:r w:rsidRPr="00857EB1">
              <w:t>неиспользова</w:t>
            </w:r>
            <w:r w:rsidR="00DB7DBA">
              <w:t>нии</w:t>
            </w:r>
            <w:r w:rsidRPr="00857EB1">
              <w:t xml:space="preserve"> слов</w:t>
            </w:r>
            <w:r w:rsidR="00DB7DBA">
              <w:t>а</w:t>
            </w:r>
            <w:r w:rsidRPr="00857EB1">
              <w:t xml:space="preserve"> «неправительственная организация» в Узбекистане</w:t>
            </w:r>
            <w:r w:rsidR="00DB7DBA">
              <w:t xml:space="preserve"> является правильным</w:t>
            </w:r>
            <w:r w:rsidRPr="00857EB1">
              <w:t>.</w:t>
            </w:r>
          </w:p>
        </w:tc>
      </w:tr>
      <w:tr w:rsidR="00564666" w:rsidRPr="00026C37" w:rsidTr="00F96E55">
        <w:tc>
          <w:tcPr>
            <w:tcW w:w="7393" w:type="dxa"/>
          </w:tcPr>
          <w:p w:rsidR="00007260" w:rsidRPr="00EF7C3B" w:rsidRDefault="00007260" w:rsidP="00007260">
            <w:pPr>
              <w:ind w:firstLine="851"/>
              <w:jc w:val="both"/>
              <w:rPr>
                <w:lang w:val="uz-Cyrl-UZ"/>
              </w:rPr>
            </w:pPr>
            <w:r>
              <w:rPr>
                <w:b/>
                <w:lang w:val="uz-Cyrl-UZ"/>
              </w:rPr>
              <w:t>4.</w:t>
            </w:r>
            <w:r w:rsidRPr="00EF7C3B">
              <w:rPr>
                <w:lang w:val="uz-Cyrl-UZ"/>
              </w:rPr>
              <w:t xml:space="preserve"> </w:t>
            </w:r>
            <w:r>
              <w:rPr>
                <w:lang w:val="uz-Cyrl-UZ"/>
              </w:rPr>
              <w:t>А</w:t>
            </w:r>
            <w:r w:rsidRPr="00EF7C3B">
              <w:rPr>
                <w:bCs/>
                <w:lang w:val="uz-Cyrl-UZ"/>
              </w:rPr>
              <w:t xml:space="preserve">йрим хорижий мамлакатларда давлат – жамоат бирлашмаси каби </w:t>
            </w:r>
            <w:r w:rsidRPr="000D1B74">
              <w:rPr>
                <w:lang w:val="uz-Cyrl-UZ"/>
              </w:rPr>
              <w:t>«</w:t>
            </w:r>
            <w:r w:rsidRPr="00EF7C3B">
              <w:rPr>
                <w:bCs/>
                <w:lang w:val="uz-Cyrl-UZ"/>
              </w:rPr>
              <w:t>гибрид ташкилот</w:t>
            </w:r>
            <w:r w:rsidRPr="000D1B74">
              <w:rPr>
                <w:lang w:val="uz-Cyrl-UZ"/>
              </w:rPr>
              <w:t>»</w:t>
            </w:r>
            <w:r w:rsidRPr="00EF7C3B">
              <w:rPr>
                <w:bCs/>
                <w:lang w:val="uz-Cyrl-UZ"/>
              </w:rPr>
              <w:t xml:space="preserve"> нотижорат ташкилотининг алоҳида шакли сифатида расман тан олинган. </w:t>
            </w:r>
            <w:r w:rsidRPr="00EF7C3B">
              <w:rPr>
                <w:lang w:val="uz-Cyrl-UZ"/>
              </w:rPr>
              <w:t xml:space="preserve">Ўзбекистонда қонунларда кўрсатилмаган бўлсада амалиётда нодавлат нотижорат ташкилотлари 2 тоифага бўлинган, яъни тегишли норматив-ҳуқуқий ҳужжатлар асосида ёки давлат ташаббуси билан ташкил этилган нодавлат нотижорат ташкилотлари ҳамда </w:t>
            </w:r>
            <w:r w:rsidRPr="000D1B74">
              <w:rPr>
                <w:lang w:val="uz-Cyrl-UZ"/>
              </w:rPr>
              <w:t>«</w:t>
            </w:r>
            <w:r w:rsidRPr="00EF7C3B">
              <w:rPr>
                <w:lang w:val="uz-Cyrl-UZ"/>
              </w:rPr>
              <w:t>ўз ташаббуси билан ташкил этилган</w:t>
            </w:r>
            <w:r w:rsidRPr="000D1B74">
              <w:rPr>
                <w:lang w:val="uz-Cyrl-UZ"/>
              </w:rPr>
              <w:t>»</w:t>
            </w:r>
            <w:r w:rsidRPr="00EF7C3B">
              <w:rPr>
                <w:lang w:val="uz-Cyrl-UZ"/>
              </w:rPr>
              <w:t xml:space="preserve"> нодавлат нотижорат ташкилотлари мавжуд. </w:t>
            </w:r>
            <w:r>
              <w:rPr>
                <w:lang w:val="uz-Cyrl-UZ"/>
              </w:rPr>
              <w:t xml:space="preserve"> </w:t>
            </w:r>
          </w:p>
          <w:p w:rsidR="00007260" w:rsidRPr="00EF7C3B" w:rsidRDefault="00007260" w:rsidP="00007260">
            <w:pPr>
              <w:ind w:firstLine="851"/>
              <w:jc w:val="both"/>
              <w:rPr>
                <w:lang w:val="uz-Cyrl-UZ"/>
              </w:rPr>
            </w:pPr>
            <w:r w:rsidRPr="00EF7C3B">
              <w:rPr>
                <w:bCs/>
                <w:lang w:val="uz-Cyrl-UZ"/>
              </w:rPr>
              <w:t xml:space="preserve">Шу сабабли, давлат органлари муайян соҳада </w:t>
            </w:r>
            <w:r w:rsidRPr="00EF7C3B">
              <w:rPr>
                <w:lang w:val="uz-Cyrl-UZ"/>
              </w:rPr>
              <w:t>нодавлат нотижорат ташкилоти</w:t>
            </w:r>
            <w:r w:rsidRPr="00EF7C3B">
              <w:rPr>
                <w:bCs/>
                <w:lang w:val="uz-Cyrl-UZ"/>
              </w:rPr>
              <w:t xml:space="preserve">нинг кўмагига эҳтиёж сезса, ушбу масала тарафларнинг ижтимоий шериклиги асосида ҳал этилиши лозим. </w:t>
            </w:r>
            <w:r w:rsidRPr="00EF7C3B">
              <w:rPr>
                <w:lang w:val="uz-Cyrl-UZ"/>
              </w:rPr>
              <w:t xml:space="preserve">Давлат органи нодавлат нотижорат ташкилотини таъсис этиш эҳтиёжини сезса, бу масалани қонун ҳужжати қабул қилиш йўли билан эмас, балки </w:t>
            </w:r>
            <w:r w:rsidRPr="003D0DA0">
              <w:rPr>
                <w:lang w:val="uz-Cyrl-UZ"/>
              </w:rPr>
              <w:t xml:space="preserve">фуқаролик қонунчилигига мувофиқ таъсис ҳужжатлари асосида </w:t>
            </w:r>
            <w:r w:rsidRPr="00EF7C3B">
              <w:rPr>
                <w:lang w:val="uz-Cyrl-UZ"/>
              </w:rPr>
              <w:t>ҳал этиши лозим.</w:t>
            </w:r>
          </w:p>
          <w:p w:rsidR="00564666" w:rsidRPr="00423098" w:rsidRDefault="00564666" w:rsidP="00564666">
            <w:pPr>
              <w:jc w:val="center"/>
              <w:rPr>
                <w:b/>
                <w:lang w:val="uz-Cyrl-UZ"/>
              </w:rPr>
            </w:pPr>
          </w:p>
        </w:tc>
        <w:tc>
          <w:tcPr>
            <w:tcW w:w="7393" w:type="dxa"/>
          </w:tcPr>
          <w:p w:rsidR="00564666" w:rsidRDefault="00857EB1">
            <w:r w:rsidRPr="00BE5FBF">
              <w:t>4. В некоторых зарубежных странах «гибридная организация»</w:t>
            </w:r>
            <w:r w:rsidR="00BE5FBF" w:rsidRPr="00BE5FBF">
              <w:t>, как</w:t>
            </w:r>
            <w:r w:rsidRPr="00BE5FBF">
              <w:t xml:space="preserve"> </w:t>
            </w:r>
            <w:r w:rsidR="00BE5FBF" w:rsidRPr="00BE5FBF">
              <w:t xml:space="preserve">государственно-общественное объединение, </w:t>
            </w:r>
            <w:r w:rsidRPr="00BE5FBF">
              <w:t xml:space="preserve">официально признана отдельной формой некоммерческой организации. </w:t>
            </w:r>
            <w:r w:rsidR="00BE5FBF" w:rsidRPr="00BE5FBF">
              <w:t>Хотя это и не указано в законе</w:t>
            </w:r>
            <w:r w:rsidRPr="00BE5FBF">
              <w:t xml:space="preserve"> </w:t>
            </w:r>
            <w:r w:rsidR="00BE5FBF" w:rsidRPr="00BE5FBF">
              <w:t>в Узбекистане</w:t>
            </w:r>
            <w:r w:rsidRPr="00BE5FBF">
              <w:t xml:space="preserve"> существуют </w:t>
            </w:r>
            <w:r w:rsidR="00BE5FBF" w:rsidRPr="00BE5FBF">
              <w:t xml:space="preserve">2 категории </w:t>
            </w:r>
            <w:r w:rsidRPr="00BE5FBF">
              <w:t>негосударственны</w:t>
            </w:r>
            <w:r w:rsidR="00BE5FBF" w:rsidRPr="00BE5FBF">
              <w:t>х</w:t>
            </w:r>
            <w:r w:rsidRPr="00BE5FBF">
              <w:t xml:space="preserve"> некоммерчески</w:t>
            </w:r>
            <w:r w:rsidR="00BE5FBF" w:rsidRPr="00BE5FBF">
              <w:t>х</w:t>
            </w:r>
            <w:r w:rsidRPr="00BE5FBF">
              <w:t xml:space="preserve"> организаци</w:t>
            </w:r>
            <w:r w:rsidR="00BE5FBF" w:rsidRPr="00BE5FBF">
              <w:t>й</w:t>
            </w:r>
            <w:r w:rsidRPr="00BE5FBF">
              <w:t>: негосударственные некоммерческие организации, созданные на основании соответствующих нормативн</w:t>
            </w:r>
            <w:r w:rsidR="00BE5FBF" w:rsidRPr="00BE5FBF">
              <w:t>о-правов</w:t>
            </w:r>
            <w:r w:rsidRPr="00BE5FBF">
              <w:t xml:space="preserve">ых актов или по инициативе государства, </w:t>
            </w:r>
            <w:r w:rsidR="00BE5FBF" w:rsidRPr="00BE5FBF">
              <w:t xml:space="preserve">а также </w:t>
            </w:r>
            <w:r w:rsidRPr="00BE5FBF">
              <w:t>негосударственные некоммерческие организации, «созданные по собственной инициативе».</w:t>
            </w:r>
          </w:p>
          <w:p w:rsidR="00857EB1" w:rsidRPr="00857EB1" w:rsidRDefault="00857EB1" w:rsidP="00BE5FBF">
            <w:r w:rsidRPr="00857EB1">
              <w:t>Поэтому, если гос</w:t>
            </w:r>
            <w:r w:rsidR="00BE5FBF">
              <w:t>ударству</w:t>
            </w:r>
            <w:r w:rsidRPr="00857EB1">
              <w:t xml:space="preserve"> необходима поддержка негосударственной некоммерческой организации в той или иной сфере, этот вопрос следует решать на основе социального партнерства сторон. Если государств</w:t>
            </w:r>
            <w:r w:rsidR="00BE5FBF">
              <w:t>о</w:t>
            </w:r>
            <w:r w:rsidRPr="00857EB1">
              <w:t xml:space="preserve"> </w:t>
            </w:r>
            <w:proofErr w:type="gramStart"/>
            <w:r w:rsidR="00BE5FBF">
              <w:t>все таки</w:t>
            </w:r>
            <w:proofErr w:type="gramEnd"/>
            <w:r w:rsidR="00BE5FBF">
              <w:t xml:space="preserve"> осязает</w:t>
            </w:r>
            <w:r w:rsidRPr="00857EB1">
              <w:t xml:space="preserve"> необходимость создания негосударственной некоммерческой организации, он должен решить этот вопрос на основании учредительных документов в соответствии с гражданским законодательством, а не путем принятия законодательства.</w:t>
            </w:r>
          </w:p>
        </w:tc>
      </w:tr>
      <w:tr w:rsidR="00564666" w:rsidRPr="00026C37" w:rsidTr="00F96E55">
        <w:tc>
          <w:tcPr>
            <w:tcW w:w="7393" w:type="dxa"/>
          </w:tcPr>
          <w:p w:rsidR="00007260" w:rsidRPr="00EF7C3B" w:rsidRDefault="00007260" w:rsidP="00007260">
            <w:pPr>
              <w:ind w:firstLine="709"/>
              <w:jc w:val="both"/>
              <w:rPr>
                <w:color w:val="000000"/>
                <w:lang w:val="uk-UA"/>
              </w:rPr>
            </w:pPr>
            <w:r>
              <w:rPr>
                <w:b/>
                <w:lang w:val="uk-UA"/>
              </w:rPr>
              <w:lastRenderedPageBreak/>
              <w:t>6.</w:t>
            </w:r>
            <w:r w:rsidRPr="00EF7C3B">
              <w:rPr>
                <w:b/>
                <w:lang w:val="uk-UA"/>
              </w:rPr>
              <w:t xml:space="preserve"> </w:t>
            </w:r>
            <w:r>
              <w:rPr>
                <w:color w:val="000000"/>
                <w:lang w:val="uk-UA"/>
              </w:rPr>
              <w:t>Қ</w:t>
            </w:r>
            <w:r w:rsidRPr="00EF7C3B">
              <w:rPr>
                <w:color w:val="000000"/>
                <w:lang w:val="uk-UA"/>
              </w:rPr>
              <w:t xml:space="preserve">онунчиликда юридик шахсга нисбатан </w:t>
            </w:r>
            <w:r w:rsidRPr="00234262">
              <w:rPr>
                <w:color w:val="000000"/>
                <w:lang w:val="uz-Cyrl-UZ"/>
              </w:rPr>
              <w:t>«</w:t>
            </w:r>
            <w:r w:rsidRPr="00EF7C3B">
              <w:rPr>
                <w:color w:val="000000"/>
                <w:lang w:val="uk-UA"/>
              </w:rPr>
              <w:t>ташкилий-ҳуқуқий шакл</w:t>
            </w:r>
            <w:r w:rsidRPr="000D1B74">
              <w:rPr>
                <w:lang w:val="uz-Cyrl-UZ"/>
              </w:rPr>
              <w:t>»</w:t>
            </w:r>
            <w:r w:rsidRPr="00EF7C3B">
              <w:rPr>
                <w:color w:val="000000"/>
                <w:lang w:val="uk-UA"/>
              </w:rPr>
              <w:t xml:space="preserve"> деган термин қўлланилсада, унинг ҳуқуқий таърифи ва моҳияти очиб берилмаган. Нодавлат нотижорат ташкилотининг ташкилий-ҳуқуқий шакли деганда унинг фаолият мақсадини намоён этиб турувчи, таъсисчиларининг ҳуқуқий мақомига, ташкилотнинг субъектив таркибига (аъзолик мавжуд ёки мавжуд эмаслиги), унинг мулкий муносабатлардаги хусусиятларига аниқлик киритувчи белгилар мажмуи тушунилади.</w:t>
            </w:r>
            <w:r>
              <w:rPr>
                <w:color w:val="000000"/>
                <w:lang w:val="uk-UA"/>
              </w:rPr>
              <w:t xml:space="preserve"> </w:t>
            </w:r>
          </w:p>
          <w:p w:rsidR="00564666" w:rsidRPr="00007260" w:rsidRDefault="00564666" w:rsidP="00564666">
            <w:pPr>
              <w:jc w:val="center"/>
              <w:rPr>
                <w:b/>
                <w:lang w:val="uk-UA"/>
              </w:rPr>
            </w:pPr>
          </w:p>
        </w:tc>
        <w:tc>
          <w:tcPr>
            <w:tcW w:w="7393" w:type="dxa"/>
          </w:tcPr>
          <w:p w:rsidR="00564666" w:rsidRPr="00857EB1" w:rsidRDefault="00857EB1" w:rsidP="00450C18">
            <w:r w:rsidRPr="00857EB1">
              <w:t xml:space="preserve">6. </w:t>
            </w:r>
            <w:r w:rsidR="00BE5FBF">
              <w:t>Несмотря на использовании</w:t>
            </w:r>
            <w:r w:rsidRPr="00857EB1">
              <w:t xml:space="preserve"> в законодательстве термин</w:t>
            </w:r>
            <w:r w:rsidR="00BE5FBF">
              <w:t>а</w:t>
            </w:r>
            <w:r w:rsidRPr="00857EB1">
              <w:t xml:space="preserve"> «организационно-правовая форма» по отношению к юридическому лицу, его юридическое определение и сущность не раскры</w:t>
            </w:r>
            <w:r w:rsidR="00BE5FBF">
              <w:t>то</w:t>
            </w:r>
            <w:r w:rsidRPr="00857EB1">
              <w:t xml:space="preserve">. </w:t>
            </w:r>
            <w:r w:rsidR="00450C18">
              <w:t>О</w:t>
            </w:r>
            <w:r w:rsidR="00450C18" w:rsidRPr="00862588">
              <w:t xml:space="preserve">рганизационно-правовая форма негосударственной некоммерческой организации </w:t>
            </w:r>
            <w:r w:rsidR="00450C18">
              <w:t xml:space="preserve">– это </w:t>
            </w:r>
            <w:r w:rsidR="00450C18" w:rsidRPr="00862588">
              <w:t xml:space="preserve"> совокупность признаков, отражающих цель ее деятельности, субъективную структуру организации (членство или не членство), ее и</w:t>
            </w:r>
            <w:r w:rsidR="00450C18">
              <w:t xml:space="preserve">мущественные отношения, а также </w:t>
            </w:r>
            <w:r w:rsidR="00450C18" w:rsidRPr="00862588">
              <w:t>уточняющих правовой статус ее учредителей</w:t>
            </w:r>
            <w:r w:rsidR="00450C18">
              <w:t>.</w:t>
            </w:r>
          </w:p>
        </w:tc>
      </w:tr>
      <w:tr w:rsidR="00564666" w:rsidRPr="00026C37" w:rsidTr="00F96E55">
        <w:tc>
          <w:tcPr>
            <w:tcW w:w="7393" w:type="dxa"/>
          </w:tcPr>
          <w:p w:rsidR="00007260" w:rsidRPr="00EF7C3B" w:rsidRDefault="00007260" w:rsidP="00007260">
            <w:pPr>
              <w:ind w:firstLine="709"/>
              <w:jc w:val="both"/>
              <w:rPr>
                <w:color w:val="000000"/>
                <w:lang w:val="uk-UA"/>
              </w:rPr>
            </w:pPr>
            <w:r>
              <w:rPr>
                <w:b/>
                <w:color w:val="000000"/>
                <w:lang w:val="uk-UA"/>
              </w:rPr>
              <w:t>7.</w:t>
            </w:r>
            <w:r w:rsidRPr="00EF7C3B">
              <w:rPr>
                <w:color w:val="000000"/>
                <w:lang w:val="uk-UA"/>
              </w:rPr>
              <w:t xml:space="preserve"> </w:t>
            </w:r>
            <w:r>
              <w:rPr>
                <w:color w:val="000000"/>
                <w:lang w:val="uk-UA"/>
              </w:rPr>
              <w:t>Б</w:t>
            </w:r>
            <w:r w:rsidRPr="00EF7C3B">
              <w:rPr>
                <w:color w:val="000000"/>
                <w:lang w:val="uk-UA"/>
              </w:rPr>
              <w:t xml:space="preserve">угунги кунда амалиётда уюшмалар (иттифоқлар)ни таъсисчисига қараб, яъни уларнинг </w:t>
            </w:r>
            <w:r w:rsidRPr="00234262">
              <w:rPr>
                <w:color w:val="000000"/>
                <w:lang w:val="uz-Cyrl-UZ"/>
              </w:rPr>
              <w:t>«</w:t>
            </w:r>
            <w:r w:rsidRPr="00EF7C3B">
              <w:rPr>
                <w:color w:val="000000"/>
                <w:lang w:val="uk-UA"/>
              </w:rPr>
              <w:t>тижорат</w:t>
            </w:r>
            <w:r w:rsidRPr="000D1B74">
              <w:rPr>
                <w:lang w:val="uz-Cyrl-UZ"/>
              </w:rPr>
              <w:t>»</w:t>
            </w:r>
            <w:r w:rsidRPr="00EF7C3B">
              <w:rPr>
                <w:color w:val="000000"/>
                <w:lang w:val="uk-UA"/>
              </w:rPr>
              <w:t xml:space="preserve"> ёки </w:t>
            </w:r>
            <w:r w:rsidRPr="00234262">
              <w:rPr>
                <w:color w:val="000000"/>
                <w:lang w:val="uz-Cyrl-UZ"/>
              </w:rPr>
              <w:t>«</w:t>
            </w:r>
            <w:r w:rsidRPr="00EF7C3B">
              <w:rPr>
                <w:color w:val="000000"/>
                <w:lang w:val="uk-UA"/>
              </w:rPr>
              <w:t>нотижорат</w:t>
            </w:r>
            <w:r w:rsidRPr="000D1B74">
              <w:rPr>
                <w:lang w:val="uz-Cyrl-UZ"/>
              </w:rPr>
              <w:t>»</w:t>
            </w:r>
            <w:r w:rsidRPr="00EF7C3B">
              <w:rPr>
                <w:color w:val="000000"/>
                <w:lang w:val="uk-UA"/>
              </w:rPr>
              <w:t xml:space="preserve"> ташкилотлари томонидан таъсис этилишига қараб турлича мақом берилмоқда. Ваҳоланки, тижорат ташкилотлари томонидан тузиладиган бирлашмалар ҳам аслида нодавлат нотижорат ташкилотлари ҳисобланади. Шунга мувофиқ, юридик шахслар, шу жумладан тижорат ташкилотлари томонидан таъсис этилган уюшма (иттифоқ)ни ҳам нодавлат нотижорат ташкилоти сифатида рўйхатга олиш мақсадга мувофиқ. Қолаверса, юридик шахслар уюшмаси (иттифоқи)ни нодавлат нотижорат ташкилотининг алоҳида шакли сифатида тариф бериш лозим. Хусусан, икки ва ундан ортиқ юридик шахслар томонидан ўз фаолиятларини мувофиқлаштириш, муштарак манфаатларини ифода этиш ҳамда ҳимоя қилиш мақсадида тузилган, аъзоликка асосланган нодавлат нотижорат ташкилоти юридик шахслар уюшмаси (иттифоқи) ҳисобланади.</w:t>
            </w:r>
          </w:p>
          <w:p w:rsidR="00564666" w:rsidRPr="00007260" w:rsidRDefault="00564666" w:rsidP="00564666">
            <w:pPr>
              <w:jc w:val="center"/>
              <w:rPr>
                <w:b/>
                <w:lang w:val="uk-UA"/>
              </w:rPr>
            </w:pPr>
          </w:p>
        </w:tc>
        <w:tc>
          <w:tcPr>
            <w:tcW w:w="7393" w:type="dxa"/>
          </w:tcPr>
          <w:p w:rsidR="00564666" w:rsidRDefault="00857EB1">
            <w:r w:rsidRPr="00857EB1">
              <w:t xml:space="preserve">7. </w:t>
            </w:r>
            <w:r w:rsidR="00450C18" w:rsidRPr="00F93C51">
              <w:t xml:space="preserve">На практике в зависимости от </w:t>
            </w:r>
            <w:r w:rsidR="00EE7FB2">
              <w:t xml:space="preserve">формы собственности юридического лица – </w:t>
            </w:r>
            <w:r w:rsidR="00450C18" w:rsidRPr="00F93C51">
              <w:t>учредителя организации</w:t>
            </w:r>
            <w:r w:rsidR="00EE7FB2">
              <w:t>,</w:t>
            </w:r>
            <w:r w:rsidR="00450C18" w:rsidRPr="00F93C51">
              <w:t xml:space="preserve"> в форме ассоциации (союза)</w:t>
            </w:r>
            <w:r w:rsidR="00EE7FB2">
              <w:t>,</w:t>
            </w:r>
            <w:r w:rsidR="00450C18" w:rsidRPr="00F93C51">
              <w:t xml:space="preserve"> определяется его принадлежность к тому или иному типу юридического лица</w:t>
            </w:r>
            <w:r w:rsidR="00EE7FB2">
              <w:t xml:space="preserve"> (</w:t>
            </w:r>
            <w:r w:rsidR="00EE7FB2" w:rsidRPr="00857EB1">
              <w:t>коммерческ</w:t>
            </w:r>
            <w:r w:rsidR="00EE7FB2">
              <w:t>ая</w:t>
            </w:r>
            <w:r w:rsidR="00EE7FB2" w:rsidRPr="00857EB1">
              <w:t xml:space="preserve"> или некоммерческ</w:t>
            </w:r>
            <w:r w:rsidR="00EE7FB2">
              <w:t>ая)</w:t>
            </w:r>
            <w:r w:rsidR="00450C18" w:rsidRPr="00F93C51">
              <w:t>.</w:t>
            </w:r>
            <w:r w:rsidRPr="00857EB1">
              <w:t xml:space="preserve"> </w:t>
            </w:r>
            <w:r w:rsidR="00EE7FB2">
              <w:t>Н</w:t>
            </w:r>
            <w:r w:rsidR="00EE7FB2" w:rsidRPr="00857EB1">
              <w:t xml:space="preserve">а самом деле </w:t>
            </w:r>
            <w:r w:rsidRPr="00857EB1">
              <w:t>ассоциации</w:t>
            </w:r>
            <w:r w:rsidR="00450C18">
              <w:t xml:space="preserve"> (союзы)</w:t>
            </w:r>
            <w:r w:rsidRPr="00857EB1">
              <w:t>, созданные коммерческими организациями, также являются негосударственными некоммерческими организациями. Соответственно, ассоциацию (союз), созданную юридическими лицами, в том числе коммерческими организациями, целесообразно зарегистрировать как негосударственную некоммерческую организацию.</w:t>
            </w:r>
            <w:r>
              <w:t xml:space="preserve"> </w:t>
            </w:r>
            <w:r w:rsidR="00450C18">
              <w:t>Следовательно</w:t>
            </w:r>
            <w:r w:rsidRPr="00857EB1">
              <w:t xml:space="preserve">, объединение (союз) юридических лиц следует определить как отдельную форму негосударственной некоммерческой организации. В частности, </w:t>
            </w:r>
            <w:r w:rsidR="00450C18">
              <w:t>объединение</w:t>
            </w:r>
            <w:r w:rsidRPr="00857EB1">
              <w:t xml:space="preserve"> (союз) юридических лиц </w:t>
            </w:r>
            <w:r w:rsidR="00450C18">
              <w:t>–</w:t>
            </w:r>
            <w:r w:rsidRPr="00857EB1">
              <w:t xml:space="preserve"> это 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p w:rsidR="00450C18" w:rsidRDefault="00450C18"/>
          <w:p w:rsidR="00450C18" w:rsidRPr="00857EB1" w:rsidRDefault="00450C18"/>
        </w:tc>
      </w:tr>
      <w:tr w:rsidR="00564666" w:rsidRPr="00026C37" w:rsidTr="00F96E55">
        <w:tc>
          <w:tcPr>
            <w:tcW w:w="7393" w:type="dxa"/>
          </w:tcPr>
          <w:p w:rsidR="00007260" w:rsidRDefault="00007260" w:rsidP="00007260">
            <w:pPr>
              <w:ind w:firstLine="709"/>
              <w:jc w:val="both"/>
              <w:rPr>
                <w:lang w:val="uz-Cyrl-UZ"/>
              </w:rPr>
            </w:pPr>
            <w:r>
              <w:rPr>
                <w:b/>
                <w:lang w:val="uz-Cyrl-UZ"/>
              </w:rPr>
              <w:lastRenderedPageBreak/>
              <w:t>8.</w:t>
            </w:r>
            <w:r w:rsidRPr="00EF7C3B">
              <w:rPr>
                <w:lang w:val="uz-Cyrl-UZ"/>
              </w:rPr>
              <w:t xml:space="preserve"> </w:t>
            </w:r>
            <w:r>
              <w:rPr>
                <w:lang w:val="uz-Cyrl-UZ"/>
              </w:rPr>
              <w:t>Н</w:t>
            </w:r>
            <w:r w:rsidRPr="00EF7C3B">
              <w:rPr>
                <w:lang w:val="uz-Cyrl-UZ"/>
              </w:rPr>
              <w:t xml:space="preserve">одавлат нотижорат ташкилотини давлат рўйхатидан ўтказиш – тегишли давлат органининг муайян ташкилот ҳақидаги маълумотларни давлат реестрига киритиш орқали янги ҳуқуқ субъектини давлат томонидан тан олинганлигини тасдиқлаш демакдир. </w:t>
            </w:r>
          </w:p>
          <w:p w:rsidR="00564666" w:rsidRPr="00423098" w:rsidRDefault="00564666" w:rsidP="00564666">
            <w:pPr>
              <w:jc w:val="center"/>
              <w:rPr>
                <w:b/>
                <w:lang w:val="uz-Cyrl-UZ"/>
              </w:rPr>
            </w:pPr>
          </w:p>
        </w:tc>
        <w:tc>
          <w:tcPr>
            <w:tcW w:w="7393" w:type="dxa"/>
          </w:tcPr>
          <w:p w:rsidR="00564666" w:rsidRPr="00857EB1" w:rsidRDefault="00857EB1" w:rsidP="005C209D">
            <w:r w:rsidRPr="00857EB1">
              <w:t xml:space="preserve">8. </w:t>
            </w:r>
            <w:r w:rsidR="005C209D">
              <w:t>Г</w:t>
            </w:r>
            <w:r w:rsidR="005C209D" w:rsidRPr="00F93C51">
              <w:t>осударственн</w:t>
            </w:r>
            <w:r w:rsidR="005C209D">
              <w:t>ая</w:t>
            </w:r>
            <w:r w:rsidR="005C209D" w:rsidRPr="00F93C51">
              <w:t xml:space="preserve"> регистраци</w:t>
            </w:r>
            <w:r w:rsidR="005C209D">
              <w:t>я</w:t>
            </w:r>
            <w:r w:rsidR="005C209D" w:rsidRPr="00F93C51">
              <w:t xml:space="preserve"> негосударственной некоммерческой организации</w:t>
            </w:r>
            <w:r w:rsidR="005C209D">
              <w:t>,</w:t>
            </w:r>
            <w:r w:rsidR="005C209D" w:rsidRPr="00F93C51">
              <w:t xml:space="preserve"> </w:t>
            </w:r>
            <w:r w:rsidR="005C209D">
              <w:t>является</w:t>
            </w:r>
            <w:r w:rsidR="005C209D" w:rsidRPr="00F93C51">
              <w:t xml:space="preserve"> подтверждени</w:t>
            </w:r>
            <w:r w:rsidR="005C209D">
              <w:t>ем о</w:t>
            </w:r>
            <w:r w:rsidR="005C209D" w:rsidRPr="00F93C51">
              <w:t xml:space="preserve"> признани</w:t>
            </w:r>
            <w:r w:rsidR="005C209D">
              <w:t>и</w:t>
            </w:r>
            <w:r w:rsidR="005C209D" w:rsidRPr="00F93C51">
              <w:t xml:space="preserve"> государством нового </w:t>
            </w:r>
            <w:r w:rsidR="005C209D">
              <w:t>субъекта права,</w:t>
            </w:r>
            <w:r w:rsidR="005C209D" w:rsidRPr="00F93C51">
              <w:t xml:space="preserve"> путем внесения соответствующим государственным органом сведений о конкретной организации в государственный реестр.</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9.</w:t>
            </w:r>
            <w:r w:rsidRPr="00EF7C3B">
              <w:rPr>
                <w:lang w:val="uz-Cyrl-UZ"/>
              </w:rPr>
              <w:t xml:space="preserve"> </w:t>
            </w:r>
            <w:r>
              <w:rPr>
                <w:lang w:val="uz-Cyrl-UZ"/>
              </w:rPr>
              <w:t>Ю</w:t>
            </w:r>
            <w:r w:rsidRPr="00EF7C3B">
              <w:rPr>
                <w:lang w:val="uz-Cyrl-UZ"/>
              </w:rPr>
              <w:t>ридик шахсни қайта ташкил этиш – юридик аҳамиятга эга бўлган ҳаракатлар мажмуи бўлиб, унинг натижасида бир вақтнинг ўзида бир ёки бир нечта янги юридик шахс вужудга келади, ёхуд мавжуд бир ёки бир нечта юридик шахснинг фаолияти тугатилади. Юридик шахсни қайта ташкил этиш натижасида унинг ташкилий-ҳуқуқий шакли, шунингдек тури ва асос</w:t>
            </w:r>
            <w:r>
              <w:rPr>
                <w:lang w:val="uz-Cyrl-UZ"/>
              </w:rPr>
              <w:t>ий мақсадлари ўзгариши мумкин.</w:t>
            </w:r>
          </w:p>
          <w:p w:rsidR="00564666" w:rsidRPr="00423098" w:rsidRDefault="00564666" w:rsidP="00564666">
            <w:pPr>
              <w:jc w:val="center"/>
              <w:rPr>
                <w:b/>
                <w:lang w:val="uz-Cyrl-UZ"/>
              </w:rPr>
            </w:pPr>
          </w:p>
        </w:tc>
        <w:tc>
          <w:tcPr>
            <w:tcW w:w="7393" w:type="dxa"/>
          </w:tcPr>
          <w:p w:rsidR="00564666" w:rsidRPr="00857EB1" w:rsidRDefault="00857EB1" w:rsidP="005C209D">
            <w:r w:rsidRPr="00857EB1">
              <w:t xml:space="preserve">9. </w:t>
            </w:r>
            <w:r w:rsidR="005C209D" w:rsidRPr="00211CE7">
              <w:t xml:space="preserve">Реорганизация юридического лица </w:t>
            </w:r>
            <w:r w:rsidR="005C209D">
              <w:t>–</w:t>
            </w:r>
            <w:r w:rsidR="005C209D" w:rsidRPr="00211CE7">
              <w:t xml:space="preserve"> это имеющ</w:t>
            </w:r>
            <w:r w:rsidR="005C209D">
              <w:t>ее</w:t>
            </w:r>
            <w:r w:rsidR="005C209D" w:rsidRPr="00211CE7">
              <w:t xml:space="preserve"> юридическое значение 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w:t>
            </w:r>
            <w:r w:rsidR="005C209D">
              <w:t xml:space="preserve"> </w:t>
            </w:r>
            <w:r w:rsidRPr="00857EB1">
              <w:t>В результате реорганизации юридического лица могут измениться его организационно-правовая форма, а также его вид и основные цели.</w:t>
            </w:r>
            <w:r w:rsidR="00921EA9">
              <w:t xml:space="preserve"> </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10.</w:t>
            </w:r>
            <w:r w:rsidRPr="00EF7C3B">
              <w:rPr>
                <w:lang w:val="uz-Cyrl-UZ"/>
              </w:rPr>
              <w:t xml:space="preserve"> </w:t>
            </w:r>
            <w:r>
              <w:rPr>
                <w:lang w:val="uz-Cyrl-UZ"/>
              </w:rPr>
              <w:t>Н</w:t>
            </w:r>
            <w:r w:rsidRPr="00EF7C3B">
              <w:rPr>
                <w:lang w:val="uz-Cyrl-UZ"/>
              </w:rPr>
              <w:t>одавлат нотижорат ташкилотининг таъсис ҳужжатларини экспертиза қилишда қуйидагилар текширилиши лозим: ҳужжатларнинг тўлиқлиги</w:t>
            </w:r>
            <w:r>
              <w:rPr>
                <w:lang w:val="uz-Cyrl-UZ"/>
              </w:rPr>
              <w:t>,</w:t>
            </w:r>
            <w:r w:rsidRPr="00EF7C3B">
              <w:rPr>
                <w:lang w:val="uz-Cyrl-UZ"/>
              </w:rPr>
              <w:t xml:space="preserve"> уларнинг лозим даражада расмийлаштирилганлиги; ҳужжатларни тақдим этиш муддати бузилмаганлиги; ташкилот номидан фойдаланишнинг қонунга мувофиқлиги; ташкилотни ташкил этишнинг белгиланган тартибига риоя этилганлиги; таъсис ҳужжатларининг қонунга номувофиқлиги. </w:t>
            </w:r>
          </w:p>
          <w:p w:rsidR="00564666" w:rsidRPr="00423098" w:rsidRDefault="00564666" w:rsidP="00564666">
            <w:pPr>
              <w:jc w:val="center"/>
              <w:rPr>
                <w:b/>
                <w:lang w:val="uz-Cyrl-UZ"/>
              </w:rPr>
            </w:pPr>
          </w:p>
        </w:tc>
        <w:tc>
          <w:tcPr>
            <w:tcW w:w="7393" w:type="dxa"/>
          </w:tcPr>
          <w:p w:rsidR="00564666" w:rsidRPr="00857EB1" w:rsidRDefault="00857EB1" w:rsidP="00921EA9">
            <w:r w:rsidRPr="00857EB1">
              <w:t xml:space="preserve">10. При </w:t>
            </w:r>
            <w:r w:rsidR="00E2651A">
              <w:t>проведении</w:t>
            </w:r>
            <w:r w:rsidRPr="00857EB1">
              <w:t xml:space="preserve"> </w:t>
            </w:r>
            <w:r w:rsidR="00E2651A">
              <w:t xml:space="preserve">экспертизы </w:t>
            </w:r>
            <w:r w:rsidRPr="00857EB1">
              <w:t xml:space="preserve">учредительных документов негосударственной некоммерческой организации необходимо проверить: </w:t>
            </w:r>
            <w:r w:rsidR="005C209D">
              <w:t>полноту</w:t>
            </w:r>
            <w:r w:rsidRPr="00857EB1">
              <w:t xml:space="preserve"> </w:t>
            </w:r>
            <w:r w:rsidR="00E2651A">
              <w:t xml:space="preserve">пакета </w:t>
            </w:r>
            <w:r w:rsidRPr="00857EB1">
              <w:t>документов, их надлежащее оформление; соблюдение срока подачи документов; законность использования на</w:t>
            </w:r>
            <w:r w:rsidR="00921EA9">
              <w:t>именова</w:t>
            </w:r>
            <w:r w:rsidRPr="00857EB1">
              <w:t xml:space="preserve">ния организации; соблюдение установленного </w:t>
            </w:r>
            <w:r w:rsidR="00921EA9">
              <w:t xml:space="preserve">порядка создания </w:t>
            </w:r>
            <w:r w:rsidRPr="00857EB1">
              <w:t xml:space="preserve">организации; </w:t>
            </w:r>
            <w:r w:rsidR="00921EA9">
              <w:t xml:space="preserve">соответствие </w:t>
            </w:r>
            <w:r w:rsidR="00921EA9" w:rsidRPr="00857EB1">
              <w:t xml:space="preserve">учредительных документов </w:t>
            </w:r>
            <w:r w:rsidRPr="00857EB1">
              <w:t>законо</w:t>
            </w:r>
            <w:r w:rsidR="00921EA9">
              <w:t>дательству</w:t>
            </w:r>
            <w:r w:rsidRPr="00857EB1">
              <w:t>.</w:t>
            </w:r>
            <w:r w:rsidR="00921EA9">
              <w:t xml:space="preserve"> </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11.</w:t>
            </w:r>
            <w:r w:rsidRPr="00EF7C3B">
              <w:rPr>
                <w:lang w:val="uz-Cyrl-UZ"/>
              </w:rPr>
              <w:t xml:space="preserve"> Ўзбекистонда алоҳида бўлинмани ҳисобга қўйишнинг амалдаги тартиби </w:t>
            </w:r>
            <w:r w:rsidRPr="00234262">
              <w:rPr>
                <w:color w:val="000000"/>
                <w:lang w:val="uz-Cyrl-UZ"/>
              </w:rPr>
              <w:t>«</w:t>
            </w:r>
            <w:r w:rsidRPr="00EF7C3B">
              <w:rPr>
                <w:lang w:val="uz-Cyrl-UZ"/>
              </w:rPr>
              <w:t>рухсат берувчи</w:t>
            </w:r>
            <w:r w:rsidRPr="008D7BAB">
              <w:rPr>
                <w:lang w:val="uz-Cyrl-UZ"/>
              </w:rPr>
              <w:t>»</w:t>
            </w:r>
            <w:r w:rsidRPr="00EF7C3B">
              <w:rPr>
                <w:lang w:val="uz-Cyrl-UZ"/>
              </w:rPr>
              <w:t xml:space="preserve"> характер касб этади. </w:t>
            </w:r>
            <w:r>
              <w:rPr>
                <w:lang w:val="uz-Cyrl-UZ"/>
              </w:rPr>
              <w:t>Д</w:t>
            </w:r>
            <w:r w:rsidRPr="00EF7C3B">
              <w:rPr>
                <w:lang w:val="uz-Cyrl-UZ"/>
              </w:rPr>
              <w:t xml:space="preserve">авлат рўйхатидан ўтган нодавлат нотижорат ташкилоти муайян ҳудудда ўз фаолиятини олиб бориши учун иккинчи маротаба </w:t>
            </w:r>
            <w:r w:rsidRPr="00234262">
              <w:rPr>
                <w:color w:val="000000"/>
                <w:lang w:val="uz-Cyrl-UZ"/>
              </w:rPr>
              <w:t>«</w:t>
            </w:r>
            <w:r w:rsidRPr="00EF7C3B">
              <w:rPr>
                <w:lang w:val="uz-Cyrl-UZ"/>
              </w:rPr>
              <w:t>рухсат олиши</w:t>
            </w:r>
            <w:r w:rsidRPr="008D7BAB">
              <w:rPr>
                <w:lang w:val="uz-Cyrl-UZ"/>
              </w:rPr>
              <w:t>»</w:t>
            </w:r>
            <w:r>
              <w:rPr>
                <w:lang w:val="uz-Cyrl-UZ"/>
              </w:rPr>
              <w:t xml:space="preserve"> мантиқсиз бўлиб, </w:t>
            </w:r>
            <w:r>
              <w:rPr>
                <w:lang w:val="uz-Cyrl-UZ"/>
              </w:rPr>
              <w:lastRenderedPageBreak/>
              <w:t>ортиқча бюрократияни келтириб чиқаради</w:t>
            </w:r>
            <w:r w:rsidRPr="00EF7C3B">
              <w:rPr>
                <w:lang w:val="uz-Cyrl-UZ"/>
              </w:rPr>
              <w:t xml:space="preserve">. Шу сабабли, нодавлат нотижорат ташкилотининг юридик шахс бўлмаган алоҳида бўлинмаларини </w:t>
            </w:r>
            <w:r w:rsidRPr="00234262">
              <w:rPr>
                <w:color w:val="000000"/>
                <w:lang w:val="uz-Cyrl-UZ"/>
              </w:rPr>
              <w:t>«</w:t>
            </w:r>
            <w:r w:rsidRPr="00EF7C3B">
              <w:rPr>
                <w:lang w:val="uz-Cyrl-UZ"/>
              </w:rPr>
              <w:t>хабардор қилиш</w:t>
            </w:r>
            <w:r w:rsidRPr="008D7BAB">
              <w:rPr>
                <w:lang w:val="uz-Cyrl-UZ"/>
              </w:rPr>
              <w:t>»</w:t>
            </w:r>
            <w:r w:rsidRPr="00EF7C3B">
              <w:rPr>
                <w:lang w:val="uz-Cyrl-UZ"/>
              </w:rPr>
              <w:t xml:space="preserve"> тартиби асосида ҳисобга қўйишни жорий этиш лозим.</w:t>
            </w:r>
          </w:p>
          <w:p w:rsidR="00564666" w:rsidRPr="00423098" w:rsidRDefault="00564666" w:rsidP="00564666">
            <w:pPr>
              <w:jc w:val="center"/>
              <w:rPr>
                <w:b/>
                <w:lang w:val="uz-Cyrl-UZ"/>
              </w:rPr>
            </w:pPr>
          </w:p>
        </w:tc>
        <w:tc>
          <w:tcPr>
            <w:tcW w:w="7393" w:type="dxa"/>
          </w:tcPr>
          <w:p w:rsidR="00921EA9" w:rsidRDefault="00857EB1" w:rsidP="00921EA9">
            <w:r w:rsidRPr="00857EB1">
              <w:lastRenderedPageBreak/>
              <w:t>11. Действующ</w:t>
            </w:r>
            <w:r w:rsidR="00921EA9">
              <w:t>ий</w:t>
            </w:r>
            <w:r w:rsidRPr="00857EB1">
              <w:t xml:space="preserve"> </w:t>
            </w:r>
            <w:r w:rsidR="00921EA9">
              <w:t>порядок</w:t>
            </w:r>
            <w:r w:rsidRPr="00857EB1">
              <w:t xml:space="preserve"> </w:t>
            </w:r>
            <w:r w:rsidR="00921EA9">
              <w:t>постановки</w:t>
            </w:r>
            <w:r w:rsidRPr="00857EB1">
              <w:t xml:space="preserve"> </w:t>
            </w:r>
            <w:r w:rsidR="00921EA9">
              <w:t xml:space="preserve">на учет </w:t>
            </w:r>
            <w:r w:rsidRPr="00857EB1">
              <w:t xml:space="preserve">обособленного </w:t>
            </w:r>
            <w:r w:rsidR="00921EA9">
              <w:t>подразделения</w:t>
            </w:r>
            <w:r w:rsidRPr="00857EB1">
              <w:t xml:space="preserve"> в Узбекистане </w:t>
            </w:r>
            <w:r w:rsidR="00921EA9">
              <w:t xml:space="preserve">имеет </w:t>
            </w:r>
            <w:r w:rsidRPr="00857EB1">
              <w:t>«разрешительн</w:t>
            </w:r>
            <w:r w:rsidR="00921EA9">
              <w:t>ый</w:t>
            </w:r>
            <w:r w:rsidRPr="00857EB1">
              <w:t>»</w:t>
            </w:r>
            <w:r w:rsidR="00921EA9">
              <w:t xml:space="preserve"> характер</w:t>
            </w:r>
            <w:r w:rsidRPr="00857EB1">
              <w:t xml:space="preserve">. Для зарегистрированной государством </w:t>
            </w:r>
            <w:r w:rsidR="00C64B36">
              <w:t xml:space="preserve">головной </w:t>
            </w:r>
            <w:r w:rsidRPr="00857EB1">
              <w:t>организации «получ</w:t>
            </w:r>
            <w:r w:rsidR="00C64B36">
              <w:t>и</w:t>
            </w:r>
            <w:r w:rsidRPr="00857EB1">
              <w:t xml:space="preserve">ть второе разрешение» </w:t>
            </w:r>
            <w:r w:rsidR="00C64B36">
              <w:t>для</w:t>
            </w:r>
            <w:r w:rsidRPr="00857EB1">
              <w:t xml:space="preserve"> </w:t>
            </w:r>
            <w:r w:rsidR="00C64B36">
              <w:t xml:space="preserve">ведения свою </w:t>
            </w:r>
            <w:r w:rsidRPr="00857EB1">
              <w:t xml:space="preserve">деятельность в </w:t>
            </w:r>
            <w:r w:rsidRPr="00857EB1">
              <w:lastRenderedPageBreak/>
              <w:t xml:space="preserve">определенной </w:t>
            </w:r>
            <w:r w:rsidR="00C64B36">
              <w:t>местности</w:t>
            </w:r>
            <w:r w:rsidRPr="00857EB1">
              <w:t xml:space="preserve">, </w:t>
            </w:r>
            <w:r w:rsidR="00C64B36">
              <w:t>приведет</w:t>
            </w:r>
            <w:r w:rsidRPr="00857EB1">
              <w:t xml:space="preserve"> к чрезмерной бюрократии. </w:t>
            </w:r>
            <w:r w:rsidR="00C64B36" w:rsidRPr="00857EB1">
              <w:t>В связи с этим</w:t>
            </w:r>
            <w:r w:rsidR="00C64B36">
              <w:t>,</w:t>
            </w:r>
            <w:r w:rsidR="00C64B36" w:rsidRPr="00857EB1">
              <w:t xml:space="preserve"> </w:t>
            </w:r>
            <w:r w:rsidR="00C64B36">
              <w:t>необходимо внедрить порядок</w:t>
            </w:r>
            <w:r w:rsidR="00C64B36" w:rsidRPr="00857EB1">
              <w:t xml:space="preserve"> </w:t>
            </w:r>
            <w:r w:rsidR="00C64B36">
              <w:t>постановки</w:t>
            </w:r>
            <w:r w:rsidR="00C64B36" w:rsidRPr="00857EB1">
              <w:t xml:space="preserve"> </w:t>
            </w:r>
            <w:r w:rsidR="00C64B36">
              <w:t xml:space="preserve">на учет </w:t>
            </w:r>
            <w:r w:rsidR="00C64B36" w:rsidRPr="00857EB1">
              <w:t>о</w:t>
            </w:r>
            <w:r w:rsidR="00C64B36">
              <w:t>бособленн</w:t>
            </w:r>
            <w:r w:rsidR="00C64B36" w:rsidRPr="00857EB1">
              <w:t>ы</w:t>
            </w:r>
            <w:r w:rsidR="00C64B36">
              <w:t>х</w:t>
            </w:r>
            <w:r w:rsidR="00C64B36" w:rsidRPr="00857EB1">
              <w:t xml:space="preserve"> подразделени</w:t>
            </w:r>
            <w:r w:rsidR="00C64B36">
              <w:t>й</w:t>
            </w:r>
            <w:r w:rsidR="00C64B36" w:rsidRPr="00857EB1">
              <w:t xml:space="preserve"> негосударственной некоммерческой организации в уведомительном порядке.</w:t>
            </w:r>
          </w:p>
          <w:p w:rsidR="00921EA9" w:rsidRPr="00857EB1" w:rsidRDefault="00921EA9" w:rsidP="00921EA9"/>
        </w:tc>
      </w:tr>
      <w:tr w:rsidR="00564666" w:rsidRPr="00026C37" w:rsidTr="00F96E55">
        <w:tc>
          <w:tcPr>
            <w:tcW w:w="7393" w:type="dxa"/>
          </w:tcPr>
          <w:p w:rsidR="00007260" w:rsidRPr="00207508" w:rsidRDefault="00007260" w:rsidP="00007260">
            <w:pPr>
              <w:jc w:val="center"/>
              <w:rPr>
                <w:b/>
                <w:lang w:val="uz-Cyrl-UZ"/>
              </w:rPr>
            </w:pPr>
            <w:r w:rsidRPr="00207508">
              <w:rPr>
                <w:b/>
                <w:lang w:val="uz-Cyrl-UZ"/>
              </w:rPr>
              <w:lastRenderedPageBreak/>
              <w:t>Норматив-ҳуқуқий базани янада такомиллаштириш бўйича</w:t>
            </w:r>
          </w:p>
          <w:p w:rsidR="00007260" w:rsidRDefault="00007260" w:rsidP="00007260">
            <w:pPr>
              <w:jc w:val="center"/>
              <w:rPr>
                <w:b/>
                <w:lang w:val="uz-Cyrl-UZ"/>
              </w:rPr>
            </w:pPr>
            <w:r w:rsidRPr="00207508">
              <w:rPr>
                <w:b/>
                <w:lang w:val="uz-Cyrl-UZ"/>
              </w:rPr>
              <w:t>таклиф ва тавсиялар</w:t>
            </w:r>
          </w:p>
          <w:p w:rsidR="00007260" w:rsidRPr="008D7BAB" w:rsidRDefault="00007260" w:rsidP="00007260">
            <w:pPr>
              <w:ind w:firstLine="851"/>
              <w:jc w:val="both"/>
              <w:rPr>
                <w:b/>
                <w:sz w:val="20"/>
                <w:szCs w:val="20"/>
                <w:lang w:val="uz-Cyrl-UZ"/>
              </w:rPr>
            </w:pPr>
          </w:p>
          <w:p w:rsidR="00564666" w:rsidRPr="00423098" w:rsidRDefault="00007260" w:rsidP="00007260">
            <w:pPr>
              <w:jc w:val="center"/>
              <w:rPr>
                <w:b/>
                <w:lang w:val="uz-Cyrl-UZ"/>
              </w:rPr>
            </w:pPr>
            <w:r>
              <w:rPr>
                <w:b/>
                <w:color w:val="000000"/>
                <w:lang w:val="uz-Cyrl-UZ" w:eastAsia="uz-Cyrl-UZ"/>
              </w:rPr>
              <w:t>1.</w:t>
            </w:r>
            <w:r w:rsidRPr="00EF7C3B">
              <w:rPr>
                <w:color w:val="000000"/>
                <w:lang w:val="uz-Cyrl-UZ" w:eastAsia="uz-Cyrl-UZ"/>
              </w:rPr>
              <w:t xml:space="preserve"> </w:t>
            </w:r>
            <w:r w:rsidRPr="00234262">
              <w:rPr>
                <w:color w:val="000000"/>
                <w:lang w:val="uz-Cyrl-UZ"/>
              </w:rPr>
              <w:t>«</w:t>
            </w:r>
            <w:r w:rsidRPr="00EF7C3B">
              <w:rPr>
                <w:lang w:val="uz-Cyrl-UZ" w:eastAsia="uz-Cyrl-UZ"/>
              </w:rPr>
              <w:t>Ижтимоий шериклик тўғрисида</w:t>
            </w:r>
            <w:r w:rsidRPr="008D7BAB">
              <w:rPr>
                <w:lang w:val="uz-Cyrl-UZ" w:eastAsia="uz-Cyrl-UZ"/>
              </w:rPr>
              <w:t>»</w:t>
            </w:r>
            <w:r w:rsidRPr="00EF7C3B">
              <w:rPr>
                <w:lang w:val="uz-Cyrl-UZ" w:eastAsia="uz-Cyrl-UZ"/>
              </w:rPr>
              <w:t>ги Қонунда фуқаролик жамияти институти ва унинг таркибини ҳуқуқий жиҳатдан очиб бериш лозим.</w:t>
            </w:r>
          </w:p>
        </w:tc>
        <w:tc>
          <w:tcPr>
            <w:tcW w:w="7393" w:type="dxa"/>
          </w:tcPr>
          <w:p w:rsidR="00857EB1" w:rsidRPr="00CA0065" w:rsidRDefault="00CA0065" w:rsidP="00CA0065">
            <w:pPr>
              <w:rPr>
                <w:b/>
              </w:rPr>
            </w:pPr>
            <w:r w:rsidRPr="00CA0065">
              <w:rPr>
                <w:b/>
              </w:rPr>
              <w:t>Предложения и рекомендации о</w:t>
            </w:r>
            <w:r w:rsidR="00857EB1" w:rsidRPr="00CA0065">
              <w:rPr>
                <w:b/>
              </w:rPr>
              <w:t xml:space="preserve"> дальнейшем совершенствовании нормативно</w:t>
            </w:r>
            <w:r w:rsidRPr="00CA0065">
              <w:rPr>
                <w:b/>
              </w:rPr>
              <w:t>-правовой</w:t>
            </w:r>
            <w:r w:rsidR="00857EB1" w:rsidRPr="00CA0065">
              <w:rPr>
                <w:b/>
              </w:rPr>
              <w:t xml:space="preserve"> базы</w:t>
            </w:r>
          </w:p>
          <w:p w:rsidR="00857EB1" w:rsidRDefault="00857EB1" w:rsidP="00857EB1"/>
          <w:p w:rsidR="00564666" w:rsidRPr="00857EB1" w:rsidRDefault="00857EB1" w:rsidP="00CA0065">
            <w:r>
              <w:t xml:space="preserve">1. </w:t>
            </w:r>
            <w:r w:rsidR="00CA0065">
              <w:t xml:space="preserve">Необходимо в </w:t>
            </w:r>
            <w:r>
              <w:t>Закон</w:t>
            </w:r>
            <w:r w:rsidR="00CA0065">
              <w:t>е</w:t>
            </w:r>
            <w:r>
              <w:t xml:space="preserve"> </w:t>
            </w:r>
            <w:r w:rsidR="00CA0065">
              <w:t xml:space="preserve">«О </w:t>
            </w:r>
            <w:r>
              <w:t>социальном партнерстве</w:t>
            </w:r>
            <w:r w:rsidR="00CA0065">
              <w:t>»</w:t>
            </w:r>
            <w:r>
              <w:t xml:space="preserve"> </w:t>
            </w:r>
            <w:r w:rsidR="00CA0065">
              <w:t xml:space="preserve">юридически </w:t>
            </w:r>
            <w:r>
              <w:t xml:space="preserve">раскрыть </w:t>
            </w:r>
            <w:r w:rsidR="00CA0065">
              <w:t xml:space="preserve">понятие </w:t>
            </w:r>
            <w:r>
              <w:t>институт</w:t>
            </w:r>
            <w:r w:rsidR="00CA0065">
              <w:t>а</w:t>
            </w:r>
            <w:r>
              <w:t xml:space="preserve"> гражданского общества и его структуру.</w:t>
            </w:r>
          </w:p>
        </w:tc>
      </w:tr>
      <w:tr w:rsidR="00564666" w:rsidRPr="00F96E55" w:rsidTr="00F96E55">
        <w:tc>
          <w:tcPr>
            <w:tcW w:w="7393" w:type="dxa"/>
          </w:tcPr>
          <w:p w:rsidR="00007260" w:rsidRPr="00EF7C3B" w:rsidRDefault="00007260" w:rsidP="00007260">
            <w:pPr>
              <w:tabs>
                <w:tab w:val="left" w:pos="1095"/>
                <w:tab w:val="left" w:pos="1455"/>
              </w:tabs>
              <w:ind w:firstLine="851"/>
              <w:jc w:val="both"/>
              <w:rPr>
                <w:lang w:val="uz-Cyrl-UZ"/>
              </w:rPr>
            </w:pPr>
            <w:r>
              <w:rPr>
                <w:b/>
                <w:lang w:val="uz-Cyrl-UZ"/>
              </w:rPr>
              <w:t>2.</w:t>
            </w:r>
            <w:r w:rsidRPr="00EF7C3B">
              <w:rPr>
                <w:lang w:val="uz-Cyrl-UZ"/>
              </w:rPr>
              <w:t xml:space="preserve"> </w:t>
            </w:r>
            <w:r w:rsidRPr="00234262">
              <w:rPr>
                <w:color w:val="000000"/>
                <w:lang w:val="uz-Cyrl-UZ"/>
              </w:rPr>
              <w:t>«</w:t>
            </w:r>
            <w:r w:rsidRPr="00EF7C3B">
              <w:rPr>
                <w:lang w:val="uz-Cyrl-UZ"/>
              </w:rPr>
              <w:t>Жамоат ташкилоти</w:t>
            </w:r>
            <w:r w:rsidRPr="008D7BAB">
              <w:rPr>
                <w:lang w:val="uz-Cyrl-UZ" w:eastAsia="uz-Cyrl-UZ"/>
              </w:rPr>
              <w:t>»</w:t>
            </w:r>
            <w:r w:rsidRPr="00EF7C3B">
              <w:rPr>
                <w:lang w:val="uz-Cyrl-UZ"/>
              </w:rPr>
              <w:t xml:space="preserve"> деганда нодавлат нотижорат ташкилотининг алоҳида шаклини эмас, балки унинг ўзини тушуниш лозим. Шу сабабли</w:t>
            </w:r>
            <w:r>
              <w:rPr>
                <w:lang w:val="uz-Cyrl-UZ"/>
              </w:rPr>
              <w:t>,</w:t>
            </w:r>
            <w:r w:rsidRPr="00EF7C3B">
              <w:rPr>
                <w:lang w:val="uz-Cyrl-UZ"/>
              </w:rPr>
              <w:t xml:space="preserve"> </w:t>
            </w:r>
            <w:r>
              <w:rPr>
                <w:lang w:val="uz-Cyrl-UZ"/>
              </w:rPr>
              <w:t xml:space="preserve">бу борада </w:t>
            </w:r>
            <w:r w:rsidRPr="00EF7C3B">
              <w:rPr>
                <w:lang w:val="uz-Cyrl-UZ"/>
              </w:rPr>
              <w:t xml:space="preserve">ишлатилган терминларни амалдаги қонунчиликка унификация қилиш лозим. </w:t>
            </w:r>
          </w:p>
          <w:p w:rsidR="00564666" w:rsidRPr="00423098" w:rsidRDefault="00564666" w:rsidP="00564666">
            <w:pPr>
              <w:jc w:val="center"/>
              <w:rPr>
                <w:b/>
                <w:lang w:val="uz-Cyrl-UZ"/>
              </w:rPr>
            </w:pPr>
          </w:p>
        </w:tc>
        <w:tc>
          <w:tcPr>
            <w:tcW w:w="7393" w:type="dxa"/>
          </w:tcPr>
          <w:p w:rsidR="00564666" w:rsidRPr="00857EB1" w:rsidRDefault="00857EB1" w:rsidP="00CA0065">
            <w:r w:rsidRPr="00857EB1">
              <w:t xml:space="preserve">2. «Общественная организация» означает </w:t>
            </w:r>
            <w:r w:rsidR="00CA0065" w:rsidRPr="00857EB1">
              <w:t>саму негосударственн</w:t>
            </w:r>
            <w:r w:rsidR="00CA0065">
              <w:t>ую</w:t>
            </w:r>
            <w:r w:rsidR="00CA0065" w:rsidRPr="00857EB1">
              <w:t xml:space="preserve"> некоммерческ</w:t>
            </w:r>
            <w:r w:rsidR="00CA0065">
              <w:t>ую</w:t>
            </w:r>
            <w:r w:rsidR="00CA0065" w:rsidRPr="00857EB1">
              <w:t xml:space="preserve"> организаци</w:t>
            </w:r>
            <w:r w:rsidR="00CA0065">
              <w:t>ю, а</w:t>
            </w:r>
            <w:r w:rsidR="00CA0065" w:rsidRPr="00857EB1">
              <w:t xml:space="preserve"> </w:t>
            </w:r>
            <w:r w:rsidRPr="00857EB1">
              <w:t xml:space="preserve">не отдельную </w:t>
            </w:r>
            <w:r w:rsidR="00CA0065">
              <w:t xml:space="preserve">ее </w:t>
            </w:r>
            <w:r w:rsidRPr="00857EB1">
              <w:t xml:space="preserve">форму. Поэтому термины, используемые в этом </w:t>
            </w:r>
            <w:r w:rsidR="00CA0065">
              <w:t>плане</w:t>
            </w:r>
            <w:r w:rsidRPr="00857EB1">
              <w:t>, должны быть унифицированы в действующем законодательстве.</w:t>
            </w:r>
          </w:p>
        </w:tc>
      </w:tr>
      <w:tr w:rsidR="00564666" w:rsidRPr="00F96E55" w:rsidTr="00F96E55">
        <w:tc>
          <w:tcPr>
            <w:tcW w:w="7393" w:type="dxa"/>
          </w:tcPr>
          <w:p w:rsidR="00007260" w:rsidRPr="00EF7C3B" w:rsidRDefault="00007260" w:rsidP="00007260">
            <w:pPr>
              <w:ind w:firstLine="851"/>
              <w:jc w:val="both"/>
              <w:rPr>
                <w:b/>
                <w:lang w:val="uz-Cyrl-UZ"/>
              </w:rPr>
            </w:pPr>
            <w:r>
              <w:rPr>
                <w:b/>
                <w:lang w:val="uz-Cyrl-UZ"/>
              </w:rPr>
              <w:t>3.</w:t>
            </w:r>
            <w:r w:rsidRPr="00EF7C3B">
              <w:rPr>
                <w:lang w:val="uz-Cyrl-UZ"/>
              </w:rPr>
              <w:tab/>
            </w:r>
            <w:r w:rsidRPr="008D7BAB">
              <w:rPr>
                <w:lang w:val="uz-Cyrl-UZ"/>
              </w:rPr>
              <w:t>«</w:t>
            </w:r>
            <w:r w:rsidRPr="00EF7C3B">
              <w:rPr>
                <w:lang w:val="uz-Cyrl-UZ"/>
              </w:rPr>
              <w:t>Ўзбекистонда фуқаролик жамияти институтларини ривожлантириш концепцияси</w:t>
            </w:r>
            <w:r w:rsidRPr="008D7BAB">
              <w:rPr>
                <w:lang w:val="uz-Cyrl-UZ" w:eastAsia="uz-Cyrl-UZ"/>
              </w:rPr>
              <w:t>»</w:t>
            </w:r>
            <w:r w:rsidRPr="00EF7C3B">
              <w:rPr>
                <w:lang w:val="uz-Cyrl-UZ"/>
              </w:rPr>
              <w:t>ни ишлаб чиқиш, унда нодавлат нотижорат ташкилотларининг эркин фаолият юритиши учун янада қулай шароитларни назарда тутиш, улар фаолиятига аралашганлик учун жиноий жавобгарликни ўрнатиш, нодавлат нотижорат ташкилотларни ташкил этиш ва давлат рўйхатидан ўтказишни янада соддалаштириш, нодавлат нотижорат ташкилотларнинг ижтимоий аҳамиятга молик лойиҳаларини давлат томонидан рағбатлантириш тизимини янада такомиллаштириш масалалари назарда тутилиши лозим.</w:t>
            </w:r>
          </w:p>
          <w:p w:rsidR="00564666" w:rsidRPr="00423098" w:rsidRDefault="00564666" w:rsidP="00564666">
            <w:pPr>
              <w:jc w:val="center"/>
              <w:rPr>
                <w:b/>
                <w:lang w:val="uz-Cyrl-UZ"/>
              </w:rPr>
            </w:pPr>
          </w:p>
        </w:tc>
        <w:tc>
          <w:tcPr>
            <w:tcW w:w="7393" w:type="dxa"/>
          </w:tcPr>
          <w:p w:rsidR="00564666" w:rsidRPr="009A18F6" w:rsidRDefault="009A18F6" w:rsidP="00F6406C">
            <w:r w:rsidRPr="009A18F6">
              <w:lastRenderedPageBreak/>
              <w:t xml:space="preserve">3. </w:t>
            </w:r>
            <w:r w:rsidR="00CA0065">
              <w:t>Необходимо р</w:t>
            </w:r>
            <w:r w:rsidRPr="009A18F6">
              <w:t>азработ</w:t>
            </w:r>
            <w:r w:rsidR="00CA0065">
              <w:t>ать</w:t>
            </w:r>
            <w:r w:rsidRPr="009A18F6">
              <w:t xml:space="preserve"> «Концепци</w:t>
            </w:r>
            <w:r w:rsidR="00CA0065">
              <w:t>ю</w:t>
            </w:r>
            <w:r w:rsidRPr="009A18F6">
              <w:t xml:space="preserve"> развития институтов гражданского общества в Узбекистане», которая предусматривает более благоприятные условия для свободной деятельности </w:t>
            </w:r>
            <w:r w:rsidR="00CA0065" w:rsidRPr="00857EB1">
              <w:t>негосударственн</w:t>
            </w:r>
            <w:r w:rsidR="00CA0065">
              <w:t>ых</w:t>
            </w:r>
            <w:r w:rsidR="00CA0065" w:rsidRPr="00857EB1">
              <w:t xml:space="preserve"> некоммерческ</w:t>
            </w:r>
            <w:r w:rsidR="00CA0065">
              <w:t>их</w:t>
            </w:r>
            <w:r w:rsidR="00CA0065" w:rsidRPr="00857EB1">
              <w:t xml:space="preserve"> </w:t>
            </w:r>
            <w:r w:rsidRPr="009A18F6">
              <w:t xml:space="preserve">организаций, уголовную ответственность за вмешательство в их деятельность, дальнейшее упрощение создания и государственной регистрации </w:t>
            </w:r>
            <w:r w:rsidR="00CA0065" w:rsidRPr="00857EB1">
              <w:t>негосударственн</w:t>
            </w:r>
            <w:r w:rsidR="00CA0065">
              <w:t>ых</w:t>
            </w:r>
            <w:r w:rsidR="00CA0065" w:rsidRPr="00857EB1">
              <w:t xml:space="preserve"> некоммерческ</w:t>
            </w:r>
            <w:r w:rsidR="00CA0065">
              <w:t>их</w:t>
            </w:r>
            <w:r w:rsidR="00CA0065" w:rsidRPr="00857EB1">
              <w:t xml:space="preserve"> </w:t>
            </w:r>
            <w:r w:rsidR="00CA0065" w:rsidRPr="009A18F6">
              <w:t>организаций</w:t>
            </w:r>
            <w:r w:rsidR="00F6406C">
              <w:t xml:space="preserve">, </w:t>
            </w:r>
            <w:r w:rsidRPr="009A18F6">
              <w:t>совершенствовани</w:t>
            </w:r>
            <w:r w:rsidR="00F6406C">
              <w:t>е</w:t>
            </w:r>
            <w:r w:rsidRPr="009A18F6">
              <w:t xml:space="preserve"> системы государственного стимулирования </w:t>
            </w:r>
            <w:r w:rsidR="00F6406C">
              <w:t xml:space="preserve">их </w:t>
            </w:r>
            <w:r w:rsidRPr="009A18F6">
              <w:t>социально значимых проектов.</w:t>
            </w:r>
            <w:r w:rsidR="00F6406C">
              <w:t xml:space="preserve"> </w:t>
            </w:r>
          </w:p>
        </w:tc>
      </w:tr>
      <w:tr w:rsidR="00564666" w:rsidRPr="00F96E55" w:rsidTr="00F96E55">
        <w:tc>
          <w:tcPr>
            <w:tcW w:w="7393" w:type="dxa"/>
          </w:tcPr>
          <w:p w:rsidR="00007260" w:rsidRPr="00EF7C3B" w:rsidRDefault="00007260" w:rsidP="00007260">
            <w:pPr>
              <w:ind w:firstLine="709"/>
              <w:jc w:val="both"/>
              <w:rPr>
                <w:color w:val="000000"/>
                <w:lang w:val="uk-UA"/>
              </w:rPr>
            </w:pPr>
            <w:r>
              <w:rPr>
                <w:b/>
                <w:color w:val="000000"/>
                <w:lang w:val="uk-UA"/>
              </w:rPr>
              <w:lastRenderedPageBreak/>
              <w:t>4.</w:t>
            </w:r>
            <w:r w:rsidRPr="00EF7C3B">
              <w:rPr>
                <w:color w:val="000000"/>
                <w:lang w:val="uk-UA"/>
              </w:rPr>
              <w:t xml:space="preserve"> Нодавлат нотижорат ташкилотлари тўғрисида</w:t>
            </w:r>
            <w:r>
              <w:rPr>
                <w:color w:val="000000"/>
                <w:lang w:val="uk-UA"/>
              </w:rPr>
              <w:t>ги кодекс ишлаб чиқишни</w:t>
            </w:r>
            <w:r w:rsidRPr="00EF7C3B">
              <w:rPr>
                <w:color w:val="000000"/>
                <w:lang w:val="uk-UA"/>
              </w:rPr>
              <w:t xml:space="preserve"> </w:t>
            </w:r>
            <w:r>
              <w:rPr>
                <w:color w:val="000000"/>
                <w:lang w:val="uk-UA"/>
              </w:rPr>
              <w:t>якунига етказ</w:t>
            </w:r>
            <w:r w:rsidRPr="00EF7C3B">
              <w:rPr>
                <w:color w:val="000000"/>
                <w:lang w:val="uk-UA"/>
              </w:rPr>
              <w:t>иш</w:t>
            </w:r>
            <w:r>
              <w:rPr>
                <w:color w:val="000000"/>
                <w:lang w:val="uk-UA"/>
              </w:rPr>
              <w:t>,</w:t>
            </w:r>
            <w:r w:rsidRPr="00EF7C3B">
              <w:rPr>
                <w:color w:val="000000"/>
                <w:lang w:val="uk-UA"/>
              </w:rPr>
              <w:t xml:space="preserve"> </w:t>
            </w:r>
            <w:r>
              <w:rPr>
                <w:color w:val="000000"/>
                <w:lang w:val="uk-UA"/>
              </w:rPr>
              <w:t>ун</w:t>
            </w:r>
            <w:r w:rsidRPr="00EF7C3B">
              <w:rPr>
                <w:color w:val="000000"/>
                <w:lang w:val="uk-UA"/>
              </w:rPr>
              <w:t xml:space="preserve">да барча нодавлат нотижорат ташкилотларининг ташкилий-ҳуқуқий шаклини аниқ белгилаш ҳамда бугунги кунда Нодавлат нотижорат ташкилотлари Реестрига кирмай қолган </w:t>
            </w:r>
            <w:r>
              <w:rPr>
                <w:color w:val="000000"/>
                <w:lang w:val="uk-UA"/>
              </w:rPr>
              <w:t xml:space="preserve">бази </w:t>
            </w:r>
            <w:r w:rsidRPr="00EF7C3B">
              <w:rPr>
                <w:color w:val="000000"/>
                <w:lang w:val="uk-UA"/>
              </w:rPr>
              <w:t>нодавлат нотижорат ташкилотларини ушбу Реестрга киритиш лозим.</w:t>
            </w:r>
          </w:p>
          <w:p w:rsidR="00564666" w:rsidRPr="00007260" w:rsidRDefault="00564666" w:rsidP="00564666">
            <w:pPr>
              <w:jc w:val="center"/>
              <w:rPr>
                <w:b/>
                <w:lang w:val="uk-UA"/>
              </w:rPr>
            </w:pPr>
          </w:p>
        </w:tc>
        <w:tc>
          <w:tcPr>
            <w:tcW w:w="7393" w:type="dxa"/>
          </w:tcPr>
          <w:p w:rsidR="00564666" w:rsidRPr="009A18F6" w:rsidRDefault="009A18F6" w:rsidP="00921C9A">
            <w:r w:rsidRPr="009A18F6">
              <w:t xml:space="preserve">4. </w:t>
            </w:r>
            <w:r w:rsidR="00921C9A">
              <w:t>Необходимо з</w:t>
            </w:r>
            <w:r w:rsidRPr="009A18F6">
              <w:t xml:space="preserve">авершить разработку Кодекса </w:t>
            </w:r>
            <w:r w:rsidR="00921C9A">
              <w:t xml:space="preserve">о </w:t>
            </w:r>
            <w:r w:rsidR="00921C9A" w:rsidRPr="00857EB1">
              <w:t>негосударственн</w:t>
            </w:r>
            <w:r w:rsidR="00921C9A">
              <w:t>ых</w:t>
            </w:r>
            <w:r w:rsidR="00921C9A" w:rsidRPr="00857EB1">
              <w:t xml:space="preserve"> некоммерческ</w:t>
            </w:r>
            <w:r w:rsidR="00921C9A">
              <w:t>их</w:t>
            </w:r>
            <w:r w:rsidR="00921C9A" w:rsidRPr="00857EB1">
              <w:t xml:space="preserve"> </w:t>
            </w:r>
            <w:r w:rsidR="00921C9A" w:rsidRPr="009A18F6">
              <w:t>организаци</w:t>
            </w:r>
            <w:r w:rsidR="00921C9A">
              <w:t>ях</w:t>
            </w:r>
            <w:r w:rsidRPr="009A18F6">
              <w:t xml:space="preserve">, </w:t>
            </w:r>
            <w:r w:rsidR="00921C9A">
              <w:t>предусмотрев в нем все</w:t>
            </w:r>
            <w:r w:rsidRPr="009A18F6">
              <w:t xml:space="preserve"> организационно-правов</w:t>
            </w:r>
            <w:r w:rsidR="00921C9A">
              <w:t>ые</w:t>
            </w:r>
            <w:r w:rsidRPr="009A18F6">
              <w:t xml:space="preserve"> форм</w:t>
            </w:r>
            <w:r w:rsidR="00921C9A">
              <w:t>ы</w:t>
            </w:r>
            <w:r w:rsidRPr="009A18F6">
              <w:t xml:space="preserve"> </w:t>
            </w:r>
            <w:r w:rsidR="00921C9A">
              <w:t>таких</w:t>
            </w:r>
            <w:r w:rsidR="00921C9A" w:rsidRPr="00857EB1">
              <w:t xml:space="preserve"> </w:t>
            </w:r>
            <w:r w:rsidR="00921C9A" w:rsidRPr="009A18F6">
              <w:t>организаций</w:t>
            </w:r>
            <w:r w:rsidR="00921C9A">
              <w:t>, а также</w:t>
            </w:r>
            <w:r w:rsidR="00921C9A" w:rsidRPr="009A18F6">
              <w:t xml:space="preserve"> </w:t>
            </w:r>
            <w:r w:rsidRPr="009A18F6">
              <w:t xml:space="preserve"> включ</w:t>
            </w:r>
            <w:r w:rsidR="00921C9A">
              <w:t>и</w:t>
            </w:r>
            <w:r w:rsidRPr="009A18F6">
              <w:t xml:space="preserve">ть в Реестр некоторые организации, которые в настоящее время не включены в </w:t>
            </w:r>
            <w:r w:rsidR="00921C9A">
              <w:t xml:space="preserve">список </w:t>
            </w:r>
            <w:r w:rsidR="00921C9A" w:rsidRPr="00857EB1">
              <w:t>негосударственн</w:t>
            </w:r>
            <w:r w:rsidR="00921C9A">
              <w:t>ых</w:t>
            </w:r>
            <w:r w:rsidR="00921C9A" w:rsidRPr="00857EB1">
              <w:t xml:space="preserve"> некоммерческ</w:t>
            </w:r>
            <w:r w:rsidR="00921C9A">
              <w:t>их</w:t>
            </w:r>
            <w:r w:rsidR="00921C9A" w:rsidRPr="00857EB1">
              <w:t xml:space="preserve"> </w:t>
            </w:r>
            <w:r w:rsidR="00921C9A" w:rsidRPr="009A18F6">
              <w:t>организаций</w:t>
            </w:r>
            <w:r w:rsidRPr="009A18F6">
              <w:t>.</w:t>
            </w:r>
            <w:r w:rsidR="00921C9A">
              <w:t xml:space="preserve"> </w:t>
            </w:r>
          </w:p>
        </w:tc>
      </w:tr>
      <w:tr w:rsidR="00564666" w:rsidRPr="00026C37" w:rsidTr="00F96E55">
        <w:tc>
          <w:tcPr>
            <w:tcW w:w="7393" w:type="dxa"/>
          </w:tcPr>
          <w:p w:rsidR="00007260" w:rsidRPr="00EF7C3B" w:rsidRDefault="00007260" w:rsidP="00007260">
            <w:pPr>
              <w:ind w:firstLine="709"/>
              <w:jc w:val="both"/>
              <w:rPr>
                <w:color w:val="000000"/>
                <w:lang w:val="uk-UA"/>
              </w:rPr>
            </w:pPr>
            <w:r>
              <w:rPr>
                <w:b/>
                <w:color w:val="000000"/>
                <w:lang w:val="uk-UA"/>
              </w:rPr>
              <w:t>5.</w:t>
            </w:r>
            <w:r w:rsidRPr="00EF7C3B">
              <w:rPr>
                <w:color w:val="000000"/>
                <w:lang w:val="uk-UA"/>
              </w:rPr>
              <w:t xml:space="preserve"> </w:t>
            </w:r>
            <w:r>
              <w:rPr>
                <w:color w:val="000000"/>
                <w:lang w:val="uz-Cyrl-UZ"/>
              </w:rPr>
              <w:t>Қ</w:t>
            </w:r>
            <w:r w:rsidRPr="00EF7C3B">
              <w:rPr>
                <w:color w:val="000000"/>
                <w:lang w:val="uk-UA"/>
              </w:rPr>
              <w:t xml:space="preserve">онунчиликка </w:t>
            </w:r>
            <w:r w:rsidRPr="008D7BAB">
              <w:rPr>
                <w:color w:val="000000"/>
                <w:lang w:val="uk-UA"/>
              </w:rPr>
              <w:t>«</w:t>
            </w:r>
            <w:r w:rsidRPr="00EF7C3B">
              <w:rPr>
                <w:color w:val="000000"/>
                <w:lang w:val="uk-UA"/>
              </w:rPr>
              <w:t>жисмоний ва юридик шахслар бирлашмаси</w:t>
            </w:r>
            <w:r w:rsidRPr="008D7BAB">
              <w:rPr>
                <w:lang w:val="uz-Cyrl-UZ" w:eastAsia="uz-Cyrl-UZ"/>
              </w:rPr>
              <w:t>»</w:t>
            </w:r>
            <w:r w:rsidRPr="00EF7C3B">
              <w:rPr>
                <w:color w:val="000000"/>
                <w:lang w:val="uk-UA"/>
              </w:rPr>
              <w:t xml:space="preserve"> деган янги ташкилий-ҳуқуқий шаклни киритиш лозим. Хусусан, жисмоний ва юридик шахслар томонидан ўзаро фаолиятларини мувофиқлаштириш, шунингдек муштарак манфаатларини ифода этиш ҳамда ҳимоя қилиш мақсадида тузилган бирлашма жисмоний ва юридик шахслар бирлашмасидир.</w:t>
            </w:r>
          </w:p>
          <w:p w:rsidR="00564666" w:rsidRPr="00007260" w:rsidRDefault="00564666" w:rsidP="00564666">
            <w:pPr>
              <w:jc w:val="center"/>
              <w:rPr>
                <w:b/>
                <w:lang w:val="uk-UA"/>
              </w:rPr>
            </w:pPr>
          </w:p>
        </w:tc>
        <w:tc>
          <w:tcPr>
            <w:tcW w:w="7393" w:type="dxa"/>
          </w:tcPr>
          <w:p w:rsidR="00921C9A" w:rsidRDefault="009A18F6" w:rsidP="009A18F6">
            <w:r w:rsidRPr="009A18F6">
              <w:t>5. Необходимо ввести в законодательство новую организационно-правовую форму «</w:t>
            </w:r>
            <w:r w:rsidR="00921C9A">
              <w:t>о</w:t>
            </w:r>
            <w:r w:rsidRPr="009A18F6">
              <w:t xml:space="preserve">бъединение физических и юридических лиц». В частности, </w:t>
            </w:r>
          </w:p>
          <w:p w:rsidR="00564666" w:rsidRPr="009A18F6" w:rsidRDefault="00921C9A" w:rsidP="009A18F6">
            <w:r w:rsidRPr="00F93C51">
              <w:t xml:space="preserve">объединение </w:t>
            </w:r>
            <w:r w:rsidRPr="00A63D9D">
              <w:t>физических и юридических ли</w:t>
            </w:r>
            <w:r>
              <w:t xml:space="preserve">ц – </w:t>
            </w:r>
            <w:r w:rsidRPr="00F93C51">
              <w:t>объединени</w:t>
            </w:r>
            <w:r>
              <w:t xml:space="preserve">е, образованное </w:t>
            </w:r>
            <w:r w:rsidRPr="00A63D9D">
              <w:t>физическими и юридическими лицами для координации их деятельности, а также для представле</w:t>
            </w:r>
            <w:r>
              <w:t>ния и защиты их общих интересов.</w:t>
            </w:r>
          </w:p>
        </w:tc>
      </w:tr>
      <w:tr w:rsidR="00564666" w:rsidRPr="00026C37" w:rsidTr="00F96E55">
        <w:tc>
          <w:tcPr>
            <w:tcW w:w="7393" w:type="dxa"/>
          </w:tcPr>
          <w:p w:rsidR="00007260" w:rsidRDefault="00007260" w:rsidP="00007260">
            <w:pPr>
              <w:ind w:firstLine="709"/>
              <w:jc w:val="both"/>
              <w:rPr>
                <w:color w:val="000000"/>
                <w:lang w:val="uk-UA"/>
              </w:rPr>
            </w:pPr>
            <w:r>
              <w:rPr>
                <w:b/>
                <w:color w:val="000000"/>
                <w:lang w:val="uk-UA"/>
              </w:rPr>
              <w:t>6.</w:t>
            </w:r>
            <w:r w:rsidRPr="00EF7C3B">
              <w:rPr>
                <w:color w:val="000000"/>
                <w:lang w:val="uk-UA"/>
              </w:rPr>
              <w:t xml:space="preserve"> Ўзбекистон Республикасининг 4 та қонун ҳужжатида жамоат бирлашмаларига таъриф келтирилган бўлиб, улар бир-биридан фарқ қилади. Қонунчиликда жамоат бирлашмаларига келтирилган таърифларни ўзаро мувофиқлаштирган ҳолда қуйидагича таҳрир этиш лозим: </w:t>
            </w:r>
            <w:r w:rsidRPr="008D7BAB">
              <w:rPr>
                <w:color w:val="000000"/>
                <w:lang w:val="uk-UA"/>
              </w:rPr>
              <w:t>«</w:t>
            </w:r>
            <w:r w:rsidRPr="00EF7C3B">
              <w:rPr>
                <w:color w:val="000000"/>
                <w:lang w:val="uk-UA"/>
              </w:rPr>
              <w:t>фуқароларнинг хохиш-иродаларини эркин билдиришлари натижасида вужудга келган, уларнинг ўз ҳуқуқ ва эркинликларини биргаликда рўёбга чиқариш, шу жумладан маънавий ва (ёки) бошқа номоддий эҳтиёжларини қондириш учун манфаатлар муштараклиги асосида қонунда белгиланган тартибда тузилган ихтиёрий бирлашмаси жамоат бирлашмаси деб эътироф этилади</w:t>
            </w:r>
            <w:r w:rsidRPr="008D7BAB">
              <w:rPr>
                <w:lang w:val="uz-Cyrl-UZ" w:eastAsia="uz-Cyrl-UZ"/>
              </w:rPr>
              <w:t>»</w:t>
            </w:r>
            <w:r w:rsidRPr="00EF7C3B">
              <w:rPr>
                <w:color w:val="000000"/>
                <w:lang w:val="uk-UA"/>
              </w:rPr>
              <w:t>.</w:t>
            </w:r>
          </w:p>
          <w:p w:rsidR="004C2634" w:rsidRDefault="004C2634" w:rsidP="00007260">
            <w:pPr>
              <w:ind w:firstLine="709"/>
              <w:jc w:val="both"/>
              <w:rPr>
                <w:color w:val="000000"/>
                <w:lang w:val="uk-UA"/>
              </w:rPr>
            </w:pPr>
          </w:p>
          <w:p w:rsidR="004C2634" w:rsidRDefault="004C2634" w:rsidP="00007260">
            <w:pPr>
              <w:ind w:firstLine="709"/>
              <w:jc w:val="both"/>
              <w:rPr>
                <w:color w:val="000000"/>
                <w:lang w:val="uk-UA"/>
              </w:rPr>
            </w:pPr>
          </w:p>
          <w:p w:rsidR="00A6732B" w:rsidRPr="00EF7C3B" w:rsidRDefault="00A6732B" w:rsidP="00007260">
            <w:pPr>
              <w:ind w:firstLine="709"/>
              <w:jc w:val="both"/>
              <w:rPr>
                <w:color w:val="000000"/>
                <w:lang w:val="uk-UA"/>
              </w:rPr>
            </w:pPr>
          </w:p>
          <w:p w:rsidR="00564666" w:rsidRPr="00007260" w:rsidRDefault="00564666" w:rsidP="00564666">
            <w:pPr>
              <w:jc w:val="center"/>
              <w:rPr>
                <w:b/>
                <w:lang w:val="uk-UA"/>
              </w:rPr>
            </w:pPr>
          </w:p>
        </w:tc>
        <w:tc>
          <w:tcPr>
            <w:tcW w:w="7393" w:type="dxa"/>
          </w:tcPr>
          <w:p w:rsidR="004C2634" w:rsidRDefault="009A18F6" w:rsidP="00390B74">
            <w:r w:rsidRPr="009A18F6">
              <w:lastRenderedPageBreak/>
              <w:t xml:space="preserve">6. </w:t>
            </w:r>
            <w:r w:rsidR="00921C9A">
              <w:t xml:space="preserve">Понятие </w:t>
            </w:r>
            <w:r w:rsidR="00921C9A" w:rsidRPr="009A18F6">
              <w:t>общественн</w:t>
            </w:r>
            <w:r w:rsidR="00921C9A">
              <w:t>ого</w:t>
            </w:r>
            <w:r w:rsidR="00921C9A" w:rsidRPr="009A18F6">
              <w:t xml:space="preserve"> объединения определ</w:t>
            </w:r>
            <w:r w:rsidR="00921C9A">
              <w:t>ено</w:t>
            </w:r>
            <w:r w:rsidR="00921C9A" w:rsidRPr="009A18F6">
              <w:t xml:space="preserve"> </w:t>
            </w:r>
            <w:r w:rsidR="00921C9A">
              <w:t xml:space="preserve">в </w:t>
            </w:r>
            <w:r w:rsidRPr="009A18F6">
              <w:t>4 законодательных акта</w:t>
            </w:r>
            <w:r w:rsidR="00921C9A">
              <w:t>х</w:t>
            </w:r>
            <w:r w:rsidRPr="009A18F6">
              <w:t xml:space="preserve"> Республики Узбекистан</w:t>
            </w:r>
            <w:r w:rsidR="00921C9A">
              <w:t>. Однако, они</w:t>
            </w:r>
            <w:r w:rsidRPr="009A18F6">
              <w:t xml:space="preserve"> отличающиеся друг от друга. </w:t>
            </w:r>
            <w:r w:rsidR="00921C9A">
              <w:t>Предлагается унифицировать</w:t>
            </w:r>
            <w:r w:rsidRPr="009A18F6">
              <w:t xml:space="preserve"> </w:t>
            </w:r>
            <w:r w:rsidR="00921C9A">
              <w:t xml:space="preserve">понятия </w:t>
            </w:r>
            <w:r w:rsidRPr="009A18F6">
              <w:t>общественных объединений в законодательстве</w:t>
            </w:r>
            <w:r w:rsidR="00E3419B">
              <w:t xml:space="preserve"> и изложить</w:t>
            </w:r>
            <w:r w:rsidRPr="009A18F6">
              <w:t xml:space="preserve"> </w:t>
            </w:r>
            <w:r w:rsidR="00E3419B">
              <w:t xml:space="preserve">его </w:t>
            </w:r>
            <w:r w:rsidR="00390B74">
              <w:t xml:space="preserve">в </w:t>
            </w:r>
            <w:r w:rsidRPr="009A18F6">
              <w:t>следующ</w:t>
            </w:r>
            <w:r w:rsidR="00390B74">
              <w:t>ей</w:t>
            </w:r>
            <w:r w:rsidRPr="009A18F6">
              <w:t xml:space="preserve"> </w:t>
            </w:r>
            <w:r w:rsidR="00390B74">
              <w:t>редакции</w:t>
            </w:r>
            <w:r w:rsidRPr="009A18F6">
              <w:t xml:space="preserve">: </w:t>
            </w:r>
            <w:r w:rsidRPr="00480EAE">
              <w:t>«</w:t>
            </w:r>
            <w:r w:rsidR="00480EAE" w:rsidRPr="00480EAE">
              <w:t>Общественное объединение – д</w:t>
            </w:r>
            <w:r w:rsidR="00342499" w:rsidRPr="00480EAE">
              <w:t>обровольное объединение граждан, образованное в установленном законом порядке в результате свободного волеизъявления, в том числе объединившихся на основе общности их интересов для совместной реализации прав и свобод, удовлетворения духовных или иных нематериальных потребностей</w:t>
            </w:r>
            <w:r w:rsidRPr="00480EAE">
              <w:t>».</w:t>
            </w:r>
          </w:p>
          <w:p w:rsidR="004C2634" w:rsidRDefault="004C2634" w:rsidP="004C2634"/>
          <w:p w:rsidR="004C2634" w:rsidRDefault="004C2634" w:rsidP="004C2634">
            <w:pPr>
              <w:ind w:firstLine="708"/>
            </w:pPr>
          </w:p>
          <w:p w:rsidR="004C2634" w:rsidRDefault="004C2634" w:rsidP="004C2634">
            <w:pPr>
              <w:ind w:firstLine="708"/>
            </w:pPr>
          </w:p>
          <w:p w:rsidR="00564666" w:rsidRPr="004C2634" w:rsidRDefault="00564666" w:rsidP="00E74889">
            <w:pPr>
              <w:ind w:firstLine="708"/>
            </w:pPr>
          </w:p>
        </w:tc>
      </w:tr>
      <w:tr w:rsidR="00564666" w:rsidRPr="00026C37" w:rsidTr="00F96E55">
        <w:tc>
          <w:tcPr>
            <w:tcW w:w="7393" w:type="dxa"/>
          </w:tcPr>
          <w:p w:rsidR="00007260" w:rsidRPr="00EF7C3B" w:rsidRDefault="00007260" w:rsidP="00007260">
            <w:pPr>
              <w:ind w:firstLine="709"/>
              <w:jc w:val="both"/>
              <w:rPr>
                <w:color w:val="000000"/>
                <w:lang w:val="uk-UA"/>
              </w:rPr>
            </w:pPr>
            <w:r>
              <w:rPr>
                <w:b/>
                <w:color w:val="000000"/>
                <w:lang w:val="uk-UA"/>
              </w:rPr>
              <w:lastRenderedPageBreak/>
              <w:t>7.</w:t>
            </w:r>
            <w:r w:rsidRPr="00EF7C3B">
              <w:rPr>
                <w:color w:val="000000"/>
                <w:lang w:val="uk-UA"/>
              </w:rPr>
              <w:t xml:space="preserve"> </w:t>
            </w:r>
            <w:r>
              <w:rPr>
                <w:color w:val="000000"/>
                <w:lang w:val="uk-UA"/>
              </w:rPr>
              <w:t>Ж</w:t>
            </w:r>
            <w:r w:rsidRPr="00EF7C3B">
              <w:rPr>
                <w:color w:val="000000"/>
                <w:lang w:val="uk-UA"/>
              </w:rPr>
              <w:t>амоат фондини нодавлат нотижорат ташкилотининг мустақил шакли эканлигини номоён этиб турувчи ҳамда уни бошқа фондлар (шу жумладан давлат фондлари)дан ажратиб турувчи калит сўз айнан у</w:t>
            </w:r>
            <w:r>
              <w:rPr>
                <w:color w:val="000000"/>
                <w:lang w:val="uk-UA"/>
              </w:rPr>
              <w:t>нинг номидаги «</w:t>
            </w:r>
            <w:r w:rsidRPr="00EF7C3B">
              <w:rPr>
                <w:color w:val="000000"/>
                <w:lang w:val="uk-UA"/>
              </w:rPr>
              <w:t>жамоат</w:t>
            </w:r>
            <w:r w:rsidRPr="008D7BAB">
              <w:rPr>
                <w:lang w:val="uz-Cyrl-UZ" w:eastAsia="uz-Cyrl-UZ"/>
              </w:rPr>
              <w:t>»</w:t>
            </w:r>
            <w:r w:rsidRPr="00EF7C3B">
              <w:rPr>
                <w:color w:val="000000"/>
                <w:lang w:val="uk-UA"/>
              </w:rPr>
              <w:t xml:space="preserve"> сўзидир. Шу сабабли қонунчиликда жамоат фондларига оид нормаларни акс эттиришда албатта </w:t>
            </w:r>
            <w:r>
              <w:rPr>
                <w:color w:val="000000"/>
                <w:lang w:val="uk-UA"/>
              </w:rPr>
              <w:t>«</w:t>
            </w:r>
            <w:r w:rsidRPr="00EF7C3B">
              <w:rPr>
                <w:color w:val="000000"/>
                <w:lang w:val="uk-UA"/>
              </w:rPr>
              <w:t>жамоат</w:t>
            </w:r>
            <w:r>
              <w:rPr>
                <w:color w:val="000000"/>
                <w:lang w:val="uk-UA"/>
              </w:rPr>
              <w:t>»</w:t>
            </w:r>
            <w:r w:rsidRPr="00EF7C3B">
              <w:rPr>
                <w:color w:val="000000"/>
                <w:lang w:val="uk-UA"/>
              </w:rPr>
              <w:t xml:space="preserve"> сўзини ишлатиш лозим. Шу нуқтаи-наза</w:t>
            </w:r>
            <w:r>
              <w:rPr>
                <w:color w:val="000000"/>
                <w:lang w:val="uk-UA"/>
              </w:rPr>
              <w:t>рдан «Жамоат фондлари тўғрисида»</w:t>
            </w:r>
            <w:r w:rsidRPr="00EF7C3B">
              <w:rPr>
                <w:color w:val="000000"/>
                <w:lang w:val="uk-UA"/>
              </w:rPr>
              <w:t>ги Қонунда ишлатилган терминларн</w:t>
            </w:r>
            <w:r>
              <w:rPr>
                <w:color w:val="000000"/>
                <w:lang w:val="uk-UA"/>
              </w:rPr>
              <w:t>и қайта кўриб чиқиш, шунингдек «</w:t>
            </w:r>
            <w:r w:rsidRPr="00EF7C3B">
              <w:rPr>
                <w:color w:val="000000"/>
                <w:lang w:val="uk-UA"/>
              </w:rPr>
              <w:t>Нодавлат нотижорат ташкилотлари тўғрисида</w:t>
            </w:r>
            <w:r>
              <w:rPr>
                <w:color w:val="000000"/>
                <w:lang w:val="uk-UA"/>
              </w:rPr>
              <w:t>»</w:t>
            </w:r>
            <w:r w:rsidRPr="00EF7C3B">
              <w:rPr>
                <w:color w:val="000000"/>
                <w:lang w:val="uk-UA"/>
              </w:rPr>
              <w:t xml:space="preserve">ги Қонунда ишлатилган </w:t>
            </w:r>
            <w:r>
              <w:rPr>
                <w:color w:val="000000"/>
                <w:lang w:val="uk-UA"/>
              </w:rPr>
              <w:t>«</w:t>
            </w:r>
            <w:r w:rsidRPr="00EF7C3B">
              <w:rPr>
                <w:color w:val="000000"/>
                <w:lang w:val="uk-UA"/>
              </w:rPr>
              <w:t>ижтимоий фонд</w:t>
            </w:r>
            <w:r>
              <w:rPr>
                <w:color w:val="000000"/>
                <w:lang w:val="uk-UA"/>
              </w:rPr>
              <w:t>» деган сўзларни «</w:t>
            </w:r>
            <w:r w:rsidRPr="00EF7C3B">
              <w:rPr>
                <w:color w:val="000000"/>
                <w:lang w:val="uk-UA"/>
              </w:rPr>
              <w:t>жамоат фонди</w:t>
            </w:r>
            <w:r>
              <w:rPr>
                <w:color w:val="000000"/>
                <w:lang w:val="uk-UA"/>
              </w:rPr>
              <w:t>»</w:t>
            </w:r>
            <w:r w:rsidRPr="00EF7C3B">
              <w:rPr>
                <w:color w:val="000000"/>
                <w:lang w:val="uk-UA"/>
              </w:rPr>
              <w:t xml:space="preserve"> сўзларига алмаштириш лозим.</w:t>
            </w:r>
          </w:p>
          <w:p w:rsidR="00564666" w:rsidRPr="00007260" w:rsidRDefault="00564666" w:rsidP="00564666">
            <w:pPr>
              <w:jc w:val="center"/>
              <w:rPr>
                <w:b/>
                <w:lang w:val="uk-UA"/>
              </w:rPr>
            </w:pPr>
          </w:p>
        </w:tc>
        <w:tc>
          <w:tcPr>
            <w:tcW w:w="7393" w:type="dxa"/>
          </w:tcPr>
          <w:p w:rsidR="00564666" w:rsidRPr="009A18F6" w:rsidRDefault="009A18F6" w:rsidP="00FC58FB">
            <w:r w:rsidRPr="009A18F6">
              <w:t xml:space="preserve">7. Ключевым словом, которое указывает на то, что общественный фонд является </w:t>
            </w:r>
            <w:r w:rsidR="00480EAE">
              <w:t>отдельной</w:t>
            </w:r>
            <w:r w:rsidRPr="009A18F6">
              <w:t xml:space="preserve"> формой негосударственной некоммерческой организации и отличает его от других фондов (включая государственные фонды), является слово «общественный» в его названии. Поэтому слово «общественный» следует использовать в законодательстве, </w:t>
            </w:r>
            <w:r w:rsidR="00480EAE">
              <w:t>для</w:t>
            </w:r>
            <w:r w:rsidRPr="009A18F6">
              <w:t xml:space="preserve"> отра</w:t>
            </w:r>
            <w:r w:rsidR="00480EAE">
              <w:t>жения</w:t>
            </w:r>
            <w:r w:rsidRPr="009A18F6">
              <w:t xml:space="preserve"> норм </w:t>
            </w:r>
            <w:r w:rsidR="00480EAE">
              <w:t>об общественных</w:t>
            </w:r>
            <w:r w:rsidRPr="009A18F6">
              <w:t xml:space="preserve"> </w:t>
            </w:r>
            <w:r w:rsidR="00480EAE">
              <w:t>фондах</w:t>
            </w:r>
            <w:r w:rsidRPr="009A18F6">
              <w:t>. В связи с этим</w:t>
            </w:r>
            <w:r w:rsidR="00480EAE">
              <w:t>,</w:t>
            </w:r>
            <w:r w:rsidRPr="009A18F6">
              <w:t xml:space="preserve"> необходимо пересмотреть термины, используемые в Законе «О</w:t>
            </w:r>
            <w:r w:rsidR="00480EAE">
              <w:t>б</w:t>
            </w:r>
            <w:r w:rsidRPr="009A18F6">
              <w:t xml:space="preserve"> </w:t>
            </w:r>
            <w:r w:rsidR="00480EAE">
              <w:t>общественных</w:t>
            </w:r>
            <w:r w:rsidR="00FC58FB">
              <w:t xml:space="preserve"> фондах»</w:t>
            </w:r>
            <w:r w:rsidRPr="009A18F6">
              <w:t>.</w:t>
            </w:r>
          </w:p>
        </w:tc>
      </w:tr>
      <w:tr w:rsidR="00564666" w:rsidRPr="00026C37" w:rsidTr="00F96E55">
        <w:tc>
          <w:tcPr>
            <w:tcW w:w="7393" w:type="dxa"/>
          </w:tcPr>
          <w:p w:rsidR="00007260" w:rsidRPr="00EF7C3B" w:rsidRDefault="00007260" w:rsidP="00007260">
            <w:pPr>
              <w:ind w:firstLine="709"/>
              <w:jc w:val="both"/>
              <w:rPr>
                <w:color w:val="000000"/>
                <w:lang w:val="uk-UA"/>
              </w:rPr>
            </w:pPr>
            <w:r>
              <w:rPr>
                <w:b/>
                <w:color w:val="000000"/>
                <w:lang w:val="uk-UA"/>
              </w:rPr>
              <w:t>8.</w:t>
            </w:r>
            <w:r w:rsidRPr="00EF7C3B">
              <w:rPr>
                <w:color w:val="000000"/>
                <w:lang w:val="uk-UA"/>
              </w:rPr>
              <w:t xml:space="preserve"> </w:t>
            </w:r>
            <w:r>
              <w:rPr>
                <w:color w:val="000000"/>
                <w:lang w:val="uk-UA"/>
              </w:rPr>
              <w:t>Н</w:t>
            </w:r>
            <w:r w:rsidRPr="00EF7C3B">
              <w:rPr>
                <w:color w:val="000000"/>
                <w:lang w:val="uk-UA"/>
              </w:rPr>
              <w:t>одавлат нотижорат ташкилоти шак</w:t>
            </w:r>
            <w:r>
              <w:rPr>
                <w:color w:val="000000"/>
                <w:lang w:val="uk-UA"/>
              </w:rPr>
              <w:t>лидаги муассасани «</w:t>
            </w:r>
            <w:r w:rsidRPr="00EF7C3B">
              <w:rPr>
                <w:color w:val="000000"/>
                <w:lang w:val="uk-UA"/>
              </w:rPr>
              <w:t>жамоат муассасаси</w:t>
            </w:r>
            <w:r>
              <w:rPr>
                <w:color w:val="000000"/>
                <w:lang w:val="uk-UA"/>
              </w:rPr>
              <w:t xml:space="preserve">» деб номлаш ҳамда уни </w:t>
            </w:r>
            <w:r w:rsidRPr="00EF7C3B">
              <w:rPr>
                <w:color w:val="000000"/>
                <w:lang w:val="uk-UA"/>
              </w:rPr>
              <w:t xml:space="preserve">қонунда акс эттириш лозим. Қолаверса, муассаса ўзининг табиатига кўра нокорпоратив ташкилотлар сирасига </w:t>
            </w:r>
            <w:r>
              <w:rPr>
                <w:color w:val="000000"/>
                <w:lang w:val="uk-UA"/>
              </w:rPr>
              <w:t>кришини инобатга олиб,</w:t>
            </w:r>
            <w:r w:rsidRPr="00EF7C3B">
              <w:rPr>
                <w:color w:val="000000"/>
                <w:lang w:val="uk-UA"/>
              </w:rPr>
              <w:t xml:space="preserve"> </w:t>
            </w:r>
            <w:r>
              <w:rPr>
                <w:color w:val="000000"/>
                <w:lang w:val="uk-UA"/>
              </w:rPr>
              <w:t>бундай</w:t>
            </w:r>
            <w:r w:rsidRPr="00EF7C3B">
              <w:rPr>
                <w:color w:val="000000"/>
                <w:lang w:val="uk-UA"/>
              </w:rPr>
              <w:t xml:space="preserve"> шаклдаги нодавлат нотижорат ташкилотининг аъзоликка асосланмаслигини қонунда аниқ кўрсатиш лозим.</w:t>
            </w:r>
          </w:p>
          <w:p w:rsidR="00564666" w:rsidRPr="00007260" w:rsidRDefault="00564666" w:rsidP="00564666">
            <w:pPr>
              <w:jc w:val="center"/>
              <w:rPr>
                <w:b/>
                <w:lang w:val="uk-UA"/>
              </w:rPr>
            </w:pPr>
          </w:p>
        </w:tc>
        <w:tc>
          <w:tcPr>
            <w:tcW w:w="7393" w:type="dxa"/>
          </w:tcPr>
          <w:p w:rsidR="00564666" w:rsidRPr="009A18F6" w:rsidRDefault="009A18F6" w:rsidP="005550A3">
            <w:r w:rsidRPr="009A18F6">
              <w:t>8. Учреждение в форме негосударственной некоммерческой организации должно на</w:t>
            </w:r>
            <w:r w:rsidR="005550A3">
              <w:t>именоваться</w:t>
            </w:r>
            <w:r w:rsidRPr="009A18F6">
              <w:t xml:space="preserve"> </w:t>
            </w:r>
            <w:r w:rsidR="005550A3" w:rsidRPr="009A18F6">
              <w:t>и отражаться в законе</w:t>
            </w:r>
            <w:r w:rsidR="005550A3" w:rsidRPr="009A18F6">
              <w:t xml:space="preserve"> </w:t>
            </w:r>
            <w:r w:rsidR="005550A3">
              <w:t xml:space="preserve">как </w:t>
            </w:r>
            <w:r w:rsidRPr="009A18F6">
              <w:t>«</w:t>
            </w:r>
            <w:r w:rsidR="005550A3">
              <w:t>общественное</w:t>
            </w:r>
            <w:r w:rsidRPr="009A18F6">
              <w:t xml:space="preserve"> учреждение». Кроме того, учитывая, что учреждение по своей природе является некорпоративной организацией, в законе должно быть четко указано, что такая не</w:t>
            </w:r>
            <w:r w:rsidR="005550A3">
              <w:t>государствен</w:t>
            </w:r>
            <w:r w:rsidRPr="009A18F6">
              <w:t>ная некоммерческая организация не основана на членстве.</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9.</w:t>
            </w:r>
            <w:r w:rsidRPr="00EF7C3B">
              <w:rPr>
                <w:lang w:val="uz-Cyrl-UZ"/>
              </w:rPr>
              <w:t xml:space="preserve"> </w:t>
            </w:r>
            <w:r>
              <w:rPr>
                <w:lang w:val="uz-Cyrl-UZ"/>
              </w:rPr>
              <w:t>Ж</w:t>
            </w:r>
            <w:r w:rsidRPr="00EF7C3B">
              <w:rPr>
                <w:lang w:val="uz-Cyrl-UZ"/>
              </w:rPr>
              <w:t xml:space="preserve">амоат бирлашмасидан ташқари бошқа шаклдаги нодавлат нотижорат ташкилотларининг муассисларига нисбатан жисмоний шахс бўлиш шарти белгиланмаган. Муассис ягона шахс (жисмоний ёки юридик) бўлган тақдирда таъсис съездини (конференциясини) ёки умумий йиғилишни чақириш имкони бўлмайди ва бунга эҳтиёж ҳам йўқ. Шу сабабли, нодавлат нотижорат ташкилоти ягона муассис томонидан таъсис этилганда, таъсис съезди </w:t>
            </w:r>
            <w:r w:rsidRPr="00EF7C3B">
              <w:rPr>
                <w:lang w:val="uz-Cyrl-UZ"/>
              </w:rPr>
              <w:lastRenderedPageBreak/>
              <w:t>(конференцияси) ёки умумий йиғилиш чақирмасдан якка бошчилик асосида қарор қабул қилиниши мумкинлигини қонунда белгилаш лозим.</w:t>
            </w:r>
          </w:p>
          <w:p w:rsidR="00564666" w:rsidRPr="00423098" w:rsidRDefault="00564666" w:rsidP="00564666">
            <w:pPr>
              <w:jc w:val="center"/>
              <w:rPr>
                <w:b/>
                <w:lang w:val="uz-Cyrl-UZ"/>
              </w:rPr>
            </w:pPr>
          </w:p>
        </w:tc>
        <w:tc>
          <w:tcPr>
            <w:tcW w:w="7393" w:type="dxa"/>
          </w:tcPr>
          <w:p w:rsidR="00564666" w:rsidRPr="009A18F6" w:rsidRDefault="009A18F6" w:rsidP="00B51F31">
            <w:r w:rsidRPr="009A18F6">
              <w:lastRenderedPageBreak/>
              <w:t>9. Учредители негосударственных некоммерческих организаций, не обязаны быть физическими лицами</w:t>
            </w:r>
            <w:r w:rsidR="00601D9D">
              <w:t>,</w:t>
            </w:r>
            <w:r w:rsidR="00601D9D" w:rsidRPr="009A18F6">
              <w:t xml:space="preserve"> </w:t>
            </w:r>
            <w:r w:rsidR="00601D9D" w:rsidRPr="009A18F6">
              <w:t>за исключением общественных объединений</w:t>
            </w:r>
            <w:r w:rsidRPr="009A18F6">
              <w:t xml:space="preserve">. </w:t>
            </w:r>
            <w:r w:rsidRPr="00B51F31">
              <w:t xml:space="preserve">Если учредителем </w:t>
            </w:r>
            <w:r w:rsidR="00601D9D" w:rsidRPr="00B51F31">
              <w:t>выступает</w:t>
            </w:r>
            <w:r w:rsidRPr="00B51F31">
              <w:t xml:space="preserve"> </w:t>
            </w:r>
            <w:r w:rsidR="00601D9D" w:rsidRPr="00B51F31">
              <w:t>единоличное лицо (</w:t>
            </w:r>
            <w:r w:rsidRPr="00B51F31">
              <w:t>физическое или юридическое</w:t>
            </w:r>
            <w:r w:rsidR="00601D9D" w:rsidRPr="00B51F31">
              <w:t>)</w:t>
            </w:r>
            <w:r w:rsidRPr="00B51F31">
              <w:t>, то созывать учредительн</w:t>
            </w:r>
            <w:r w:rsidR="00B51F31" w:rsidRPr="00B51F31">
              <w:t>ое</w:t>
            </w:r>
            <w:r w:rsidRPr="00B51F31">
              <w:t xml:space="preserve"> собрание невозможно. Поэтому, </w:t>
            </w:r>
            <w:r w:rsidR="00B51F31" w:rsidRPr="00B51F31">
              <w:t>в законе следует предусмотреть,</w:t>
            </w:r>
            <w:r w:rsidR="00B51F31" w:rsidRPr="00B51F31">
              <w:t xml:space="preserve"> что </w:t>
            </w:r>
            <w:r w:rsidRPr="00B51F31">
              <w:t>когда негосударственная некоммерческая организация создается одним учредителем, что решени</w:t>
            </w:r>
            <w:r w:rsidR="00B51F31" w:rsidRPr="00B51F31">
              <w:t>е</w:t>
            </w:r>
            <w:r w:rsidRPr="00B51F31">
              <w:t xml:space="preserve"> мо</w:t>
            </w:r>
            <w:r w:rsidR="00B51F31" w:rsidRPr="00B51F31">
              <w:t>же</w:t>
            </w:r>
            <w:r w:rsidRPr="00B51F31">
              <w:t>т</w:t>
            </w:r>
            <w:r w:rsidR="00B51F31" w:rsidRPr="00B51F31">
              <w:t xml:space="preserve"> быть</w:t>
            </w:r>
            <w:r w:rsidRPr="00B51F31">
              <w:t xml:space="preserve"> </w:t>
            </w:r>
            <w:r w:rsidRPr="00B51F31">
              <w:lastRenderedPageBreak/>
              <w:t>прин</w:t>
            </w:r>
            <w:r w:rsidR="00B51F31" w:rsidRPr="00B51F31">
              <w:t>ято</w:t>
            </w:r>
            <w:r w:rsidRPr="00B51F31">
              <w:t xml:space="preserve"> на основе индивидуального руководства без созыва учредительного </w:t>
            </w:r>
            <w:r w:rsidR="00B51F31" w:rsidRPr="00B51F31">
              <w:t>съезда</w:t>
            </w:r>
            <w:r w:rsidRPr="00B51F31">
              <w:t xml:space="preserve"> (конференции) или собрания.</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lastRenderedPageBreak/>
              <w:t>10.</w:t>
            </w:r>
            <w:r w:rsidRPr="00EF7C3B">
              <w:rPr>
                <w:lang w:val="uz-Cyrl-UZ"/>
              </w:rPr>
              <w:t xml:space="preserve"> </w:t>
            </w:r>
            <w:r>
              <w:rPr>
                <w:lang w:val="uz-Cyrl-UZ"/>
              </w:rPr>
              <w:t>Н</w:t>
            </w:r>
            <w:r w:rsidRPr="00EF7C3B">
              <w:rPr>
                <w:lang w:val="uz-Cyrl-UZ"/>
              </w:rPr>
              <w:t>одавлат нотижорат ташкилотини унинг аъзолари, қатнашчилари қарори асосида тузилишини назарда тутувчи қоидаларни қонунчиликдан чиқариб ташлаш лозим.</w:t>
            </w:r>
            <w:r>
              <w:rPr>
                <w:lang w:val="uz-Cyrl-UZ"/>
              </w:rPr>
              <w:t xml:space="preserve"> </w:t>
            </w:r>
          </w:p>
          <w:p w:rsidR="00564666" w:rsidRPr="00423098" w:rsidRDefault="00564666" w:rsidP="00564666">
            <w:pPr>
              <w:jc w:val="center"/>
              <w:rPr>
                <w:b/>
                <w:lang w:val="uz-Cyrl-UZ"/>
              </w:rPr>
            </w:pPr>
          </w:p>
        </w:tc>
        <w:tc>
          <w:tcPr>
            <w:tcW w:w="7393" w:type="dxa"/>
          </w:tcPr>
          <w:p w:rsidR="00564666" w:rsidRPr="009A18F6" w:rsidRDefault="009A18F6">
            <w:r w:rsidRPr="009A18F6">
              <w:t>10. Исключить из законодательства правила, предусматривающие создание негосударственной некоммерческой организации на основании решения ее членов, участников.</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11.</w:t>
            </w:r>
            <w:r w:rsidRPr="00EF7C3B">
              <w:rPr>
                <w:lang w:val="uz-Cyrl-UZ"/>
              </w:rPr>
              <w:t xml:space="preserve"> </w:t>
            </w:r>
            <w:r>
              <w:rPr>
                <w:lang w:val="uz-Cyrl-UZ"/>
              </w:rPr>
              <w:t>Қ</w:t>
            </w:r>
            <w:r w:rsidRPr="00EF7C3B">
              <w:rPr>
                <w:lang w:val="uz-Cyrl-UZ"/>
              </w:rPr>
              <w:t>онунчиликда нодавлат нотижорат ташкилотини тузиш фақатгина унинг муассислари қарори асосида амалга оширилиши кўрсатилган бўлсада, аслида у юридик шахсни қайта ташкил этиш йўли билан ҳам тузилиши мумкин. Бинобарин, қайта ташкил этишнинг субъекти фақат юридик шахс бўла олади. Бироқ, жамоат бирлашмаси жисмоний шахсларнинг ташаббуси билан тузилиши сабабли, уни қайта ташкил этиш йўли билан тузиб бўлмайди. Шунга мувофиқ, юридик шахсни қайта ташкил этиш йўли билан жамоат бирлашмасидан ташқари бошқа нодавлат нотижорат ташкилотини тузиш мумкинлигини қонунда белгилаш лозим.</w:t>
            </w:r>
          </w:p>
          <w:p w:rsidR="00564666" w:rsidRPr="00423098" w:rsidRDefault="00564666" w:rsidP="00564666">
            <w:pPr>
              <w:jc w:val="center"/>
              <w:rPr>
                <w:b/>
                <w:lang w:val="uz-Cyrl-UZ"/>
              </w:rPr>
            </w:pPr>
          </w:p>
        </w:tc>
        <w:tc>
          <w:tcPr>
            <w:tcW w:w="7393" w:type="dxa"/>
          </w:tcPr>
          <w:p w:rsidR="00564666" w:rsidRPr="009A18F6" w:rsidRDefault="009A18F6" w:rsidP="00B51F31">
            <w:r w:rsidRPr="009A18F6">
              <w:t xml:space="preserve">11. Хотя законодательством предусмотрено, что создание негосударственной некоммерческой организации может быть осуществлено только на основании решения ее учредителей, на самом деле она может быть создана также путем реорганизации юридического лица. Следовательно, субъектом реорганизации может быть только юридическое лицо. Однако, поскольку общественное объединение создается по инициативе физических лиц, оно не может быть создано путем реорганизации. Соответственно, в законе должна быть предусмотрена </w:t>
            </w:r>
            <w:r w:rsidR="00B51F31">
              <w:t>норма о</w:t>
            </w:r>
            <w:r w:rsidRPr="009A18F6">
              <w:t xml:space="preserve"> создани</w:t>
            </w:r>
            <w:r w:rsidR="00B51F31">
              <w:t>и</w:t>
            </w:r>
            <w:r w:rsidRPr="009A18F6">
              <w:t xml:space="preserve"> негосударственной некоммерческой организации, путем реорганизации юридического лица</w:t>
            </w:r>
            <w:r w:rsidR="00B51F31">
              <w:t xml:space="preserve">, за исключением </w:t>
            </w:r>
            <w:r w:rsidR="00B51F31" w:rsidRPr="009A18F6">
              <w:t>общественного объединения</w:t>
            </w:r>
            <w:r w:rsidRPr="009A18F6">
              <w:t>.</w:t>
            </w:r>
          </w:p>
        </w:tc>
      </w:tr>
      <w:tr w:rsidR="00564666" w:rsidRPr="00026C37" w:rsidTr="00F96E55">
        <w:tc>
          <w:tcPr>
            <w:tcW w:w="7393" w:type="dxa"/>
          </w:tcPr>
          <w:p w:rsidR="00007260" w:rsidRPr="00EF7C3B" w:rsidRDefault="00007260" w:rsidP="00007260">
            <w:pPr>
              <w:ind w:firstLine="709"/>
              <w:jc w:val="both"/>
              <w:rPr>
                <w:lang w:val="uz-Cyrl-UZ"/>
              </w:rPr>
            </w:pPr>
            <w:r w:rsidRPr="00207508">
              <w:rPr>
                <w:b/>
                <w:lang w:val="uz-Cyrl-UZ"/>
              </w:rPr>
              <w:t>12.</w:t>
            </w:r>
            <w:r w:rsidRPr="00EF7C3B">
              <w:rPr>
                <w:lang w:val="uz-Cyrl-UZ"/>
              </w:rPr>
              <w:t xml:space="preserve"> </w:t>
            </w:r>
            <w:r>
              <w:rPr>
                <w:lang w:val="uz-Cyrl-UZ"/>
              </w:rPr>
              <w:t>Н</w:t>
            </w:r>
            <w:r w:rsidRPr="00EF7C3B">
              <w:rPr>
                <w:lang w:val="uz-Cyrl-UZ"/>
              </w:rPr>
              <w:t>одавлат нотижорат ташкилоти кўпчилик муассисларнинг ташаббуси билан тузилганда, таъсис йиғилиши баёни ташкилотнинг таъсис ҳужжатлари ва раҳбар органлари шаклланланганлиги фактини тасдиқловчи ягона ҳужжат ҳисобланади. Шунга асосан, нодавлат нотижорат ташкилотининг таъсис съезди (конференцияси), умумий йиғилишини ўтказиш ва унда қарор қабул қилишнинг умумий тартибини қонунда белгилаш лозим.</w:t>
            </w:r>
          </w:p>
          <w:p w:rsidR="00564666" w:rsidRPr="00423098" w:rsidRDefault="00564666" w:rsidP="00564666">
            <w:pPr>
              <w:jc w:val="center"/>
              <w:rPr>
                <w:b/>
                <w:lang w:val="uz-Cyrl-UZ"/>
              </w:rPr>
            </w:pPr>
          </w:p>
        </w:tc>
        <w:tc>
          <w:tcPr>
            <w:tcW w:w="7393" w:type="dxa"/>
          </w:tcPr>
          <w:p w:rsidR="00564666" w:rsidRPr="009A18F6" w:rsidRDefault="009A18F6" w:rsidP="005B7ADA">
            <w:r w:rsidRPr="009A18F6">
              <w:lastRenderedPageBreak/>
              <w:t xml:space="preserve">12. При образовании негосударственной некоммерческой организации по инициативе большинства учредителей </w:t>
            </w:r>
            <w:r w:rsidR="005B7ADA">
              <w:t>протокол</w:t>
            </w:r>
            <w:r w:rsidRPr="009A18F6">
              <w:t xml:space="preserve"> </w:t>
            </w:r>
            <w:r w:rsidR="005B7ADA">
              <w:t xml:space="preserve">(решение) </w:t>
            </w:r>
            <w:r w:rsidRPr="009A18F6">
              <w:t>учредительного собрания является единственным документом, подтверждающим факт формирования учредительных документов и органов управления организации. Соответственно, законом должен быть установлен общий порядок проведения учредительного съезда (конференции)</w:t>
            </w:r>
            <w:r w:rsidR="005B7ADA">
              <w:t>, собрания</w:t>
            </w:r>
            <w:r w:rsidRPr="009A18F6">
              <w:t xml:space="preserve"> негосударственной некоммерческой организации и </w:t>
            </w:r>
            <w:r w:rsidRPr="009A18F6">
              <w:lastRenderedPageBreak/>
              <w:t>принятия на нем решений.</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lastRenderedPageBreak/>
              <w:t>13.</w:t>
            </w:r>
            <w:r w:rsidRPr="00EF7C3B">
              <w:rPr>
                <w:lang w:val="uz-Cyrl-UZ"/>
              </w:rPr>
              <w:t xml:space="preserve"> </w:t>
            </w:r>
            <w:r>
              <w:rPr>
                <w:lang w:val="uz-Cyrl-UZ"/>
              </w:rPr>
              <w:t>Д</w:t>
            </w:r>
            <w:r w:rsidRPr="00EF7C3B">
              <w:rPr>
                <w:lang w:val="uz-Cyrl-UZ"/>
              </w:rPr>
              <w:t xml:space="preserve">авлат божи аслида юридик аҳамиятга молик ҳаракатларни амалга оширганлик учун ундирилсада, нодавлат нотижорат ташкилотларини давлат рўйхатига олиш масаласини ҳал этмай туриб улардан давлат божи олинмоқда. Шу сабабли, давлат божини олдиндан эмас, балки нодавлат нотижорат ташкилотини рўйхатдан ўтказиш ҳақидаги қарор қабул қилингандан сўнг тўлаш амалиётини жорий этиш лозим. </w:t>
            </w:r>
          </w:p>
          <w:p w:rsidR="00564666" w:rsidRPr="00423098" w:rsidRDefault="00564666" w:rsidP="00564666">
            <w:pPr>
              <w:jc w:val="center"/>
              <w:rPr>
                <w:b/>
                <w:lang w:val="uz-Cyrl-UZ"/>
              </w:rPr>
            </w:pPr>
          </w:p>
        </w:tc>
        <w:tc>
          <w:tcPr>
            <w:tcW w:w="7393" w:type="dxa"/>
          </w:tcPr>
          <w:p w:rsidR="00564666" w:rsidRPr="009A18F6" w:rsidRDefault="009A18F6" w:rsidP="00CB36B5">
            <w:r w:rsidRPr="009A18F6">
              <w:t xml:space="preserve">13. Хотя государственная пошлина </w:t>
            </w:r>
            <w:r w:rsidR="00CB36B5">
              <w:t>должна</w:t>
            </w:r>
            <w:r w:rsidRPr="009A18F6">
              <w:t xml:space="preserve"> </w:t>
            </w:r>
            <w:r w:rsidR="00CB36B5" w:rsidRPr="009A18F6">
              <w:t>вз</w:t>
            </w:r>
            <w:r w:rsidR="00CB36B5">
              <w:t>ы</w:t>
            </w:r>
            <w:r w:rsidR="00CB36B5" w:rsidRPr="009A18F6">
              <w:t>маться</w:t>
            </w:r>
            <w:r w:rsidRPr="009A18F6">
              <w:t xml:space="preserve"> за совершение действий, имеющих юридическое значение, государственная пошлина взимается с негосударственных некоммерческих организаций без </w:t>
            </w:r>
            <w:r w:rsidR="00CB36B5">
              <w:t xml:space="preserve">окончательного </w:t>
            </w:r>
            <w:r w:rsidRPr="009A18F6">
              <w:t>решения вопроса о</w:t>
            </w:r>
            <w:r w:rsidR="00CB36B5">
              <w:t>б их</w:t>
            </w:r>
            <w:r w:rsidRPr="009A18F6">
              <w:t xml:space="preserve"> государственной регистрации. Поэтому необходимо ввести практику уплаты госпошлины не заранее, а после принятия решения о регистрации негосударственной некоммерческой организации.</w:t>
            </w:r>
          </w:p>
        </w:tc>
      </w:tr>
      <w:tr w:rsidR="00564666" w:rsidRPr="00026C37" w:rsidTr="00F96E55">
        <w:tc>
          <w:tcPr>
            <w:tcW w:w="7393" w:type="dxa"/>
          </w:tcPr>
          <w:p w:rsidR="00007260" w:rsidRPr="00EF7C3B" w:rsidRDefault="00007260" w:rsidP="00007260">
            <w:pPr>
              <w:ind w:firstLine="709"/>
              <w:jc w:val="both"/>
              <w:rPr>
                <w:lang w:val="uz-Cyrl-UZ"/>
              </w:rPr>
            </w:pPr>
            <w:r>
              <w:rPr>
                <w:b/>
                <w:lang w:val="uz-Cyrl-UZ"/>
              </w:rPr>
              <w:t>14.</w:t>
            </w:r>
            <w:r w:rsidRPr="00EF7C3B">
              <w:rPr>
                <w:lang w:val="uz-Cyrl-UZ"/>
              </w:rPr>
              <w:t xml:space="preserve"> </w:t>
            </w:r>
            <w:r>
              <w:rPr>
                <w:lang w:val="uz-Cyrl-UZ"/>
              </w:rPr>
              <w:t>Д</w:t>
            </w:r>
            <w:r w:rsidRPr="00EF7C3B">
              <w:rPr>
                <w:lang w:val="uz-Cyrl-UZ"/>
              </w:rPr>
              <w:t>авлат рўйхатидан ўтказиш ҳақидаги аризани нодавлат нотижорат ташкилотининг айнан қайси раҳбар-органи аъзолари имзолаши кераклиги масаласи мавҳум бўлиб қолмоқда. Чунончи, таъсис йиғилиши қарори билан рўйхатга олувчи органга мурожаат қилиш ҳуқуқини ҳар қандай шахсга юклатилиши мумкин. Бундан ташқари, баъзи нодавлат нотижорат ташкилотлари ягона муассис томонидан ҳам тузилиши мумкин. Шунга мувофиқ, қонунда аризани нодавлат нотижорат ташкилотининг таъсис ҳужжатлари билан ваколат берилган раҳбар-органи аъзолари ёки бошқа шахс ёхуд таъсисчи томонидан имзоланиши мумкинлигини мустаҳкамлаш лозим.</w:t>
            </w:r>
          </w:p>
          <w:p w:rsidR="00564666" w:rsidRPr="00423098" w:rsidRDefault="00564666" w:rsidP="00564666">
            <w:pPr>
              <w:jc w:val="center"/>
              <w:rPr>
                <w:b/>
                <w:lang w:val="uz-Cyrl-UZ"/>
              </w:rPr>
            </w:pPr>
          </w:p>
        </w:tc>
        <w:tc>
          <w:tcPr>
            <w:tcW w:w="7393" w:type="dxa"/>
          </w:tcPr>
          <w:p w:rsidR="00564666" w:rsidRPr="009A18F6" w:rsidRDefault="009A18F6" w:rsidP="00CB36B5">
            <w:r w:rsidRPr="009A18F6">
              <w:t xml:space="preserve">14. Остается неясным, какие члены руководящего органа негосударственной некоммерческой организации должны подписывать заявление о государственной регистрации. </w:t>
            </w:r>
            <w:r w:rsidR="00CB36B5">
              <w:t>П</w:t>
            </w:r>
            <w:r w:rsidRPr="009A18F6">
              <w:t xml:space="preserve">о решению учредительного собрания право обращения в регистрирующий орган может быть закреплено за любым лицом. Кроме того, некоторые </w:t>
            </w:r>
            <w:r w:rsidR="00CB36B5">
              <w:t xml:space="preserve">негосударственные </w:t>
            </w:r>
            <w:r w:rsidRPr="009A18F6">
              <w:t xml:space="preserve">некоммерческие организации могут быть созданы одним учредителем. Соответственно, в законе следует закрепить, что заявление может быть подписано членами руководящего органа, уполномоченными </w:t>
            </w:r>
            <w:r w:rsidR="00CB36B5">
              <w:t xml:space="preserve">на то </w:t>
            </w:r>
            <w:r w:rsidRPr="009A18F6">
              <w:t>учредительными документами негосударственной некоммерческой организации, либо другим лицом или учредителем.</w:t>
            </w:r>
          </w:p>
        </w:tc>
      </w:tr>
      <w:tr w:rsidR="00564666" w:rsidRPr="00026C37" w:rsidTr="00F96E55">
        <w:tc>
          <w:tcPr>
            <w:tcW w:w="7393" w:type="dxa"/>
          </w:tcPr>
          <w:p w:rsidR="00007260" w:rsidRDefault="00007260" w:rsidP="00007260">
            <w:pPr>
              <w:ind w:firstLine="851"/>
              <w:jc w:val="both"/>
              <w:rPr>
                <w:lang w:val="uz-Cyrl-UZ"/>
              </w:rPr>
            </w:pPr>
            <w:r>
              <w:rPr>
                <w:b/>
                <w:lang w:val="uz-Cyrl-UZ"/>
              </w:rPr>
              <w:t>15.</w:t>
            </w:r>
            <w:r w:rsidRPr="00EF7C3B">
              <w:rPr>
                <w:lang w:val="uz-Cyrl-UZ"/>
              </w:rPr>
              <w:t xml:space="preserve"> </w:t>
            </w:r>
            <w:r>
              <w:rPr>
                <w:lang w:val="uz-Cyrl-UZ"/>
              </w:rPr>
              <w:t>Н</w:t>
            </w:r>
            <w:r w:rsidRPr="00EF7C3B">
              <w:rPr>
                <w:lang w:val="uz-Cyrl-UZ"/>
              </w:rPr>
              <w:t xml:space="preserve">одавлат нотижорат ташкилотларини рўйхатдан ўтказиш учун талаб этиладиган баъзи ҳужжатлар ўзига хос хусусиятга эга бўлиб, уларни барча шаклдаги нодавлат нотижорат ташкилотларидан бирдек талаб этиб бўлмайди. </w:t>
            </w:r>
            <w:r w:rsidRPr="00A97284">
              <w:rPr>
                <w:lang w:val="uz-Cyrl-UZ"/>
              </w:rPr>
              <w:t xml:space="preserve">Шу сабабли, алоҳида хусусиятга эга бўлган ҳужжатларни умумий рўйхатдан </w:t>
            </w:r>
            <w:r>
              <w:rPr>
                <w:lang w:val="uz-Cyrl-UZ"/>
              </w:rPr>
              <w:t xml:space="preserve">алоҳида </w:t>
            </w:r>
            <w:r w:rsidRPr="00A97284">
              <w:rPr>
                <w:lang w:val="uz-Cyrl-UZ"/>
              </w:rPr>
              <w:t>мустақил қисм</w:t>
            </w:r>
            <w:r>
              <w:rPr>
                <w:lang w:val="uz-Cyrl-UZ"/>
              </w:rPr>
              <w:t>лар</w:t>
            </w:r>
            <w:r w:rsidRPr="00A97284">
              <w:rPr>
                <w:lang w:val="uz-Cyrl-UZ"/>
              </w:rPr>
              <w:t>га ажратиш ҳамда</w:t>
            </w:r>
            <w:r w:rsidRPr="00A97284">
              <w:rPr>
                <w:b/>
                <w:lang w:val="uz-Cyrl-UZ"/>
              </w:rPr>
              <w:t xml:space="preserve"> </w:t>
            </w:r>
            <w:r w:rsidRPr="00A97284">
              <w:rPr>
                <w:lang w:val="uz-Cyrl-UZ"/>
              </w:rPr>
              <w:t>давлат рўйхатидан ўтказиш учун талаб этиладиган ҳужжатларни 3 тоифага бўлиш таклиф этилган.</w:t>
            </w:r>
            <w:r>
              <w:rPr>
                <w:lang w:val="uz-Cyrl-UZ"/>
              </w:rPr>
              <w:t xml:space="preserve"> </w:t>
            </w:r>
            <w:r w:rsidRPr="00837F67">
              <w:rPr>
                <w:i/>
                <w:lang w:val="uz-Cyrl-UZ"/>
              </w:rPr>
              <w:t xml:space="preserve">Биринчи </w:t>
            </w:r>
            <w:r w:rsidRPr="00837F67">
              <w:rPr>
                <w:i/>
                <w:lang w:val="uz-Cyrl-UZ"/>
              </w:rPr>
              <w:lastRenderedPageBreak/>
              <w:t>тоифага,</w:t>
            </w:r>
            <w:r w:rsidRPr="00837F67">
              <w:rPr>
                <w:lang w:val="uz-Cyrl-UZ"/>
              </w:rPr>
              <w:t xml:space="preserve"> барча нодавлат нотижорат ташкилотлари учун талаб этиладиган таянч ҳужжатларни; </w:t>
            </w:r>
            <w:r w:rsidRPr="00837F67">
              <w:rPr>
                <w:i/>
                <w:lang w:val="uz-Cyrl-UZ"/>
              </w:rPr>
              <w:t>иккинчи тоифага,</w:t>
            </w:r>
            <w:r w:rsidRPr="00837F67">
              <w:rPr>
                <w:lang w:val="uz-Cyrl-UZ"/>
              </w:rPr>
              <w:t xml:space="preserve"> айрим нодавлат нотижорат ташкилотларини рўйхатга олишда талаб этиладиган махсус ҳужжатларни; </w:t>
            </w:r>
            <w:r w:rsidRPr="00837F67">
              <w:rPr>
                <w:i/>
                <w:lang w:val="uz-Cyrl-UZ"/>
              </w:rPr>
              <w:t xml:space="preserve">учинчи тоифага, </w:t>
            </w:r>
            <w:r w:rsidRPr="00837F67">
              <w:rPr>
                <w:lang w:val="uz-Cyrl-UZ"/>
              </w:rPr>
              <w:t xml:space="preserve">халқаро ҳамда чет эл нодавлат нотижорат ташкилотларининг ваколатхоналари ва филиалларини рўйхатдан ўтказиш учун талаб этиладиган ҳужжатларни киритиш лозим. </w:t>
            </w:r>
          </w:p>
          <w:p w:rsidR="00564666" w:rsidRPr="00423098" w:rsidRDefault="00564666" w:rsidP="00564666">
            <w:pPr>
              <w:jc w:val="center"/>
              <w:rPr>
                <w:b/>
                <w:lang w:val="uz-Cyrl-UZ"/>
              </w:rPr>
            </w:pPr>
          </w:p>
        </w:tc>
        <w:tc>
          <w:tcPr>
            <w:tcW w:w="7393" w:type="dxa"/>
          </w:tcPr>
          <w:p w:rsidR="009A18F6" w:rsidRPr="009A18F6" w:rsidRDefault="009A18F6" w:rsidP="009A18F6">
            <w:r w:rsidRPr="009A18F6">
              <w:lastRenderedPageBreak/>
              <w:t>15. Некоторые документы, необходимые для регистрации не</w:t>
            </w:r>
            <w:r w:rsidR="00647CEF">
              <w:t>государствен</w:t>
            </w:r>
            <w:r w:rsidRPr="009A18F6">
              <w:t xml:space="preserve">ных некоммерческих организаций, носят специфический характер и не могут </w:t>
            </w:r>
            <w:r w:rsidR="00647CEF">
              <w:t>быть по</w:t>
            </w:r>
            <w:r w:rsidRPr="009A18F6">
              <w:t>требова</w:t>
            </w:r>
            <w:r w:rsidR="00647CEF">
              <w:t>ны</w:t>
            </w:r>
            <w:r w:rsidRPr="009A18F6">
              <w:t xml:space="preserve"> от всех форм </w:t>
            </w:r>
            <w:r w:rsidR="00647CEF" w:rsidRPr="009A18F6">
              <w:t>не</w:t>
            </w:r>
            <w:r w:rsidR="00647CEF">
              <w:t>государствен</w:t>
            </w:r>
            <w:r w:rsidR="00647CEF" w:rsidRPr="009A18F6">
              <w:t xml:space="preserve">ных </w:t>
            </w:r>
            <w:r w:rsidRPr="009A18F6">
              <w:t>некоммерческих организаций.</w:t>
            </w:r>
            <w:r w:rsidR="00647CEF">
              <w:t xml:space="preserve"> </w:t>
            </w:r>
            <w:r w:rsidRPr="009A18F6">
              <w:t>Поэтому</w:t>
            </w:r>
            <w:r w:rsidR="00647CEF">
              <w:t>,</w:t>
            </w:r>
            <w:r w:rsidRPr="009A18F6">
              <w:t xml:space="preserve"> </w:t>
            </w:r>
            <w:proofErr w:type="gramStart"/>
            <w:r w:rsidRPr="009A18F6">
              <w:t>предлагается</w:t>
            </w:r>
            <w:proofErr w:type="gramEnd"/>
            <w:r w:rsidRPr="009A18F6">
              <w:t xml:space="preserve"> выдели</w:t>
            </w:r>
            <w:r w:rsidR="00647CEF">
              <w:t>в</w:t>
            </w:r>
            <w:r w:rsidRPr="009A18F6">
              <w:t xml:space="preserve"> документы особого характера из общего списка на отдельные самостоятельные части, </w:t>
            </w:r>
            <w:r w:rsidR="00647CEF" w:rsidRPr="009A18F6">
              <w:t xml:space="preserve">разделить </w:t>
            </w:r>
            <w:r w:rsidRPr="009A18F6">
              <w:t xml:space="preserve">документы, необходимые для государственной регистрации на 3 </w:t>
            </w:r>
            <w:r w:rsidRPr="009A18F6">
              <w:lastRenderedPageBreak/>
              <w:t>категории. В первую категорию входят основные документы, необходимые для всех негосударственных некоммерческих организаций;</w:t>
            </w:r>
            <w:r>
              <w:t xml:space="preserve"> </w:t>
            </w:r>
            <w:r w:rsidRPr="009A18F6">
              <w:t xml:space="preserve">вторая категория </w:t>
            </w:r>
            <w:r w:rsidR="00647CEF">
              <w:t>–</w:t>
            </w:r>
            <w:r w:rsidRPr="009A18F6">
              <w:t xml:space="preserve"> специальные документы, необходимые для регистрации отдельных негосударственных некоммерческих организаций; к третьей категории относятся документы, необходимые для регистрации представительств и филиалов международных и иностранных негосударственных некоммерческих организаций.</w:t>
            </w:r>
            <w:r>
              <w:t xml:space="preserve"> </w:t>
            </w:r>
          </w:p>
          <w:p w:rsidR="00564666" w:rsidRPr="009A18F6" w:rsidRDefault="00564666" w:rsidP="009A18F6"/>
        </w:tc>
      </w:tr>
      <w:tr w:rsidR="00007260" w:rsidRPr="00026C37" w:rsidTr="00F96E55">
        <w:tc>
          <w:tcPr>
            <w:tcW w:w="7393" w:type="dxa"/>
          </w:tcPr>
          <w:p w:rsidR="00007260" w:rsidRPr="00EF7C3B" w:rsidRDefault="00007260" w:rsidP="00007260">
            <w:pPr>
              <w:ind w:firstLine="709"/>
              <w:jc w:val="both"/>
              <w:rPr>
                <w:lang w:val="uz-Cyrl-UZ"/>
              </w:rPr>
            </w:pPr>
            <w:r>
              <w:rPr>
                <w:b/>
                <w:lang w:val="uz-Cyrl-UZ"/>
              </w:rPr>
              <w:lastRenderedPageBreak/>
              <w:t>16.</w:t>
            </w:r>
            <w:r w:rsidRPr="00EF7C3B">
              <w:rPr>
                <w:b/>
                <w:lang w:val="uz-Cyrl-UZ"/>
              </w:rPr>
              <w:t xml:space="preserve"> </w:t>
            </w:r>
            <w:r>
              <w:rPr>
                <w:lang w:val="uz-Cyrl-UZ"/>
              </w:rPr>
              <w:t>Т</w:t>
            </w:r>
            <w:r w:rsidRPr="00EF7C3B">
              <w:rPr>
                <w:lang w:val="uz-Cyrl-UZ"/>
              </w:rPr>
              <w:t>аъсис шартномаси нафақат юридик шахслар, балки жисмоний шахслар томонидан ҳам тузилиши мумкин. Уюшма (иттифоқ) шаклидаги нодавлат нотижорат ташкилоти учун таъсис шартномаси мажбурий, қолган нодавлат нотижорат ташкилотларининг муассислари учун эса ихтиёрий бўлиши лозим. Шунга мувофиқ, агар таъсис этиш жараёнида таъсис шартномасини тузиш назарда тутилган бўлса, нодавлат нотижорат ташкилотлари уни рўйхатдан ўтказувчи органга тақдим этишлари лозим.</w:t>
            </w:r>
          </w:p>
          <w:p w:rsidR="00007260" w:rsidRDefault="00007260" w:rsidP="00007260">
            <w:pPr>
              <w:ind w:firstLine="851"/>
              <w:jc w:val="both"/>
              <w:rPr>
                <w:b/>
                <w:lang w:val="uz-Cyrl-UZ"/>
              </w:rPr>
            </w:pPr>
          </w:p>
        </w:tc>
        <w:tc>
          <w:tcPr>
            <w:tcW w:w="7393" w:type="dxa"/>
          </w:tcPr>
          <w:p w:rsidR="00007260" w:rsidRPr="009A18F6" w:rsidRDefault="009A18F6">
            <w:r w:rsidRPr="009A18F6">
              <w:t>16. Учредительный договор могут заключать не только юридические, но и физические лица. Учредительный договор должен быть обязательным для негосударственной некоммерческой организации в форме ассоциации (союза) и добровольным для учредителей других негосударственных некоммерческих организаций. Соответственно, если в процессе учреждения предусмотрено заключение учредительного договора, негосударственные некоммерческие организации должны представить его в регистрирующий орган.</w:t>
            </w:r>
          </w:p>
        </w:tc>
      </w:tr>
      <w:tr w:rsidR="00007260" w:rsidRPr="00026C37" w:rsidTr="00F96E55">
        <w:tc>
          <w:tcPr>
            <w:tcW w:w="7393" w:type="dxa"/>
          </w:tcPr>
          <w:p w:rsidR="00007260" w:rsidRPr="00EF7C3B" w:rsidRDefault="00007260" w:rsidP="00007260">
            <w:pPr>
              <w:ind w:firstLine="709"/>
              <w:jc w:val="both"/>
              <w:rPr>
                <w:lang w:val="uz-Cyrl-UZ"/>
              </w:rPr>
            </w:pPr>
            <w:r>
              <w:rPr>
                <w:b/>
                <w:lang w:val="uz-Cyrl-UZ"/>
              </w:rPr>
              <w:t>17.</w:t>
            </w:r>
            <w:r w:rsidRPr="00EF7C3B">
              <w:rPr>
                <w:lang w:val="uz-Cyrl-UZ"/>
              </w:rPr>
              <w:t xml:space="preserve"> </w:t>
            </w:r>
            <w:r>
              <w:rPr>
                <w:lang w:val="uz-Cyrl-UZ"/>
              </w:rPr>
              <w:t>А</w:t>
            </w:r>
            <w:r w:rsidRPr="00EF7C3B">
              <w:rPr>
                <w:lang w:val="uz-Cyrl-UZ"/>
              </w:rPr>
              <w:t xml:space="preserve">малиётда баъзида нодавлат нотижорат ташкилотини давлат рўйхатидан ўтказишни рад этилиши ҳолати рўйхатдан ўтказувчи органнинг хатоси билан юзага келади. Хусусан, рўйхатдан ўтказиш биринчи маротаба рад этилаётганда ҳужжатлардаги камчиликлар тўлиқ кўрсатилмайди. Натижада, тақдим этилган ҳужжатларда такроран камчиликлар аниқланиб, давлат рўйхатидан ўтказиш яна рад этилади. Бундай бюрократик тўсиқнинг олдини олиш мақсадида қонунда </w:t>
            </w:r>
            <w:r w:rsidRPr="003441CE">
              <w:rPr>
                <w:lang w:val="uz-Cyrl-UZ"/>
              </w:rPr>
              <w:t>«</w:t>
            </w:r>
            <w:r w:rsidRPr="00EF7C3B">
              <w:rPr>
                <w:lang w:val="uz-Cyrl-UZ"/>
              </w:rPr>
              <w:t xml:space="preserve">рўйхатдан ўтказувчи органнинг айби билан ўз вақтида кўрсатилмаган камчиликлар, нодавлат нотижорат ташкилотини давлат </w:t>
            </w:r>
            <w:r w:rsidRPr="00EF7C3B">
              <w:rPr>
                <w:lang w:val="uz-Cyrl-UZ"/>
              </w:rPr>
              <w:lastRenderedPageBreak/>
              <w:t xml:space="preserve">рўйхатидан ўтказишни такроран </w:t>
            </w:r>
            <w:r>
              <w:rPr>
                <w:lang w:val="uz-Cyrl-UZ"/>
              </w:rPr>
              <w:t>рад этиш учун асос бўла олмайди</w:t>
            </w:r>
            <w:r w:rsidRPr="003441CE">
              <w:rPr>
                <w:lang w:val="uz-Cyrl-UZ"/>
              </w:rPr>
              <w:t>»</w:t>
            </w:r>
            <w:r w:rsidRPr="00EF7C3B">
              <w:rPr>
                <w:lang w:val="uz-Cyrl-UZ"/>
              </w:rPr>
              <w:t xml:space="preserve"> деган нормани киритиш лозим.</w:t>
            </w:r>
          </w:p>
          <w:p w:rsidR="00007260" w:rsidRDefault="00007260" w:rsidP="00007260">
            <w:pPr>
              <w:ind w:firstLine="851"/>
              <w:jc w:val="both"/>
              <w:rPr>
                <w:b/>
                <w:lang w:val="uz-Cyrl-UZ"/>
              </w:rPr>
            </w:pPr>
          </w:p>
        </w:tc>
        <w:tc>
          <w:tcPr>
            <w:tcW w:w="7393" w:type="dxa"/>
          </w:tcPr>
          <w:p w:rsidR="00007260" w:rsidRPr="009A18F6" w:rsidRDefault="009A18F6" w:rsidP="00E55F31">
            <w:r w:rsidRPr="009A18F6">
              <w:lastRenderedPageBreak/>
              <w:t xml:space="preserve">17. На практике иногда в государственной регистрации негосударственной некоммерческой организации отказывают по вине регистрирующего органа. В частности, недостатки в документах не полностью отражаются при первом отказе в регистрации. В результате </w:t>
            </w:r>
            <w:r w:rsidR="00E55F31">
              <w:t xml:space="preserve">на практике </w:t>
            </w:r>
            <w:r w:rsidRPr="009A18F6">
              <w:t xml:space="preserve">в представленных документах </w:t>
            </w:r>
            <w:r w:rsidR="00E55F31">
              <w:t xml:space="preserve">неоднократно </w:t>
            </w:r>
            <w:r w:rsidRPr="009A18F6">
              <w:t>выявл</w:t>
            </w:r>
            <w:r w:rsidR="00E55F31">
              <w:t>яются</w:t>
            </w:r>
            <w:r w:rsidRPr="009A18F6">
              <w:t xml:space="preserve"> недостатки, и в государственной регистрации </w:t>
            </w:r>
            <w:r w:rsidR="00E55F31">
              <w:t>отказывается</w:t>
            </w:r>
            <w:r w:rsidRPr="009A18F6">
              <w:t xml:space="preserve"> </w:t>
            </w:r>
            <w:r w:rsidR="00E55F31">
              <w:t>очередной раз</w:t>
            </w:r>
            <w:r w:rsidRPr="009A18F6">
              <w:t xml:space="preserve">. Во избежание подобной бюрократической преграды в закон следует включить положение о том, что «недостатки, своевременно не выявленные по вине регистрирующего органа, не являются основанием для </w:t>
            </w:r>
            <w:r w:rsidRPr="009A18F6">
              <w:lastRenderedPageBreak/>
              <w:t>повторного отказа в государственной регистрации негосударственной некоммерческой организации».</w:t>
            </w:r>
          </w:p>
        </w:tc>
      </w:tr>
      <w:tr w:rsidR="00007260" w:rsidRPr="00026C37" w:rsidTr="00F96E55">
        <w:tc>
          <w:tcPr>
            <w:tcW w:w="7393" w:type="dxa"/>
          </w:tcPr>
          <w:p w:rsidR="00007260" w:rsidRDefault="00007260" w:rsidP="00007260">
            <w:pPr>
              <w:ind w:firstLine="709"/>
              <w:jc w:val="both"/>
              <w:rPr>
                <w:lang w:val="uz-Cyrl-UZ"/>
              </w:rPr>
            </w:pPr>
            <w:r>
              <w:rPr>
                <w:b/>
                <w:lang w:val="uz-Cyrl-UZ"/>
              </w:rPr>
              <w:lastRenderedPageBreak/>
              <w:t>18.</w:t>
            </w:r>
            <w:r w:rsidRPr="00EF7C3B">
              <w:rPr>
                <w:lang w:val="uz-Cyrl-UZ"/>
              </w:rPr>
              <w:t xml:space="preserve"> </w:t>
            </w:r>
            <w:r>
              <w:rPr>
                <w:lang w:val="uz-Cyrl-UZ"/>
              </w:rPr>
              <w:t>А</w:t>
            </w:r>
            <w:r w:rsidRPr="00EF7C3B">
              <w:rPr>
                <w:lang w:val="uz-Cyrl-UZ"/>
              </w:rPr>
              <w:t>лоҳида бўлинмани тузиш бу нодавлат нотижорат ташкилотининг мажбурияти эмас, балки унинг ҳуқуқидир. Шу сабабли, республика нодавлат нотижорат ташкилотига таъриф беришда бундай ташкилотнинг ҳудудий субъектларда алоҳида бўлинмага эга бўлишига мажбурловчи қоидаларни чиқариб ташлаш лозим.</w:t>
            </w:r>
          </w:p>
          <w:p w:rsidR="00007260" w:rsidRDefault="00007260" w:rsidP="00007260">
            <w:pPr>
              <w:ind w:firstLine="709"/>
              <w:jc w:val="both"/>
              <w:rPr>
                <w:b/>
                <w:lang w:val="uz-Cyrl-UZ"/>
              </w:rPr>
            </w:pPr>
          </w:p>
        </w:tc>
        <w:tc>
          <w:tcPr>
            <w:tcW w:w="7393" w:type="dxa"/>
          </w:tcPr>
          <w:p w:rsidR="00007260" w:rsidRPr="00F96E55" w:rsidRDefault="009A18F6" w:rsidP="0078257E">
            <w:pPr>
              <w:rPr>
                <w:lang w:val="uz-Cyrl-UZ"/>
              </w:rPr>
            </w:pPr>
            <w:r w:rsidRPr="009A18F6">
              <w:rPr>
                <w:lang w:val="uz-Cyrl-UZ"/>
              </w:rPr>
              <w:t xml:space="preserve">18. Создание обособленного подразделения </w:t>
            </w:r>
            <w:r w:rsidR="00E55F31">
              <w:rPr>
                <w:lang w:val="uz-Cyrl-UZ"/>
              </w:rPr>
              <w:t>–</w:t>
            </w:r>
            <w:r w:rsidRPr="009A18F6">
              <w:rPr>
                <w:lang w:val="uz-Cyrl-UZ"/>
              </w:rPr>
              <w:t xml:space="preserve"> это не обязанность негосударственной некоммерческой организации, а ее право. Поэтому в определении </w:t>
            </w:r>
            <w:r w:rsidR="00E55F31">
              <w:rPr>
                <w:lang w:val="uz-Cyrl-UZ"/>
              </w:rPr>
              <w:t>республиканской</w:t>
            </w:r>
            <w:r w:rsidR="00E55F31" w:rsidRPr="009A18F6">
              <w:rPr>
                <w:lang w:val="uz-Cyrl-UZ"/>
              </w:rPr>
              <w:t xml:space="preserve"> </w:t>
            </w:r>
            <w:r w:rsidRPr="009A18F6">
              <w:rPr>
                <w:lang w:val="uz-Cyrl-UZ"/>
              </w:rPr>
              <w:t xml:space="preserve">негосударственной некоммерческой организации необходимо убрать </w:t>
            </w:r>
            <w:r w:rsidR="00E55F31">
              <w:rPr>
                <w:lang w:val="uz-Cyrl-UZ"/>
              </w:rPr>
              <w:t>норму</w:t>
            </w:r>
            <w:r w:rsidRPr="009A18F6">
              <w:rPr>
                <w:lang w:val="uz-Cyrl-UZ"/>
              </w:rPr>
              <w:t>, обязывающ</w:t>
            </w:r>
            <w:r w:rsidR="00E55F31">
              <w:rPr>
                <w:lang w:val="uz-Cyrl-UZ"/>
              </w:rPr>
              <w:t>ую</w:t>
            </w:r>
            <w:r w:rsidRPr="009A18F6">
              <w:rPr>
                <w:lang w:val="uz-Cyrl-UZ"/>
              </w:rPr>
              <w:t xml:space="preserve"> такую ​​организацию иметь обособленное подразделение </w:t>
            </w:r>
            <w:r w:rsidR="00E55F31">
              <w:rPr>
                <w:lang w:val="uz-Cyrl-UZ"/>
              </w:rPr>
              <w:t>на</w:t>
            </w:r>
            <w:r w:rsidRPr="009A18F6">
              <w:rPr>
                <w:lang w:val="uz-Cyrl-UZ"/>
              </w:rPr>
              <w:t xml:space="preserve"> </w:t>
            </w:r>
            <w:r w:rsidR="0078257E">
              <w:rPr>
                <w:lang w:val="uz-Cyrl-UZ"/>
              </w:rPr>
              <w:t>местах</w:t>
            </w:r>
            <w:bookmarkStart w:id="1" w:name="_GoBack"/>
            <w:bookmarkEnd w:id="1"/>
            <w:r w:rsidRPr="009A18F6">
              <w:rPr>
                <w:lang w:val="uz-Cyrl-UZ"/>
              </w:rPr>
              <w:t>.</w:t>
            </w:r>
          </w:p>
        </w:tc>
      </w:tr>
    </w:tbl>
    <w:p w:rsidR="00F96E55" w:rsidRPr="00F96E55" w:rsidRDefault="00F96E55">
      <w:pPr>
        <w:rPr>
          <w:lang w:val="uz-Cyrl-UZ"/>
        </w:rPr>
      </w:pPr>
    </w:p>
    <w:sectPr w:rsidR="00F96E55" w:rsidRPr="00F96E55" w:rsidSect="00CF014D">
      <w:pgSz w:w="16838" w:h="11906" w:orient="landscape"/>
      <w:pgMar w:top="850" w:right="1134" w:bottom="851"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F6D"/>
    <w:rsid w:val="00007260"/>
    <w:rsid w:val="00026C37"/>
    <w:rsid w:val="00026E6F"/>
    <w:rsid w:val="00064A7E"/>
    <w:rsid w:val="00134712"/>
    <w:rsid w:val="00185CAF"/>
    <w:rsid w:val="0018672E"/>
    <w:rsid w:val="001969ED"/>
    <w:rsid w:val="001C1DB7"/>
    <w:rsid w:val="00211CE7"/>
    <w:rsid w:val="00342499"/>
    <w:rsid w:val="003453F8"/>
    <w:rsid w:val="003664AE"/>
    <w:rsid w:val="00390B74"/>
    <w:rsid w:val="00393EF8"/>
    <w:rsid w:val="003A7F6D"/>
    <w:rsid w:val="00450C18"/>
    <w:rsid w:val="00480EAE"/>
    <w:rsid w:val="00497236"/>
    <w:rsid w:val="004C2634"/>
    <w:rsid w:val="00532792"/>
    <w:rsid w:val="005550A3"/>
    <w:rsid w:val="00564666"/>
    <w:rsid w:val="005A21C0"/>
    <w:rsid w:val="005B7ADA"/>
    <w:rsid w:val="005C209D"/>
    <w:rsid w:val="00601D9D"/>
    <w:rsid w:val="00647CEF"/>
    <w:rsid w:val="006C02D2"/>
    <w:rsid w:val="006F5219"/>
    <w:rsid w:val="00710127"/>
    <w:rsid w:val="0078257E"/>
    <w:rsid w:val="00804E62"/>
    <w:rsid w:val="00857EB1"/>
    <w:rsid w:val="00862588"/>
    <w:rsid w:val="008F1827"/>
    <w:rsid w:val="00921C9A"/>
    <w:rsid w:val="00921EA9"/>
    <w:rsid w:val="00990762"/>
    <w:rsid w:val="009A18F6"/>
    <w:rsid w:val="00A045A8"/>
    <w:rsid w:val="00A32E99"/>
    <w:rsid w:val="00A62CC7"/>
    <w:rsid w:val="00A63D9D"/>
    <w:rsid w:val="00A6732B"/>
    <w:rsid w:val="00B475D1"/>
    <w:rsid w:val="00B51F31"/>
    <w:rsid w:val="00B63459"/>
    <w:rsid w:val="00BE5FBF"/>
    <w:rsid w:val="00C64B36"/>
    <w:rsid w:val="00C83D03"/>
    <w:rsid w:val="00CA0065"/>
    <w:rsid w:val="00CB36B5"/>
    <w:rsid w:val="00CF014D"/>
    <w:rsid w:val="00D078BA"/>
    <w:rsid w:val="00D251C6"/>
    <w:rsid w:val="00DB7DBA"/>
    <w:rsid w:val="00E06644"/>
    <w:rsid w:val="00E10C9B"/>
    <w:rsid w:val="00E2651A"/>
    <w:rsid w:val="00E3419B"/>
    <w:rsid w:val="00E527DB"/>
    <w:rsid w:val="00E55F31"/>
    <w:rsid w:val="00E57136"/>
    <w:rsid w:val="00E74889"/>
    <w:rsid w:val="00EE7FB2"/>
    <w:rsid w:val="00F0378F"/>
    <w:rsid w:val="00F6406C"/>
    <w:rsid w:val="00F660E8"/>
    <w:rsid w:val="00F93C51"/>
    <w:rsid w:val="00F96E55"/>
    <w:rsid w:val="00FC5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F9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F9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F93C51"/>
    <w:rPr>
      <w:rFonts w:ascii="Courier New"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F9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F9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F93C51"/>
    <w:rPr>
      <w:rFonts w:ascii="Courier New"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016">
      <w:bodyDiv w:val="1"/>
      <w:marLeft w:val="0"/>
      <w:marRight w:val="0"/>
      <w:marTop w:val="0"/>
      <w:marBottom w:val="0"/>
      <w:divBdr>
        <w:top w:val="none" w:sz="0" w:space="0" w:color="auto"/>
        <w:left w:val="none" w:sz="0" w:space="0" w:color="auto"/>
        <w:bottom w:val="none" w:sz="0" w:space="0" w:color="auto"/>
        <w:right w:val="none" w:sz="0" w:space="0" w:color="auto"/>
      </w:divBdr>
      <w:divsChild>
        <w:div w:id="2110540084">
          <w:marLeft w:val="0"/>
          <w:marRight w:val="0"/>
          <w:marTop w:val="0"/>
          <w:marBottom w:val="0"/>
          <w:divBdr>
            <w:top w:val="none" w:sz="0" w:space="0" w:color="auto"/>
            <w:left w:val="none" w:sz="0" w:space="0" w:color="auto"/>
            <w:bottom w:val="none" w:sz="0" w:space="0" w:color="auto"/>
            <w:right w:val="none" w:sz="0" w:space="0" w:color="auto"/>
          </w:divBdr>
        </w:div>
      </w:divsChild>
    </w:div>
    <w:div w:id="19816844">
      <w:bodyDiv w:val="1"/>
      <w:marLeft w:val="0"/>
      <w:marRight w:val="0"/>
      <w:marTop w:val="0"/>
      <w:marBottom w:val="0"/>
      <w:divBdr>
        <w:top w:val="none" w:sz="0" w:space="0" w:color="auto"/>
        <w:left w:val="none" w:sz="0" w:space="0" w:color="auto"/>
        <w:bottom w:val="none" w:sz="0" w:space="0" w:color="auto"/>
        <w:right w:val="none" w:sz="0" w:space="0" w:color="auto"/>
      </w:divBdr>
    </w:div>
    <w:div w:id="61222352">
      <w:bodyDiv w:val="1"/>
      <w:marLeft w:val="0"/>
      <w:marRight w:val="0"/>
      <w:marTop w:val="0"/>
      <w:marBottom w:val="0"/>
      <w:divBdr>
        <w:top w:val="none" w:sz="0" w:space="0" w:color="auto"/>
        <w:left w:val="none" w:sz="0" w:space="0" w:color="auto"/>
        <w:bottom w:val="none" w:sz="0" w:space="0" w:color="auto"/>
        <w:right w:val="none" w:sz="0" w:space="0" w:color="auto"/>
      </w:divBdr>
      <w:divsChild>
        <w:div w:id="1063454446">
          <w:marLeft w:val="0"/>
          <w:marRight w:val="0"/>
          <w:marTop w:val="0"/>
          <w:marBottom w:val="0"/>
          <w:divBdr>
            <w:top w:val="none" w:sz="0" w:space="0" w:color="auto"/>
            <w:left w:val="none" w:sz="0" w:space="0" w:color="auto"/>
            <w:bottom w:val="none" w:sz="0" w:space="0" w:color="auto"/>
            <w:right w:val="none" w:sz="0" w:space="0" w:color="auto"/>
          </w:divBdr>
        </w:div>
      </w:divsChild>
    </w:div>
    <w:div w:id="64298905">
      <w:bodyDiv w:val="1"/>
      <w:marLeft w:val="0"/>
      <w:marRight w:val="0"/>
      <w:marTop w:val="0"/>
      <w:marBottom w:val="0"/>
      <w:divBdr>
        <w:top w:val="none" w:sz="0" w:space="0" w:color="auto"/>
        <w:left w:val="none" w:sz="0" w:space="0" w:color="auto"/>
        <w:bottom w:val="none" w:sz="0" w:space="0" w:color="auto"/>
        <w:right w:val="none" w:sz="0" w:space="0" w:color="auto"/>
      </w:divBdr>
      <w:divsChild>
        <w:div w:id="1514417846">
          <w:marLeft w:val="0"/>
          <w:marRight w:val="0"/>
          <w:marTop w:val="0"/>
          <w:marBottom w:val="0"/>
          <w:divBdr>
            <w:top w:val="none" w:sz="0" w:space="0" w:color="auto"/>
            <w:left w:val="none" w:sz="0" w:space="0" w:color="auto"/>
            <w:bottom w:val="none" w:sz="0" w:space="0" w:color="auto"/>
            <w:right w:val="none" w:sz="0" w:space="0" w:color="auto"/>
          </w:divBdr>
        </w:div>
      </w:divsChild>
    </w:div>
    <w:div w:id="93675623">
      <w:bodyDiv w:val="1"/>
      <w:marLeft w:val="0"/>
      <w:marRight w:val="0"/>
      <w:marTop w:val="0"/>
      <w:marBottom w:val="0"/>
      <w:divBdr>
        <w:top w:val="none" w:sz="0" w:space="0" w:color="auto"/>
        <w:left w:val="none" w:sz="0" w:space="0" w:color="auto"/>
        <w:bottom w:val="none" w:sz="0" w:space="0" w:color="auto"/>
        <w:right w:val="none" w:sz="0" w:space="0" w:color="auto"/>
      </w:divBdr>
      <w:divsChild>
        <w:div w:id="2006014667">
          <w:marLeft w:val="0"/>
          <w:marRight w:val="0"/>
          <w:marTop w:val="0"/>
          <w:marBottom w:val="0"/>
          <w:divBdr>
            <w:top w:val="none" w:sz="0" w:space="0" w:color="auto"/>
            <w:left w:val="none" w:sz="0" w:space="0" w:color="auto"/>
            <w:bottom w:val="none" w:sz="0" w:space="0" w:color="auto"/>
            <w:right w:val="none" w:sz="0" w:space="0" w:color="auto"/>
          </w:divBdr>
        </w:div>
      </w:divsChild>
    </w:div>
    <w:div w:id="118032059">
      <w:bodyDiv w:val="1"/>
      <w:marLeft w:val="0"/>
      <w:marRight w:val="0"/>
      <w:marTop w:val="0"/>
      <w:marBottom w:val="0"/>
      <w:divBdr>
        <w:top w:val="none" w:sz="0" w:space="0" w:color="auto"/>
        <w:left w:val="none" w:sz="0" w:space="0" w:color="auto"/>
        <w:bottom w:val="none" w:sz="0" w:space="0" w:color="auto"/>
        <w:right w:val="none" w:sz="0" w:space="0" w:color="auto"/>
      </w:divBdr>
      <w:divsChild>
        <w:div w:id="1629357833">
          <w:marLeft w:val="0"/>
          <w:marRight w:val="0"/>
          <w:marTop w:val="0"/>
          <w:marBottom w:val="0"/>
          <w:divBdr>
            <w:top w:val="none" w:sz="0" w:space="0" w:color="auto"/>
            <w:left w:val="none" w:sz="0" w:space="0" w:color="auto"/>
            <w:bottom w:val="none" w:sz="0" w:space="0" w:color="auto"/>
            <w:right w:val="none" w:sz="0" w:space="0" w:color="auto"/>
          </w:divBdr>
        </w:div>
      </w:divsChild>
    </w:div>
    <w:div w:id="126245388">
      <w:bodyDiv w:val="1"/>
      <w:marLeft w:val="0"/>
      <w:marRight w:val="0"/>
      <w:marTop w:val="0"/>
      <w:marBottom w:val="0"/>
      <w:divBdr>
        <w:top w:val="none" w:sz="0" w:space="0" w:color="auto"/>
        <w:left w:val="none" w:sz="0" w:space="0" w:color="auto"/>
        <w:bottom w:val="none" w:sz="0" w:space="0" w:color="auto"/>
        <w:right w:val="none" w:sz="0" w:space="0" w:color="auto"/>
      </w:divBdr>
      <w:divsChild>
        <w:div w:id="908227526">
          <w:marLeft w:val="0"/>
          <w:marRight w:val="0"/>
          <w:marTop w:val="0"/>
          <w:marBottom w:val="0"/>
          <w:divBdr>
            <w:top w:val="none" w:sz="0" w:space="0" w:color="auto"/>
            <w:left w:val="none" w:sz="0" w:space="0" w:color="auto"/>
            <w:bottom w:val="none" w:sz="0" w:space="0" w:color="auto"/>
            <w:right w:val="none" w:sz="0" w:space="0" w:color="auto"/>
          </w:divBdr>
        </w:div>
      </w:divsChild>
    </w:div>
    <w:div w:id="162354745">
      <w:bodyDiv w:val="1"/>
      <w:marLeft w:val="0"/>
      <w:marRight w:val="0"/>
      <w:marTop w:val="0"/>
      <w:marBottom w:val="0"/>
      <w:divBdr>
        <w:top w:val="none" w:sz="0" w:space="0" w:color="auto"/>
        <w:left w:val="none" w:sz="0" w:space="0" w:color="auto"/>
        <w:bottom w:val="none" w:sz="0" w:space="0" w:color="auto"/>
        <w:right w:val="none" w:sz="0" w:space="0" w:color="auto"/>
      </w:divBdr>
      <w:divsChild>
        <w:div w:id="1822500446">
          <w:marLeft w:val="0"/>
          <w:marRight w:val="0"/>
          <w:marTop w:val="0"/>
          <w:marBottom w:val="0"/>
          <w:divBdr>
            <w:top w:val="none" w:sz="0" w:space="0" w:color="auto"/>
            <w:left w:val="none" w:sz="0" w:space="0" w:color="auto"/>
            <w:bottom w:val="none" w:sz="0" w:space="0" w:color="auto"/>
            <w:right w:val="none" w:sz="0" w:space="0" w:color="auto"/>
          </w:divBdr>
        </w:div>
      </w:divsChild>
    </w:div>
    <w:div w:id="186138151">
      <w:bodyDiv w:val="1"/>
      <w:marLeft w:val="0"/>
      <w:marRight w:val="0"/>
      <w:marTop w:val="0"/>
      <w:marBottom w:val="0"/>
      <w:divBdr>
        <w:top w:val="none" w:sz="0" w:space="0" w:color="auto"/>
        <w:left w:val="none" w:sz="0" w:space="0" w:color="auto"/>
        <w:bottom w:val="none" w:sz="0" w:space="0" w:color="auto"/>
        <w:right w:val="none" w:sz="0" w:space="0" w:color="auto"/>
      </w:divBdr>
      <w:divsChild>
        <w:div w:id="1572421697">
          <w:marLeft w:val="0"/>
          <w:marRight w:val="0"/>
          <w:marTop w:val="0"/>
          <w:marBottom w:val="0"/>
          <w:divBdr>
            <w:top w:val="none" w:sz="0" w:space="0" w:color="auto"/>
            <w:left w:val="none" w:sz="0" w:space="0" w:color="auto"/>
            <w:bottom w:val="none" w:sz="0" w:space="0" w:color="auto"/>
            <w:right w:val="none" w:sz="0" w:space="0" w:color="auto"/>
          </w:divBdr>
        </w:div>
      </w:divsChild>
    </w:div>
    <w:div w:id="196283287">
      <w:bodyDiv w:val="1"/>
      <w:marLeft w:val="0"/>
      <w:marRight w:val="0"/>
      <w:marTop w:val="0"/>
      <w:marBottom w:val="0"/>
      <w:divBdr>
        <w:top w:val="none" w:sz="0" w:space="0" w:color="auto"/>
        <w:left w:val="none" w:sz="0" w:space="0" w:color="auto"/>
        <w:bottom w:val="none" w:sz="0" w:space="0" w:color="auto"/>
        <w:right w:val="none" w:sz="0" w:space="0" w:color="auto"/>
      </w:divBdr>
      <w:divsChild>
        <w:div w:id="88932843">
          <w:marLeft w:val="0"/>
          <w:marRight w:val="0"/>
          <w:marTop w:val="0"/>
          <w:marBottom w:val="0"/>
          <w:divBdr>
            <w:top w:val="none" w:sz="0" w:space="0" w:color="auto"/>
            <w:left w:val="none" w:sz="0" w:space="0" w:color="auto"/>
            <w:bottom w:val="none" w:sz="0" w:space="0" w:color="auto"/>
            <w:right w:val="none" w:sz="0" w:space="0" w:color="auto"/>
          </w:divBdr>
        </w:div>
      </w:divsChild>
    </w:div>
    <w:div w:id="221061656">
      <w:bodyDiv w:val="1"/>
      <w:marLeft w:val="0"/>
      <w:marRight w:val="0"/>
      <w:marTop w:val="0"/>
      <w:marBottom w:val="0"/>
      <w:divBdr>
        <w:top w:val="none" w:sz="0" w:space="0" w:color="auto"/>
        <w:left w:val="none" w:sz="0" w:space="0" w:color="auto"/>
        <w:bottom w:val="none" w:sz="0" w:space="0" w:color="auto"/>
        <w:right w:val="none" w:sz="0" w:space="0" w:color="auto"/>
      </w:divBdr>
      <w:divsChild>
        <w:div w:id="1490438498">
          <w:marLeft w:val="0"/>
          <w:marRight w:val="0"/>
          <w:marTop w:val="0"/>
          <w:marBottom w:val="0"/>
          <w:divBdr>
            <w:top w:val="none" w:sz="0" w:space="0" w:color="auto"/>
            <w:left w:val="none" w:sz="0" w:space="0" w:color="auto"/>
            <w:bottom w:val="none" w:sz="0" w:space="0" w:color="auto"/>
            <w:right w:val="none" w:sz="0" w:space="0" w:color="auto"/>
          </w:divBdr>
        </w:div>
      </w:divsChild>
    </w:div>
    <w:div w:id="225772234">
      <w:bodyDiv w:val="1"/>
      <w:marLeft w:val="0"/>
      <w:marRight w:val="0"/>
      <w:marTop w:val="0"/>
      <w:marBottom w:val="0"/>
      <w:divBdr>
        <w:top w:val="none" w:sz="0" w:space="0" w:color="auto"/>
        <w:left w:val="none" w:sz="0" w:space="0" w:color="auto"/>
        <w:bottom w:val="none" w:sz="0" w:space="0" w:color="auto"/>
        <w:right w:val="none" w:sz="0" w:space="0" w:color="auto"/>
      </w:divBdr>
    </w:div>
    <w:div w:id="228151676">
      <w:bodyDiv w:val="1"/>
      <w:marLeft w:val="0"/>
      <w:marRight w:val="0"/>
      <w:marTop w:val="0"/>
      <w:marBottom w:val="0"/>
      <w:divBdr>
        <w:top w:val="none" w:sz="0" w:space="0" w:color="auto"/>
        <w:left w:val="none" w:sz="0" w:space="0" w:color="auto"/>
        <w:bottom w:val="none" w:sz="0" w:space="0" w:color="auto"/>
        <w:right w:val="none" w:sz="0" w:space="0" w:color="auto"/>
      </w:divBdr>
      <w:divsChild>
        <w:div w:id="670763921">
          <w:marLeft w:val="0"/>
          <w:marRight w:val="0"/>
          <w:marTop w:val="0"/>
          <w:marBottom w:val="0"/>
          <w:divBdr>
            <w:top w:val="none" w:sz="0" w:space="0" w:color="auto"/>
            <w:left w:val="none" w:sz="0" w:space="0" w:color="auto"/>
            <w:bottom w:val="none" w:sz="0" w:space="0" w:color="auto"/>
            <w:right w:val="none" w:sz="0" w:space="0" w:color="auto"/>
          </w:divBdr>
        </w:div>
      </w:divsChild>
    </w:div>
    <w:div w:id="244581522">
      <w:bodyDiv w:val="1"/>
      <w:marLeft w:val="0"/>
      <w:marRight w:val="0"/>
      <w:marTop w:val="0"/>
      <w:marBottom w:val="0"/>
      <w:divBdr>
        <w:top w:val="none" w:sz="0" w:space="0" w:color="auto"/>
        <w:left w:val="none" w:sz="0" w:space="0" w:color="auto"/>
        <w:bottom w:val="none" w:sz="0" w:space="0" w:color="auto"/>
        <w:right w:val="none" w:sz="0" w:space="0" w:color="auto"/>
      </w:divBdr>
      <w:divsChild>
        <w:div w:id="402064475">
          <w:marLeft w:val="0"/>
          <w:marRight w:val="0"/>
          <w:marTop w:val="0"/>
          <w:marBottom w:val="0"/>
          <w:divBdr>
            <w:top w:val="none" w:sz="0" w:space="0" w:color="auto"/>
            <w:left w:val="none" w:sz="0" w:space="0" w:color="auto"/>
            <w:bottom w:val="none" w:sz="0" w:space="0" w:color="auto"/>
            <w:right w:val="none" w:sz="0" w:space="0" w:color="auto"/>
          </w:divBdr>
        </w:div>
      </w:divsChild>
    </w:div>
    <w:div w:id="248468231">
      <w:bodyDiv w:val="1"/>
      <w:marLeft w:val="0"/>
      <w:marRight w:val="0"/>
      <w:marTop w:val="0"/>
      <w:marBottom w:val="0"/>
      <w:divBdr>
        <w:top w:val="none" w:sz="0" w:space="0" w:color="auto"/>
        <w:left w:val="none" w:sz="0" w:space="0" w:color="auto"/>
        <w:bottom w:val="none" w:sz="0" w:space="0" w:color="auto"/>
        <w:right w:val="none" w:sz="0" w:space="0" w:color="auto"/>
      </w:divBdr>
      <w:divsChild>
        <w:div w:id="576944888">
          <w:marLeft w:val="0"/>
          <w:marRight w:val="0"/>
          <w:marTop w:val="0"/>
          <w:marBottom w:val="0"/>
          <w:divBdr>
            <w:top w:val="none" w:sz="0" w:space="0" w:color="auto"/>
            <w:left w:val="none" w:sz="0" w:space="0" w:color="auto"/>
            <w:bottom w:val="none" w:sz="0" w:space="0" w:color="auto"/>
            <w:right w:val="none" w:sz="0" w:space="0" w:color="auto"/>
          </w:divBdr>
        </w:div>
      </w:divsChild>
    </w:div>
    <w:div w:id="276067828">
      <w:bodyDiv w:val="1"/>
      <w:marLeft w:val="0"/>
      <w:marRight w:val="0"/>
      <w:marTop w:val="0"/>
      <w:marBottom w:val="0"/>
      <w:divBdr>
        <w:top w:val="none" w:sz="0" w:space="0" w:color="auto"/>
        <w:left w:val="none" w:sz="0" w:space="0" w:color="auto"/>
        <w:bottom w:val="none" w:sz="0" w:space="0" w:color="auto"/>
        <w:right w:val="none" w:sz="0" w:space="0" w:color="auto"/>
      </w:divBdr>
      <w:divsChild>
        <w:div w:id="78409984">
          <w:marLeft w:val="0"/>
          <w:marRight w:val="0"/>
          <w:marTop w:val="0"/>
          <w:marBottom w:val="0"/>
          <w:divBdr>
            <w:top w:val="none" w:sz="0" w:space="0" w:color="auto"/>
            <w:left w:val="none" w:sz="0" w:space="0" w:color="auto"/>
            <w:bottom w:val="none" w:sz="0" w:space="0" w:color="auto"/>
            <w:right w:val="none" w:sz="0" w:space="0" w:color="auto"/>
          </w:divBdr>
        </w:div>
      </w:divsChild>
    </w:div>
    <w:div w:id="277683072">
      <w:bodyDiv w:val="1"/>
      <w:marLeft w:val="0"/>
      <w:marRight w:val="0"/>
      <w:marTop w:val="0"/>
      <w:marBottom w:val="0"/>
      <w:divBdr>
        <w:top w:val="none" w:sz="0" w:space="0" w:color="auto"/>
        <w:left w:val="none" w:sz="0" w:space="0" w:color="auto"/>
        <w:bottom w:val="none" w:sz="0" w:space="0" w:color="auto"/>
        <w:right w:val="none" w:sz="0" w:space="0" w:color="auto"/>
      </w:divBdr>
      <w:divsChild>
        <w:div w:id="1787850278">
          <w:marLeft w:val="0"/>
          <w:marRight w:val="0"/>
          <w:marTop w:val="0"/>
          <w:marBottom w:val="0"/>
          <w:divBdr>
            <w:top w:val="none" w:sz="0" w:space="0" w:color="auto"/>
            <w:left w:val="none" w:sz="0" w:space="0" w:color="auto"/>
            <w:bottom w:val="none" w:sz="0" w:space="0" w:color="auto"/>
            <w:right w:val="none" w:sz="0" w:space="0" w:color="auto"/>
          </w:divBdr>
        </w:div>
      </w:divsChild>
    </w:div>
    <w:div w:id="297762737">
      <w:bodyDiv w:val="1"/>
      <w:marLeft w:val="0"/>
      <w:marRight w:val="0"/>
      <w:marTop w:val="0"/>
      <w:marBottom w:val="0"/>
      <w:divBdr>
        <w:top w:val="none" w:sz="0" w:space="0" w:color="auto"/>
        <w:left w:val="none" w:sz="0" w:space="0" w:color="auto"/>
        <w:bottom w:val="none" w:sz="0" w:space="0" w:color="auto"/>
        <w:right w:val="none" w:sz="0" w:space="0" w:color="auto"/>
      </w:divBdr>
      <w:divsChild>
        <w:div w:id="1867017543">
          <w:marLeft w:val="0"/>
          <w:marRight w:val="0"/>
          <w:marTop w:val="0"/>
          <w:marBottom w:val="0"/>
          <w:divBdr>
            <w:top w:val="none" w:sz="0" w:space="0" w:color="auto"/>
            <w:left w:val="none" w:sz="0" w:space="0" w:color="auto"/>
            <w:bottom w:val="none" w:sz="0" w:space="0" w:color="auto"/>
            <w:right w:val="none" w:sz="0" w:space="0" w:color="auto"/>
          </w:divBdr>
        </w:div>
      </w:divsChild>
    </w:div>
    <w:div w:id="313921753">
      <w:bodyDiv w:val="1"/>
      <w:marLeft w:val="0"/>
      <w:marRight w:val="0"/>
      <w:marTop w:val="0"/>
      <w:marBottom w:val="0"/>
      <w:divBdr>
        <w:top w:val="none" w:sz="0" w:space="0" w:color="auto"/>
        <w:left w:val="none" w:sz="0" w:space="0" w:color="auto"/>
        <w:bottom w:val="none" w:sz="0" w:space="0" w:color="auto"/>
        <w:right w:val="none" w:sz="0" w:space="0" w:color="auto"/>
      </w:divBdr>
    </w:div>
    <w:div w:id="340277138">
      <w:bodyDiv w:val="1"/>
      <w:marLeft w:val="0"/>
      <w:marRight w:val="0"/>
      <w:marTop w:val="0"/>
      <w:marBottom w:val="0"/>
      <w:divBdr>
        <w:top w:val="none" w:sz="0" w:space="0" w:color="auto"/>
        <w:left w:val="none" w:sz="0" w:space="0" w:color="auto"/>
        <w:bottom w:val="none" w:sz="0" w:space="0" w:color="auto"/>
        <w:right w:val="none" w:sz="0" w:space="0" w:color="auto"/>
      </w:divBdr>
      <w:divsChild>
        <w:div w:id="1298143577">
          <w:marLeft w:val="0"/>
          <w:marRight w:val="0"/>
          <w:marTop w:val="0"/>
          <w:marBottom w:val="0"/>
          <w:divBdr>
            <w:top w:val="none" w:sz="0" w:space="0" w:color="auto"/>
            <w:left w:val="none" w:sz="0" w:space="0" w:color="auto"/>
            <w:bottom w:val="none" w:sz="0" w:space="0" w:color="auto"/>
            <w:right w:val="none" w:sz="0" w:space="0" w:color="auto"/>
          </w:divBdr>
        </w:div>
      </w:divsChild>
    </w:div>
    <w:div w:id="370305020">
      <w:bodyDiv w:val="1"/>
      <w:marLeft w:val="0"/>
      <w:marRight w:val="0"/>
      <w:marTop w:val="0"/>
      <w:marBottom w:val="0"/>
      <w:divBdr>
        <w:top w:val="none" w:sz="0" w:space="0" w:color="auto"/>
        <w:left w:val="none" w:sz="0" w:space="0" w:color="auto"/>
        <w:bottom w:val="none" w:sz="0" w:space="0" w:color="auto"/>
        <w:right w:val="none" w:sz="0" w:space="0" w:color="auto"/>
      </w:divBdr>
      <w:divsChild>
        <w:div w:id="1303191085">
          <w:marLeft w:val="0"/>
          <w:marRight w:val="0"/>
          <w:marTop w:val="0"/>
          <w:marBottom w:val="0"/>
          <w:divBdr>
            <w:top w:val="none" w:sz="0" w:space="0" w:color="auto"/>
            <w:left w:val="none" w:sz="0" w:space="0" w:color="auto"/>
            <w:bottom w:val="none" w:sz="0" w:space="0" w:color="auto"/>
            <w:right w:val="none" w:sz="0" w:space="0" w:color="auto"/>
          </w:divBdr>
        </w:div>
      </w:divsChild>
    </w:div>
    <w:div w:id="387874452">
      <w:bodyDiv w:val="1"/>
      <w:marLeft w:val="0"/>
      <w:marRight w:val="0"/>
      <w:marTop w:val="0"/>
      <w:marBottom w:val="0"/>
      <w:divBdr>
        <w:top w:val="none" w:sz="0" w:space="0" w:color="auto"/>
        <w:left w:val="none" w:sz="0" w:space="0" w:color="auto"/>
        <w:bottom w:val="none" w:sz="0" w:space="0" w:color="auto"/>
        <w:right w:val="none" w:sz="0" w:space="0" w:color="auto"/>
      </w:divBdr>
      <w:divsChild>
        <w:div w:id="902791005">
          <w:marLeft w:val="0"/>
          <w:marRight w:val="0"/>
          <w:marTop w:val="0"/>
          <w:marBottom w:val="0"/>
          <w:divBdr>
            <w:top w:val="none" w:sz="0" w:space="0" w:color="auto"/>
            <w:left w:val="none" w:sz="0" w:space="0" w:color="auto"/>
            <w:bottom w:val="none" w:sz="0" w:space="0" w:color="auto"/>
            <w:right w:val="none" w:sz="0" w:space="0" w:color="auto"/>
          </w:divBdr>
        </w:div>
      </w:divsChild>
    </w:div>
    <w:div w:id="398090894">
      <w:bodyDiv w:val="1"/>
      <w:marLeft w:val="0"/>
      <w:marRight w:val="0"/>
      <w:marTop w:val="0"/>
      <w:marBottom w:val="0"/>
      <w:divBdr>
        <w:top w:val="none" w:sz="0" w:space="0" w:color="auto"/>
        <w:left w:val="none" w:sz="0" w:space="0" w:color="auto"/>
        <w:bottom w:val="none" w:sz="0" w:space="0" w:color="auto"/>
        <w:right w:val="none" w:sz="0" w:space="0" w:color="auto"/>
      </w:divBdr>
    </w:div>
    <w:div w:id="403920662">
      <w:bodyDiv w:val="1"/>
      <w:marLeft w:val="0"/>
      <w:marRight w:val="0"/>
      <w:marTop w:val="0"/>
      <w:marBottom w:val="0"/>
      <w:divBdr>
        <w:top w:val="none" w:sz="0" w:space="0" w:color="auto"/>
        <w:left w:val="none" w:sz="0" w:space="0" w:color="auto"/>
        <w:bottom w:val="none" w:sz="0" w:space="0" w:color="auto"/>
        <w:right w:val="none" w:sz="0" w:space="0" w:color="auto"/>
      </w:divBdr>
      <w:divsChild>
        <w:div w:id="483353463">
          <w:marLeft w:val="0"/>
          <w:marRight w:val="0"/>
          <w:marTop w:val="0"/>
          <w:marBottom w:val="0"/>
          <w:divBdr>
            <w:top w:val="none" w:sz="0" w:space="0" w:color="auto"/>
            <w:left w:val="none" w:sz="0" w:space="0" w:color="auto"/>
            <w:bottom w:val="none" w:sz="0" w:space="0" w:color="auto"/>
            <w:right w:val="none" w:sz="0" w:space="0" w:color="auto"/>
          </w:divBdr>
        </w:div>
      </w:divsChild>
    </w:div>
    <w:div w:id="422804261">
      <w:bodyDiv w:val="1"/>
      <w:marLeft w:val="0"/>
      <w:marRight w:val="0"/>
      <w:marTop w:val="0"/>
      <w:marBottom w:val="0"/>
      <w:divBdr>
        <w:top w:val="none" w:sz="0" w:space="0" w:color="auto"/>
        <w:left w:val="none" w:sz="0" w:space="0" w:color="auto"/>
        <w:bottom w:val="none" w:sz="0" w:space="0" w:color="auto"/>
        <w:right w:val="none" w:sz="0" w:space="0" w:color="auto"/>
      </w:divBdr>
      <w:divsChild>
        <w:div w:id="447241341">
          <w:marLeft w:val="0"/>
          <w:marRight w:val="0"/>
          <w:marTop w:val="0"/>
          <w:marBottom w:val="0"/>
          <w:divBdr>
            <w:top w:val="none" w:sz="0" w:space="0" w:color="auto"/>
            <w:left w:val="none" w:sz="0" w:space="0" w:color="auto"/>
            <w:bottom w:val="none" w:sz="0" w:space="0" w:color="auto"/>
            <w:right w:val="none" w:sz="0" w:space="0" w:color="auto"/>
          </w:divBdr>
        </w:div>
      </w:divsChild>
    </w:div>
    <w:div w:id="438646799">
      <w:bodyDiv w:val="1"/>
      <w:marLeft w:val="0"/>
      <w:marRight w:val="0"/>
      <w:marTop w:val="0"/>
      <w:marBottom w:val="0"/>
      <w:divBdr>
        <w:top w:val="none" w:sz="0" w:space="0" w:color="auto"/>
        <w:left w:val="none" w:sz="0" w:space="0" w:color="auto"/>
        <w:bottom w:val="none" w:sz="0" w:space="0" w:color="auto"/>
        <w:right w:val="none" w:sz="0" w:space="0" w:color="auto"/>
      </w:divBdr>
      <w:divsChild>
        <w:div w:id="525019855">
          <w:marLeft w:val="0"/>
          <w:marRight w:val="0"/>
          <w:marTop w:val="0"/>
          <w:marBottom w:val="0"/>
          <w:divBdr>
            <w:top w:val="none" w:sz="0" w:space="0" w:color="auto"/>
            <w:left w:val="none" w:sz="0" w:space="0" w:color="auto"/>
            <w:bottom w:val="none" w:sz="0" w:space="0" w:color="auto"/>
            <w:right w:val="none" w:sz="0" w:space="0" w:color="auto"/>
          </w:divBdr>
        </w:div>
      </w:divsChild>
    </w:div>
    <w:div w:id="441723888">
      <w:bodyDiv w:val="1"/>
      <w:marLeft w:val="0"/>
      <w:marRight w:val="0"/>
      <w:marTop w:val="0"/>
      <w:marBottom w:val="0"/>
      <w:divBdr>
        <w:top w:val="none" w:sz="0" w:space="0" w:color="auto"/>
        <w:left w:val="none" w:sz="0" w:space="0" w:color="auto"/>
        <w:bottom w:val="none" w:sz="0" w:space="0" w:color="auto"/>
        <w:right w:val="none" w:sz="0" w:space="0" w:color="auto"/>
      </w:divBdr>
      <w:divsChild>
        <w:div w:id="718170619">
          <w:marLeft w:val="0"/>
          <w:marRight w:val="0"/>
          <w:marTop w:val="0"/>
          <w:marBottom w:val="0"/>
          <w:divBdr>
            <w:top w:val="none" w:sz="0" w:space="0" w:color="auto"/>
            <w:left w:val="none" w:sz="0" w:space="0" w:color="auto"/>
            <w:bottom w:val="none" w:sz="0" w:space="0" w:color="auto"/>
            <w:right w:val="none" w:sz="0" w:space="0" w:color="auto"/>
          </w:divBdr>
        </w:div>
      </w:divsChild>
    </w:div>
    <w:div w:id="461198027">
      <w:bodyDiv w:val="1"/>
      <w:marLeft w:val="0"/>
      <w:marRight w:val="0"/>
      <w:marTop w:val="0"/>
      <w:marBottom w:val="0"/>
      <w:divBdr>
        <w:top w:val="none" w:sz="0" w:space="0" w:color="auto"/>
        <w:left w:val="none" w:sz="0" w:space="0" w:color="auto"/>
        <w:bottom w:val="none" w:sz="0" w:space="0" w:color="auto"/>
        <w:right w:val="none" w:sz="0" w:space="0" w:color="auto"/>
      </w:divBdr>
      <w:divsChild>
        <w:div w:id="555894915">
          <w:marLeft w:val="0"/>
          <w:marRight w:val="0"/>
          <w:marTop w:val="0"/>
          <w:marBottom w:val="0"/>
          <w:divBdr>
            <w:top w:val="none" w:sz="0" w:space="0" w:color="auto"/>
            <w:left w:val="none" w:sz="0" w:space="0" w:color="auto"/>
            <w:bottom w:val="none" w:sz="0" w:space="0" w:color="auto"/>
            <w:right w:val="none" w:sz="0" w:space="0" w:color="auto"/>
          </w:divBdr>
        </w:div>
      </w:divsChild>
    </w:div>
    <w:div w:id="478573022">
      <w:bodyDiv w:val="1"/>
      <w:marLeft w:val="0"/>
      <w:marRight w:val="0"/>
      <w:marTop w:val="0"/>
      <w:marBottom w:val="0"/>
      <w:divBdr>
        <w:top w:val="none" w:sz="0" w:space="0" w:color="auto"/>
        <w:left w:val="none" w:sz="0" w:space="0" w:color="auto"/>
        <w:bottom w:val="none" w:sz="0" w:space="0" w:color="auto"/>
        <w:right w:val="none" w:sz="0" w:space="0" w:color="auto"/>
      </w:divBdr>
    </w:div>
    <w:div w:id="479426342">
      <w:bodyDiv w:val="1"/>
      <w:marLeft w:val="0"/>
      <w:marRight w:val="0"/>
      <w:marTop w:val="0"/>
      <w:marBottom w:val="0"/>
      <w:divBdr>
        <w:top w:val="none" w:sz="0" w:space="0" w:color="auto"/>
        <w:left w:val="none" w:sz="0" w:space="0" w:color="auto"/>
        <w:bottom w:val="none" w:sz="0" w:space="0" w:color="auto"/>
        <w:right w:val="none" w:sz="0" w:space="0" w:color="auto"/>
      </w:divBdr>
      <w:divsChild>
        <w:div w:id="508909166">
          <w:marLeft w:val="0"/>
          <w:marRight w:val="0"/>
          <w:marTop w:val="0"/>
          <w:marBottom w:val="0"/>
          <w:divBdr>
            <w:top w:val="none" w:sz="0" w:space="0" w:color="auto"/>
            <w:left w:val="none" w:sz="0" w:space="0" w:color="auto"/>
            <w:bottom w:val="none" w:sz="0" w:space="0" w:color="auto"/>
            <w:right w:val="none" w:sz="0" w:space="0" w:color="auto"/>
          </w:divBdr>
        </w:div>
      </w:divsChild>
    </w:div>
    <w:div w:id="520749687">
      <w:bodyDiv w:val="1"/>
      <w:marLeft w:val="0"/>
      <w:marRight w:val="0"/>
      <w:marTop w:val="0"/>
      <w:marBottom w:val="0"/>
      <w:divBdr>
        <w:top w:val="none" w:sz="0" w:space="0" w:color="auto"/>
        <w:left w:val="none" w:sz="0" w:space="0" w:color="auto"/>
        <w:bottom w:val="none" w:sz="0" w:space="0" w:color="auto"/>
        <w:right w:val="none" w:sz="0" w:space="0" w:color="auto"/>
      </w:divBdr>
      <w:divsChild>
        <w:div w:id="572204238">
          <w:marLeft w:val="0"/>
          <w:marRight w:val="0"/>
          <w:marTop w:val="0"/>
          <w:marBottom w:val="0"/>
          <w:divBdr>
            <w:top w:val="none" w:sz="0" w:space="0" w:color="auto"/>
            <w:left w:val="none" w:sz="0" w:space="0" w:color="auto"/>
            <w:bottom w:val="none" w:sz="0" w:space="0" w:color="auto"/>
            <w:right w:val="none" w:sz="0" w:space="0" w:color="auto"/>
          </w:divBdr>
        </w:div>
      </w:divsChild>
    </w:div>
    <w:div w:id="536084855">
      <w:bodyDiv w:val="1"/>
      <w:marLeft w:val="0"/>
      <w:marRight w:val="0"/>
      <w:marTop w:val="0"/>
      <w:marBottom w:val="0"/>
      <w:divBdr>
        <w:top w:val="none" w:sz="0" w:space="0" w:color="auto"/>
        <w:left w:val="none" w:sz="0" w:space="0" w:color="auto"/>
        <w:bottom w:val="none" w:sz="0" w:space="0" w:color="auto"/>
        <w:right w:val="none" w:sz="0" w:space="0" w:color="auto"/>
      </w:divBdr>
      <w:divsChild>
        <w:div w:id="450318100">
          <w:marLeft w:val="0"/>
          <w:marRight w:val="0"/>
          <w:marTop w:val="0"/>
          <w:marBottom w:val="0"/>
          <w:divBdr>
            <w:top w:val="none" w:sz="0" w:space="0" w:color="auto"/>
            <w:left w:val="none" w:sz="0" w:space="0" w:color="auto"/>
            <w:bottom w:val="none" w:sz="0" w:space="0" w:color="auto"/>
            <w:right w:val="none" w:sz="0" w:space="0" w:color="auto"/>
          </w:divBdr>
        </w:div>
      </w:divsChild>
    </w:div>
    <w:div w:id="601039228">
      <w:bodyDiv w:val="1"/>
      <w:marLeft w:val="0"/>
      <w:marRight w:val="0"/>
      <w:marTop w:val="0"/>
      <w:marBottom w:val="0"/>
      <w:divBdr>
        <w:top w:val="none" w:sz="0" w:space="0" w:color="auto"/>
        <w:left w:val="none" w:sz="0" w:space="0" w:color="auto"/>
        <w:bottom w:val="none" w:sz="0" w:space="0" w:color="auto"/>
        <w:right w:val="none" w:sz="0" w:space="0" w:color="auto"/>
      </w:divBdr>
      <w:divsChild>
        <w:div w:id="561602697">
          <w:marLeft w:val="0"/>
          <w:marRight w:val="0"/>
          <w:marTop w:val="0"/>
          <w:marBottom w:val="0"/>
          <w:divBdr>
            <w:top w:val="none" w:sz="0" w:space="0" w:color="auto"/>
            <w:left w:val="none" w:sz="0" w:space="0" w:color="auto"/>
            <w:bottom w:val="none" w:sz="0" w:space="0" w:color="auto"/>
            <w:right w:val="none" w:sz="0" w:space="0" w:color="auto"/>
          </w:divBdr>
        </w:div>
      </w:divsChild>
    </w:div>
    <w:div w:id="666789334">
      <w:bodyDiv w:val="1"/>
      <w:marLeft w:val="0"/>
      <w:marRight w:val="0"/>
      <w:marTop w:val="0"/>
      <w:marBottom w:val="0"/>
      <w:divBdr>
        <w:top w:val="none" w:sz="0" w:space="0" w:color="auto"/>
        <w:left w:val="none" w:sz="0" w:space="0" w:color="auto"/>
        <w:bottom w:val="none" w:sz="0" w:space="0" w:color="auto"/>
        <w:right w:val="none" w:sz="0" w:space="0" w:color="auto"/>
      </w:divBdr>
      <w:divsChild>
        <w:div w:id="1194925553">
          <w:marLeft w:val="0"/>
          <w:marRight w:val="0"/>
          <w:marTop w:val="0"/>
          <w:marBottom w:val="0"/>
          <w:divBdr>
            <w:top w:val="none" w:sz="0" w:space="0" w:color="auto"/>
            <w:left w:val="none" w:sz="0" w:space="0" w:color="auto"/>
            <w:bottom w:val="none" w:sz="0" w:space="0" w:color="auto"/>
            <w:right w:val="none" w:sz="0" w:space="0" w:color="auto"/>
          </w:divBdr>
        </w:div>
      </w:divsChild>
    </w:div>
    <w:div w:id="681930823">
      <w:bodyDiv w:val="1"/>
      <w:marLeft w:val="0"/>
      <w:marRight w:val="0"/>
      <w:marTop w:val="0"/>
      <w:marBottom w:val="0"/>
      <w:divBdr>
        <w:top w:val="none" w:sz="0" w:space="0" w:color="auto"/>
        <w:left w:val="none" w:sz="0" w:space="0" w:color="auto"/>
        <w:bottom w:val="none" w:sz="0" w:space="0" w:color="auto"/>
        <w:right w:val="none" w:sz="0" w:space="0" w:color="auto"/>
      </w:divBdr>
      <w:divsChild>
        <w:div w:id="136605227">
          <w:marLeft w:val="0"/>
          <w:marRight w:val="0"/>
          <w:marTop w:val="0"/>
          <w:marBottom w:val="0"/>
          <w:divBdr>
            <w:top w:val="none" w:sz="0" w:space="0" w:color="auto"/>
            <w:left w:val="none" w:sz="0" w:space="0" w:color="auto"/>
            <w:bottom w:val="none" w:sz="0" w:space="0" w:color="auto"/>
            <w:right w:val="none" w:sz="0" w:space="0" w:color="auto"/>
          </w:divBdr>
        </w:div>
      </w:divsChild>
    </w:div>
    <w:div w:id="701980633">
      <w:bodyDiv w:val="1"/>
      <w:marLeft w:val="0"/>
      <w:marRight w:val="0"/>
      <w:marTop w:val="0"/>
      <w:marBottom w:val="0"/>
      <w:divBdr>
        <w:top w:val="none" w:sz="0" w:space="0" w:color="auto"/>
        <w:left w:val="none" w:sz="0" w:space="0" w:color="auto"/>
        <w:bottom w:val="none" w:sz="0" w:space="0" w:color="auto"/>
        <w:right w:val="none" w:sz="0" w:space="0" w:color="auto"/>
      </w:divBdr>
      <w:divsChild>
        <w:div w:id="622342586">
          <w:marLeft w:val="0"/>
          <w:marRight w:val="0"/>
          <w:marTop w:val="0"/>
          <w:marBottom w:val="0"/>
          <w:divBdr>
            <w:top w:val="none" w:sz="0" w:space="0" w:color="auto"/>
            <w:left w:val="none" w:sz="0" w:space="0" w:color="auto"/>
            <w:bottom w:val="none" w:sz="0" w:space="0" w:color="auto"/>
            <w:right w:val="none" w:sz="0" w:space="0" w:color="auto"/>
          </w:divBdr>
        </w:div>
      </w:divsChild>
    </w:div>
    <w:div w:id="736976718">
      <w:bodyDiv w:val="1"/>
      <w:marLeft w:val="0"/>
      <w:marRight w:val="0"/>
      <w:marTop w:val="0"/>
      <w:marBottom w:val="0"/>
      <w:divBdr>
        <w:top w:val="none" w:sz="0" w:space="0" w:color="auto"/>
        <w:left w:val="none" w:sz="0" w:space="0" w:color="auto"/>
        <w:bottom w:val="none" w:sz="0" w:space="0" w:color="auto"/>
        <w:right w:val="none" w:sz="0" w:space="0" w:color="auto"/>
      </w:divBdr>
      <w:divsChild>
        <w:div w:id="1609849043">
          <w:marLeft w:val="0"/>
          <w:marRight w:val="0"/>
          <w:marTop w:val="0"/>
          <w:marBottom w:val="0"/>
          <w:divBdr>
            <w:top w:val="none" w:sz="0" w:space="0" w:color="auto"/>
            <w:left w:val="none" w:sz="0" w:space="0" w:color="auto"/>
            <w:bottom w:val="none" w:sz="0" w:space="0" w:color="auto"/>
            <w:right w:val="none" w:sz="0" w:space="0" w:color="auto"/>
          </w:divBdr>
        </w:div>
      </w:divsChild>
    </w:div>
    <w:div w:id="760759915">
      <w:bodyDiv w:val="1"/>
      <w:marLeft w:val="0"/>
      <w:marRight w:val="0"/>
      <w:marTop w:val="0"/>
      <w:marBottom w:val="0"/>
      <w:divBdr>
        <w:top w:val="none" w:sz="0" w:space="0" w:color="auto"/>
        <w:left w:val="none" w:sz="0" w:space="0" w:color="auto"/>
        <w:bottom w:val="none" w:sz="0" w:space="0" w:color="auto"/>
        <w:right w:val="none" w:sz="0" w:space="0" w:color="auto"/>
      </w:divBdr>
      <w:divsChild>
        <w:div w:id="1548957921">
          <w:marLeft w:val="0"/>
          <w:marRight w:val="0"/>
          <w:marTop w:val="0"/>
          <w:marBottom w:val="0"/>
          <w:divBdr>
            <w:top w:val="none" w:sz="0" w:space="0" w:color="auto"/>
            <w:left w:val="none" w:sz="0" w:space="0" w:color="auto"/>
            <w:bottom w:val="none" w:sz="0" w:space="0" w:color="auto"/>
            <w:right w:val="none" w:sz="0" w:space="0" w:color="auto"/>
          </w:divBdr>
        </w:div>
      </w:divsChild>
    </w:div>
    <w:div w:id="772210960">
      <w:bodyDiv w:val="1"/>
      <w:marLeft w:val="0"/>
      <w:marRight w:val="0"/>
      <w:marTop w:val="0"/>
      <w:marBottom w:val="0"/>
      <w:divBdr>
        <w:top w:val="none" w:sz="0" w:space="0" w:color="auto"/>
        <w:left w:val="none" w:sz="0" w:space="0" w:color="auto"/>
        <w:bottom w:val="none" w:sz="0" w:space="0" w:color="auto"/>
        <w:right w:val="none" w:sz="0" w:space="0" w:color="auto"/>
      </w:divBdr>
    </w:div>
    <w:div w:id="867990411">
      <w:bodyDiv w:val="1"/>
      <w:marLeft w:val="0"/>
      <w:marRight w:val="0"/>
      <w:marTop w:val="0"/>
      <w:marBottom w:val="0"/>
      <w:divBdr>
        <w:top w:val="none" w:sz="0" w:space="0" w:color="auto"/>
        <w:left w:val="none" w:sz="0" w:space="0" w:color="auto"/>
        <w:bottom w:val="none" w:sz="0" w:space="0" w:color="auto"/>
        <w:right w:val="none" w:sz="0" w:space="0" w:color="auto"/>
      </w:divBdr>
      <w:divsChild>
        <w:div w:id="1110970178">
          <w:marLeft w:val="0"/>
          <w:marRight w:val="0"/>
          <w:marTop w:val="0"/>
          <w:marBottom w:val="0"/>
          <w:divBdr>
            <w:top w:val="none" w:sz="0" w:space="0" w:color="auto"/>
            <w:left w:val="none" w:sz="0" w:space="0" w:color="auto"/>
            <w:bottom w:val="none" w:sz="0" w:space="0" w:color="auto"/>
            <w:right w:val="none" w:sz="0" w:space="0" w:color="auto"/>
          </w:divBdr>
        </w:div>
      </w:divsChild>
    </w:div>
    <w:div w:id="871191263">
      <w:bodyDiv w:val="1"/>
      <w:marLeft w:val="0"/>
      <w:marRight w:val="0"/>
      <w:marTop w:val="0"/>
      <w:marBottom w:val="0"/>
      <w:divBdr>
        <w:top w:val="none" w:sz="0" w:space="0" w:color="auto"/>
        <w:left w:val="none" w:sz="0" w:space="0" w:color="auto"/>
        <w:bottom w:val="none" w:sz="0" w:space="0" w:color="auto"/>
        <w:right w:val="none" w:sz="0" w:space="0" w:color="auto"/>
      </w:divBdr>
    </w:div>
    <w:div w:id="898636882">
      <w:bodyDiv w:val="1"/>
      <w:marLeft w:val="0"/>
      <w:marRight w:val="0"/>
      <w:marTop w:val="0"/>
      <w:marBottom w:val="0"/>
      <w:divBdr>
        <w:top w:val="none" w:sz="0" w:space="0" w:color="auto"/>
        <w:left w:val="none" w:sz="0" w:space="0" w:color="auto"/>
        <w:bottom w:val="none" w:sz="0" w:space="0" w:color="auto"/>
        <w:right w:val="none" w:sz="0" w:space="0" w:color="auto"/>
      </w:divBdr>
      <w:divsChild>
        <w:div w:id="1243293150">
          <w:marLeft w:val="0"/>
          <w:marRight w:val="0"/>
          <w:marTop w:val="0"/>
          <w:marBottom w:val="0"/>
          <w:divBdr>
            <w:top w:val="none" w:sz="0" w:space="0" w:color="auto"/>
            <w:left w:val="none" w:sz="0" w:space="0" w:color="auto"/>
            <w:bottom w:val="none" w:sz="0" w:space="0" w:color="auto"/>
            <w:right w:val="none" w:sz="0" w:space="0" w:color="auto"/>
          </w:divBdr>
        </w:div>
      </w:divsChild>
    </w:div>
    <w:div w:id="899949455">
      <w:bodyDiv w:val="1"/>
      <w:marLeft w:val="0"/>
      <w:marRight w:val="0"/>
      <w:marTop w:val="0"/>
      <w:marBottom w:val="0"/>
      <w:divBdr>
        <w:top w:val="none" w:sz="0" w:space="0" w:color="auto"/>
        <w:left w:val="none" w:sz="0" w:space="0" w:color="auto"/>
        <w:bottom w:val="none" w:sz="0" w:space="0" w:color="auto"/>
        <w:right w:val="none" w:sz="0" w:space="0" w:color="auto"/>
      </w:divBdr>
    </w:div>
    <w:div w:id="900750822">
      <w:bodyDiv w:val="1"/>
      <w:marLeft w:val="0"/>
      <w:marRight w:val="0"/>
      <w:marTop w:val="0"/>
      <w:marBottom w:val="0"/>
      <w:divBdr>
        <w:top w:val="none" w:sz="0" w:space="0" w:color="auto"/>
        <w:left w:val="none" w:sz="0" w:space="0" w:color="auto"/>
        <w:bottom w:val="none" w:sz="0" w:space="0" w:color="auto"/>
        <w:right w:val="none" w:sz="0" w:space="0" w:color="auto"/>
      </w:divBdr>
      <w:divsChild>
        <w:div w:id="1480875710">
          <w:marLeft w:val="0"/>
          <w:marRight w:val="0"/>
          <w:marTop w:val="0"/>
          <w:marBottom w:val="0"/>
          <w:divBdr>
            <w:top w:val="none" w:sz="0" w:space="0" w:color="auto"/>
            <w:left w:val="none" w:sz="0" w:space="0" w:color="auto"/>
            <w:bottom w:val="none" w:sz="0" w:space="0" w:color="auto"/>
            <w:right w:val="none" w:sz="0" w:space="0" w:color="auto"/>
          </w:divBdr>
        </w:div>
      </w:divsChild>
    </w:div>
    <w:div w:id="901260623">
      <w:bodyDiv w:val="1"/>
      <w:marLeft w:val="0"/>
      <w:marRight w:val="0"/>
      <w:marTop w:val="0"/>
      <w:marBottom w:val="0"/>
      <w:divBdr>
        <w:top w:val="none" w:sz="0" w:space="0" w:color="auto"/>
        <w:left w:val="none" w:sz="0" w:space="0" w:color="auto"/>
        <w:bottom w:val="none" w:sz="0" w:space="0" w:color="auto"/>
        <w:right w:val="none" w:sz="0" w:space="0" w:color="auto"/>
      </w:divBdr>
      <w:divsChild>
        <w:div w:id="677346575">
          <w:marLeft w:val="0"/>
          <w:marRight w:val="0"/>
          <w:marTop w:val="0"/>
          <w:marBottom w:val="0"/>
          <w:divBdr>
            <w:top w:val="none" w:sz="0" w:space="0" w:color="auto"/>
            <w:left w:val="none" w:sz="0" w:space="0" w:color="auto"/>
            <w:bottom w:val="none" w:sz="0" w:space="0" w:color="auto"/>
            <w:right w:val="none" w:sz="0" w:space="0" w:color="auto"/>
          </w:divBdr>
        </w:div>
      </w:divsChild>
    </w:div>
    <w:div w:id="967049733">
      <w:bodyDiv w:val="1"/>
      <w:marLeft w:val="0"/>
      <w:marRight w:val="0"/>
      <w:marTop w:val="0"/>
      <w:marBottom w:val="0"/>
      <w:divBdr>
        <w:top w:val="none" w:sz="0" w:space="0" w:color="auto"/>
        <w:left w:val="none" w:sz="0" w:space="0" w:color="auto"/>
        <w:bottom w:val="none" w:sz="0" w:space="0" w:color="auto"/>
        <w:right w:val="none" w:sz="0" w:space="0" w:color="auto"/>
      </w:divBdr>
    </w:div>
    <w:div w:id="967976678">
      <w:bodyDiv w:val="1"/>
      <w:marLeft w:val="0"/>
      <w:marRight w:val="0"/>
      <w:marTop w:val="0"/>
      <w:marBottom w:val="0"/>
      <w:divBdr>
        <w:top w:val="none" w:sz="0" w:space="0" w:color="auto"/>
        <w:left w:val="none" w:sz="0" w:space="0" w:color="auto"/>
        <w:bottom w:val="none" w:sz="0" w:space="0" w:color="auto"/>
        <w:right w:val="none" w:sz="0" w:space="0" w:color="auto"/>
      </w:divBdr>
      <w:divsChild>
        <w:div w:id="1365059776">
          <w:marLeft w:val="0"/>
          <w:marRight w:val="0"/>
          <w:marTop w:val="0"/>
          <w:marBottom w:val="0"/>
          <w:divBdr>
            <w:top w:val="none" w:sz="0" w:space="0" w:color="auto"/>
            <w:left w:val="none" w:sz="0" w:space="0" w:color="auto"/>
            <w:bottom w:val="none" w:sz="0" w:space="0" w:color="auto"/>
            <w:right w:val="none" w:sz="0" w:space="0" w:color="auto"/>
          </w:divBdr>
        </w:div>
      </w:divsChild>
    </w:div>
    <w:div w:id="983120593">
      <w:bodyDiv w:val="1"/>
      <w:marLeft w:val="0"/>
      <w:marRight w:val="0"/>
      <w:marTop w:val="0"/>
      <w:marBottom w:val="0"/>
      <w:divBdr>
        <w:top w:val="none" w:sz="0" w:space="0" w:color="auto"/>
        <w:left w:val="none" w:sz="0" w:space="0" w:color="auto"/>
        <w:bottom w:val="none" w:sz="0" w:space="0" w:color="auto"/>
        <w:right w:val="none" w:sz="0" w:space="0" w:color="auto"/>
      </w:divBdr>
    </w:div>
    <w:div w:id="995185348">
      <w:bodyDiv w:val="1"/>
      <w:marLeft w:val="0"/>
      <w:marRight w:val="0"/>
      <w:marTop w:val="0"/>
      <w:marBottom w:val="0"/>
      <w:divBdr>
        <w:top w:val="none" w:sz="0" w:space="0" w:color="auto"/>
        <w:left w:val="none" w:sz="0" w:space="0" w:color="auto"/>
        <w:bottom w:val="none" w:sz="0" w:space="0" w:color="auto"/>
        <w:right w:val="none" w:sz="0" w:space="0" w:color="auto"/>
      </w:divBdr>
      <w:divsChild>
        <w:div w:id="1787121362">
          <w:marLeft w:val="0"/>
          <w:marRight w:val="0"/>
          <w:marTop w:val="0"/>
          <w:marBottom w:val="0"/>
          <w:divBdr>
            <w:top w:val="none" w:sz="0" w:space="0" w:color="auto"/>
            <w:left w:val="none" w:sz="0" w:space="0" w:color="auto"/>
            <w:bottom w:val="none" w:sz="0" w:space="0" w:color="auto"/>
            <w:right w:val="none" w:sz="0" w:space="0" w:color="auto"/>
          </w:divBdr>
        </w:div>
      </w:divsChild>
    </w:div>
    <w:div w:id="1028339638">
      <w:bodyDiv w:val="1"/>
      <w:marLeft w:val="0"/>
      <w:marRight w:val="0"/>
      <w:marTop w:val="0"/>
      <w:marBottom w:val="0"/>
      <w:divBdr>
        <w:top w:val="none" w:sz="0" w:space="0" w:color="auto"/>
        <w:left w:val="none" w:sz="0" w:space="0" w:color="auto"/>
        <w:bottom w:val="none" w:sz="0" w:space="0" w:color="auto"/>
        <w:right w:val="none" w:sz="0" w:space="0" w:color="auto"/>
      </w:divBdr>
      <w:divsChild>
        <w:div w:id="292373692">
          <w:marLeft w:val="0"/>
          <w:marRight w:val="0"/>
          <w:marTop w:val="0"/>
          <w:marBottom w:val="0"/>
          <w:divBdr>
            <w:top w:val="none" w:sz="0" w:space="0" w:color="auto"/>
            <w:left w:val="none" w:sz="0" w:space="0" w:color="auto"/>
            <w:bottom w:val="none" w:sz="0" w:space="0" w:color="auto"/>
            <w:right w:val="none" w:sz="0" w:space="0" w:color="auto"/>
          </w:divBdr>
        </w:div>
      </w:divsChild>
    </w:div>
    <w:div w:id="1034503760">
      <w:bodyDiv w:val="1"/>
      <w:marLeft w:val="0"/>
      <w:marRight w:val="0"/>
      <w:marTop w:val="0"/>
      <w:marBottom w:val="0"/>
      <w:divBdr>
        <w:top w:val="none" w:sz="0" w:space="0" w:color="auto"/>
        <w:left w:val="none" w:sz="0" w:space="0" w:color="auto"/>
        <w:bottom w:val="none" w:sz="0" w:space="0" w:color="auto"/>
        <w:right w:val="none" w:sz="0" w:space="0" w:color="auto"/>
      </w:divBdr>
    </w:div>
    <w:div w:id="1047339581">
      <w:bodyDiv w:val="1"/>
      <w:marLeft w:val="0"/>
      <w:marRight w:val="0"/>
      <w:marTop w:val="0"/>
      <w:marBottom w:val="0"/>
      <w:divBdr>
        <w:top w:val="none" w:sz="0" w:space="0" w:color="auto"/>
        <w:left w:val="none" w:sz="0" w:space="0" w:color="auto"/>
        <w:bottom w:val="none" w:sz="0" w:space="0" w:color="auto"/>
        <w:right w:val="none" w:sz="0" w:space="0" w:color="auto"/>
      </w:divBdr>
      <w:divsChild>
        <w:div w:id="2137988846">
          <w:marLeft w:val="0"/>
          <w:marRight w:val="0"/>
          <w:marTop w:val="0"/>
          <w:marBottom w:val="0"/>
          <w:divBdr>
            <w:top w:val="none" w:sz="0" w:space="0" w:color="auto"/>
            <w:left w:val="none" w:sz="0" w:space="0" w:color="auto"/>
            <w:bottom w:val="none" w:sz="0" w:space="0" w:color="auto"/>
            <w:right w:val="none" w:sz="0" w:space="0" w:color="auto"/>
          </w:divBdr>
        </w:div>
      </w:divsChild>
    </w:div>
    <w:div w:id="1063064399">
      <w:bodyDiv w:val="1"/>
      <w:marLeft w:val="0"/>
      <w:marRight w:val="0"/>
      <w:marTop w:val="0"/>
      <w:marBottom w:val="0"/>
      <w:divBdr>
        <w:top w:val="none" w:sz="0" w:space="0" w:color="auto"/>
        <w:left w:val="none" w:sz="0" w:space="0" w:color="auto"/>
        <w:bottom w:val="none" w:sz="0" w:space="0" w:color="auto"/>
        <w:right w:val="none" w:sz="0" w:space="0" w:color="auto"/>
      </w:divBdr>
    </w:div>
    <w:div w:id="1076241034">
      <w:bodyDiv w:val="1"/>
      <w:marLeft w:val="0"/>
      <w:marRight w:val="0"/>
      <w:marTop w:val="0"/>
      <w:marBottom w:val="0"/>
      <w:divBdr>
        <w:top w:val="none" w:sz="0" w:space="0" w:color="auto"/>
        <w:left w:val="none" w:sz="0" w:space="0" w:color="auto"/>
        <w:bottom w:val="none" w:sz="0" w:space="0" w:color="auto"/>
        <w:right w:val="none" w:sz="0" w:space="0" w:color="auto"/>
      </w:divBdr>
    </w:div>
    <w:div w:id="1120105054">
      <w:bodyDiv w:val="1"/>
      <w:marLeft w:val="0"/>
      <w:marRight w:val="0"/>
      <w:marTop w:val="0"/>
      <w:marBottom w:val="0"/>
      <w:divBdr>
        <w:top w:val="none" w:sz="0" w:space="0" w:color="auto"/>
        <w:left w:val="none" w:sz="0" w:space="0" w:color="auto"/>
        <w:bottom w:val="none" w:sz="0" w:space="0" w:color="auto"/>
        <w:right w:val="none" w:sz="0" w:space="0" w:color="auto"/>
      </w:divBdr>
    </w:div>
    <w:div w:id="1169298293">
      <w:bodyDiv w:val="1"/>
      <w:marLeft w:val="0"/>
      <w:marRight w:val="0"/>
      <w:marTop w:val="0"/>
      <w:marBottom w:val="0"/>
      <w:divBdr>
        <w:top w:val="none" w:sz="0" w:space="0" w:color="auto"/>
        <w:left w:val="none" w:sz="0" w:space="0" w:color="auto"/>
        <w:bottom w:val="none" w:sz="0" w:space="0" w:color="auto"/>
        <w:right w:val="none" w:sz="0" w:space="0" w:color="auto"/>
      </w:divBdr>
      <w:divsChild>
        <w:div w:id="550581774">
          <w:marLeft w:val="0"/>
          <w:marRight w:val="0"/>
          <w:marTop w:val="0"/>
          <w:marBottom w:val="0"/>
          <w:divBdr>
            <w:top w:val="none" w:sz="0" w:space="0" w:color="auto"/>
            <w:left w:val="none" w:sz="0" w:space="0" w:color="auto"/>
            <w:bottom w:val="none" w:sz="0" w:space="0" w:color="auto"/>
            <w:right w:val="none" w:sz="0" w:space="0" w:color="auto"/>
          </w:divBdr>
        </w:div>
      </w:divsChild>
    </w:div>
    <w:div w:id="1203204345">
      <w:bodyDiv w:val="1"/>
      <w:marLeft w:val="0"/>
      <w:marRight w:val="0"/>
      <w:marTop w:val="0"/>
      <w:marBottom w:val="0"/>
      <w:divBdr>
        <w:top w:val="none" w:sz="0" w:space="0" w:color="auto"/>
        <w:left w:val="none" w:sz="0" w:space="0" w:color="auto"/>
        <w:bottom w:val="none" w:sz="0" w:space="0" w:color="auto"/>
        <w:right w:val="none" w:sz="0" w:space="0" w:color="auto"/>
      </w:divBdr>
      <w:divsChild>
        <w:div w:id="2121483109">
          <w:marLeft w:val="0"/>
          <w:marRight w:val="0"/>
          <w:marTop w:val="0"/>
          <w:marBottom w:val="0"/>
          <w:divBdr>
            <w:top w:val="none" w:sz="0" w:space="0" w:color="auto"/>
            <w:left w:val="none" w:sz="0" w:space="0" w:color="auto"/>
            <w:bottom w:val="none" w:sz="0" w:space="0" w:color="auto"/>
            <w:right w:val="none" w:sz="0" w:space="0" w:color="auto"/>
          </w:divBdr>
        </w:div>
      </w:divsChild>
    </w:div>
    <w:div w:id="1214347170">
      <w:bodyDiv w:val="1"/>
      <w:marLeft w:val="0"/>
      <w:marRight w:val="0"/>
      <w:marTop w:val="0"/>
      <w:marBottom w:val="0"/>
      <w:divBdr>
        <w:top w:val="none" w:sz="0" w:space="0" w:color="auto"/>
        <w:left w:val="none" w:sz="0" w:space="0" w:color="auto"/>
        <w:bottom w:val="none" w:sz="0" w:space="0" w:color="auto"/>
        <w:right w:val="none" w:sz="0" w:space="0" w:color="auto"/>
      </w:divBdr>
      <w:divsChild>
        <w:div w:id="181479743">
          <w:marLeft w:val="0"/>
          <w:marRight w:val="0"/>
          <w:marTop w:val="0"/>
          <w:marBottom w:val="0"/>
          <w:divBdr>
            <w:top w:val="none" w:sz="0" w:space="0" w:color="auto"/>
            <w:left w:val="none" w:sz="0" w:space="0" w:color="auto"/>
            <w:bottom w:val="none" w:sz="0" w:space="0" w:color="auto"/>
            <w:right w:val="none" w:sz="0" w:space="0" w:color="auto"/>
          </w:divBdr>
        </w:div>
      </w:divsChild>
    </w:div>
    <w:div w:id="1232695960">
      <w:bodyDiv w:val="1"/>
      <w:marLeft w:val="0"/>
      <w:marRight w:val="0"/>
      <w:marTop w:val="0"/>
      <w:marBottom w:val="0"/>
      <w:divBdr>
        <w:top w:val="none" w:sz="0" w:space="0" w:color="auto"/>
        <w:left w:val="none" w:sz="0" w:space="0" w:color="auto"/>
        <w:bottom w:val="none" w:sz="0" w:space="0" w:color="auto"/>
        <w:right w:val="none" w:sz="0" w:space="0" w:color="auto"/>
      </w:divBdr>
      <w:divsChild>
        <w:div w:id="1520007429">
          <w:marLeft w:val="0"/>
          <w:marRight w:val="0"/>
          <w:marTop w:val="0"/>
          <w:marBottom w:val="0"/>
          <w:divBdr>
            <w:top w:val="none" w:sz="0" w:space="0" w:color="auto"/>
            <w:left w:val="none" w:sz="0" w:space="0" w:color="auto"/>
            <w:bottom w:val="none" w:sz="0" w:space="0" w:color="auto"/>
            <w:right w:val="none" w:sz="0" w:space="0" w:color="auto"/>
          </w:divBdr>
        </w:div>
      </w:divsChild>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92252116">
      <w:bodyDiv w:val="1"/>
      <w:marLeft w:val="0"/>
      <w:marRight w:val="0"/>
      <w:marTop w:val="0"/>
      <w:marBottom w:val="0"/>
      <w:divBdr>
        <w:top w:val="none" w:sz="0" w:space="0" w:color="auto"/>
        <w:left w:val="none" w:sz="0" w:space="0" w:color="auto"/>
        <w:bottom w:val="none" w:sz="0" w:space="0" w:color="auto"/>
        <w:right w:val="none" w:sz="0" w:space="0" w:color="auto"/>
      </w:divBdr>
      <w:divsChild>
        <w:div w:id="1732118116">
          <w:marLeft w:val="0"/>
          <w:marRight w:val="0"/>
          <w:marTop w:val="0"/>
          <w:marBottom w:val="0"/>
          <w:divBdr>
            <w:top w:val="none" w:sz="0" w:space="0" w:color="auto"/>
            <w:left w:val="none" w:sz="0" w:space="0" w:color="auto"/>
            <w:bottom w:val="none" w:sz="0" w:space="0" w:color="auto"/>
            <w:right w:val="none" w:sz="0" w:space="0" w:color="auto"/>
          </w:divBdr>
        </w:div>
      </w:divsChild>
    </w:div>
    <w:div w:id="1320235938">
      <w:bodyDiv w:val="1"/>
      <w:marLeft w:val="0"/>
      <w:marRight w:val="0"/>
      <w:marTop w:val="0"/>
      <w:marBottom w:val="0"/>
      <w:divBdr>
        <w:top w:val="none" w:sz="0" w:space="0" w:color="auto"/>
        <w:left w:val="none" w:sz="0" w:space="0" w:color="auto"/>
        <w:bottom w:val="none" w:sz="0" w:space="0" w:color="auto"/>
        <w:right w:val="none" w:sz="0" w:space="0" w:color="auto"/>
      </w:divBdr>
      <w:divsChild>
        <w:div w:id="726611643">
          <w:marLeft w:val="0"/>
          <w:marRight w:val="0"/>
          <w:marTop w:val="0"/>
          <w:marBottom w:val="0"/>
          <w:divBdr>
            <w:top w:val="none" w:sz="0" w:space="0" w:color="auto"/>
            <w:left w:val="none" w:sz="0" w:space="0" w:color="auto"/>
            <w:bottom w:val="none" w:sz="0" w:space="0" w:color="auto"/>
            <w:right w:val="none" w:sz="0" w:space="0" w:color="auto"/>
          </w:divBdr>
        </w:div>
      </w:divsChild>
    </w:div>
    <w:div w:id="1394892660">
      <w:bodyDiv w:val="1"/>
      <w:marLeft w:val="0"/>
      <w:marRight w:val="0"/>
      <w:marTop w:val="0"/>
      <w:marBottom w:val="0"/>
      <w:divBdr>
        <w:top w:val="none" w:sz="0" w:space="0" w:color="auto"/>
        <w:left w:val="none" w:sz="0" w:space="0" w:color="auto"/>
        <w:bottom w:val="none" w:sz="0" w:space="0" w:color="auto"/>
        <w:right w:val="none" w:sz="0" w:space="0" w:color="auto"/>
      </w:divBdr>
      <w:divsChild>
        <w:div w:id="1090076872">
          <w:marLeft w:val="0"/>
          <w:marRight w:val="0"/>
          <w:marTop w:val="0"/>
          <w:marBottom w:val="0"/>
          <w:divBdr>
            <w:top w:val="none" w:sz="0" w:space="0" w:color="auto"/>
            <w:left w:val="none" w:sz="0" w:space="0" w:color="auto"/>
            <w:bottom w:val="none" w:sz="0" w:space="0" w:color="auto"/>
            <w:right w:val="none" w:sz="0" w:space="0" w:color="auto"/>
          </w:divBdr>
        </w:div>
      </w:divsChild>
    </w:div>
    <w:div w:id="1515262144">
      <w:bodyDiv w:val="1"/>
      <w:marLeft w:val="0"/>
      <w:marRight w:val="0"/>
      <w:marTop w:val="0"/>
      <w:marBottom w:val="0"/>
      <w:divBdr>
        <w:top w:val="none" w:sz="0" w:space="0" w:color="auto"/>
        <w:left w:val="none" w:sz="0" w:space="0" w:color="auto"/>
        <w:bottom w:val="none" w:sz="0" w:space="0" w:color="auto"/>
        <w:right w:val="none" w:sz="0" w:space="0" w:color="auto"/>
      </w:divBdr>
      <w:divsChild>
        <w:div w:id="1646277561">
          <w:marLeft w:val="0"/>
          <w:marRight w:val="0"/>
          <w:marTop w:val="0"/>
          <w:marBottom w:val="0"/>
          <w:divBdr>
            <w:top w:val="none" w:sz="0" w:space="0" w:color="auto"/>
            <w:left w:val="none" w:sz="0" w:space="0" w:color="auto"/>
            <w:bottom w:val="none" w:sz="0" w:space="0" w:color="auto"/>
            <w:right w:val="none" w:sz="0" w:space="0" w:color="auto"/>
          </w:divBdr>
        </w:div>
      </w:divsChild>
    </w:div>
    <w:div w:id="1525443161">
      <w:bodyDiv w:val="1"/>
      <w:marLeft w:val="0"/>
      <w:marRight w:val="0"/>
      <w:marTop w:val="0"/>
      <w:marBottom w:val="0"/>
      <w:divBdr>
        <w:top w:val="none" w:sz="0" w:space="0" w:color="auto"/>
        <w:left w:val="none" w:sz="0" w:space="0" w:color="auto"/>
        <w:bottom w:val="none" w:sz="0" w:space="0" w:color="auto"/>
        <w:right w:val="none" w:sz="0" w:space="0" w:color="auto"/>
      </w:divBdr>
      <w:divsChild>
        <w:div w:id="1735549128">
          <w:marLeft w:val="0"/>
          <w:marRight w:val="0"/>
          <w:marTop w:val="0"/>
          <w:marBottom w:val="0"/>
          <w:divBdr>
            <w:top w:val="none" w:sz="0" w:space="0" w:color="auto"/>
            <w:left w:val="none" w:sz="0" w:space="0" w:color="auto"/>
            <w:bottom w:val="none" w:sz="0" w:space="0" w:color="auto"/>
            <w:right w:val="none" w:sz="0" w:space="0" w:color="auto"/>
          </w:divBdr>
        </w:div>
      </w:divsChild>
    </w:div>
    <w:div w:id="1527980859">
      <w:bodyDiv w:val="1"/>
      <w:marLeft w:val="0"/>
      <w:marRight w:val="0"/>
      <w:marTop w:val="0"/>
      <w:marBottom w:val="0"/>
      <w:divBdr>
        <w:top w:val="none" w:sz="0" w:space="0" w:color="auto"/>
        <w:left w:val="none" w:sz="0" w:space="0" w:color="auto"/>
        <w:bottom w:val="none" w:sz="0" w:space="0" w:color="auto"/>
        <w:right w:val="none" w:sz="0" w:space="0" w:color="auto"/>
      </w:divBdr>
      <w:divsChild>
        <w:div w:id="1651135658">
          <w:marLeft w:val="0"/>
          <w:marRight w:val="0"/>
          <w:marTop w:val="0"/>
          <w:marBottom w:val="0"/>
          <w:divBdr>
            <w:top w:val="none" w:sz="0" w:space="0" w:color="auto"/>
            <w:left w:val="none" w:sz="0" w:space="0" w:color="auto"/>
            <w:bottom w:val="none" w:sz="0" w:space="0" w:color="auto"/>
            <w:right w:val="none" w:sz="0" w:space="0" w:color="auto"/>
          </w:divBdr>
        </w:div>
      </w:divsChild>
    </w:div>
    <w:div w:id="1529221349">
      <w:bodyDiv w:val="1"/>
      <w:marLeft w:val="0"/>
      <w:marRight w:val="0"/>
      <w:marTop w:val="0"/>
      <w:marBottom w:val="0"/>
      <w:divBdr>
        <w:top w:val="none" w:sz="0" w:space="0" w:color="auto"/>
        <w:left w:val="none" w:sz="0" w:space="0" w:color="auto"/>
        <w:bottom w:val="none" w:sz="0" w:space="0" w:color="auto"/>
        <w:right w:val="none" w:sz="0" w:space="0" w:color="auto"/>
      </w:divBdr>
    </w:div>
    <w:div w:id="1538540354">
      <w:bodyDiv w:val="1"/>
      <w:marLeft w:val="0"/>
      <w:marRight w:val="0"/>
      <w:marTop w:val="0"/>
      <w:marBottom w:val="0"/>
      <w:divBdr>
        <w:top w:val="none" w:sz="0" w:space="0" w:color="auto"/>
        <w:left w:val="none" w:sz="0" w:space="0" w:color="auto"/>
        <w:bottom w:val="none" w:sz="0" w:space="0" w:color="auto"/>
        <w:right w:val="none" w:sz="0" w:space="0" w:color="auto"/>
      </w:divBdr>
      <w:divsChild>
        <w:div w:id="1591888597">
          <w:marLeft w:val="0"/>
          <w:marRight w:val="0"/>
          <w:marTop w:val="0"/>
          <w:marBottom w:val="0"/>
          <w:divBdr>
            <w:top w:val="none" w:sz="0" w:space="0" w:color="auto"/>
            <w:left w:val="none" w:sz="0" w:space="0" w:color="auto"/>
            <w:bottom w:val="none" w:sz="0" w:space="0" w:color="auto"/>
            <w:right w:val="none" w:sz="0" w:space="0" w:color="auto"/>
          </w:divBdr>
        </w:div>
      </w:divsChild>
    </w:div>
    <w:div w:id="1541547950">
      <w:bodyDiv w:val="1"/>
      <w:marLeft w:val="0"/>
      <w:marRight w:val="0"/>
      <w:marTop w:val="0"/>
      <w:marBottom w:val="0"/>
      <w:divBdr>
        <w:top w:val="none" w:sz="0" w:space="0" w:color="auto"/>
        <w:left w:val="none" w:sz="0" w:space="0" w:color="auto"/>
        <w:bottom w:val="none" w:sz="0" w:space="0" w:color="auto"/>
        <w:right w:val="none" w:sz="0" w:space="0" w:color="auto"/>
      </w:divBdr>
      <w:divsChild>
        <w:div w:id="2004778334">
          <w:marLeft w:val="0"/>
          <w:marRight w:val="0"/>
          <w:marTop w:val="0"/>
          <w:marBottom w:val="0"/>
          <w:divBdr>
            <w:top w:val="none" w:sz="0" w:space="0" w:color="auto"/>
            <w:left w:val="none" w:sz="0" w:space="0" w:color="auto"/>
            <w:bottom w:val="none" w:sz="0" w:space="0" w:color="auto"/>
            <w:right w:val="none" w:sz="0" w:space="0" w:color="auto"/>
          </w:divBdr>
        </w:div>
      </w:divsChild>
    </w:div>
    <w:div w:id="1548878054">
      <w:bodyDiv w:val="1"/>
      <w:marLeft w:val="0"/>
      <w:marRight w:val="0"/>
      <w:marTop w:val="0"/>
      <w:marBottom w:val="0"/>
      <w:divBdr>
        <w:top w:val="none" w:sz="0" w:space="0" w:color="auto"/>
        <w:left w:val="none" w:sz="0" w:space="0" w:color="auto"/>
        <w:bottom w:val="none" w:sz="0" w:space="0" w:color="auto"/>
        <w:right w:val="none" w:sz="0" w:space="0" w:color="auto"/>
      </w:divBdr>
      <w:divsChild>
        <w:div w:id="601651764">
          <w:marLeft w:val="0"/>
          <w:marRight w:val="0"/>
          <w:marTop w:val="0"/>
          <w:marBottom w:val="0"/>
          <w:divBdr>
            <w:top w:val="none" w:sz="0" w:space="0" w:color="auto"/>
            <w:left w:val="none" w:sz="0" w:space="0" w:color="auto"/>
            <w:bottom w:val="none" w:sz="0" w:space="0" w:color="auto"/>
            <w:right w:val="none" w:sz="0" w:space="0" w:color="auto"/>
          </w:divBdr>
        </w:div>
      </w:divsChild>
    </w:div>
    <w:div w:id="1584292566">
      <w:bodyDiv w:val="1"/>
      <w:marLeft w:val="0"/>
      <w:marRight w:val="0"/>
      <w:marTop w:val="0"/>
      <w:marBottom w:val="0"/>
      <w:divBdr>
        <w:top w:val="none" w:sz="0" w:space="0" w:color="auto"/>
        <w:left w:val="none" w:sz="0" w:space="0" w:color="auto"/>
        <w:bottom w:val="none" w:sz="0" w:space="0" w:color="auto"/>
        <w:right w:val="none" w:sz="0" w:space="0" w:color="auto"/>
      </w:divBdr>
      <w:divsChild>
        <w:div w:id="1984652302">
          <w:marLeft w:val="0"/>
          <w:marRight w:val="0"/>
          <w:marTop w:val="0"/>
          <w:marBottom w:val="0"/>
          <w:divBdr>
            <w:top w:val="none" w:sz="0" w:space="0" w:color="auto"/>
            <w:left w:val="none" w:sz="0" w:space="0" w:color="auto"/>
            <w:bottom w:val="none" w:sz="0" w:space="0" w:color="auto"/>
            <w:right w:val="none" w:sz="0" w:space="0" w:color="auto"/>
          </w:divBdr>
        </w:div>
      </w:divsChild>
    </w:div>
    <w:div w:id="1608544739">
      <w:bodyDiv w:val="1"/>
      <w:marLeft w:val="0"/>
      <w:marRight w:val="0"/>
      <w:marTop w:val="0"/>
      <w:marBottom w:val="0"/>
      <w:divBdr>
        <w:top w:val="none" w:sz="0" w:space="0" w:color="auto"/>
        <w:left w:val="none" w:sz="0" w:space="0" w:color="auto"/>
        <w:bottom w:val="none" w:sz="0" w:space="0" w:color="auto"/>
        <w:right w:val="none" w:sz="0" w:space="0" w:color="auto"/>
      </w:divBdr>
      <w:divsChild>
        <w:div w:id="1693922476">
          <w:marLeft w:val="0"/>
          <w:marRight w:val="0"/>
          <w:marTop w:val="0"/>
          <w:marBottom w:val="0"/>
          <w:divBdr>
            <w:top w:val="none" w:sz="0" w:space="0" w:color="auto"/>
            <w:left w:val="none" w:sz="0" w:space="0" w:color="auto"/>
            <w:bottom w:val="none" w:sz="0" w:space="0" w:color="auto"/>
            <w:right w:val="none" w:sz="0" w:space="0" w:color="auto"/>
          </w:divBdr>
        </w:div>
      </w:divsChild>
    </w:div>
    <w:div w:id="1609972388">
      <w:bodyDiv w:val="1"/>
      <w:marLeft w:val="0"/>
      <w:marRight w:val="0"/>
      <w:marTop w:val="0"/>
      <w:marBottom w:val="0"/>
      <w:divBdr>
        <w:top w:val="none" w:sz="0" w:space="0" w:color="auto"/>
        <w:left w:val="none" w:sz="0" w:space="0" w:color="auto"/>
        <w:bottom w:val="none" w:sz="0" w:space="0" w:color="auto"/>
        <w:right w:val="none" w:sz="0" w:space="0" w:color="auto"/>
      </w:divBdr>
    </w:div>
    <w:div w:id="1615016200">
      <w:bodyDiv w:val="1"/>
      <w:marLeft w:val="0"/>
      <w:marRight w:val="0"/>
      <w:marTop w:val="0"/>
      <w:marBottom w:val="0"/>
      <w:divBdr>
        <w:top w:val="none" w:sz="0" w:space="0" w:color="auto"/>
        <w:left w:val="none" w:sz="0" w:space="0" w:color="auto"/>
        <w:bottom w:val="none" w:sz="0" w:space="0" w:color="auto"/>
        <w:right w:val="none" w:sz="0" w:space="0" w:color="auto"/>
      </w:divBdr>
      <w:divsChild>
        <w:div w:id="141704104">
          <w:marLeft w:val="0"/>
          <w:marRight w:val="0"/>
          <w:marTop w:val="0"/>
          <w:marBottom w:val="0"/>
          <w:divBdr>
            <w:top w:val="none" w:sz="0" w:space="0" w:color="auto"/>
            <w:left w:val="none" w:sz="0" w:space="0" w:color="auto"/>
            <w:bottom w:val="none" w:sz="0" w:space="0" w:color="auto"/>
            <w:right w:val="none" w:sz="0" w:space="0" w:color="auto"/>
          </w:divBdr>
        </w:div>
      </w:divsChild>
    </w:div>
    <w:div w:id="1670597634">
      <w:bodyDiv w:val="1"/>
      <w:marLeft w:val="0"/>
      <w:marRight w:val="0"/>
      <w:marTop w:val="0"/>
      <w:marBottom w:val="0"/>
      <w:divBdr>
        <w:top w:val="none" w:sz="0" w:space="0" w:color="auto"/>
        <w:left w:val="none" w:sz="0" w:space="0" w:color="auto"/>
        <w:bottom w:val="none" w:sz="0" w:space="0" w:color="auto"/>
        <w:right w:val="none" w:sz="0" w:space="0" w:color="auto"/>
      </w:divBdr>
      <w:divsChild>
        <w:div w:id="1787235257">
          <w:marLeft w:val="0"/>
          <w:marRight w:val="0"/>
          <w:marTop w:val="0"/>
          <w:marBottom w:val="0"/>
          <w:divBdr>
            <w:top w:val="none" w:sz="0" w:space="0" w:color="auto"/>
            <w:left w:val="none" w:sz="0" w:space="0" w:color="auto"/>
            <w:bottom w:val="none" w:sz="0" w:space="0" w:color="auto"/>
            <w:right w:val="none" w:sz="0" w:space="0" w:color="auto"/>
          </w:divBdr>
        </w:div>
      </w:divsChild>
    </w:div>
    <w:div w:id="1687243137">
      <w:bodyDiv w:val="1"/>
      <w:marLeft w:val="0"/>
      <w:marRight w:val="0"/>
      <w:marTop w:val="0"/>
      <w:marBottom w:val="0"/>
      <w:divBdr>
        <w:top w:val="none" w:sz="0" w:space="0" w:color="auto"/>
        <w:left w:val="none" w:sz="0" w:space="0" w:color="auto"/>
        <w:bottom w:val="none" w:sz="0" w:space="0" w:color="auto"/>
        <w:right w:val="none" w:sz="0" w:space="0" w:color="auto"/>
      </w:divBdr>
    </w:div>
    <w:div w:id="1695033865">
      <w:bodyDiv w:val="1"/>
      <w:marLeft w:val="0"/>
      <w:marRight w:val="0"/>
      <w:marTop w:val="0"/>
      <w:marBottom w:val="0"/>
      <w:divBdr>
        <w:top w:val="none" w:sz="0" w:space="0" w:color="auto"/>
        <w:left w:val="none" w:sz="0" w:space="0" w:color="auto"/>
        <w:bottom w:val="none" w:sz="0" w:space="0" w:color="auto"/>
        <w:right w:val="none" w:sz="0" w:space="0" w:color="auto"/>
      </w:divBdr>
      <w:divsChild>
        <w:div w:id="1138450794">
          <w:marLeft w:val="0"/>
          <w:marRight w:val="0"/>
          <w:marTop w:val="0"/>
          <w:marBottom w:val="0"/>
          <w:divBdr>
            <w:top w:val="none" w:sz="0" w:space="0" w:color="auto"/>
            <w:left w:val="none" w:sz="0" w:space="0" w:color="auto"/>
            <w:bottom w:val="none" w:sz="0" w:space="0" w:color="auto"/>
            <w:right w:val="none" w:sz="0" w:space="0" w:color="auto"/>
          </w:divBdr>
        </w:div>
      </w:divsChild>
    </w:div>
    <w:div w:id="1701662640">
      <w:bodyDiv w:val="1"/>
      <w:marLeft w:val="0"/>
      <w:marRight w:val="0"/>
      <w:marTop w:val="0"/>
      <w:marBottom w:val="0"/>
      <w:divBdr>
        <w:top w:val="none" w:sz="0" w:space="0" w:color="auto"/>
        <w:left w:val="none" w:sz="0" w:space="0" w:color="auto"/>
        <w:bottom w:val="none" w:sz="0" w:space="0" w:color="auto"/>
        <w:right w:val="none" w:sz="0" w:space="0" w:color="auto"/>
      </w:divBdr>
      <w:divsChild>
        <w:div w:id="512961749">
          <w:marLeft w:val="0"/>
          <w:marRight w:val="0"/>
          <w:marTop w:val="0"/>
          <w:marBottom w:val="0"/>
          <w:divBdr>
            <w:top w:val="none" w:sz="0" w:space="0" w:color="auto"/>
            <w:left w:val="none" w:sz="0" w:space="0" w:color="auto"/>
            <w:bottom w:val="none" w:sz="0" w:space="0" w:color="auto"/>
            <w:right w:val="none" w:sz="0" w:space="0" w:color="auto"/>
          </w:divBdr>
        </w:div>
      </w:divsChild>
    </w:div>
    <w:div w:id="1705207914">
      <w:bodyDiv w:val="1"/>
      <w:marLeft w:val="0"/>
      <w:marRight w:val="0"/>
      <w:marTop w:val="0"/>
      <w:marBottom w:val="0"/>
      <w:divBdr>
        <w:top w:val="none" w:sz="0" w:space="0" w:color="auto"/>
        <w:left w:val="none" w:sz="0" w:space="0" w:color="auto"/>
        <w:bottom w:val="none" w:sz="0" w:space="0" w:color="auto"/>
        <w:right w:val="none" w:sz="0" w:space="0" w:color="auto"/>
      </w:divBdr>
    </w:div>
    <w:div w:id="1742411069">
      <w:bodyDiv w:val="1"/>
      <w:marLeft w:val="0"/>
      <w:marRight w:val="0"/>
      <w:marTop w:val="0"/>
      <w:marBottom w:val="0"/>
      <w:divBdr>
        <w:top w:val="none" w:sz="0" w:space="0" w:color="auto"/>
        <w:left w:val="none" w:sz="0" w:space="0" w:color="auto"/>
        <w:bottom w:val="none" w:sz="0" w:space="0" w:color="auto"/>
        <w:right w:val="none" w:sz="0" w:space="0" w:color="auto"/>
      </w:divBdr>
      <w:divsChild>
        <w:div w:id="1280797452">
          <w:marLeft w:val="0"/>
          <w:marRight w:val="0"/>
          <w:marTop w:val="0"/>
          <w:marBottom w:val="0"/>
          <w:divBdr>
            <w:top w:val="none" w:sz="0" w:space="0" w:color="auto"/>
            <w:left w:val="none" w:sz="0" w:space="0" w:color="auto"/>
            <w:bottom w:val="none" w:sz="0" w:space="0" w:color="auto"/>
            <w:right w:val="none" w:sz="0" w:space="0" w:color="auto"/>
          </w:divBdr>
        </w:div>
      </w:divsChild>
    </w:div>
    <w:div w:id="1753624143">
      <w:bodyDiv w:val="1"/>
      <w:marLeft w:val="0"/>
      <w:marRight w:val="0"/>
      <w:marTop w:val="0"/>
      <w:marBottom w:val="0"/>
      <w:divBdr>
        <w:top w:val="none" w:sz="0" w:space="0" w:color="auto"/>
        <w:left w:val="none" w:sz="0" w:space="0" w:color="auto"/>
        <w:bottom w:val="none" w:sz="0" w:space="0" w:color="auto"/>
        <w:right w:val="none" w:sz="0" w:space="0" w:color="auto"/>
      </w:divBdr>
      <w:divsChild>
        <w:div w:id="1698458220">
          <w:marLeft w:val="0"/>
          <w:marRight w:val="0"/>
          <w:marTop w:val="0"/>
          <w:marBottom w:val="0"/>
          <w:divBdr>
            <w:top w:val="none" w:sz="0" w:space="0" w:color="auto"/>
            <w:left w:val="none" w:sz="0" w:space="0" w:color="auto"/>
            <w:bottom w:val="none" w:sz="0" w:space="0" w:color="auto"/>
            <w:right w:val="none" w:sz="0" w:space="0" w:color="auto"/>
          </w:divBdr>
        </w:div>
      </w:divsChild>
    </w:div>
    <w:div w:id="1780637246">
      <w:bodyDiv w:val="1"/>
      <w:marLeft w:val="0"/>
      <w:marRight w:val="0"/>
      <w:marTop w:val="0"/>
      <w:marBottom w:val="0"/>
      <w:divBdr>
        <w:top w:val="none" w:sz="0" w:space="0" w:color="auto"/>
        <w:left w:val="none" w:sz="0" w:space="0" w:color="auto"/>
        <w:bottom w:val="none" w:sz="0" w:space="0" w:color="auto"/>
        <w:right w:val="none" w:sz="0" w:space="0" w:color="auto"/>
      </w:divBdr>
      <w:divsChild>
        <w:div w:id="1396782884">
          <w:marLeft w:val="0"/>
          <w:marRight w:val="0"/>
          <w:marTop w:val="0"/>
          <w:marBottom w:val="0"/>
          <w:divBdr>
            <w:top w:val="none" w:sz="0" w:space="0" w:color="auto"/>
            <w:left w:val="none" w:sz="0" w:space="0" w:color="auto"/>
            <w:bottom w:val="none" w:sz="0" w:space="0" w:color="auto"/>
            <w:right w:val="none" w:sz="0" w:space="0" w:color="auto"/>
          </w:divBdr>
        </w:div>
      </w:divsChild>
    </w:div>
    <w:div w:id="1815489870">
      <w:bodyDiv w:val="1"/>
      <w:marLeft w:val="0"/>
      <w:marRight w:val="0"/>
      <w:marTop w:val="0"/>
      <w:marBottom w:val="0"/>
      <w:divBdr>
        <w:top w:val="none" w:sz="0" w:space="0" w:color="auto"/>
        <w:left w:val="none" w:sz="0" w:space="0" w:color="auto"/>
        <w:bottom w:val="none" w:sz="0" w:space="0" w:color="auto"/>
        <w:right w:val="none" w:sz="0" w:space="0" w:color="auto"/>
      </w:divBdr>
      <w:divsChild>
        <w:div w:id="1546601880">
          <w:marLeft w:val="0"/>
          <w:marRight w:val="0"/>
          <w:marTop w:val="0"/>
          <w:marBottom w:val="0"/>
          <w:divBdr>
            <w:top w:val="none" w:sz="0" w:space="0" w:color="auto"/>
            <w:left w:val="none" w:sz="0" w:space="0" w:color="auto"/>
            <w:bottom w:val="none" w:sz="0" w:space="0" w:color="auto"/>
            <w:right w:val="none" w:sz="0" w:space="0" w:color="auto"/>
          </w:divBdr>
        </w:div>
      </w:divsChild>
    </w:div>
    <w:div w:id="1823810589">
      <w:bodyDiv w:val="1"/>
      <w:marLeft w:val="0"/>
      <w:marRight w:val="0"/>
      <w:marTop w:val="0"/>
      <w:marBottom w:val="0"/>
      <w:divBdr>
        <w:top w:val="none" w:sz="0" w:space="0" w:color="auto"/>
        <w:left w:val="none" w:sz="0" w:space="0" w:color="auto"/>
        <w:bottom w:val="none" w:sz="0" w:space="0" w:color="auto"/>
        <w:right w:val="none" w:sz="0" w:space="0" w:color="auto"/>
      </w:divBdr>
    </w:div>
    <w:div w:id="1829243759">
      <w:bodyDiv w:val="1"/>
      <w:marLeft w:val="0"/>
      <w:marRight w:val="0"/>
      <w:marTop w:val="0"/>
      <w:marBottom w:val="0"/>
      <w:divBdr>
        <w:top w:val="none" w:sz="0" w:space="0" w:color="auto"/>
        <w:left w:val="none" w:sz="0" w:space="0" w:color="auto"/>
        <w:bottom w:val="none" w:sz="0" w:space="0" w:color="auto"/>
        <w:right w:val="none" w:sz="0" w:space="0" w:color="auto"/>
      </w:divBdr>
      <w:divsChild>
        <w:div w:id="1275601143">
          <w:marLeft w:val="0"/>
          <w:marRight w:val="0"/>
          <w:marTop w:val="0"/>
          <w:marBottom w:val="0"/>
          <w:divBdr>
            <w:top w:val="none" w:sz="0" w:space="0" w:color="auto"/>
            <w:left w:val="none" w:sz="0" w:space="0" w:color="auto"/>
            <w:bottom w:val="none" w:sz="0" w:space="0" w:color="auto"/>
            <w:right w:val="none" w:sz="0" w:space="0" w:color="auto"/>
          </w:divBdr>
        </w:div>
      </w:divsChild>
    </w:div>
    <w:div w:id="1834174703">
      <w:bodyDiv w:val="1"/>
      <w:marLeft w:val="0"/>
      <w:marRight w:val="0"/>
      <w:marTop w:val="0"/>
      <w:marBottom w:val="0"/>
      <w:divBdr>
        <w:top w:val="none" w:sz="0" w:space="0" w:color="auto"/>
        <w:left w:val="none" w:sz="0" w:space="0" w:color="auto"/>
        <w:bottom w:val="none" w:sz="0" w:space="0" w:color="auto"/>
        <w:right w:val="none" w:sz="0" w:space="0" w:color="auto"/>
      </w:divBdr>
      <w:divsChild>
        <w:div w:id="2112771364">
          <w:marLeft w:val="0"/>
          <w:marRight w:val="0"/>
          <w:marTop w:val="0"/>
          <w:marBottom w:val="0"/>
          <w:divBdr>
            <w:top w:val="none" w:sz="0" w:space="0" w:color="auto"/>
            <w:left w:val="none" w:sz="0" w:space="0" w:color="auto"/>
            <w:bottom w:val="none" w:sz="0" w:space="0" w:color="auto"/>
            <w:right w:val="none" w:sz="0" w:space="0" w:color="auto"/>
          </w:divBdr>
        </w:div>
      </w:divsChild>
    </w:div>
    <w:div w:id="1851413025">
      <w:bodyDiv w:val="1"/>
      <w:marLeft w:val="0"/>
      <w:marRight w:val="0"/>
      <w:marTop w:val="0"/>
      <w:marBottom w:val="0"/>
      <w:divBdr>
        <w:top w:val="none" w:sz="0" w:space="0" w:color="auto"/>
        <w:left w:val="none" w:sz="0" w:space="0" w:color="auto"/>
        <w:bottom w:val="none" w:sz="0" w:space="0" w:color="auto"/>
        <w:right w:val="none" w:sz="0" w:space="0" w:color="auto"/>
      </w:divBdr>
      <w:divsChild>
        <w:div w:id="1106464191">
          <w:marLeft w:val="0"/>
          <w:marRight w:val="0"/>
          <w:marTop w:val="0"/>
          <w:marBottom w:val="0"/>
          <w:divBdr>
            <w:top w:val="none" w:sz="0" w:space="0" w:color="auto"/>
            <w:left w:val="none" w:sz="0" w:space="0" w:color="auto"/>
            <w:bottom w:val="none" w:sz="0" w:space="0" w:color="auto"/>
            <w:right w:val="none" w:sz="0" w:space="0" w:color="auto"/>
          </w:divBdr>
        </w:div>
      </w:divsChild>
    </w:div>
    <w:div w:id="1861164495">
      <w:bodyDiv w:val="1"/>
      <w:marLeft w:val="0"/>
      <w:marRight w:val="0"/>
      <w:marTop w:val="0"/>
      <w:marBottom w:val="0"/>
      <w:divBdr>
        <w:top w:val="none" w:sz="0" w:space="0" w:color="auto"/>
        <w:left w:val="none" w:sz="0" w:space="0" w:color="auto"/>
        <w:bottom w:val="none" w:sz="0" w:space="0" w:color="auto"/>
        <w:right w:val="none" w:sz="0" w:space="0" w:color="auto"/>
      </w:divBdr>
      <w:divsChild>
        <w:div w:id="2147316416">
          <w:marLeft w:val="0"/>
          <w:marRight w:val="0"/>
          <w:marTop w:val="0"/>
          <w:marBottom w:val="0"/>
          <w:divBdr>
            <w:top w:val="none" w:sz="0" w:space="0" w:color="auto"/>
            <w:left w:val="none" w:sz="0" w:space="0" w:color="auto"/>
            <w:bottom w:val="none" w:sz="0" w:space="0" w:color="auto"/>
            <w:right w:val="none" w:sz="0" w:space="0" w:color="auto"/>
          </w:divBdr>
        </w:div>
      </w:divsChild>
    </w:div>
    <w:div w:id="1882397444">
      <w:bodyDiv w:val="1"/>
      <w:marLeft w:val="0"/>
      <w:marRight w:val="0"/>
      <w:marTop w:val="0"/>
      <w:marBottom w:val="0"/>
      <w:divBdr>
        <w:top w:val="none" w:sz="0" w:space="0" w:color="auto"/>
        <w:left w:val="none" w:sz="0" w:space="0" w:color="auto"/>
        <w:bottom w:val="none" w:sz="0" w:space="0" w:color="auto"/>
        <w:right w:val="none" w:sz="0" w:space="0" w:color="auto"/>
      </w:divBdr>
      <w:divsChild>
        <w:div w:id="715277899">
          <w:marLeft w:val="0"/>
          <w:marRight w:val="0"/>
          <w:marTop w:val="0"/>
          <w:marBottom w:val="0"/>
          <w:divBdr>
            <w:top w:val="none" w:sz="0" w:space="0" w:color="auto"/>
            <w:left w:val="none" w:sz="0" w:space="0" w:color="auto"/>
            <w:bottom w:val="none" w:sz="0" w:space="0" w:color="auto"/>
            <w:right w:val="none" w:sz="0" w:space="0" w:color="auto"/>
          </w:divBdr>
        </w:div>
      </w:divsChild>
    </w:div>
    <w:div w:id="1928927405">
      <w:bodyDiv w:val="1"/>
      <w:marLeft w:val="0"/>
      <w:marRight w:val="0"/>
      <w:marTop w:val="0"/>
      <w:marBottom w:val="0"/>
      <w:divBdr>
        <w:top w:val="none" w:sz="0" w:space="0" w:color="auto"/>
        <w:left w:val="none" w:sz="0" w:space="0" w:color="auto"/>
        <w:bottom w:val="none" w:sz="0" w:space="0" w:color="auto"/>
        <w:right w:val="none" w:sz="0" w:space="0" w:color="auto"/>
      </w:divBdr>
      <w:divsChild>
        <w:div w:id="433288589">
          <w:marLeft w:val="0"/>
          <w:marRight w:val="0"/>
          <w:marTop w:val="0"/>
          <w:marBottom w:val="0"/>
          <w:divBdr>
            <w:top w:val="none" w:sz="0" w:space="0" w:color="auto"/>
            <w:left w:val="none" w:sz="0" w:space="0" w:color="auto"/>
            <w:bottom w:val="none" w:sz="0" w:space="0" w:color="auto"/>
            <w:right w:val="none" w:sz="0" w:space="0" w:color="auto"/>
          </w:divBdr>
        </w:div>
      </w:divsChild>
    </w:div>
    <w:div w:id="1977757382">
      <w:bodyDiv w:val="1"/>
      <w:marLeft w:val="0"/>
      <w:marRight w:val="0"/>
      <w:marTop w:val="0"/>
      <w:marBottom w:val="0"/>
      <w:divBdr>
        <w:top w:val="none" w:sz="0" w:space="0" w:color="auto"/>
        <w:left w:val="none" w:sz="0" w:space="0" w:color="auto"/>
        <w:bottom w:val="none" w:sz="0" w:space="0" w:color="auto"/>
        <w:right w:val="none" w:sz="0" w:space="0" w:color="auto"/>
      </w:divBdr>
      <w:divsChild>
        <w:div w:id="245723889">
          <w:marLeft w:val="0"/>
          <w:marRight w:val="0"/>
          <w:marTop w:val="0"/>
          <w:marBottom w:val="0"/>
          <w:divBdr>
            <w:top w:val="none" w:sz="0" w:space="0" w:color="auto"/>
            <w:left w:val="none" w:sz="0" w:space="0" w:color="auto"/>
            <w:bottom w:val="none" w:sz="0" w:space="0" w:color="auto"/>
            <w:right w:val="none" w:sz="0" w:space="0" w:color="auto"/>
          </w:divBdr>
        </w:div>
      </w:divsChild>
    </w:div>
    <w:div w:id="2005814670">
      <w:bodyDiv w:val="1"/>
      <w:marLeft w:val="0"/>
      <w:marRight w:val="0"/>
      <w:marTop w:val="0"/>
      <w:marBottom w:val="0"/>
      <w:divBdr>
        <w:top w:val="none" w:sz="0" w:space="0" w:color="auto"/>
        <w:left w:val="none" w:sz="0" w:space="0" w:color="auto"/>
        <w:bottom w:val="none" w:sz="0" w:space="0" w:color="auto"/>
        <w:right w:val="none" w:sz="0" w:space="0" w:color="auto"/>
      </w:divBdr>
      <w:divsChild>
        <w:div w:id="1673406905">
          <w:marLeft w:val="0"/>
          <w:marRight w:val="0"/>
          <w:marTop w:val="0"/>
          <w:marBottom w:val="0"/>
          <w:divBdr>
            <w:top w:val="none" w:sz="0" w:space="0" w:color="auto"/>
            <w:left w:val="none" w:sz="0" w:space="0" w:color="auto"/>
            <w:bottom w:val="none" w:sz="0" w:space="0" w:color="auto"/>
            <w:right w:val="none" w:sz="0" w:space="0" w:color="auto"/>
          </w:divBdr>
        </w:div>
      </w:divsChild>
    </w:div>
    <w:div w:id="2011566566">
      <w:bodyDiv w:val="1"/>
      <w:marLeft w:val="0"/>
      <w:marRight w:val="0"/>
      <w:marTop w:val="0"/>
      <w:marBottom w:val="0"/>
      <w:divBdr>
        <w:top w:val="none" w:sz="0" w:space="0" w:color="auto"/>
        <w:left w:val="none" w:sz="0" w:space="0" w:color="auto"/>
        <w:bottom w:val="none" w:sz="0" w:space="0" w:color="auto"/>
        <w:right w:val="none" w:sz="0" w:space="0" w:color="auto"/>
      </w:divBdr>
      <w:divsChild>
        <w:div w:id="1249653962">
          <w:marLeft w:val="0"/>
          <w:marRight w:val="0"/>
          <w:marTop w:val="0"/>
          <w:marBottom w:val="0"/>
          <w:divBdr>
            <w:top w:val="none" w:sz="0" w:space="0" w:color="auto"/>
            <w:left w:val="none" w:sz="0" w:space="0" w:color="auto"/>
            <w:bottom w:val="none" w:sz="0" w:space="0" w:color="auto"/>
            <w:right w:val="none" w:sz="0" w:space="0" w:color="auto"/>
          </w:divBdr>
        </w:div>
      </w:divsChild>
    </w:div>
    <w:div w:id="2065450511">
      <w:bodyDiv w:val="1"/>
      <w:marLeft w:val="0"/>
      <w:marRight w:val="0"/>
      <w:marTop w:val="0"/>
      <w:marBottom w:val="0"/>
      <w:divBdr>
        <w:top w:val="none" w:sz="0" w:space="0" w:color="auto"/>
        <w:left w:val="none" w:sz="0" w:space="0" w:color="auto"/>
        <w:bottom w:val="none" w:sz="0" w:space="0" w:color="auto"/>
        <w:right w:val="none" w:sz="0" w:space="0" w:color="auto"/>
      </w:divBdr>
      <w:divsChild>
        <w:div w:id="2081058785">
          <w:marLeft w:val="0"/>
          <w:marRight w:val="0"/>
          <w:marTop w:val="0"/>
          <w:marBottom w:val="0"/>
          <w:divBdr>
            <w:top w:val="none" w:sz="0" w:space="0" w:color="auto"/>
            <w:left w:val="none" w:sz="0" w:space="0" w:color="auto"/>
            <w:bottom w:val="none" w:sz="0" w:space="0" w:color="auto"/>
            <w:right w:val="none" w:sz="0" w:space="0" w:color="auto"/>
          </w:divBdr>
        </w:div>
      </w:divsChild>
    </w:div>
    <w:div w:id="2120417988">
      <w:bodyDiv w:val="1"/>
      <w:marLeft w:val="0"/>
      <w:marRight w:val="0"/>
      <w:marTop w:val="0"/>
      <w:marBottom w:val="0"/>
      <w:divBdr>
        <w:top w:val="none" w:sz="0" w:space="0" w:color="auto"/>
        <w:left w:val="none" w:sz="0" w:space="0" w:color="auto"/>
        <w:bottom w:val="none" w:sz="0" w:space="0" w:color="auto"/>
        <w:right w:val="none" w:sz="0" w:space="0" w:color="auto"/>
      </w:divBdr>
      <w:divsChild>
        <w:div w:id="1067804834">
          <w:marLeft w:val="0"/>
          <w:marRight w:val="0"/>
          <w:marTop w:val="0"/>
          <w:marBottom w:val="0"/>
          <w:divBdr>
            <w:top w:val="none" w:sz="0" w:space="0" w:color="auto"/>
            <w:left w:val="none" w:sz="0" w:space="0" w:color="auto"/>
            <w:bottom w:val="none" w:sz="0" w:space="0" w:color="auto"/>
            <w:right w:val="none" w:sz="0" w:space="0" w:color="auto"/>
          </w:divBdr>
        </w:div>
      </w:divsChild>
    </w:div>
    <w:div w:id="2129927012">
      <w:bodyDiv w:val="1"/>
      <w:marLeft w:val="0"/>
      <w:marRight w:val="0"/>
      <w:marTop w:val="0"/>
      <w:marBottom w:val="0"/>
      <w:divBdr>
        <w:top w:val="none" w:sz="0" w:space="0" w:color="auto"/>
        <w:left w:val="none" w:sz="0" w:space="0" w:color="auto"/>
        <w:bottom w:val="none" w:sz="0" w:space="0" w:color="auto"/>
        <w:right w:val="none" w:sz="0" w:space="0" w:color="auto"/>
      </w:divBdr>
      <w:divsChild>
        <w:div w:id="1904753681">
          <w:marLeft w:val="0"/>
          <w:marRight w:val="0"/>
          <w:marTop w:val="0"/>
          <w:marBottom w:val="0"/>
          <w:divBdr>
            <w:top w:val="none" w:sz="0" w:space="0" w:color="auto"/>
            <w:left w:val="none" w:sz="0" w:space="0" w:color="auto"/>
            <w:bottom w:val="none" w:sz="0" w:space="0" w:color="auto"/>
            <w:right w:val="none" w:sz="0" w:space="0" w:color="auto"/>
          </w:divBdr>
        </w:div>
      </w:divsChild>
    </w:div>
    <w:div w:id="2134859880">
      <w:bodyDiv w:val="1"/>
      <w:marLeft w:val="0"/>
      <w:marRight w:val="0"/>
      <w:marTop w:val="0"/>
      <w:marBottom w:val="0"/>
      <w:divBdr>
        <w:top w:val="none" w:sz="0" w:space="0" w:color="auto"/>
        <w:left w:val="none" w:sz="0" w:space="0" w:color="auto"/>
        <w:bottom w:val="none" w:sz="0" w:space="0" w:color="auto"/>
        <w:right w:val="none" w:sz="0" w:space="0" w:color="auto"/>
      </w:divBdr>
      <w:divsChild>
        <w:div w:id="178831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28</Pages>
  <Words>10621</Words>
  <Characters>60541</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Djaxongir Shirinov</dc:creator>
  <cp:keywords/>
  <dc:description/>
  <cp:lastModifiedBy>Internet</cp:lastModifiedBy>
  <cp:revision>25</cp:revision>
  <dcterms:created xsi:type="dcterms:W3CDTF">2021-01-11T06:32:00Z</dcterms:created>
  <dcterms:modified xsi:type="dcterms:W3CDTF">2021-01-13T12:55:00Z</dcterms:modified>
</cp:coreProperties>
</file>