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FF" w:rsidRDefault="007625FF" w:rsidP="00D537B2">
      <w:pPr>
        <w:pStyle w:val="a3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Фарғона вилояти ҳокими ўринбосари,</w:t>
      </w:r>
    </w:p>
    <w:p w:rsidR="007625FF" w:rsidRDefault="007625FF" w:rsidP="00D537B2">
      <w:pPr>
        <w:pStyle w:val="a3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Йўловчи ташиш транспорти ишини </w:t>
      </w:r>
    </w:p>
    <w:p w:rsidR="007625FF" w:rsidRDefault="007625FF" w:rsidP="00D537B2">
      <w:pPr>
        <w:pStyle w:val="a3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бошқариш тендер комиссияси раиси </w:t>
      </w:r>
    </w:p>
    <w:p w:rsidR="007625FF" w:rsidRDefault="007625FF" w:rsidP="00D537B2">
      <w:pPr>
        <w:pStyle w:val="a3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Д.Хўжааҳмедовга</w:t>
      </w:r>
    </w:p>
    <w:p w:rsidR="007625FF" w:rsidRDefault="007625FF" w:rsidP="00D537B2">
      <w:pPr>
        <w:pStyle w:val="a3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625FF" w:rsidRDefault="007625FF" w:rsidP="007625FF">
      <w:pPr>
        <w:pStyle w:val="a3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Нусхаси: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Фарғона вилоят транспорт бошқармаси </w:t>
      </w:r>
    </w:p>
    <w:p w:rsidR="007625FF" w:rsidRDefault="007625FF" w:rsidP="00D537B2">
      <w:pPr>
        <w:pStyle w:val="a3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бошлиғи Ш.Бобоевга</w:t>
      </w:r>
    </w:p>
    <w:p w:rsidR="00934DBE" w:rsidRDefault="00934DBE" w:rsidP="00D537B2">
      <w:pPr>
        <w:pStyle w:val="a3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Pr="00AC385E" w:rsidRDefault="003D766F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Бағдод тумани 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>аҳоли</w:t>
      </w:r>
      <w:r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>билан бўлган учрашувларда йўл киро нархларини асоссиз ошири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 xml:space="preserve">лганлиги бўйича 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>эътирозлар туман ҳокимлиги мутахас</w:t>
      </w:r>
      <w:r>
        <w:rPr>
          <w:rFonts w:ascii="Times New Roman" w:hAnsi="Times New Roman" w:cs="Times New Roman"/>
          <w:sz w:val="28"/>
          <w:szCs w:val="28"/>
          <w:lang w:val="uz-Cyrl-UZ"/>
        </w:rPr>
        <w:t>сис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>лари ва транспорт корхоналари раҳбар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>и билан муҳокама қилинди.</w:t>
      </w:r>
    </w:p>
    <w:p w:rsidR="00AC385E" w:rsidRP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C385E">
        <w:rPr>
          <w:rFonts w:ascii="Times New Roman" w:hAnsi="Times New Roman" w:cs="Times New Roman"/>
          <w:sz w:val="28"/>
          <w:szCs w:val="28"/>
          <w:lang w:val="uz-Cyrl-UZ"/>
        </w:rPr>
        <w:t>Маълум бўлишича</w:t>
      </w:r>
      <w:r w:rsidR="003D766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 xml:space="preserve"> туман ҳокимлиги ва </w:t>
      </w:r>
      <w:r w:rsidR="003D766F">
        <w:rPr>
          <w:rFonts w:ascii="Times New Roman" w:hAnsi="Times New Roman" w:cs="Times New Roman"/>
          <w:sz w:val="28"/>
          <w:szCs w:val="28"/>
          <w:lang w:val="uz-Cyrl-UZ"/>
        </w:rPr>
        <w:t xml:space="preserve">транспорт корхоналари 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3D766F"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 xml:space="preserve">монидан мавжуд муаммоларни бартараф этиш учун вилоят транспорт бошқармасига 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 xml:space="preserve">ва тендер комиссиясига 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>кўп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 xml:space="preserve"> маротаба мурожаатлар қилган. 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>Бироқ транспорт бошқармаси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 xml:space="preserve"> бу мурожаатлар бўйича фақат далолатнома ва баённомалар тузиш 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>билан чеклан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 xml:space="preserve">ганлар. </w:t>
      </w:r>
      <w:r w:rsidR="003D766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AC385E" w:rsidRPr="00AC385E" w:rsidRDefault="00B00FD1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Транспорт бошқармаси томонидан </w:t>
      </w:r>
      <w:r w:rsidRPr="00AC385E">
        <w:rPr>
          <w:rFonts w:ascii="Times New Roman" w:hAnsi="Times New Roman" w:cs="Times New Roman"/>
          <w:sz w:val="28"/>
          <w:szCs w:val="28"/>
          <w:lang w:val="uz-Cyrl-UZ"/>
        </w:rPr>
        <w:t xml:space="preserve">йўл 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 xml:space="preserve">қўйилган камчиликлар бартараф этиш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чоралари кўрилмаган. </w:t>
      </w:r>
    </w:p>
    <w:p w:rsidR="00A87AED" w:rsidRDefault="00B00FD1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Оқибатда йўловчиларнинг эътирозлари шу кунларда ҳам давом этмоқда.  </w:t>
      </w:r>
    </w:p>
    <w:p w:rsidR="00D537B2" w:rsidRDefault="00A87AED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Шу сабабли тендер комиссияси ва транспорт бошқармаси туман ҳокимлиги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юборилган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>12.08.2019-йил</w:t>
      </w:r>
      <w:r w:rsidR="004D7162">
        <w:rPr>
          <w:rFonts w:ascii="Times New Roman" w:hAnsi="Times New Roman" w:cs="Times New Roman"/>
          <w:sz w:val="28"/>
          <w:szCs w:val="28"/>
          <w:lang w:val="uz-Cyrl-UZ"/>
        </w:rPr>
        <w:t xml:space="preserve"> кунги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№80-08/02-сонли, 12.09.2019-йил </w:t>
      </w:r>
      <w:r w:rsidR="004D7162">
        <w:rPr>
          <w:rFonts w:ascii="Times New Roman" w:hAnsi="Times New Roman" w:cs="Times New Roman"/>
          <w:sz w:val="28"/>
          <w:szCs w:val="28"/>
          <w:lang w:val="uz-Cyrl-UZ"/>
        </w:rPr>
        <w:t xml:space="preserve">кунги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№40/5-370-сонли хатларида кўрсатилган талабларни бажаришни </w:t>
      </w:r>
      <w:r w:rsidR="004D7162">
        <w:rPr>
          <w:rFonts w:ascii="Times New Roman" w:hAnsi="Times New Roman" w:cs="Times New Roman"/>
          <w:sz w:val="28"/>
          <w:szCs w:val="28"/>
          <w:lang w:val="uz-Cyrl-UZ"/>
        </w:rPr>
        <w:t xml:space="preserve">ва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бошқарма томонидан ўтказилган ўрганишлар натижаси бўйича </w:t>
      </w:r>
      <w:r w:rsidR="00B00FD1" w:rsidRPr="00494F70">
        <w:rPr>
          <w:rFonts w:ascii="Times New Roman" w:hAnsi="Times New Roman" w:cs="Times New Roman"/>
          <w:sz w:val="26"/>
          <w:szCs w:val="26"/>
          <w:lang w:val="uz-Cyrl-UZ"/>
        </w:rPr>
        <w:t>17.10.2019-йил</w:t>
      </w:r>
      <w:r w:rsidR="004D7162">
        <w:rPr>
          <w:rFonts w:ascii="Times New Roman" w:hAnsi="Times New Roman" w:cs="Times New Roman"/>
          <w:sz w:val="26"/>
          <w:szCs w:val="26"/>
          <w:lang w:val="uz-Cyrl-UZ"/>
        </w:rPr>
        <w:t xml:space="preserve"> кунидаги баённома </w:t>
      </w:r>
      <w:r w:rsidR="00B00FD1">
        <w:rPr>
          <w:rFonts w:ascii="Times New Roman" w:hAnsi="Times New Roman" w:cs="Times New Roman"/>
          <w:sz w:val="26"/>
          <w:szCs w:val="26"/>
          <w:lang w:val="uz-Cyrl-UZ"/>
        </w:rPr>
        <w:t xml:space="preserve">ҳамда </w:t>
      </w:r>
      <w:r w:rsidR="00B00FD1" w:rsidRPr="00494F70">
        <w:rPr>
          <w:rFonts w:ascii="Times New Roman" w:hAnsi="Times New Roman" w:cs="Times New Roman"/>
          <w:sz w:val="26"/>
          <w:szCs w:val="26"/>
          <w:lang w:val="uz-Cyrl-UZ"/>
        </w:rPr>
        <w:t>23.06.2020-йил</w:t>
      </w:r>
      <w:r w:rsidR="004D7162">
        <w:rPr>
          <w:rFonts w:ascii="Times New Roman" w:hAnsi="Times New Roman" w:cs="Times New Roman"/>
          <w:sz w:val="26"/>
          <w:szCs w:val="26"/>
          <w:lang w:val="uz-Cyrl-UZ"/>
        </w:rPr>
        <w:t xml:space="preserve"> кунидаги маълумотнома, шулар қаторидаги </w:t>
      </w:r>
      <w:r w:rsidR="00B00FD1" w:rsidRPr="00494F70">
        <w:rPr>
          <w:rFonts w:ascii="Times New Roman" w:hAnsi="Times New Roman" w:cs="Times New Roman"/>
          <w:sz w:val="26"/>
          <w:szCs w:val="26"/>
          <w:lang w:val="uz-Cyrl-UZ"/>
        </w:rPr>
        <w:t>02.11.2020-йил</w:t>
      </w:r>
      <w:r w:rsidR="004D7162">
        <w:rPr>
          <w:rFonts w:ascii="Times New Roman" w:hAnsi="Times New Roman" w:cs="Times New Roman"/>
          <w:sz w:val="26"/>
          <w:szCs w:val="26"/>
          <w:lang w:val="uz-Cyrl-UZ"/>
        </w:rPr>
        <w:t xml:space="preserve"> кунидаги </w:t>
      </w:r>
      <w:r w:rsidR="00B00FD1" w:rsidRPr="00494F70">
        <w:rPr>
          <w:rFonts w:ascii="Times New Roman" w:hAnsi="Times New Roman" w:cs="Times New Roman"/>
          <w:sz w:val="26"/>
          <w:szCs w:val="26"/>
          <w:lang w:val="uz-Cyrl-UZ"/>
        </w:rPr>
        <w:t>тузилган далолатномалар</w:t>
      </w:r>
      <w:r w:rsidR="004D7162">
        <w:rPr>
          <w:rFonts w:ascii="Times New Roman" w:hAnsi="Times New Roman" w:cs="Times New Roman"/>
          <w:sz w:val="26"/>
          <w:szCs w:val="26"/>
          <w:lang w:val="uz-Cyrl-UZ"/>
        </w:rPr>
        <w:t xml:space="preserve">даги камчиликларни 5 иш кунида қонуний кўриб чиқиб, натижаси бўйича туман 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>ҳокимлиги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>ни хабардор қили</w:t>
      </w:r>
      <w:r w:rsidR="004D7162">
        <w:rPr>
          <w:rFonts w:ascii="Times New Roman" w:hAnsi="Times New Roman" w:cs="Times New Roman"/>
          <w:sz w:val="28"/>
          <w:szCs w:val="28"/>
          <w:lang w:val="uz-Cyrl-UZ"/>
        </w:rPr>
        <w:t xml:space="preserve">шингизни ҳамда </w:t>
      </w:r>
      <w:r w:rsidR="00B00FD1">
        <w:rPr>
          <w:rFonts w:ascii="Times New Roman" w:hAnsi="Times New Roman" w:cs="Times New Roman"/>
          <w:sz w:val="28"/>
          <w:szCs w:val="28"/>
          <w:lang w:val="uz-Cyrl-UZ"/>
        </w:rPr>
        <w:t>“Сохитранс” МЧЖнинг тадбиркорлик фаолиятини қўллаб-қувватлаш орқали фуқароларнинг мурожаатларини оқилона хал этиш</w:t>
      </w:r>
      <w:r w:rsidR="004D7162">
        <w:rPr>
          <w:rFonts w:ascii="Times New Roman" w:hAnsi="Times New Roman" w:cs="Times New Roman"/>
          <w:sz w:val="28"/>
          <w:szCs w:val="28"/>
          <w:lang w:val="uz-Cyrl-UZ"/>
        </w:rPr>
        <w:t xml:space="preserve">ларингни 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>сўрайман.</w:t>
      </w:r>
    </w:p>
    <w:p w:rsidR="00D537B2" w:rsidRDefault="00D537B2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934DBE" w:rsidRDefault="00934DBE" w:rsidP="00934DBE">
      <w:pPr>
        <w:pStyle w:val="a3"/>
        <w:ind w:left="6372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D537B2" w:rsidP="00934DBE">
      <w:pPr>
        <w:pStyle w:val="a3"/>
        <w:ind w:left="70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Г.Саидганиева</w:t>
      </w:r>
      <w:r w:rsidR="00AC385E" w:rsidRPr="00AC385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D766F" w:rsidRDefault="003D766F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Туманимизда барча соҳалар фақат яхши томонга ўзгараётган бўлсада, транспорт соҳасида хали ечимини кутаётган муаммолар талайгина. Бунинг асосий сабаби Ўз.Рес.Президентининг селекторида айтиб ўтдилар. </w:t>
      </w:r>
    </w:p>
    <w:p w:rsidR="00AC385E" w:rsidRPr="00AC385E" w:rsidRDefault="003D766F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Вилоят  </w:t>
      </w:r>
    </w:p>
    <w:p w:rsidR="00AC385E" w:rsidRPr="00AC385E" w:rsidRDefault="00AC385E" w:rsidP="00AC385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C385E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</w:p>
    <w:sectPr w:rsidR="00AC385E" w:rsidRPr="00AC385E" w:rsidSect="00E24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14DDC"/>
    <w:rsid w:val="003D766F"/>
    <w:rsid w:val="00425CF2"/>
    <w:rsid w:val="004D7162"/>
    <w:rsid w:val="007625FF"/>
    <w:rsid w:val="00934DBE"/>
    <w:rsid w:val="00A87AED"/>
    <w:rsid w:val="00AC385E"/>
    <w:rsid w:val="00B00FD1"/>
    <w:rsid w:val="00C4018B"/>
    <w:rsid w:val="00D537B2"/>
    <w:rsid w:val="00E244AE"/>
    <w:rsid w:val="00F14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38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2020-12-21T18:14:00Z</dcterms:created>
  <dcterms:modified xsi:type="dcterms:W3CDTF">2020-12-21T19:05:00Z</dcterms:modified>
</cp:coreProperties>
</file>