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32" w:rsidRPr="00B34932" w:rsidRDefault="00B34932" w:rsidP="00B34932">
      <w:pPr>
        <w:shd w:val="clear" w:color="auto" w:fill="FFFFFF"/>
        <w:spacing w:before="6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Санитария-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эпидемиологик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осойишталик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жамоат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саломатлиги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хизмати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ташкил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этилди</w:t>
      </w:r>
      <w:proofErr w:type="spellEnd"/>
    </w:p>
    <w:p w:rsidR="00B34932" w:rsidRPr="00B34932" w:rsidRDefault="00B34932" w:rsidP="00B34932">
      <w:pPr>
        <w:shd w:val="clear" w:color="auto" w:fill="FFFFFF"/>
        <w:spacing w:before="150" w:after="150" w:line="312" w:lineRule="atLeast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Санитария-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эпидемиологик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осойишталик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агентлиги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фаолияти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тугатилиб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унинг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ўрнига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Санитария-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эпидемиологик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осойишталик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жамоат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саломатлиги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хизмати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ташкил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этилди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Хизматга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тиббий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мажбурлов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чораси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қўллаш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ҳуқуқи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берилди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унинг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ваколатлари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барча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давлат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органлари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ташкилотлари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уларнинг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мансабдор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шахсларидан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мустақил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равишда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амалга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оширилиши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белгиланди</w:t>
      </w:r>
      <w:proofErr w:type="spellEnd"/>
      <w:r w:rsidRPr="00B3493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B34932" w:rsidRPr="00B34932" w:rsidRDefault="00B34932" w:rsidP="00B3493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F99A6"/>
          <w:sz w:val="21"/>
          <w:szCs w:val="21"/>
          <w:lang w:eastAsia="ru-RU"/>
        </w:rPr>
      </w:pPr>
      <w:r w:rsidRPr="00B34932">
        <w:rPr>
          <w:rFonts w:ascii="Arial" w:eastAsia="Times New Roman" w:hAnsi="Arial" w:cs="Arial"/>
          <w:color w:val="8F99A6"/>
          <w:sz w:val="21"/>
          <w:szCs w:val="21"/>
          <w:lang w:eastAsia="ru-RU"/>
        </w:rPr>
        <w:t xml:space="preserve">28 </w:t>
      </w:r>
      <w:proofErr w:type="spellStart"/>
      <w:r w:rsidRPr="00B34932">
        <w:rPr>
          <w:rFonts w:ascii="Arial" w:eastAsia="Times New Roman" w:hAnsi="Arial" w:cs="Arial"/>
          <w:color w:val="8F99A6"/>
          <w:sz w:val="21"/>
          <w:szCs w:val="21"/>
          <w:lang w:eastAsia="ru-RU"/>
        </w:rPr>
        <w:t>июл</w:t>
      </w:r>
      <w:proofErr w:type="spellEnd"/>
      <w:r w:rsidRPr="00B34932">
        <w:rPr>
          <w:rFonts w:ascii="Arial" w:eastAsia="Times New Roman" w:hAnsi="Arial" w:cs="Arial"/>
          <w:color w:val="8F99A6"/>
          <w:sz w:val="21"/>
          <w:szCs w:val="21"/>
          <w:lang w:eastAsia="ru-RU"/>
        </w:rPr>
        <w:t xml:space="preserve"> 2020, 11:42   </w:t>
      </w:r>
      <w:proofErr w:type="spellStart"/>
      <w:r w:rsidRPr="00B34932">
        <w:rPr>
          <w:rFonts w:ascii="Arial" w:eastAsia="Times New Roman" w:hAnsi="Arial" w:cs="Arial"/>
          <w:color w:val="8F99A6"/>
          <w:sz w:val="21"/>
          <w:szCs w:val="21"/>
          <w:lang w:eastAsia="ru-RU"/>
        </w:rPr>
        <w:fldChar w:fldCharType="begin"/>
      </w:r>
      <w:r w:rsidRPr="00B34932">
        <w:rPr>
          <w:rFonts w:ascii="Arial" w:eastAsia="Times New Roman" w:hAnsi="Arial" w:cs="Arial"/>
          <w:color w:val="8F99A6"/>
          <w:sz w:val="21"/>
          <w:szCs w:val="21"/>
          <w:lang w:eastAsia="ru-RU"/>
        </w:rPr>
        <w:instrText xml:space="preserve"> HYPERLINK "https://www.gazeta.uz/uz/politics/" </w:instrText>
      </w:r>
      <w:r w:rsidRPr="00B34932">
        <w:rPr>
          <w:rFonts w:ascii="Arial" w:eastAsia="Times New Roman" w:hAnsi="Arial" w:cs="Arial"/>
          <w:color w:val="8F99A6"/>
          <w:sz w:val="21"/>
          <w:szCs w:val="21"/>
          <w:lang w:eastAsia="ru-RU"/>
        </w:rPr>
        <w:fldChar w:fldCharType="separate"/>
      </w:r>
      <w:r w:rsidRPr="00B34932">
        <w:rPr>
          <w:rFonts w:ascii="Arial" w:eastAsia="Times New Roman" w:hAnsi="Arial" w:cs="Arial"/>
          <w:color w:val="3288EA"/>
          <w:sz w:val="21"/>
          <w:szCs w:val="21"/>
          <w:u w:val="single"/>
          <w:lang w:eastAsia="ru-RU"/>
        </w:rPr>
        <w:t>Сиёсат</w:t>
      </w:r>
      <w:proofErr w:type="spellEnd"/>
      <w:r w:rsidRPr="00B34932">
        <w:rPr>
          <w:rFonts w:ascii="Arial" w:eastAsia="Times New Roman" w:hAnsi="Arial" w:cs="Arial"/>
          <w:color w:val="8F99A6"/>
          <w:sz w:val="21"/>
          <w:szCs w:val="21"/>
          <w:lang w:eastAsia="ru-RU"/>
        </w:rPr>
        <w:fldChar w:fldCharType="end"/>
      </w:r>
      <w:r w:rsidRPr="00B34932">
        <w:rPr>
          <w:rFonts w:ascii="Arial" w:eastAsia="Times New Roman" w:hAnsi="Arial" w:cs="Arial"/>
          <w:color w:val="8F99A6"/>
          <w:sz w:val="21"/>
          <w:szCs w:val="21"/>
          <w:lang w:eastAsia="ru-RU"/>
        </w:rPr>
        <w:t>  </w:t>
      </w:r>
    </w:p>
    <w:p w:rsidR="00B34932" w:rsidRPr="00B34932" w:rsidRDefault="00B34932" w:rsidP="00B34932">
      <w:pPr>
        <w:shd w:val="clear" w:color="auto" w:fill="FFFFFF"/>
        <w:spacing w:before="150" w:after="150" w:line="326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Президент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фармони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билан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Санитария-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эпидемиологик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осойишталик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жамоат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саломатлиги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хизмати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ташкил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этилди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дея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hyperlink r:id="rId4" w:history="1">
        <w:r w:rsidRPr="00B34932">
          <w:rPr>
            <w:rFonts w:ascii="Arial" w:eastAsia="Times New Roman" w:hAnsi="Arial" w:cs="Arial"/>
            <w:color w:val="3288EA"/>
            <w:sz w:val="28"/>
            <w:szCs w:val="28"/>
            <w:u w:val="single"/>
            <w:lang w:eastAsia="ru-RU"/>
          </w:rPr>
          <w:t xml:space="preserve">хабар </w:t>
        </w:r>
        <w:proofErr w:type="spellStart"/>
        <w:r w:rsidRPr="00B34932">
          <w:rPr>
            <w:rFonts w:ascii="Arial" w:eastAsia="Times New Roman" w:hAnsi="Arial" w:cs="Arial"/>
            <w:color w:val="3288EA"/>
            <w:sz w:val="28"/>
            <w:szCs w:val="28"/>
            <w:u w:val="single"/>
            <w:lang w:eastAsia="ru-RU"/>
          </w:rPr>
          <w:t>берди</w:t>
        </w:r>
        <w:proofErr w:type="spellEnd"/>
      </w:hyperlink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Адлия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вазирлиги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B34932" w:rsidRPr="00B34932" w:rsidRDefault="00B34932" w:rsidP="00B34932">
      <w:pPr>
        <w:shd w:val="clear" w:color="auto" w:fill="FFFFFF"/>
        <w:spacing w:before="150" w:after="150" w:line="326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Таъкидланишича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</w:t>
      </w:r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Санитария-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эпидемиологик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осойишталик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жамоат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саломатлиги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хизмати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унинг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ҳудудий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бошқармалари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туман (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шаҳар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бўлимлари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ташкил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этилиши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муносабати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билан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Соғлиқни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сақлаш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вазирлиги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ҳузуридаги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Санитария-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эпидемиологик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осойишталик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агентлиги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ҳамда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Вазирлар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Маҳкамаси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ҳузуридаги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Санитария-эпидемиология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назорати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давлат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инспекцияси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уларнинг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ҳудудий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бўлинмалари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тугатилди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B34932" w:rsidRPr="00B34932" w:rsidRDefault="00B34932" w:rsidP="00B34932">
      <w:pPr>
        <w:shd w:val="clear" w:color="auto" w:fill="FFFFFF"/>
        <w:spacing w:before="150" w:after="150" w:line="326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Давлат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раҳбарининг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тегишли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fldChar w:fldCharType="begin"/>
      </w:r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instrText xml:space="preserve"> HYPERLINK "https://t.me/huquqiyaxborot/7701" </w:instrText>
      </w:r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fldChar w:fldCharType="separate"/>
      </w:r>
      <w:r w:rsidRPr="00B34932">
        <w:rPr>
          <w:rFonts w:ascii="Arial" w:eastAsia="Times New Roman" w:hAnsi="Arial" w:cs="Arial"/>
          <w:color w:val="3288EA"/>
          <w:sz w:val="28"/>
          <w:szCs w:val="28"/>
          <w:u w:val="single"/>
          <w:lang w:eastAsia="ru-RU"/>
        </w:rPr>
        <w:t>қарорига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fldChar w:fldCharType="end"/>
      </w:r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асосан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Санитария-эпидемиология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хизмати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унинг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тизимидаги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ташкилотлар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жумладан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карантинли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инсон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учун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хавфли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бўлган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бошқа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юқумли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касалликлар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пайдо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бўлиши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ҳамда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тарқалиши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шароитида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эпидемияларга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қарши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курашиш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қоидаларини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бузишга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оид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ҳуқуқбузарлик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содир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этган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шахсларга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нисбатан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тегишли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тиббий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асослар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мавжуд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бўлган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тақдирда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карантинда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сақлаш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ёки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даволаниш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тарзидаги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тиббий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йўсиндаги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мажбурлов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чорасини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қўллаш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ҳуқуқи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берилди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B34932" w:rsidRPr="00B34932" w:rsidRDefault="00B34932" w:rsidP="00B34932">
      <w:pPr>
        <w:shd w:val="clear" w:color="auto" w:fill="FFFFFF"/>
        <w:spacing w:before="150" w:after="150" w:line="326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Шу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билан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бирга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Санитария-эпидемиология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хизмати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аҳолининг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санитария-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эпидемиологик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осойишталиги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жамоат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саломатлиги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соҳасида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ягона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давлат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сиёсатини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амалга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ошириш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учун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жавобгар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бўлган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ваколатли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давлат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бошқаруви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органи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ҳисобланиб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Соғлиқни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сақлаш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вазирлиги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таркибига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киради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B34932" w:rsidRPr="00B34932" w:rsidRDefault="00B34932" w:rsidP="00B34932">
      <w:pPr>
        <w:shd w:val="clear" w:color="auto" w:fill="F7F5EC"/>
        <w:spacing w:after="150" w:line="326" w:lineRule="atLeast"/>
        <w:rPr>
          <w:rFonts w:ascii="Arial" w:eastAsia="Times New Roman" w:hAnsi="Arial" w:cs="Arial"/>
          <w:color w:val="585752"/>
          <w:sz w:val="24"/>
          <w:szCs w:val="24"/>
          <w:lang w:eastAsia="ru-RU"/>
        </w:rPr>
      </w:pPr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«Санитария-эпидемиология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хизмати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унинг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ҳудудий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бўлинмалари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ўз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ваколатларини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барча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давлат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органлари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ташкилотлари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,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уларнинг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мансабдор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шахсларидан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>мустақил</w:t>
      </w:r>
      <w:proofErr w:type="spellEnd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>равишда</w:t>
      </w:r>
      <w:proofErr w:type="spellEnd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>амалга</w:t>
      </w:r>
      <w:proofErr w:type="spellEnd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>оширади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», —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дейилади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президент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қарорида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.</w:t>
      </w:r>
    </w:p>
    <w:p w:rsidR="00B34932" w:rsidRPr="00B34932" w:rsidRDefault="00B34932" w:rsidP="00B34932">
      <w:pPr>
        <w:shd w:val="clear" w:color="auto" w:fill="FFFFFF"/>
        <w:spacing w:before="150" w:after="150" w:line="326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Таъкидланишича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Санитария-эпидемиология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хизмати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бошлиғи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</w:t>
      </w:r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резидент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томонидан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лавозимга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тайинланади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лавозимидан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озод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этилади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унинг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бошлиғи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бир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вақтнинг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ўзида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соғлиқни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сақлаш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вазирининг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биринчи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ўринбосари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ҳамда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Бош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давлат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санитария врачи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ҳисобланади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B34932" w:rsidRPr="00B34932" w:rsidRDefault="00B34932" w:rsidP="00B34932">
      <w:pPr>
        <w:shd w:val="clear" w:color="auto" w:fill="FFFFFF"/>
        <w:spacing w:before="150" w:after="150" w:line="326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Шунингдек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қарор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билан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Республика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ихтисослаштирилган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эпидемиология, микробиология,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юқумли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паразитар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касалликлар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илмий-амалий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тиббиёт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маркази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ҳузурида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юридик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мақомига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бўлмаган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Биологик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хавфсизлик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маркази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ҳамда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Ген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технологиялари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маркази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Санитария-эпидемиология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хизмати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марказий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аппарати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унинг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ҳудудий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бўлинмаларида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тегишлича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Соғлиқни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сақлаш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кўрсаткичлари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таҳлили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истиқболни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белгилаш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маркази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унинг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бўлинмалари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ташкил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этилди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B34932" w:rsidRPr="00B34932" w:rsidRDefault="00B34932" w:rsidP="00B34932">
      <w:pPr>
        <w:shd w:val="clear" w:color="auto" w:fill="FFFFFF"/>
        <w:spacing w:before="150" w:after="150" w:line="326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Бундан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ташқари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хавфни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таҳлил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қилиш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механизмини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жорий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қилиш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учун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назорат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остидаги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объектларнинг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ягона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электрон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база</w:t>
      </w:r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яратилади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2021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йил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1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январдан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бошлаб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тўлиқ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ишга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туширилади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ҳамда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«Электрон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ҳукумат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»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тизимига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интеграция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қилинади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B34932" w:rsidRPr="00B34932" w:rsidRDefault="00B34932" w:rsidP="00B34932">
      <w:pPr>
        <w:shd w:val="clear" w:color="auto" w:fill="F7F5EC"/>
        <w:spacing w:after="150" w:line="326" w:lineRule="atLeast"/>
        <w:rPr>
          <w:rFonts w:ascii="Arial" w:eastAsia="Times New Roman" w:hAnsi="Arial" w:cs="Arial"/>
          <w:color w:val="585752"/>
          <w:sz w:val="24"/>
          <w:szCs w:val="24"/>
          <w:lang w:eastAsia="ru-RU"/>
        </w:rPr>
      </w:pPr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Санитария-эпидемиология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хизматининг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тиббиёт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, санитария-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эпидемиологик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 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бошқа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ходимларига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коронавирус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инфекцияси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тарқалишига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қарши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курашиш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тадбирларига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жалб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этилган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даврда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уларнинг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ойлик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лавозим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маошига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 </w:t>
      </w:r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 xml:space="preserve">6 </w:t>
      </w:r>
      <w:proofErr w:type="spellStart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>фоиз</w:t>
      </w:r>
      <w:proofErr w:type="spellEnd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>миқдорида</w:t>
      </w:r>
      <w:proofErr w:type="spellEnd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>ҳар</w:t>
      </w:r>
      <w:proofErr w:type="spellEnd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>кунлик</w:t>
      </w:r>
      <w:proofErr w:type="spellEnd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>қўшимча</w:t>
      </w:r>
      <w:proofErr w:type="spellEnd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>тўловлар</w:t>
      </w:r>
      <w:proofErr w:type="spellEnd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585752"/>
          <w:sz w:val="24"/>
          <w:szCs w:val="24"/>
          <w:lang w:eastAsia="ru-RU"/>
        </w:rPr>
        <w:t>тўланади</w:t>
      </w:r>
      <w:proofErr w:type="spellEnd"/>
      <w:r w:rsidRPr="00B34932">
        <w:rPr>
          <w:rFonts w:ascii="Arial" w:eastAsia="Times New Roman" w:hAnsi="Arial" w:cs="Arial"/>
          <w:color w:val="585752"/>
          <w:sz w:val="24"/>
          <w:szCs w:val="24"/>
          <w:lang w:eastAsia="ru-RU"/>
        </w:rPr>
        <w:t>.</w:t>
      </w:r>
    </w:p>
    <w:p w:rsidR="00B34932" w:rsidRPr="00B34932" w:rsidRDefault="00B34932" w:rsidP="00B34932">
      <w:pPr>
        <w:shd w:val="clear" w:color="auto" w:fill="FFFFFF"/>
        <w:spacing w:before="150" w:after="150" w:line="326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2021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йил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1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январдан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бошлаб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Санитария-эпидемиология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хизмати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ходимларининг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амалдаги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ойлик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иш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ҳақларига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қўшимча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равишда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Давлат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бюджети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маблағлари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ҳисобидан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номзоди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ёки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фалсафа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доктори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PhD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илмий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даражасига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ёки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хорижий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давлатларнинг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унга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тенглаштирилган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бошқа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илмий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даражаларига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бўлганда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лавозим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маошига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— </w:t>
      </w:r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30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фоиз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доктори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DSc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илмий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даражаларига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бўлганда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— </w:t>
      </w:r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60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фоиз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ҳар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ойлик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устамалар</w:t>
      </w:r>
      <w:proofErr w:type="spellEnd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белгиланади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B34932" w:rsidRPr="00B34932" w:rsidRDefault="00B34932" w:rsidP="00B34932">
      <w:pPr>
        <w:shd w:val="clear" w:color="auto" w:fill="FFFFFF"/>
        <w:spacing w:before="150" w:after="150" w:line="326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Санитария-эпидемиология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хизмати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Давлат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бюджетидан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тизимга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ажратилган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маблағлар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уларнинг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сарфланиш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йўналишлари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самарадорлик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натижалари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юзасидан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маълумотларни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ҳар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ой 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якуни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бўйича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жамоатчиликка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эълон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қилади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ўзининг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расмий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веб-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сайтида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жойлаштириб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боради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B34932" w:rsidRPr="00B34932" w:rsidRDefault="00B34932" w:rsidP="00B34932">
      <w:pPr>
        <w:shd w:val="clear" w:color="auto" w:fill="FFFFFF"/>
        <w:spacing w:before="150" w:after="150" w:line="326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Фармон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билан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шунингдек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Санитария-эпидемиология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хизматининг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бюджетдан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ташқари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Махсус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жамғармаси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ташкил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этилгани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маълум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қилинди</w:t>
      </w:r>
      <w:proofErr w:type="spellEnd"/>
      <w:r w:rsidRPr="00B349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A60327" w:rsidRDefault="00A60327"/>
    <w:p w:rsidR="00EB27EB" w:rsidRDefault="00EB27EB"/>
    <w:p w:rsidR="00EB27EB" w:rsidRDefault="00EB27EB"/>
    <w:p w:rsidR="00EB27EB" w:rsidRDefault="00EB27EB"/>
    <w:p w:rsidR="00EB27EB" w:rsidRDefault="00EB27EB"/>
    <w:p w:rsidR="00EB27EB" w:rsidRDefault="00EB27EB" w:rsidP="00EB27EB">
      <w:pPr>
        <w:pStyle w:val="a3"/>
        <w:spacing w:before="0" w:beforeAutospacing="0" w:after="360" w:afterAutospacing="0"/>
        <w:jc w:val="both"/>
        <w:rPr>
          <w:rFonts w:ascii="Arial" w:hAnsi="Arial" w:cs="Arial"/>
          <w:color w:val="3B3D40"/>
          <w:sz w:val="27"/>
          <w:szCs w:val="27"/>
        </w:rPr>
      </w:pPr>
      <w:r>
        <w:rPr>
          <w:rFonts w:ascii="Arial" w:hAnsi="Arial" w:cs="Arial"/>
          <w:color w:val="3B3D40"/>
          <w:sz w:val="27"/>
          <w:szCs w:val="27"/>
        </w:rPr>
        <w:t xml:space="preserve">Президент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қарори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билан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(ПҚ-4849, 06.10.2020 й.)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Баҳодир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Каҳрамонович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Юсупалиев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Ўзбекистон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Республикаси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соғлиқни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сақлаш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вазирининг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ўринбосари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– Санитария-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эпидемиологик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осойишталик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ва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жамоат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саломатлиги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хизмати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бошлиғи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> </w:t>
      </w:r>
      <w:proofErr w:type="spellStart"/>
      <w:r>
        <w:rPr>
          <w:rFonts w:ascii="Arial" w:hAnsi="Arial" w:cs="Arial"/>
          <w:color w:val="3B3D40"/>
          <w:sz w:val="27"/>
          <w:szCs w:val="27"/>
        </w:rPr>
        <w:fldChar w:fldCharType="begin"/>
      </w:r>
      <w:r>
        <w:rPr>
          <w:rFonts w:ascii="Arial" w:hAnsi="Arial" w:cs="Arial"/>
          <w:color w:val="3B3D40"/>
          <w:sz w:val="27"/>
          <w:szCs w:val="27"/>
        </w:rPr>
        <w:instrText xml:space="preserve"> HYPERLINK "https://t.me/huquqiyaxborot/8253" \t "_blank" </w:instrText>
      </w:r>
      <w:r>
        <w:rPr>
          <w:rFonts w:ascii="Arial" w:hAnsi="Arial" w:cs="Arial"/>
          <w:color w:val="3B3D40"/>
          <w:sz w:val="27"/>
          <w:szCs w:val="27"/>
        </w:rPr>
        <w:fldChar w:fldCharType="separate"/>
      </w:r>
      <w:r>
        <w:rPr>
          <w:rStyle w:val="a4"/>
          <w:rFonts w:ascii="Arial" w:hAnsi="Arial" w:cs="Arial"/>
          <w:color w:val="1D76B9"/>
          <w:sz w:val="27"/>
          <w:szCs w:val="27"/>
        </w:rPr>
        <w:t>лавозимига</w:t>
      </w:r>
      <w:proofErr w:type="spellEnd"/>
      <w:r>
        <w:rPr>
          <w:rStyle w:val="a4"/>
          <w:rFonts w:ascii="Arial" w:hAnsi="Arial" w:cs="Arial"/>
          <w:color w:val="1D76B9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1D76B9"/>
          <w:sz w:val="27"/>
          <w:szCs w:val="27"/>
        </w:rPr>
        <w:t>тайинланди</w:t>
      </w:r>
      <w:proofErr w:type="spellEnd"/>
      <w:r>
        <w:rPr>
          <w:rStyle w:val="a4"/>
          <w:rFonts w:ascii="Arial" w:hAnsi="Arial" w:cs="Arial"/>
          <w:color w:val="1D76B9"/>
          <w:sz w:val="27"/>
          <w:szCs w:val="27"/>
        </w:rPr>
        <w:t>.</w:t>
      </w:r>
      <w:r>
        <w:rPr>
          <w:rFonts w:ascii="Arial" w:hAnsi="Arial" w:cs="Arial"/>
          <w:color w:val="3B3D40"/>
          <w:sz w:val="27"/>
          <w:szCs w:val="27"/>
        </w:rPr>
        <w:fldChar w:fldCharType="end"/>
      </w:r>
    </w:p>
    <w:p w:rsidR="00EB27EB" w:rsidRDefault="00EB27EB" w:rsidP="00EB27EB">
      <w:pPr>
        <w:pStyle w:val="a3"/>
        <w:spacing w:before="0" w:beforeAutospacing="0" w:after="360" w:afterAutospacing="0"/>
        <w:jc w:val="both"/>
        <w:rPr>
          <w:rFonts w:ascii="Arial" w:hAnsi="Arial" w:cs="Arial"/>
          <w:color w:val="3B3D40"/>
          <w:sz w:val="27"/>
          <w:szCs w:val="27"/>
        </w:rPr>
      </w:pPr>
      <w:proofErr w:type="spellStart"/>
      <w:r>
        <w:rPr>
          <w:rFonts w:ascii="Arial" w:hAnsi="Arial" w:cs="Arial"/>
          <w:color w:val="3B3D40"/>
          <w:sz w:val="27"/>
          <w:szCs w:val="27"/>
        </w:rPr>
        <w:t>Президентининг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шу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йил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25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июлдаги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«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Коронавирус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пандемиясини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юмшатиш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аҳолининг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санитария-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эпидемиологик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осойишталиги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ва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саломатлигини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сақлаш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тизимини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тубдан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такомиллаштириш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чора-тадбирлари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тўғрисида»ги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фармонига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мувофиқ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Санитария-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эпидемиологик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осойишталик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ва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жамоат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саломатлиги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хизмати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> </w:t>
      </w:r>
      <w:proofErr w:type="spellStart"/>
      <w:r>
        <w:rPr>
          <w:rFonts w:ascii="Arial" w:hAnsi="Arial" w:cs="Arial"/>
          <w:color w:val="3B3D40"/>
          <w:sz w:val="27"/>
          <w:szCs w:val="27"/>
        </w:rPr>
        <w:fldChar w:fldCharType="begin"/>
      </w:r>
      <w:r>
        <w:rPr>
          <w:rFonts w:ascii="Arial" w:hAnsi="Arial" w:cs="Arial"/>
          <w:color w:val="3B3D40"/>
          <w:sz w:val="27"/>
          <w:szCs w:val="27"/>
        </w:rPr>
        <w:instrText xml:space="preserve"> HYPERLINK "https://www.xabar.uz/jamiyat/shavkat-mirziyoyev-koronavirus-bilan-bo" \t "_blank" </w:instrText>
      </w:r>
      <w:r>
        <w:rPr>
          <w:rFonts w:ascii="Arial" w:hAnsi="Arial" w:cs="Arial"/>
          <w:color w:val="3B3D40"/>
          <w:sz w:val="27"/>
          <w:szCs w:val="27"/>
        </w:rPr>
        <w:fldChar w:fldCharType="separate"/>
      </w:r>
      <w:r>
        <w:rPr>
          <w:rStyle w:val="a4"/>
          <w:rFonts w:ascii="Arial" w:hAnsi="Arial" w:cs="Arial"/>
          <w:color w:val="1D76B9"/>
          <w:sz w:val="27"/>
          <w:szCs w:val="27"/>
        </w:rPr>
        <w:t>ташкил</w:t>
      </w:r>
      <w:proofErr w:type="spellEnd"/>
      <w:r>
        <w:rPr>
          <w:rStyle w:val="a4"/>
          <w:rFonts w:ascii="Arial" w:hAnsi="Arial" w:cs="Arial"/>
          <w:color w:val="1D76B9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1D76B9"/>
          <w:sz w:val="27"/>
          <w:szCs w:val="27"/>
        </w:rPr>
        <w:t>этилганди</w:t>
      </w:r>
      <w:proofErr w:type="spellEnd"/>
      <w:r>
        <w:rPr>
          <w:rStyle w:val="a4"/>
          <w:rFonts w:ascii="Arial" w:hAnsi="Arial" w:cs="Arial"/>
          <w:color w:val="1D76B9"/>
          <w:sz w:val="27"/>
          <w:szCs w:val="27"/>
        </w:rPr>
        <w:t>.</w:t>
      </w:r>
      <w:r>
        <w:rPr>
          <w:rFonts w:ascii="Arial" w:hAnsi="Arial" w:cs="Arial"/>
          <w:color w:val="3B3D40"/>
          <w:sz w:val="27"/>
          <w:szCs w:val="27"/>
        </w:rPr>
        <w:fldChar w:fldCharType="end"/>
      </w:r>
      <w:r>
        <w:rPr>
          <w:rFonts w:ascii="Arial" w:hAnsi="Arial" w:cs="Arial"/>
          <w:color w:val="3B3D40"/>
          <w:sz w:val="27"/>
          <w:szCs w:val="27"/>
        </w:rPr>
        <w:t xml:space="preserve"> Ушбу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хизматнинг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бугунги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кундаги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энг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асосий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вазифаси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вирус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занжирини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узиш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этиб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белгиланганди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Шунингдек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соғлиқни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сақлаш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тизими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ҳокимликлар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билан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биргаликда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беморларни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соғайтириш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ва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улардан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бошқаларга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вирус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юқишини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камайтириш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ҳам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хизматнинг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энг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муҳим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йўналиши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сифатида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қайд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этилган</w:t>
      </w:r>
      <w:proofErr w:type="spellEnd"/>
      <w:r>
        <w:rPr>
          <w:rFonts w:ascii="Arial" w:hAnsi="Arial" w:cs="Arial"/>
          <w:color w:val="3B3D40"/>
          <w:sz w:val="27"/>
          <w:szCs w:val="27"/>
        </w:rPr>
        <w:t>.</w:t>
      </w:r>
    </w:p>
    <w:p w:rsidR="00EB27EB" w:rsidRDefault="00EB27EB" w:rsidP="00EB27EB">
      <w:pPr>
        <w:pStyle w:val="a3"/>
        <w:spacing w:before="0" w:beforeAutospacing="0" w:after="360" w:afterAutospacing="0"/>
        <w:jc w:val="both"/>
        <w:rPr>
          <w:rFonts w:ascii="Arial" w:hAnsi="Arial" w:cs="Arial"/>
          <w:color w:val="3B3D40"/>
          <w:sz w:val="27"/>
          <w:szCs w:val="27"/>
        </w:rPr>
      </w:pPr>
      <w:proofErr w:type="spellStart"/>
      <w:r>
        <w:rPr>
          <w:rFonts w:ascii="Arial" w:hAnsi="Arial" w:cs="Arial"/>
          <w:color w:val="3B3D40"/>
          <w:sz w:val="27"/>
          <w:szCs w:val="27"/>
        </w:rPr>
        <w:t>Эслатиб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ўтамиз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Баҳодир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Юсупалиев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шу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йилнинг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апрел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ойида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Соғлиқни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сақлаш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вазирлиги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ҳузуридаги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Санитария-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эпидемиологик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осойишталик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агентлиги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директори</w:t>
      </w:r>
      <w:proofErr w:type="spellEnd"/>
      <w:r>
        <w:rPr>
          <w:rFonts w:ascii="Arial" w:hAnsi="Arial" w:cs="Arial"/>
          <w:color w:val="3B3D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B3D40"/>
          <w:sz w:val="27"/>
          <w:szCs w:val="27"/>
        </w:rPr>
        <w:t>лавозимига</w:t>
      </w:r>
      <w:proofErr w:type="spellEnd"/>
      <w:r>
        <w:rPr>
          <w:rFonts w:ascii="Arial" w:hAnsi="Arial" w:cs="Arial"/>
          <w:color w:val="3B3D40"/>
          <w:sz w:val="27"/>
          <w:szCs w:val="27"/>
        </w:rPr>
        <w:t> </w:t>
      </w:r>
      <w:proofErr w:type="spellStart"/>
      <w:r>
        <w:rPr>
          <w:rFonts w:ascii="Arial" w:hAnsi="Arial" w:cs="Arial"/>
          <w:color w:val="3B3D40"/>
          <w:sz w:val="27"/>
          <w:szCs w:val="27"/>
        </w:rPr>
        <w:fldChar w:fldCharType="begin"/>
      </w:r>
      <w:r>
        <w:rPr>
          <w:rFonts w:ascii="Arial" w:hAnsi="Arial" w:cs="Arial"/>
          <w:color w:val="3B3D40"/>
          <w:sz w:val="27"/>
          <w:szCs w:val="27"/>
        </w:rPr>
        <w:instrText xml:space="preserve"> HYPERLINK "https://www.xabar.uz/jamiyat/sanitariya-epidemiologik-osoyishtalik" </w:instrText>
      </w:r>
      <w:r>
        <w:rPr>
          <w:rFonts w:ascii="Arial" w:hAnsi="Arial" w:cs="Arial"/>
          <w:color w:val="3B3D40"/>
          <w:sz w:val="27"/>
          <w:szCs w:val="27"/>
        </w:rPr>
        <w:fldChar w:fldCharType="separate"/>
      </w:r>
      <w:r>
        <w:rPr>
          <w:rStyle w:val="a4"/>
          <w:rFonts w:ascii="Arial" w:hAnsi="Arial" w:cs="Arial"/>
          <w:color w:val="1D76B9"/>
          <w:sz w:val="27"/>
          <w:szCs w:val="27"/>
        </w:rPr>
        <w:t>тайинланган</w:t>
      </w:r>
      <w:proofErr w:type="spellEnd"/>
      <w:r>
        <w:rPr>
          <w:rStyle w:val="a4"/>
          <w:rFonts w:ascii="Arial" w:hAnsi="Arial" w:cs="Arial"/>
          <w:color w:val="1D76B9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color w:val="1D76B9"/>
          <w:sz w:val="27"/>
          <w:szCs w:val="27"/>
        </w:rPr>
        <w:t>эди</w:t>
      </w:r>
      <w:proofErr w:type="spellEnd"/>
      <w:r>
        <w:rPr>
          <w:rStyle w:val="a4"/>
          <w:rFonts w:ascii="Arial" w:hAnsi="Arial" w:cs="Arial"/>
          <w:color w:val="1D76B9"/>
          <w:sz w:val="27"/>
          <w:szCs w:val="27"/>
        </w:rPr>
        <w:t>.</w:t>
      </w:r>
      <w:r>
        <w:rPr>
          <w:rFonts w:ascii="Arial" w:hAnsi="Arial" w:cs="Arial"/>
          <w:color w:val="3B3D40"/>
          <w:sz w:val="27"/>
          <w:szCs w:val="27"/>
        </w:rPr>
        <w:fldChar w:fldCharType="end"/>
      </w:r>
    </w:p>
    <w:p w:rsidR="00EB27EB" w:rsidRDefault="00EB27EB" w:rsidP="00EB27EB">
      <w:pPr>
        <w:pStyle w:val="a3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Ўзбекистон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Республикаси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Вазирлар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Маҳкамаси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ҳузуридаги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Санитария-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эпидемиологик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назорати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давлат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инспекцияси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бошлиғи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–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Ўзбекистон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бош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давлат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санитария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инспектори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лавозимида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ишлаб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келаётган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Нурмат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Отабеков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янги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лавозимга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тайинланди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Унга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кўра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эндиликда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Отабеков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Санитария-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эпидемиологик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осойишталик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жамоат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саломатлиги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хизмати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бошлиғининг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ўринбосари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лавозимида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фаолият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юритади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 </w:t>
      </w:r>
    </w:p>
    <w:p w:rsidR="00EB27EB" w:rsidRDefault="00EB27EB" w:rsidP="00EB27EB">
      <w:pPr>
        <w:pStyle w:val="a3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Шунингдек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Ўзбекистон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Республикаси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Мудофаа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вазирлиги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Бош санитария врачи – Санитария эпидемиология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назорат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маркази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бошлиғи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лавозимида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ишлаб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келаётган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Холмамат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Нуралиевич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Норбоев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Ўзбекистон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Республикаси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Санитария-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эпидемиологик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осойишталик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жамоат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саломатлиги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хизмати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бошлиғининг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биринчи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ўринбосари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этиб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тайинланган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 </w:t>
      </w:r>
    </w:p>
    <w:p w:rsidR="00EB27EB" w:rsidRDefault="00EB27EB" w:rsidP="00EB27EB">
      <w:pPr>
        <w:pStyle w:val="a3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Бундан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ташқари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Соғлиқни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сақлаш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вазирлиги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ҳузуридаги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Санитария-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эпидемиологик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осойишталик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агентлиги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директори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биринчи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ўринбосари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лавозимида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фаолият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юритиб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келаётган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Ботиржон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Қурбонов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Давлат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солиқ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қўмитаси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Молия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моддий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-техника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таъминоти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бошқармаси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Бухгалтерия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бўлими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давлат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солиқ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бош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инспектори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Қобилжон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Ҳайитов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Санитария-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эпидемиологик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осойишталик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жамоат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саломатлиги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хизмати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бошлиғининг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ўринбосари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лавозимига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тайинланган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 </w:t>
      </w:r>
    </w:p>
    <w:p w:rsidR="00EB27EB" w:rsidRDefault="00EB27EB">
      <w:bookmarkStart w:id="0" w:name="_GoBack"/>
      <w:bookmarkEnd w:id="0"/>
    </w:p>
    <w:sectPr w:rsidR="00EB2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27"/>
    <w:rsid w:val="00281B27"/>
    <w:rsid w:val="00A60327"/>
    <w:rsid w:val="00B34932"/>
    <w:rsid w:val="00EB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9546"/>
  <w15:chartTrackingRefBased/>
  <w15:docId w15:val="{7690C302-70FD-4A22-A482-CFD33417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2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300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2052">
                  <w:blockQuote w:val="1"/>
                  <w:marLeft w:val="-210"/>
                  <w:marRight w:val="0"/>
                  <w:marTop w:val="12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7434">
                  <w:blockQuote w:val="1"/>
                  <w:marLeft w:val="-210"/>
                  <w:marRight w:val="0"/>
                  <w:marTop w:val="12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.me/huquqiyaxborot/76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2020-10-15T22:59:00Z</dcterms:created>
  <dcterms:modified xsi:type="dcterms:W3CDTF">2020-10-15T23:09:00Z</dcterms:modified>
</cp:coreProperties>
</file>