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A0" w:rsidRPr="00B12A9E" w:rsidRDefault="00A10EA0" w:rsidP="00A10EA0">
      <w:pPr>
        <w:ind w:firstLine="709"/>
        <w:jc w:val="both"/>
        <w:rPr>
          <w:rFonts w:ascii="Times New Roman" w:hAnsi="Times New Roman" w:cs="Times New Roman"/>
          <w:b/>
          <w:sz w:val="28"/>
          <w:szCs w:val="28"/>
        </w:rPr>
      </w:pPr>
      <w:r w:rsidRPr="008E78C2">
        <w:rPr>
          <w:rFonts w:ascii="Times New Roman" w:hAnsi="Times New Roman" w:cs="Times New Roman"/>
          <w:b/>
          <w:sz w:val="28"/>
          <w:szCs w:val="28"/>
          <w:lang w:val="uz-Cyrl-UZ"/>
        </w:rPr>
        <w:t>“Ўзбекистон иқтисодий тараққиётида капитал бозорининг ўрни”</w:t>
      </w:r>
      <w:r>
        <w:rPr>
          <w:rFonts w:ascii="Times New Roman" w:hAnsi="Times New Roman" w:cs="Times New Roman"/>
          <w:sz w:val="28"/>
          <w:szCs w:val="28"/>
          <w:lang w:val="uz-Cyrl-UZ"/>
        </w:rPr>
        <w:t xml:space="preserve"> мавзуида</w:t>
      </w:r>
      <w:r>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семинар </w:t>
      </w:r>
    </w:p>
    <w:p w:rsidR="00A10EA0" w:rsidRPr="00B12A9E" w:rsidRDefault="00A10EA0" w:rsidP="00A10EA0">
      <w:pPr>
        <w:ind w:firstLine="709"/>
        <w:jc w:val="both"/>
        <w:rPr>
          <w:rFonts w:ascii="Times New Roman" w:hAnsi="Times New Roman" w:cs="Times New Roman"/>
          <w:sz w:val="28"/>
          <w:szCs w:val="28"/>
        </w:rPr>
      </w:pPr>
    </w:p>
    <w:p w:rsidR="00A10EA0" w:rsidRPr="00B12A9E" w:rsidRDefault="00A10EA0" w:rsidP="00A10EA0">
      <w:pPr>
        <w:ind w:firstLine="709"/>
        <w:jc w:val="both"/>
        <w:rPr>
          <w:rFonts w:ascii="Times New Roman" w:hAnsi="Times New Roman" w:cs="Times New Roman"/>
          <w:sz w:val="28"/>
          <w:szCs w:val="28"/>
        </w:rPr>
      </w:pPr>
      <w:r>
        <w:rPr>
          <w:rFonts w:ascii="Times New Roman" w:hAnsi="Times New Roman" w:cs="Times New Roman"/>
          <w:sz w:val="28"/>
          <w:szCs w:val="28"/>
          <w:lang w:val="uz-Cyrl-UZ"/>
        </w:rPr>
        <w:t xml:space="preserve">Олий Мажлис </w:t>
      </w:r>
      <w:r>
        <w:rPr>
          <w:rFonts w:ascii="Times New Roman" w:hAnsi="Times New Roman" w:cs="Times New Roman"/>
          <w:sz w:val="28"/>
          <w:szCs w:val="28"/>
          <w:lang w:val="uz-Cyrl-UZ"/>
        </w:rPr>
        <w:t xml:space="preserve">Қонунчилик палатаси Бюджет ва иқтисодий ислоҳотлар қўмитаси </w:t>
      </w:r>
      <w:r w:rsidRPr="00A10EA0">
        <w:rPr>
          <w:rFonts w:ascii="Times New Roman" w:hAnsi="Times New Roman" w:cs="Times New Roman"/>
          <w:sz w:val="28"/>
          <w:szCs w:val="28"/>
          <w:lang w:val="uz-Cyrl-UZ"/>
        </w:rPr>
        <w:t xml:space="preserve">Капитал бозорини ривожлантириш агентлиги </w:t>
      </w:r>
      <w:r>
        <w:rPr>
          <w:rFonts w:ascii="Times New Roman" w:hAnsi="Times New Roman" w:cs="Times New Roman"/>
          <w:sz w:val="28"/>
          <w:szCs w:val="28"/>
          <w:lang w:val="uz-Cyrl-UZ"/>
        </w:rPr>
        <w:t xml:space="preserve">билан ҳамкорликда 2020 йилнинг ----- сида Олий Мажлис </w:t>
      </w:r>
      <w:r>
        <w:rPr>
          <w:rFonts w:ascii="Times New Roman" w:hAnsi="Times New Roman" w:cs="Times New Roman"/>
          <w:sz w:val="28"/>
          <w:szCs w:val="28"/>
          <w:lang w:val="uz-Cyrl-UZ"/>
        </w:rPr>
        <w:t xml:space="preserve">депутатларининг Ўзбекистон капитал бозорининг жорий ҳолати ва тараққиёт истиқболлари </w:t>
      </w:r>
      <w:r>
        <w:rPr>
          <w:rFonts w:ascii="Times New Roman" w:hAnsi="Times New Roman" w:cs="Times New Roman"/>
          <w:sz w:val="28"/>
          <w:szCs w:val="28"/>
          <w:lang w:val="uz-Cyrl-UZ"/>
        </w:rPr>
        <w:t>ҳақидаги</w:t>
      </w:r>
      <w:r>
        <w:rPr>
          <w:rFonts w:ascii="Times New Roman" w:hAnsi="Times New Roman" w:cs="Times New Roman"/>
          <w:sz w:val="28"/>
          <w:szCs w:val="28"/>
          <w:lang w:val="uz-Cyrl-UZ"/>
        </w:rPr>
        <w:t xml:space="preserve"> билимларини ошириш мақсадида </w:t>
      </w:r>
      <w:r w:rsidRPr="008E78C2">
        <w:rPr>
          <w:rFonts w:ascii="Times New Roman" w:hAnsi="Times New Roman" w:cs="Times New Roman"/>
          <w:b/>
          <w:sz w:val="28"/>
          <w:szCs w:val="28"/>
          <w:lang w:val="uz-Cyrl-UZ"/>
        </w:rPr>
        <w:t>“Ўзбекистон иқтисодий тараққиётида капитал бозорининг ўрни”</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мавзуида семинар ташкил этилди</w:t>
      </w:r>
      <w:r w:rsidRPr="00B12A9E">
        <w:rPr>
          <w:rFonts w:ascii="Times New Roman" w:hAnsi="Times New Roman" w:cs="Times New Roman"/>
          <w:sz w:val="28"/>
          <w:szCs w:val="28"/>
        </w:rPr>
        <w:t xml:space="preserve">. </w:t>
      </w:r>
    </w:p>
    <w:p w:rsidR="00A10EA0" w:rsidRPr="00B12A9E" w:rsidRDefault="00A10EA0" w:rsidP="00A10EA0">
      <w:pPr>
        <w:ind w:firstLine="709"/>
        <w:jc w:val="both"/>
        <w:rPr>
          <w:rFonts w:ascii="Times New Roman" w:hAnsi="Times New Roman" w:cs="Times New Roman"/>
          <w:sz w:val="28"/>
          <w:szCs w:val="28"/>
        </w:rPr>
      </w:pPr>
      <w:r>
        <w:rPr>
          <w:rFonts w:ascii="Times New Roman" w:hAnsi="Times New Roman" w:cs="Times New Roman"/>
          <w:sz w:val="28"/>
          <w:szCs w:val="28"/>
          <w:lang w:val="uz-Cyrl-UZ"/>
        </w:rPr>
        <w:t xml:space="preserve">Тадбирда Қонунчилик палатаси </w:t>
      </w:r>
      <w:r w:rsidRPr="00B12A9E">
        <w:rPr>
          <w:rFonts w:ascii="Times New Roman" w:hAnsi="Times New Roman" w:cs="Times New Roman"/>
          <w:sz w:val="28"/>
          <w:szCs w:val="28"/>
        </w:rPr>
        <w:t>депутат</w:t>
      </w:r>
      <w:r>
        <w:rPr>
          <w:rFonts w:ascii="Times New Roman" w:hAnsi="Times New Roman" w:cs="Times New Roman"/>
          <w:sz w:val="28"/>
          <w:szCs w:val="28"/>
          <w:lang w:val="uz-Cyrl-UZ"/>
        </w:rPr>
        <w:t>лари қимматли қоғозлар турлари, эмитентлар, қимматли қоғозлар бозоридаги профессионал  иштирокчиларнинг роли, фонд биржаси моҳияти, капитал бозори тартибга солувчисининг инвесторлар ҳуқуқ ва манфаатларини ҳимоя қилиш ҳамда молиявий саводхонликни ошириш борасидаги фаолияти ҳақидаги маълумотларга эга бўлдилар.</w:t>
      </w:r>
    </w:p>
    <w:p w:rsidR="00ED09FB" w:rsidRPr="008C176B" w:rsidRDefault="00ED09FB" w:rsidP="00ED09FB">
      <w:pPr>
        <w:ind w:firstLine="709"/>
        <w:jc w:val="both"/>
        <w:rPr>
          <w:rFonts w:ascii="Times New Roman" w:hAnsi="Times New Roman"/>
          <w:sz w:val="26"/>
          <w:szCs w:val="26"/>
          <w:lang w:val="uz-Cyrl-UZ"/>
        </w:rPr>
      </w:pPr>
      <w:r>
        <w:rPr>
          <w:rFonts w:ascii="Times New Roman" w:hAnsi="Times New Roman" w:cs="Times New Roman"/>
          <w:sz w:val="28"/>
          <w:szCs w:val="28"/>
          <w:lang w:val="uz-Cyrl-UZ"/>
        </w:rPr>
        <w:t>С</w:t>
      </w:r>
      <w:r>
        <w:rPr>
          <w:rFonts w:ascii="Times New Roman" w:hAnsi="Times New Roman" w:cs="Times New Roman"/>
          <w:sz w:val="28"/>
          <w:szCs w:val="28"/>
          <w:lang w:val="uz-Cyrl-UZ"/>
        </w:rPr>
        <w:t>еминарни Олий Мажлис Қонунчилик палатаси Бюджет ва иқтисодий ислоҳотлар қўмитаси</w:t>
      </w:r>
      <w:r>
        <w:rPr>
          <w:rFonts w:ascii="Times New Roman" w:hAnsi="Times New Roman" w:cs="Times New Roman"/>
          <w:sz w:val="28"/>
          <w:szCs w:val="28"/>
          <w:lang w:val="uz-Cyrl-UZ"/>
        </w:rPr>
        <w:t xml:space="preserve"> </w:t>
      </w:r>
      <w:r w:rsidRPr="00ED09FB">
        <w:rPr>
          <w:rFonts w:ascii="Times New Roman" w:hAnsi="Times New Roman" w:cs="Times New Roman"/>
          <w:sz w:val="28"/>
          <w:szCs w:val="28"/>
          <w:lang w:val="uz-Cyrl-UZ"/>
        </w:rPr>
        <w:t xml:space="preserve">раиси </w:t>
      </w:r>
      <w:r w:rsidRPr="003B5D00">
        <w:rPr>
          <w:rFonts w:ascii="Times New Roman" w:hAnsi="Times New Roman" w:cs="Times New Roman"/>
          <w:b/>
          <w:sz w:val="28"/>
          <w:szCs w:val="28"/>
          <w:lang w:val="uz-Cyrl-UZ"/>
        </w:rPr>
        <w:t>Назаров Шарофиддин Хакимович</w:t>
      </w:r>
      <w:r>
        <w:rPr>
          <w:rFonts w:ascii="Times New Roman" w:hAnsi="Times New Roman" w:cs="Times New Roman"/>
          <w:sz w:val="28"/>
          <w:szCs w:val="28"/>
          <w:lang w:val="uz-Cyrl-UZ"/>
        </w:rPr>
        <w:t xml:space="preserve"> очиб берди. Ҳозирги кунда Ўзбекистонда мамлакат иқтисодий ривожланишининг янги босқичида иқтисодиёт тармоқларида туб ислоҳотлар ўтказиш, рақобатбардош бозор иқтисодиётига ўтиш жараёнини жадаллаштириш, давлат активларини бошқаришда бозор тамойилларини жорий қилишга алоҳида эътибор қаратилмоқда. </w:t>
      </w:r>
      <w:r w:rsidRPr="00ED09FB">
        <w:rPr>
          <w:rFonts w:ascii="Times New Roman" w:hAnsi="Times New Roman"/>
          <w:sz w:val="26"/>
          <w:szCs w:val="26"/>
          <w:lang w:val="uz-Cyrl-UZ"/>
        </w:rPr>
        <w:t xml:space="preserve"> </w:t>
      </w:r>
      <w:r>
        <w:rPr>
          <w:rFonts w:ascii="Times New Roman" w:hAnsi="Times New Roman"/>
          <w:sz w:val="26"/>
          <w:szCs w:val="26"/>
          <w:lang w:val="uz-Cyrl-UZ"/>
        </w:rPr>
        <w:t xml:space="preserve">Масалан, Ўзбекистон Республикаси Президентининг 2019 йил 8 январдаги ПФ-5614 сонли </w:t>
      </w:r>
      <w:r w:rsidRPr="008C176B">
        <w:rPr>
          <w:rFonts w:ascii="Times New Roman" w:hAnsi="Times New Roman"/>
          <w:sz w:val="26"/>
          <w:szCs w:val="26"/>
          <w:lang w:val="uz-Cyrl-UZ"/>
        </w:rPr>
        <w:t>«</w:t>
      </w:r>
      <w:r w:rsidRPr="008C176B">
        <w:rPr>
          <w:rFonts w:ascii="Times New Roman" w:hAnsi="Times New Roman"/>
          <w:sz w:val="26"/>
          <w:szCs w:val="26"/>
          <w:lang w:val="uz-Cyrl-UZ"/>
        </w:rPr>
        <w:t>Иқтисодиётни янада ривожлантириш ва иқтисодий сиёсат самарадорлигини оширишнинг қўшимча чора-тадбирлари тўғрисида</w:t>
      </w:r>
      <w:r w:rsidRPr="008C176B">
        <w:rPr>
          <w:rFonts w:ascii="Times New Roman" w:hAnsi="Times New Roman"/>
          <w:sz w:val="26"/>
          <w:szCs w:val="26"/>
          <w:lang w:val="uz-Cyrl-UZ"/>
        </w:rPr>
        <w:t>»</w:t>
      </w:r>
      <w:r w:rsidR="003B5D00">
        <w:rPr>
          <w:rFonts w:ascii="Times New Roman" w:hAnsi="Times New Roman"/>
          <w:sz w:val="26"/>
          <w:szCs w:val="26"/>
          <w:lang w:val="uz-Cyrl-UZ"/>
        </w:rPr>
        <w:t xml:space="preserve">ги фармон билан </w:t>
      </w:r>
      <w:r w:rsidRPr="008C176B">
        <w:rPr>
          <w:rFonts w:ascii="Times New Roman" w:hAnsi="Times New Roman"/>
          <w:sz w:val="26"/>
          <w:szCs w:val="26"/>
          <w:lang w:val="uz-Cyrl-UZ"/>
        </w:rPr>
        <w:t xml:space="preserve">2019-2021 </w:t>
      </w:r>
      <w:r>
        <w:rPr>
          <w:rFonts w:ascii="Times New Roman" w:hAnsi="Times New Roman"/>
          <w:sz w:val="26"/>
          <w:szCs w:val="26"/>
          <w:lang w:val="uz-Cyrl-UZ"/>
        </w:rPr>
        <w:t>йилларда Ўзбекистон Республикасида структур ислоҳ</w:t>
      </w:r>
      <w:r w:rsidR="003B5D00">
        <w:rPr>
          <w:rFonts w:ascii="Times New Roman" w:hAnsi="Times New Roman"/>
          <w:sz w:val="26"/>
          <w:szCs w:val="26"/>
          <w:lang w:val="uz-Cyrl-UZ"/>
        </w:rPr>
        <w:t>о</w:t>
      </w:r>
      <w:r>
        <w:rPr>
          <w:rFonts w:ascii="Times New Roman" w:hAnsi="Times New Roman"/>
          <w:sz w:val="26"/>
          <w:szCs w:val="26"/>
          <w:lang w:val="uz-Cyrl-UZ"/>
        </w:rPr>
        <w:t>тларнинг асосий йўналишлари бўйича “Йўл харитаси” тасдиқланди</w:t>
      </w:r>
      <w:r w:rsidRPr="008C176B">
        <w:rPr>
          <w:rFonts w:ascii="Times New Roman" w:hAnsi="Times New Roman"/>
          <w:sz w:val="26"/>
          <w:szCs w:val="26"/>
          <w:lang w:val="uz-Cyrl-UZ"/>
        </w:rPr>
        <w:t xml:space="preserve">, </w:t>
      </w:r>
      <w:r>
        <w:rPr>
          <w:rFonts w:ascii="Times New Roman" w:hAnsi="Times New Roman"/>
          <w:sz w:val="26"/>
          <w:szCs w:val="26"/>
          <w:lang w:val="uz-Cyrl-UZ"/>
        </w:rPr>
        <w:t>ун</w:t>
      </w:r>
      <w:r w:rsidR="003B5D00">
        <w:rPr>
          <w:rFonts w:ascii="Times New Roman" w:hAnsi="Times New Roman"/>
          <w:sz w:val="26"/>
          <w:szCs w:val="26"/>
          <w:lang w:val="uz-Cyrl-UZ"/>
        </w:rPr>
        <w:t>д</w:t>
      </w:r>
      <w:r>
        <w:rPr>
          <w:rFonts w:ascii="Times New Roman" w:hAnsi="Times New Roman"/>
          <w:sz w:val="26"/>
          <w:szCs w:val="26"/>
          <w:lang w:val="uz-Cyrl-UZ"/>
        </w:rPr>
        <w:t xml:space="preserve">а давлатнинг иқтисодиётдаги ролини қисқартириш ҳамда давлат иқтисодий фаолиятини опитмаллаштириш мақсадида </w:t>
      </w:r>
      <w:r w:rsidRPr="008C176B">
        <w:rPr>
          <w:rFonts w:ascii="Times New Roman" w:hAnsi="Times New Roman"/>
          <w:sz w:val="26"/>
          <w:szCs w:val="26"/>
          <w:lang w:val="uz-Cyrl-UZ"/>
        </w:rPr>
        <w:t xml:space="preserve"> </w:t>
      </w:r>
      <w:r>
        <w:rPr>
          <w:rFonts w:ascii="Times New Roman" w:hAnsi="Times New Roman"/>
          <w:sz w:val="26"/>
          <w:szCs w:val="26"/>
          <w:lang w:val="uz-Cyrl-UZ"/>
        </w:rPr>
        <w:t>юридик шахслар профессионал бирлашмалари</w:t>
      </w:r>
      <w:r w:rsidR="008C176B">
        <w:rPr>
          <w:rFonts w:ascii="Times New Roman" w:hAnsi="Times New Roman"/>
          <w:sz w:val="26"/>
          <w:szCs w:val="26"/>
          <w:lang w:val="uz-Cyrl-UZ"/>
        </w:rPr>
        <w:t xml:space="preserve"> (“ўзини ўзи бошқарувчи”)</w:t>
      </w:r>
      <w:r>
        <w:rPr>
          <w:rFonts w:ascii="Times New Roman" w:hAnsi="Times New Roman"/>
          <w:sz w:val="26"/>
          <w:szCs w:val="26"/>
          <w:lang w:val="uz-Cyrl-UZ"/>
        </w:rPr>
        <w:t>ни шакллантириш ҳисобига давлат назоратини қисқартириш бўйича чора-тадбирлар кўзда тутилган</w:t>
      </w:r>
      <w:r w:rsidRPr="008C176B">
        <w:rPr>
          <w:rFonts w:ascii="Times New Roman" w:hAnsi="Times New Roman"/>
          <w:sz w:val="26"/>
          <w:szCs w:val="26"/>
          <w:lang w:val="uz-Cyrl-UZ"/>
        </w:rPr>
        <w:t xml:space="preserve">. </w:t>
      </w:r>
      <w:r w:rsidR="008C176B">
        <w:rPr>
          <w:rFonts w:ascii="Times New Roman" w:hAnsi="Times New Roman"/>
          <w:sz w:val="26"/>
          <w:szCs w:val="26"/>
          <w:lang w:val="uz-Cyrl-UZ"/>
        </w:rPr>
        <w:t>Шу муносабат билан</w:t>
      </w:r>
      <w:r w:rsidRPr="008C176B">
        <w:rPr>
          <w:rFonts w:ascii="Times New Roman" w:hAnsi="Times New Roman"/>
          <w:sz w:val="26"/>
          <w:szCs w:val="26"/>
          <w:lang w:val="uz-Cyrl-UZ"/>
        </w:rPr>
        <w:t xml:space="preserve">, </w:t>
      </w:r>
      <w:r w:rsidR="008C176B">
        <w:rPr>
          <w:rFonts w:ascii="Times New Roman" w:hAnsi="Times New Roman"/>
          <w:sz w:val="26"/>
          <w:szCs w:val="26"/>
          <w:lang w:val="uz-Cyrl-UZ"/>
        </w:rPr>
        <w:t>ўзини ўзи бошқарадиган ташкилотларни ташкил этиш ҳамда ривожлантириш масалалари янада долзарбллик касб эт</w:t>
      </w:r>
      <w:r w:rsidR="003B5D00">
        <w:rPr>
          <w:rFonts w:ascii="Times New Roman" w:hAnsi="Times New Roman"/>
          <w:sz w:val="26"/>
          <w:szCs w:val="26"/>
          <w:lang w:val="uz-Cyrl-UZ"/>
        </w:rPr>
        <w:t>моқда</w:t>
      </w:r>
      <w:r w:rsidRPr="008C176B">
        <w:rPr>
          <w:rFonts w:ascii="Times New Roman" w:hAnsi="Times New Roman"/>
          <w:sz w:val="26"/>
          <w:szCs w:val="26"/>
          <w:lang w:val="uz-Cyrl-UZ"/>
        </w:rPr>
        <w:t xml:space="preserve">. </w:t>
      </w:r>
      <w:r w:rsidR="008C176B">
        <w:rPr>
          <w:rFonts w:ascii="Times New Roman" w:hAnsi="Times New Roman"/>
          <w:sz w:val="26"/>
          <w:szCs w:val="26"/>
          <w:lang w:val="uz-Cyrl-UZ"/>
        </w:rPr>
        <w:t xml:space="preserve">Ўзини ўзи назорат қилувчи ташкилотларни тузиш ҳамда давлат ва бизнес ижтимоий шерикчилиги ролини ошириш </w:t>
      </w:r>
      <w:bookmarkStart w:id="0" w:name="_GoBack"/>
      <w:bookmarkEnd w:id="0"/>
      <w:r w:rsidR="008C176B">
        <w:rPr>
          <w:rFonts w:ascii="Times New Roman" w:hAnsi="Times New Roman"/>
          <w:sz w:val="26"/>
          <w:szCs w:val="26"/>
          <w:lang w:val="uz-Cyrl-UZ"/>
        </w:rPr>
        <w:t>иқтисодиёт соҳасидаги давлат бошқарувининг ўзига хос жиҳати ҳисобланади</w:t>
      </w:r>
      <w:r w:rsidRPr="008C176B">
        <w:rPr>
          <w:rFonts w:ascii="Times New Roman" w:hAnsi="Times New Roman"/>
          <w:sz w:val="26"/>
          <w:szCs w:val="26"/>
          <w:lang w:val="uz-Cyrl-UZ"/>
        </w:rPr>
        <w:t>.</w:t>
      </w:r>
    </w:p>
    <w:p w:rsidR="00A10EA0" w:rsidRPr="00ED09FB" w:rsidRDefault="008C176B" w:rsidP="00A10EA0">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Семинарда </w:t>
      </w:r>
      <w:r w:rsidR="00A10EA0" w:rsidRPr="008E78C2">
        <w:rPr>
          <w:rFonts w:ascii="Times New Roman" w:hAnsi="Times New Roman" w:cs="Times New Roman"/>
          <w:b/>
          <w:sz w:val="28"/>
          <w:szCs w:val="28"/>
          <w:lang w:val="uz-Cyrl-UZ"/>
        </w:rPr>
        <w:t>Капитал бозорини ривожлантириш агентлиги директори Отабек Назиров</w:t>
      </w:r>
      <w:r w:rsidR="00A10EA0">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асосий маъруза ва презентация </w:t>
      </w:r>
      <w:r>
        <w:rPr>
          <w:rFonts w:ascii="Times New Roman" w:hAnsi="Times New Roman" w:cs="Times New Roman"/>
          <w:sz w:val="28"/>
          <w:szCs w:val="28"/>
          <w:lang w:val="uz-Cyrl-UZ"/>
        </w:rPr>
        <w:t xml:space="preserve">билан </w:t>
      </w:r>
      <w:r w:rsidR="00A10EA0" w:rsidRPr="00ED09FB">
        <w:rPr>
          <w:rFonts w:ascii="Times New Roman" w:hAnsi="Times New Roman" w:cs="Times New Roman"/>
          <w:sz w:val="28"/>
          <w:szCs w:val="28"/>
          <w:lang w:val="uz-Cyrl-UZ"/>
        </w:rPr>
        <w:t>и</w:t>
      </w:r>
      <w:r w:rsidR="00A10EA0">
        <w:rPr>
          <w:rFonts w:ascii="Times New Roman" w:hAnsi="Times New Roman" w:cs="Times New Roman"/>
          <w:sz w:val="28"/>
          <w:szCs w:val="28"/>
          <w:lang w:val="uz-Cyrl-UZ"/>
        </w:rPr>
        <w:t xml:space="preserve">штирок этиб, капитал </w:t>
      </w:r>
      <w:r w:rsidR="00A10EA0">
        <w:rPr>
          <w:rFonts w:ascii="Times New Roman" w:hAnsi="Times New Roman" w:cs="Times New Roman"/>
          <w:sz w:val="28"/>
          <w:szCs w:val="28"/>
          <w:lang w:val="uz-Cyrl-UZ"/>
        </w:rPr>
        <w:lastRenderedPageBreak/>
        <w:t xml:space="preserve">бозорининг моҳияти ва унинг мамлакат ривожидаги аҳамияти, истиқболдаги вазифалар ва режалаштирилаётган ислоҳотлар хусусида гапириб берди.  </w:t>
      </w:r>
      <w:r w:rsidR="00A10EA0" w:rsidRPr="00ED09FB">
        <w:rPr>
          <w:rFonts w:ascii="Times New Roman" w:hAnsi="Times New Roman" w:cs="Times New Roman"/>
          <w:sz w:val="28"/>
          <w:szCs w:val="28"/>
          <w:lang w:val="uz-Cyrl-UZ"/>
        </w:rPr>
        <w:t xml:space="preserve"> </w:t>
      </w:r>
    </w:p>
    <w:p w:rsidR="00A10EA0" w:rsidRPr="008E78C2" w:rsidRDefault="008C176B" w:rsidP="00A10EA0">
      <w:pPr>
        <w:ind w:firstLine="709"/>
        <w:jc w:val="both"/>
        <w:rPr>
          <w:rFonts w:ascii="Times New Roman" w:hAnsi="Times New Roman" w:cs="Times New Roman"/>
          <w:sz w:val="28"/>
          <w:szCs w:val="28"/>
          <w:lang w:val="uz-Cyrl-UZ"/>
        </w:rPr>
      </w:pPr>
      <w:r w:rsidRPr="008C176B">
        <w:rPr>
          <w:rFonts w:ascii="Times New Roman" w:hAnsi="Times New Roman" w:cs="Times New Roman"/>
          <w:sz w:val="28"/>
          <w:szCs w:val="28"/>
          <w:lang w:val="uz-Cyrl-UZ"/>
        </w:rPr>
        <w:t xml:space="preserve"> </w:t>
      </w:r>
      <w:r w:rsidR="00A10EA0" w:rsidRPr="008C176B">
        <w:rPr>
          <w:rFonts w:ascii="Times New Roman" w:hAnsi="Times New Roman" w:cs="Times New Roman"/>
          <w:sz w:val="28"/>
          <w:szCs w:val="28"/>
          <w:lang w:val="uz-Cyrl-UZ"/>
        </w:rPr>
        <w:t>«</w:t>
      </w:r>
      <w:r w:rsidR="00A10EA0">
        <w:rPr>
          <w:rFonts w:ascii="Times New Roman" w:hAnsi="Times New Roman" w:cs="Times New Roman"/>
          <w:sz w:val="28"/>
          <w:szCs w:val="28"/>
          <w:lang w:val="uz-Cyrl-UZ"/>
        </w:rPr>
        <w:t>Капитал бозори мамлакатимиз иқтисодиётини молиялаштириш ҳамда аҳоли фаровонлигини оширишнинг асосий манбаларидан бири бўлиши керак</w:t>
      </w:r>
      <w:r w:rsidR="00A10EA0" w:rsidRPr="008C176B">
        <w:rPr>
          <w:rFonts w:ascii="Times New Roman" w:hAnsi="Times New Roman" w:cs="Times New Roman"/>
          <w:sz w:val="28"/>
          <w:szCs w:val="28"/>
          <w:lang w:val="uz-Cyrl-UZ"/>
        </w:rPr>
        <w:t xml:space="preserve">. </w:t>
      </w:r>
      <w:r w:rsidR="00A10EA0">
        <w:rPr>
          <w:rFonts w:ascii="Times New Roman" w:hAnsi="Times New Roman" w:cs="Times New Roman"/>
          <w:sz w:val="28"/>
          <w:szCs w:val="28"/>
          <w:lang w:val="uz-Cyrl-UZ"/>
        </w:rPr>
        <w:t>Агарда рақамларни қиёслайдиган бўлсак, бизнинг капитал бозоримиз хорижий капитал бозорлар ҳажмига қараганда бир неча баравар камроқ. Капитал бозори капиталлашуви мамлакат ЯИМ га нисбатан 1%ни ташкил этади, ривожланаётган давлатларда эса бу кўрсаткич</w:t>
      </w:r>
      <w:r w:rsidR="00A10EA0" w:rsidRPr="008E78C2">
        <w:rPr>
          <w:rFonts w:ascii="Times New Roman" w:hAnsi="Times New Roman" w:cs="Times New Roman"/>
          <w:sz w:val="28"/>
          <w:szCs w:val="28"/>
          <w:lang w:val="uz-Cyrl-UZ"/>
        </w:rPr>
        <w:t xml:space="preserve"> 30-60% атрофида бўлиб</w:t>
      </w:r>
      <w:r w:rsidR="00A10EA0">
        <w:rPr>
          <w:rFonts w:ascii="Times New Roman" w:hAnsi="Times New Roman" w:cs="Times New Roman"/>
          <w:sz w:val="28"/>
          <w:szCs w:val="28"/>
          <w:lang w:val="uz-Cyrl-UZ"/>
        </w:rPr>
        <w:t xml:space="preserve">, ривожланган давлатларда </w:t>
      </w:r>
      <w:r w:rsidR="00A10EA0" w:rsidRPr="008E78C2">
        <w:rPr>
          <w:rFonts w:ascii="Times New Roman" w:hAnsi="Times New Roman" w:cs="Times New Roman"/>
          <w:sz w:val="28"/>
          <w:szCs w:val="28"/>
          <w:lang w:val="uz-Cyrl-UZ"/>
        </w:rPr>
        <w:t xml:space="preserve">100% </w:t>
      </w:r>
      <w:r w:rsidR="00A10EA0">
        <w:rPr>
          <w:rFonts w:ascii="Times New Roman" w:hAnsi="Times New Roman" w:cs="Times New Roman"/>
          <w:sz w:val="28"/>
          <w:szCs w:val="28"/>
          <w:lang w:val="uz-Cyrl-UZ"/>
        </w:rPr>
        <w:t>ва ундан ҳам ортиқни ташкил этади. Буларнинг бари бу соҳада изчил ислоҳотлар ўтказилишини тақозо этади</w:t>
      </w:r>
      <w:r>
        <w:rPr>
          <w:rFonts w:ascii="Times New Roman" w:hAnsi="Times New Roman" w:cs="Times New Roman"/>
          <w:sz w:val="28"/>
          <w:szCs w:val="28"/>
          <w:lang w:val="uz-Cyrl-UZ"/>
        </w:rPr>
        <w:t>»</w:t>
      </w:r>
      <w:r w:rsidR="00A10EA0" w:rsidRPr="008E78C2">
        <w:rPr>
          <w:rFonts w:ascii="Times New Roman" w:hAnsi="Times New Roman" w:cs="Times New Roman"/>
          <w:sz w:val="28"/>
          <w:szCs w:val="28"/>
          <w:lang w:val="uz-Cyrl-UZ"/>
        </w:rPr>
        <w:t>.</w:t>
      </w:r>
    </w:p>
    <w:p w:rsidR="00A10EA0" w:rsidRDefault="008C176B" w:rsidP="00A10EA0">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Семинар давомида акциядорлик капиталига инвестициялар киритиш маданиятини ошириш, хатарларни инвесторларлар билан бўлишишни ўрганиш кераклиги  алоҳида таъкидланди. Қудратли молиявий тизимни шакллантириш зарурати ҳақида гапиирилиб, бундай тизим иқтисодиётга маблағ жалб қилишнинг асосий манбаи сифатида давлатга бўлган босимни камайтириш имконини бериши асосланди. Иқтисодий ўсишни молиялаштириш учун капитални сафарбар қилиш  ва уни самарали тақсимлаш</w:t>
      </w:r>
      <w:r w:rsidR="00EB084F">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бутун молиявий бозорни комплекс ислоҳ қилиш ва ўзаро мувофиқ тарзда ривожлантириш орқалигин</w:t>
      </w:r>
      <w:r w:rsidR="00EB084F">
        <w:rPr>
          <w:rFonts w:ascii="Times New Roman" w:hAnsi="Times New Roman" w:cs="Times New Roman"/>
          <w:sz w:val="28"/>
          <w:szCs w:val="28"/>
          <w:lang w:val="uz-Cyrl-UZ"/>
        </w:rPr>
        <w:t xml:space="preserve">а эришиш мумкинлиги </w:t>
      </w:r>
      <w:r>
        <w:rPr>
          <w:rFonts w:ascii="Times New Roman" w:hAnsi="Times New Roman" w:cs="Times New Roman"/>
          <w:sz w:val="28"/>
          <w:szCs w:val="28"/>
          <w:lang w:val="uz-Cyrl-UZ"/>
        </w:rPr>
        <w:t xml:space="preserve"> </w:t>
      </w:r>
      <w:r w:rsidR="00EB084F">
        <w:rPr>
          <w:rFonts w:ascii="Times New Roman" w:hAnsi="Times New Roman" w:cs="Times New Roman"/>
          <w:sz w:val="28"/>
          <w:szCs w:val="28"/>
          <w:lang w:val="uz-Cyrl-UZ"/>
        </w:rPr>
        <w:t>кўрсатилди</w:t>
      </w:r>
      <w:r w:rsidR="00A10EA0" w:rsidRPr="00211482">
        <w:rPr>
          <w:rFonts w:ascii="Times New Roman" w:hAnsi="Times New Roman" w:cs="Times New Roman"/>
          <w:sz w:val="28"/>
          <w:szCs w:val="28"/>
          <w:lang w:val="uz-Cyrl-UZ"/>
        </w:rPr>
        <w:t>.</w:t>
      </w:r>
    </w:p>
    <w:p w:rsidR="00EB084F" w:rsidRPr="00211482" w:rsidRDefault="00EB084F" w:rsidP="00EB084F">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Тадбир якунида долзарб масалалар бўйича қизғин баҳслар бўлиб ўтди. 2025 йилга қадар эркин муомаладаги қимматли қоғозлар ҳажмини мамлакат ЯИМга нисбатан 10%га етказиш кўзда тутилган капитал бозорини ривожлантириш стратегияси, шунингдек, ислом молиялаштириш тамойиллари асосида сукук қимматли қоғозларини чиқариш бўйича  режалаштирилаётган пилот лойиҳа  айниқса катта қизиқиш уйғотди</w:t>
      </w:r>
      <w:r w:rsidRPr="00211482">
        <w:rPr>
          <w:rFonts w:ascii="Times New Roman" w:hAnsi="Times New Roman" w:cs="Times New Roman"/>
          <w:sz w:val="28"/>
          <w:szCs w:val="28"/>
          <w:lang w:val="uz-Cyrl-UZ"/>
        </w:rPr>
        <w:t>.</w:t>
      </w:r>
    </w:p>
    <w:p w:rsidR="008C176B" w:rsidRPr="00EB084F" w:rsidRDefault="008C176B" w:rsidP="008C176B">
      <w:pPr>
        <w:ind w:firstLine="709"/>
        <w:jc w:val="both"/>
        <w:rPr>
          <w:rFonts w:ascii="Times New Roman" w:hAnsi="Times New Roman" w:cs="Times New Roman"/>
          <w:sz w:val="28"/>
          <w:szCs w:val="28"/>
          <w:lang w:val="uz-Cyrl-UZ"/>
        </w:rPr>
      </w:pPr>
    </w:p>
    <w:p w:rsidR="008C176B" w:rsidRPr="00211482" w:rsidRDefault="008C176B" w:rsidP="008C176B">
      <w:pPr>
        <w:ind w:firstLine="709"/>
        <w:jc w:val="both"/>
        <w:rPr>
          <w:rFonts w:ascii="Times New Roman" w:hAnsi="Times New Roman" w:cs="Times New Roman"/>
          <w:sz w:val="28"/>
          <w:szCs w:val="28"/>
          <w:lang w:val="uz-Cyrl-UZ"/>
        </w:rPr>
      </w:pPr>
    </w:p>
    <w:p w:rsidR="00470064" w:rsidRPr="00B2295F" w:rsidRDefault="00470064">
      <w:pPr>
        <w:rPr>
          <w:lang w:val="uz-Cyrl-UZ"/>
        </w:rPr>
      </w:pPr>
    </w:p>
    <w:sectPr w:rsidR="00470064" w:rsidRPr="00B229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F"/>
    <w:rsid w:val="003B5D00"/>
    <w:rsid w:val="00470064"/>
    <w:rsid w:val="008C176B"/>
    <w:rsid w:val="00A10EA0"/>
    <w:rsid w:val="00B2295F"/>
    <w:rsid w:val="00EB084F"/>
    <w:rsid w:val="00ED0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1C01"/>
  <w15:chartTrackingRefBased/>
  <w15:docId w15:val="{0BF8040E-79F2-41A5-8732-CF920B8B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76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3334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Aslon</dc:creator>
  <cp:keywords/>
  <dc:description/>
  <cp:lastModifiedBy>Feruza</cp:lastModifiedBy>
  <cp:revision>3</cp:revision>
  <dcterms:created xsi:type="dcterms:W3CDTF">2020-12-23T13:23:00Z</dcterms:created>
  <dcterms:modified xsi:type="dcterms:W3CDTF">2020-12-23T13:25:00Z</dcterms:modified>
</cp:coreProperties>
</file>