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F3" w:rsidRPr="00326E18" w:rsidRDefault="00185E5D" w:rsidP="00D93D86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7374796" wp14:editId="3EC1F0CD">
                <wp:simplePos x="0" y="0"/>
                <wp:positionH relativeFrom="margin">
                  <wp:posOffset>-3785</wp:posOffset>
                </wp:positionH>
                <wp:positionV relativeFrom="paragraph">
                  <wp:posOffset>-300668</wp:posOffset>
                </wp:positionV>
                <wp:extent cx="14428381" cy="581891"/>
                <wp:effectExtent l="0" t="0" r="31115" b="66040"/>
                <wp:wrapNone/>
                <wp:docPr id="47" name="AutoShap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8381" cy="58189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57071" w:rsidRPr="00F57071" w:rsidRDefault="00F57071" w:rsidP="00F57071">
                            <w:pPr>
                              <w:jc w:val="center"/>
                              <w:textAlignment w:val="top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Latn-UZ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>“</w:t>
                            </w:r>
                            <w:r w:rsidRPr="00B1744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>Божхона тартиботларини соддалаштириш ва уйғунлаштириш тўғрисидаги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 xml:space="preserve"> халқаро </w:t>
                            </w:r>
                            <w:r w:rsidRPr="00B17446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>конвенция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>га (Киото, 1973 йил 18 май, 1999 йил 26 июндаги ўзгартиришлар билан)</w:t>
                            </w:r>
                            <w:r w:rsidRPr="00914C2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Latn-UZ" w:eastAsia="ru-RU"/>
                              </w:rPr>
                              <w:t>қўшилиш</w:t>
                            </w:r>
                            <w:r w:rsidRPr="00914C2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 xml:space="preserve"> тўғрисида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>”ги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Latn-UZ" w:eastAsia="ru-RU"/>
                              </w:rPr>
                              <w:t xml:space="preserve"> Ўзбекистон Республикаси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Cyrl-UZ" w:eastAsia="ru-RU"/>
                              </w:rPr>
                              <w:t xml:space="preserve"> Қ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8"/>
                                <w:szCs w:val="28"/>
                                <w:bdr w:val="none" w:sz="0" w:space="0" w:color="auto" w:frame="1"/>
                                <w:lang w:val="uz-Latn-UZ" w:eastAsia="ru-RU"/>
                              </w:rPr>
                              <w:t>онуни лойиҳаси</w:t>
                            </w:r>
                          </w:p>
                          <w:p w:rsidR="00185E5D" w:rsidRPr="00F57071" w:rsidRDefault="00185E5D" w:rsidP="00B67182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35"/>
                                <w:szCs w:val="35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374796" id="AutoShape 1045" o:spid="_x0000_s1026" style="position:absolute;left:0;text-align:left;margin-left:-.3pt;margin-top:-23.65pt;width:1136.1pt;height:45.8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" fillcolor="#b2a1c7" strokecolor="#b2a1c7" strokeweight="1pt">
                <v:fill color2="#e5dfec" angle="135" focus="50%" type="gradient"/>
                <v:shadow on="t" color="#3f3151" opacity=".5" offset="1pt"/>
                <v:textbox>
                  <w:txbxContent>
                    <w:p w:rsidR="00F57071" w:rsidRPr="00F57071" w:rsidRDefault="00F57071" w:rsidP="00F57071">
                      <w:pPr>
                        <w:jc w:val="center"/>
                        <w:textAlignment w:val="top"/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Latn-UZ"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>“</w:t>
                      </w:r>
                      <w:r w:rsidRPr="00B17446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>Божхона тартиботларини соддалаштириш ва уйғунлаштириш тўғрисидаги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 xml:space="preserve"> халқаро </w:t>
                      </w:r>
                      <w:r w:rsidRPr="00B17446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>конвенция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>га (Киото, 1973 йил 18 май, 1999 йил 26 июндаги ўзгартиришлар билан)</w:t>
                      </w:r>
                      <w:r w:rsidRPr="00914C22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br/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Latn-UZ" w:eastAsia="ru-RU"/>
                        </w:rPr>
                        <w:t>қўшилиш</w:t>
                      </w:r>
                      <w:r w:rsidRPr="00914C22"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 xml:space="preserve"> тўғрисида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>”ги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Latn-UZ" w:eastAsia="ru-RU"/>
                        </w:rPr>
                        <w:t xml:space="preserve"> Ўзбекистон Республикаси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Cyrl-UZ" w:eastAsia="ru-RU"/>
                        </w:rPr>
                        <w:t xml:space="preserve"> Қ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8"/>
                          <w:szCs w:val="28"/>
                          <w:bdr w:val="none" w:sz="0" w:space="0" w:color="auto" w:frame="1"/>
                          <w:lang w:val="uz-Latn-UZ" w:eastAsia="ru-RU"/>
                        </w:rPr>
                        <w:t>онуни лойиҳаси</w:t>
                      </w:r>
                    </w:p>
                    <w:p w:rsidR="00185E5D" w:rsidRPr="00F57071" w:rsidRDefault="00185E5D" w:rsidP="00B67182">
                      <w:pPr>
                        <w:spacing w:before="240"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35"/>
                          <w:szCs w:val="35"/>
                          <w:lang w:eastAsia="ru-RU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59F3" w:rsidRPr="00326E18" w:rsidRDefault="002859F3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2859F3" w:rsidRPr="00326E18" w:rsidRDefault="00B67182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326E18">
        <w:rPr>
          <w:rFonts w:ascii="Century Gothic" w:hAnsi="Century Gothic"/>
          <w:b/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22D326D" wp14:editId="4AF48199">
                <wp:simplePos x="0" y="0"/>
                <wp:positionH relativeFrom="margin">
                  <wp:posOffset>9258251</wp:posOffset>
                </wp:positionH>
                <wp:positionV relativeFrom="paragraph">
                  <wp:posOffset>61521</wp:posOffset>
                </wp:positionV>
                <wp:extent cx="5102860" cy="1555115"/>
                <wp:effectExtent l="0" t="0" r="21590" b="26035"/>
                <wp:wrapNone/>
                <wp:docPr id="1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2860" cy="1555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08B9" w:rsidRPr="00CC172B" w:rsidRDefault="009808B9" w:rsidP="009808B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pacing w:val="-4"/>
                                <w:sz w:val="32"/>
                                <w:szCs w:val="32"/>
                                <w:lang w:val="uz-Cyrl-UZ"/>
                              </w:rPr>
                            </w:pPr>
                            <w:proofErr w:type="spellStart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>Лойиҳа</w:t>
                            </w:r>
                            <w:proofErr w:type="spellEnd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  <w:lang w:val="uz-Cyrl-UZ"/>
                              </w:rPr>
                              <w:t>ташаббускори</w:t>
                            </w:r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pacing w:val="-4"/>
                                <w:sz w:val="32"/>
                                <w:szCs w:val="32"/>
                                <w:lang w:val="uz-Cyrl-UZ"/>
                              </w:rPr>
                              <w:t xml:space="preserve"> </w:t>
                            </w:r>
                          </w:p>
                          <w:p w:rsidR="006E3078" w:rsidRDefault="006E3078" w:rsidP="009808B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uz-Cyrl-UZ"/>
                              </w:rPr>
                            </w:pPr>
                          </w:p>
                          <w:p w:rsidR="009808B9" w:rsidRPr="00F6518E" w:rsidRDefault="009808B9" w:rsidP="009808B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lang w:val="uz-Cyrl-UZ"/>
                              </w:rPr>
                            </w:pPr>
                            <w:r w:rsidRPr="00F6518E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u w:val="single"/>
                                <w:lang w:val="uz-Cyrl-UZ"/>
                              </w:rPr>
                              <w:t>Давлат божхона қўмитаси</w:t>
                            </w:r>
                          </w:p>
                          <w:p w:rsidR="009808B9" w:rsidRPr="00F6518E" w:rsidRDefault="009808B9" w:rsidP="006E3078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  <w:lang w:val="uz-Cyrl-UZ"/>
                              </w:rPr>
                            </w:pPr>
                          </w:p>
                          <w:p w:rsidR="009808B9" w:rsidRPr="006754AE" w:rsidRDefault="009808B9" w:rsidP="00AA601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D326D" id="Скругленный прямоугольник 6" o:spid="_x0000_s1027" style="position:absolute;left:0;text-align:left;margin-left:729pt;margin-top:4.85pt;width:401.8pt;height:122.45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" strokecolor="#31849b [2408]" strokeweight="2pt">
                <v:textbox inset=".5mm,.3mm,.5mm,.3mm">
                  <w:txbxContent>
                    <w:p w:rsidR="009808B9" w:rsidRPr="00CC172B" w:rsidRDefault="009808B9" w:rsidP="009808B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pacing w:val="-4"/>
                          <w:sz w:val="32"/>
                          <w:szCs w:val="32"/>
                          <w:lang w:val="uz-Cyrl-UZ"/>
                        </w:rPr>
                      </w:pPr>
                      <w:proofErr w:type="spellStart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>Лойиҳа</w:t>
                      </w:r>
                      <w:proofErr w:type="spellEnd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  <w:lang w:val="uz-Cyrl-UZ"/>
                        </w:rPr>
                        <w:t>ташаббускори</w:t>
                      </w:r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pacing w:val="-4"/>
                          <w:sz w:val="32"/>
                          <w:szCs w:val="32"/>
                          <w:lang w:val="uz-Cyrl-UZ"/>
                        </w:rPr>
                        <w:t xml:space="preserve"> </w:t>
                      </w:r>
                    </w:p>
                    <w:p w:rsidR="006E3078" w:rsidRDefault="006E3078" w:rsidP="009808B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uz-Cyrl-UZ"/>
                        </w:rPr>
                      </w:pPr>
                    </w:p>
                    <w:p w:rsidR="009808B9" w:rsidRPr="00F6518E" w:rsidRDefault="009808B9" w:rsidP="009808B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lang w:val="uz-Cyrl-UZ"/>
                        </w:rPr>
                      </w:pPr>
                      <w:r w:rsidRPr="00F6518E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u w:val="single"/>
                          <w:lang w:val="uz-Cyrl-UZ"/>
                        </w:rPr>
                        <w:t>Давлат божхона қўмитаси</w:t>
                      </w:r>
                    </w:p>
                    <w:p w:rsidR="009808B9" w:rsidRPr="00F6518E" w:rsidRDefault="009808B9" w:rsidP="006E3078">
                      <w:pPr>
                        <w:spacing w:after="0" w:line="240" w:lineRule="auto"/>
                        <w:jc w:val="center"/>
                        <w:rPr>
                          <w:u w:val="single"/>
                          <w:lang w:val="uz-Cyrl-UZ"/>
                        </w:rPr>
                      </w:pPr>
                    </w:p>
                    <w:p w:rsidR="009808B9" w:rsidRPr="006754AE" w:rsidRDefault="009808B9" w:rsidP="00AA6012">
                      <w:pPr>
                        <w:spacing w:after="0" w:line="240" w:lineRule="auto"/>
                        <w:jc w:val="both"/>
                        <w:rPr>
                          <w:b/>
                          <w:lang w:val="uz-Cyrl-U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26E18">
        <w:rPr>
          <w:rFonts w:ascii="Century Gothic" w:hAnsi="Century Gothic"/>
          <w:b/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1CAA1E" wp14:editId="63B70B13">
                <wp:simplePos x="0" y="0"/>
                <wp:positionH relativeFrom="margin">
                  <wp:posOffset>7620</wp:posOffset>
                </wp:positionH>
                <wp:positionV relativeFrom="paragraph">
                  <wp:posOffset>61142</wp:posOffset>
                </wp:positionV>
                <wp:extent cx="4752340" cy="1578866"/>
                <wp:effectExtent l="0" t="0" r="10160" b="21590"/>
                <wp:wrapNone/>
                <wp:docPr id="32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340" cy="15788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F28A4" w:rsidRPr="003F28A4" w:rsidRDefault="00783EF2" w:rsidP="007A516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  <w:lang w:val="uz-Latn-UZ"/>
                              </w:rPr>
                            </w:pPr>
                            <w:proofErr w:type="spellStart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>Лойиҳани</w:t>
                            </w:r>
                            <w:proofErr w:type="spellEnd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>қабул</w:t>
                            </w:r>
                            <w:proofErr w:type="spellEnd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>қилиш</w:t>
                            </w:r>
                            <w:proofErr w:type="spellEnd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>учун</w:t>
                            </w:r>
                            <w:proofErr w:type="spellEnd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  <w:t>асос</w:t>
                            </w:r>
                            <w:proofErr w:type="spellEnd"/>
                            <w:r w:rsidRPr="00CC172B"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  <w:lang w:val="uz-Latn-UZ"/>
                              </w:rPr>
                              <w:t xml:space="preserve">  </w:t>
                            </w:r>
                            <w:r w:rsidR="00327621" w:rsidRPr="00327621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>Ўзбекистон</w:t>
                            </w:r>
                            <w:proofErr w:type="spellEnd"/>
                            <w:proofErr w:type="gramEnd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>Республикаси</w:t>
                            </w:r>
                            <w:proofErr w:type="spellEnd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>Президентининг</w:t>
                            </w:r>
                            <w:proofErr w:type="spellEnd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2020 </w:t>
                            </w:r>
                            <w:proofErr w:type="spellStart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>йил</w:t>
                            </w:r>
                            <w:proofErr w:type="spellEnd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5 </w:t>
                            </w:r>
                            <w:proofErr w:type="spellStart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>июндаги</w:t>
                            </w:r>
                            <w:proofErr w:type="spellEnd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ПФ-6005-сон </w:t>
                            </w:r>
                            <w:proofErr w:type="spellStart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>Фармони</w:t>
                            </w:r>
                            <w:proofErr w:type="spellEnd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t xml:space="preserve">билан тасдиқланган </w:t>
                            </w:r>
                            <w:r w:rsidR="003F28A4">
                              <w:rPr>
                                <w:rFonts w:ascii="Arial" w:hAnsi="Arial" w:cs="Arial"/>
                                <w:b/>
                                <w:color w:val="00B050"/>
                                <w:sz w:val="32"/>
                                <w:szCs w:val="32"/>
                              </w:rPr>
                              <w:br/>
                            </w:r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F0"/>
                                <w:sz w:val="32"/>
                                <w:szCs w:val="32"/>
                              </w:rPr>
                              <w:t>“</w:t>
                            </w:r>
                            <w:proofErr w:type="spellStart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F0"/>
                                <w:sz w:val="32"/>
                                <w:szCs w:val="32"/>
                              </w:rPr>
                              <w:t>Йўл</w:t>
                            </w:r>
                            <w:proofErr w:type="spellEnd"/>
                            <w:r w:rsidR="003F28A4" w:rsidRPr="003F28A4">
                              <w:rPr>
                                <w:rFonts w:ascii="Arial" w:hAnsi="Arial" w:cs="Arial"/>
                                <w:b/>
                                <w:color w:val="00B0F0"/>
                                <w:sz w:val="32"/>
                                <w:szCs w:val="32"/>
                              </w:rPr>
                              <w:t xml:space="preserve"> харитаси”нинг 14-банди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CAA1E" id="_x0000_s1028" style="position:absolute;left:0;text-align:left;margin-left:.6pt;margin-top:4.8pt;width:374.2pt;height:124.3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" strokecolor="#31849b [2408]" strokeweight="2pt">
                <v:textbox inset=".5mm,.3mm,.5mm,.3mm">
                  <w:txbxContent>
                    <w:p w:rsidR="003F28A4" w:rsidRPr="003F28A4" w:rsidRDefault="00783EF2" w:rsidP="007A516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  <w:lang w:val="uz-Latn-UZ"/>
                        </w:rPr>
                      </w:pPr>
                      <w:proofErr w:type="spellStart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>Лойиҳани</w:t>
                      </w:r>
                      <w:proofErr w:type="spellEnd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>қабул</w:t>
                      </w:r>
                      <w:proofErr w:type="spellEnd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>қилиш</w:t>
                      </w:r>
                      <w:proofErr w:type="spellEnd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>учун</w:t>
                      </w:r>
                      <w:proofErr w:type="spellEnd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  <w:t>асос</w:t>
                      </w:r>
                      <w:proofErr w:type="spellEnd"/>
                      <w:r w:rsidRPr="00CC172B"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  <w:lang w:val="uz-Latn-UZ"/>
                        </w:rPr>
                        <w:t xml:space="preserve">  </w:t>
                      </w:r>
                      <w:r w:rsidR="00327621" w:rsidRPr="00327621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>Ўзбекистон</w:t>
                      </w:r>
                      <w:proofErr w:type="spellEnd"/>
                      <w:proofErr w:type="gramEnd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>Республикаси</w:t>
                      </w:r>
                      <w:proofErr w:type="spellEnd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>Президентининг</w:t>
                      </w:r>
                      <w:proofErr w:type="spellEnd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 xml:space="preserve"> 2020 </w:t>
                      </w:r>
                      <w:proofErr w:type="spellStart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>йил</w:t>
                      </w:r>
                      <w:proofErr w:type="spellEnd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 xml:space="preserve"> 5 </w:t>
                      </w:r>
                      <w:proofErr w:type="spellStart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>июндаги</w:t>
                      </w:r>
                      <w:proofErr w:type="spellEnd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 xml:space="preserve"> ПФ-6005-сон </w:t>
                      </w:r>
                      <w:proofErr w:type="spellStart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>Фармони</w:t>
                      </w:r>
                      <w:proofErr w:type="spellEnd"/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 xml:space="preserve"> </w:t>
                      </w:r>
                      <w:r w:rsidR="003F28A4" w:rsidRP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t xml:space="preserve">билан тасдиқланган </w:t>
                      </w:r>
                      <w:r w:rsidR="003F28A4">
                        <w:rPr>
                          <w:rFonts w:ascii="Arial" w:hAnsi="Arial" w:cs="Arial"/>
                          <w:b/>
                          <w:color w:val="00B050"/>
                          <w:sz w:val="32"/>
                          <w:szCs w:val="32"/>
                        </w:rPr>
                        <w:br/>
                      </w:r>
                      <w:r w:rsidR="003F28A4" w:rsidRPr="003F28A4">
                        <w:rPr>
                          <w:rFonts w:ascii="Arial" w:hAnsi="Arial" w:cs="Arial"/>
                          <w:b/>
                          <w:color w:val="00B0F0"/>
                          <w:sz w:val="32"/>
                          <w:szCs w:val="32"/>
                        </w:rPr>
                        <w:t>“</w:t>
                      </w:r>
                      <w:proofErr w:type="spellStart"/>
                      <w:r w:rsidR="003F28A4" w:rsidRPr="003F28A4">
                        <w:rPr>
                          <w:rFonts w:ascii="Arial" w:hAnsi="Arial" w:cs="Arial"/>
                          <w:b/>
                          <w:color w:val="00B0F0"/>
                          <w:sz w:val="32"/>
                          <w:szCs w:val="32"/>
                        </w:rPr>
                        <w:t>Йўл</w:t>
                      </w:r>
                      <w:proofErr w:type="spellEnd"/>
                      <w:r w:rsidR="003F28A4" w:rsidRPr="003F28A4">
                        <w:rPr>
                          <w:rFonts w:ascii="Arial" w:hAnsi="Arial" w:cs="Arial"/>
                          <w:b/>
                          <w:color w:val="00B0F0"/>
                          <w:sz w:val="32"/>
                          <w:szCs w:val="32"/>
                        </w:rPr>
                        <w:t xml:space="preserve"> харитаси”нинг 14-банди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26E18">
        <w:rPr>
          <w:rFonts w:ascii="Century Gothic" w:hAnsi="Century Gothic"/>
          <w:b/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030D15E" wp14:editId="6BDCA11E">
                <wp:simplePos x="0" y="0"/>
                <wp:positionH relativeFrom="margin">
                  <wp:posOffset>4889046</wp:posOffset>
                </wp:positionH>
                <wp:positionV relativeFrom="paragraph">
                  <wp:posOffset>61521</wp:posOffset>
                </wp:positionV>
                <wp:extent cx="4369435" cy="1555668"/>
                <wp:effectExtent l="0" t="0" r="12065" b="26035"/>
                <wp:wrapNone/>
                <wp:docPr id="7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9435" cy="15556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F28A4" w:rsidRPr="00DC6E3C" w:rsidRDefault="00327621" w:rsidP="00B671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pacing w:val="-6"/>
                                <w:szCs w:val="32"/>
                                <w:lang w:val="uz-Cyrl-UZ"/>
                              </w:rPr>
                            </w:pPr>
                            <w:r w:rsidRPr="00DC6E3C">
                              <w:rPr>
                                <w:rFonts w:ascii="Arial" w:hAnsi="Arial" w:cs="Arial"/>
                                <w:color w:val="00B0F0"/>
                                <w:spacing w:val="-6"/>
                                <w:szCs w:val="32"/>
                                <w:lang w:val="uz-Cyrl-UZ"/>
                              </w:rPr>
                              <w:t>Қ</w:t>
                            </w:r>
                            <w:r w:rsidR="003F28A4" w:rsidRPr="00DC6E3C">
                              <w:rPr>
                                <w:rFonts w:ascii="Arial" w:hAnsi="Arial" w:cs="Arial"/>
                                <w:color w:val="00B0F0"/>
                                <w:spacing w:val="-6"/>
                                <w:szCs w:val="32"/>
                                <w:lang w:val="uz-Cyrl-UZ"/>
                              </w:rPr>
                              <w:t xml:space="preserve">онун </w:t>
                            </w:r>
                            <w:r w:rsidRPr="00DC6E3C">
                              <w:rPr>
                                <w:rFonts w:ascii="Arial" w:hAnsi="Arial" w:cs="Arial"/>
                                <w:color w:val="00B0F0"/>
                                <w:spacing w:val="-6"/>
                                <w:szCs w:val="32"/>
                                <w:lang w:val="uz-Cyrl-UZ"/>
                              </w:rPr>
                              <w:t>лойиҳаси</w:t>
                            </w:r>
                            <w:r w:rsidRPr="003F28A4">
                              <w:rPr>
                                <w:rFonts w:ascii="Arial" w:hAnsi="Arial" w:cs="Arial"/>
                                <w:spacing w:val="-6"/>
                                <w:szCs w:val="32"/>
                                <w:lang w:val="uz-Cyrl-UZ"/>
                              </w:rPr>
                              <w:t xml:space="preserve"> </w:t>
                            </w:r>
                            <w:r w:rsidR="003F28A4" w:rsidRPr="00DC6E3C">
                              <w:rPr>
                                <w:rFonts w:ascii="Arial" w:hAnsi="Arial" w:cs="Arial"/>
                                <w:spacing w:val="-6"/>
                                <w:szCs w:val="32"/>
                                <w:lang w:val="uz-Cyrl-UZ"/>
                              </w:rPr>
                              <w:t>“Божхона тартиботларини соддалаштириш ва уйғунлаштириш тўғрисидаги халқаро конвенцияга (Киото, 1973 йил 18 май, 1999 йил 26 июндаги ўзгартиришлар билан)</w:t>
                            </w:r>
                          </w:p>
                          <w:p w:rsidR="008F5137" w:rsidRPr="003F28A4" w:rsidRDefault="00327621" w:rsidP="00B671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B0F0"/>
                                <w:spacing w:val="-6"/>
                                <w:szCs w:val="32"/>
                                <w:lang w:val="uz-Cyrl-UZ"/>
                              </w:rPr>
                            </w:pPr>
                            <w:r w:rsidRPr="003F28A4">
                              <w:rPr>
                                <w:rFonts w:ascii="Arial" w:hAnsi="Arial" w:cs="Arial"/>
                                <w:color w:val="00B0F0"/>
                                <w:spacing w:val="-6"/>
                                <w:szCs w:val="32"/>
                                <w:lang w:val="uz-Cyrl-UZ"/>
                              </w:rPr>
                              <w:t>Ўзбекистон Республикасининг қўшилиши учун зарур бўлган давлат ички процедураларини амалга ошириш мақсадида ишлаб чиқилди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0D15E" id="_x0000_s1029" style="position:absolute;left:0;text-align:left;margin-left:384.95pt;margin-top:4.85pt;width:344.05pt;height:122.5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" strokecolor="#31849b [2408]" strokeweight="2pt">
                <v:textbox inset=".5mm,.3mm,.5mm,.3mm">
                  <w:txbxContent>
                    <w:p w:rsidR="003F28A4" w:rsidRPr="00DC6E3C" w:rsidRDefault="00327621" w:rsidP="00B67182">
                      <w:pPr>
                        <w:spacing w:after="0"/>
                        <w:jc w:val="center"/>
                        <w:rPr>
                          <w:rFonts w:ascii="Arial" w:hAnsi="Arial" w:cs="Arial"/>
                          <w:spacing w:val="-6"/>
                          <w:szCs w:val="32"/>
                          <w:lang w:val="uz-Cyrl-UZ"/>
                        </w:rPr>
                      </w:pPr>
                      <w:r w:rsidRPr="00DC6E3C">
                        <w:rPr>
                          <w:rFonts w:ascii="Arial" w:hAnsi="Arial" w:cs="Arial"/>
                          <w:color w:val="00B0F0"/>
                          <w:spacing w:val="-6"/>
                          <w:szCs w:val="32"/>
                          <w:lang w:val="uz-Cyrl-UZ"/>
                        </w:rPr>
                        <w:t>Қ</w:t>
                      </w:r>
                      <w:r w:rsidR="003F28A4" w:rsidRPr="00DC6E3C">
                        <w:rPr>
                          <w:rFonts w:ascii="Arial" w:hAnsi="Arial" w:cs="Arial"/>
                          <w:color w:val="00B0F0"/>
                          <w:spacing w:val="-6"/>
                          <w:szCs w:val="32"/>
                          <w:lang w:val="uz-Cyrl-UZ"/>
                        </w:rPr>
                        <w:t xml:space="preserve">онун </w:t>
                      </w:r>
                      <w:r w:rsidRPr="00DC6E3C">
                        <w:rPr>
                          <w:rFonts w:ascii="Arial" w:hAnsi="Arial" w:cs="Arial"/>
                          <w:color w:val="00B0F0"/>
                          <w:spacing w:val="-6"/>
                          <w:szCs w:val="32"/>
                          <w:lang w:val="uz-Cyrl-UZ"/>
                        </w:rPr>
                        <w:t>лойиҳаси</w:t>
                      </w:r>
                      <w:r w:rsidRPr="003F28A4">
                        <w:rPr>
                          <w:rFonts w:ascii="Arial" w:hAnsi="Arial" w:cs="Arial"/>
                          <w:spacing w:val="-6"/>
                          <w:szCs w:val="32"/>
                          <w:lang w:val="uz-Cyrl-UZ"/>
                        </w:rPr>
                        <w:t xml:space="preserve"> </w:t>
                      </w:r>
                      <w:r w:rsidR="003F28A4" w:rsidRPr="00DC6E3C">
                        <w:rPr>
                          <w:rFonts w:ascii="Arial" w:hAnsi="Arial" w:cs="Arial"/>
                          <w:spacing w:val="-6"/>
                          <w:szCs w:val="32"/>
                          <w:lang w:val="uz-Cyrl-UZ"/>
                        </w:rPr>
                        <w:t>“Божхона тартиботларини соддалаштириш ва уйғунлаштириш тўғрисидаги халқаро конвенцияга (Киото, 1973 йил 18 май, 1999 йил 26 июндаги ўзгартиришлар билан)</w:t>
                      </w:r>
                    </w:p>
                    <w:p w:rsidR="008F5137" w:rsidRPr="003F28A4" w:rsidRDefault="00327621" w:rsidP="00B6718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B0F0"/>
                          <w:spacing w:val="-6"/>
                          <w:szCs w:val="32"/>
                          <w:lang w:val="uz-Cyrl-UZ"/>
                        </w:rPr>
                      </w:pPr>
                      <w:r w:rsidRPr="003F28A4">
                        <w:rPr>
                          <w:rFonts w:ascii="Arial" w:hAnsi="Arial" w:cs="Arial"/>
                          <w:color w:val="00B0F0"/>
                          <w:spacing w:val="-6"/>
                          <w:szCs w:val="32"/>
                          <w:lang w:val="uz-Cyrl-UZ"/>
                        </w:rPr>
                        <w:t>Ўзбекистон Республикасининг қўшилиши учун зарур бўлган давлат ички процедураларини амалга ошириш мақсадида ишлаб чиқилди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59F3" w:rsidRPr="00326E18" w:rsidRDefault="002859F3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2859F3" w:rsidRPr="00326E18" w:rsidRDefault="002859F3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1682E" w:rsidRPr="00326E18" w:rsidRDefault="00A1682E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A6012" w:rsidRDefault="00AA6012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A6012" w:rsidRDefault="00AA6012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A6012" w:rsidRDefault="00AA6012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A6012" w:rsidRDefault="00AA6012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A6012" w:rsidRDefault="00AA6012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153638" w:rsidRDefault="00B67182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326E18">
        <w:rPr>
          <w:rFonts w:ascii="Century Gothic" w:hAnsi="Century Gothic"/>
          <w:b/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88BB358" wp14:editId="026C1CBA">
                <wp:simplePos x="0" y="0"/>
                <wp:positionH relativeFrom="margin">
                  <wp:posOffset>5715</wp:posOffset>
                </wp:positionH>
                <wp:positionV relativeFrom="paragraph">
                  <wp:posOffset>9608</wp:posOffset>
                </wp:positionV>
                <wp:extent cx="14365605" cy="508883"/>
                <wp:effectExtent l="0" t="0" r="17145" b="24765"/>
                <wp:wrapNone/>
                <wp:docPr id="11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5605" cy="50888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67182" w:rsidRPr="00B67182" w:rsidRDefault="00B67182" w:rsidP="00B67182">
                            <w:pPr>
                              <w:spacing w:after="0" w:line="240" w:lineRule="auto"/>
                              <w:ind w:firstLine="142"/>
                              <w:jc w:val="center"/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</w:pPr>
                            <w:r w:rsidRPr="00B67182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 xml:space="preserve">Конвенция Жаҳон </w:t>
                            </w:r>
                            <w:r w:rsidRPr="00B67182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 xml:space="preserve">божхона ташкилоти ҳомийлигида, </w:t>
                            </w:r>
                            <w:r w:rsidR="00DC6E3C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 xml:space="preserve">божхона тартиботларини </w:t>
                            </w:r>
                            <w:r w:rsidRPr="00B67182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>унификация қилиш ва халқаро савдони ривожлантириш учун  қабул қилинган</w:t>
                            </w:r>
                          </w:p>
                          <w:p w:rsidR="00013159" w:rsidRPr="00013159" w:rsidRDefault="00B67182" w:rsidP="006C6B8B">
                            <w:pPr>
                              <w:ind w:firstLine="567"/>
                              <w:jc w:val="center"/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</w:pPr>
                            <w:r w:rsidRPr="00B67182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 xml:space="preserve">У </w:t>
                            </w:r>
                            <w:r w:rsidR="00DC6E3C" w:rsidRPr="00DC6E3C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>Асосий матн, Бош илова ва Махсус иловалар</w:t>
                            </w:r>
                            <w:r w:rsidR="00DC6E3C" w:rsidRPr="00DC6E3C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 xml:space="preserve">дан </w:t>
                            </w:r>
                            <w:r w:rsidRPr="00B67182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>иборат.</w:t>
                            </w:r>
                            <w:r w:rsidR="00013159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 xml:space="preserve"> </w:t>
                            </w:r>
                            <w:r w:rsidR="006C6B8B" w:rsidRPr="00DC6E3C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>Махсус иловалар</w:t>
                            </w:r>
                            <w:r w:rsidR="006C6B8B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 xml:space="preserve"> 10 та иловадан (А-</w:t>
                            </w:r>
                            <w:r w:rsidR="006C6B8B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en-US"/>
                              </w:rPr>
                              <w:t>K</w:t>
                            </w:r>
                            <w:r w:rsidR="006C6B8B"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  <w:t>) иборат.</w:t>
                            </w:r>
                          </w:p>
                          <w:p w:rsidR="00B67182" w:rsidRPr="00B67182" w:rsidRDefault="00B67182" w:rsidP="00B67182">
                            <w:pPr>
                              <w:spacing w:after="0" w:line="240" w:lineRule="auto"/>
                              <w:ind w:firstLine="142"/>
                              <w:jc w:val="center"/>
                              <w:rPr>
                                <w:rFonts w:ascii="Times New Roman" w:hAnsi="Times New Roman"/>
                                <w:color w:val="215868" w:themeColor="accent5" w:themeShade="80"/>
                                <w:sz w:val="28"/>
                                <w:szCs w:val="26"/>
                                <w:lang w:val="uz-Latn-UZ"/>
                              </w:rPr>
                            </w:pPr>
                          </w:p>
                          <w:p w:rsidR="00B67182" w:rsidRPr="006754AE" w:rsidRDefault="00B67182" w:rsidP="00B6718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BB358" id="_x0000_s1030" style="position:absolute;left:0;text-align:left;margin-left:.45pt;margin-top:.75pt;width:1131.15pt;height:40.05pt;z-index:25190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" strokecolor="#31849b [2408]" strokeweight="2pt">
                <v:textbox inset=".5mm,.3mm,.5mm,.3mm">
                  <w:txbxContent>
                    <w:p w:rsidR="00B67182" w:rsidRPr="00B67182" w:rsidRDefault="00B67182" w:rsidP="00B67182">
                      <w:pPr>
                        <w:spacing w:after="0" w:line="240" w:lineRule="auto"/>
                        <w:ind w:firstLine="142"/>
                        <w:jc w:val="center"/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</w:pPr>
                      <w:r w:rsidRPr="00B67182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 xml:space="preserve">Конвенция Жаҳон </w:t>
                      </w:r>
                      <w:r w:rsidRPr="00B67182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 xml:space="preserve">божхона ташкилоти ҳомийлигида, </w:t>
                      </w:r>
                      <w:r w:rsidR="00DC6E3C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 xml:space="preserve">божхона тартиботларини </w:t>
                      </w:r>
                      <w:r w:rsidRPr="00B67182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>унификация қилиш ва халқаро савдони ривожлантириш учун  қабул қилинган</w:t>
                      </w:r>
                    </w:p>
                    <w:p w:rsidR="00013159" w:rsidRPr="00013159" w:rsidRDefault="00B67182" w:rsidP="006C6B8B">
                      <w:pPr>
                        <w:ind w:firstLine="567"/>
                        <w:jc w:val="center"/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</w:pPr>
                      <w:r w:rsidRPr="00B67182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 xml:space="preserve">У </w:t>
                      </w:r>
                      <w:r w:rsidR="00DC6E3C" w:rsidRPr="00DC6E3C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>Асосий матн, Бош илова ва Махсус иловалар</w:t>
                      </w:r>
                      <w:r w:rsidR="00DC6E3C" w:rsidRPr="00DC6E3C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 xml:space="preserve">дан </w:t>
                      </w:r>
                      <w:r w:rsidRPr="00B67182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>иборат.</w:t>
                      </w:r>
                      <w:r w:rsidR="00013159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 xml:space="preserve"> </w:t>
                      </w:r>
                      <w:r w:rsidR="006C6B8B" w:rsidRPr="00DC6E3C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>Махсус иловалар</w:t>
                      </w:r>
                      <w:r w:rsidR="006C6B8B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 xml:space="preserve"> 10 та иловадан (А-</w:t>
                      </w:r>
                      <w:r w:rsidR="006C6B8B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en-US"/>
                        </w:rPr>
                        <w:t>K</w:t>
                      </w:r>
                      <w:r w:rsidR="006C6B8B"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  <w:t>) иборат.</w:t>
                      </w:r>
                    </w:p>
                    <w:p w:rsidR="00B67182" w:rsidRPr="00B67182" w:rsidRDefault="00B67182" w:rsidP="00B67182">
                      <w:pPr>
                        <w:spacing w:after="0" w:line="240" w:lineRule="auto"/>
                        <w:ind w:firstLine="142"/>
                        <w:jc w:val="center"/>
                        <w:rPr>
                          <w:rFonts w:ascii="Times New Roman" w:hAnsi="Times New Roman"/>
                          <w:color w:val="215868" w:themeColor="accent5" w:themeShade="80"/>
                          <w:sz w:val="28"/>
                          <w:szCs w:val="26"/>
                          <w:lang w:val="uz-Latn-UZ"/>
                        </w:rPr>
                      </w:pPr>
                    </w:p>
                    <w:p w:rsidR="00B67182" w:rsidRPr="006754AE" w:rsidRDefault="00B67182" w:rsidP="00B67182">
                      <w:pPr>
                        <w:spacing w:after="0" w:line="240" w:lineRule="auto"/>
                        <w:jc w:val="both"/>
                        <w:rPr>
                          <w:b/>
                          <w:lang w:val="uz-Cyrl-U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3638" w:rsidRDefault="00153638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153638" w:rsidRDefault="00153638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153638" w:rsidRDefault="00361224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C581CB5" wp14:editId="2B51F4BE">
                <wp:simplePos x="0" y="0"/>
                <wp:positionH relativeFrom="column">
                  <wp:posOffset>394335</wp:posOffset>
                </wp:positionH>
                <wp:positionV relativeFrom="paragraph">
                  <wp:posOffset>41539</wp:posOffset>
                </wp:positionV>
                <wp:extent cx="13449935" cy="375920"/>
                <wp:effectExtent l="0" t="0" r="37465" b="62230"/>
                <wp:wrapNone/>
                <wp:docPr id="13" name="AutoShap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935" cy="375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207B" w:rsidRPr="00E0207B" w:rsidRDefault="00E0207B" w:rsidP="00E0207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2"/>
                                <w:szCs w:val="32"/>
                                <w:lang w:val="uz-Cyrl-UZ"/>
                              </w:rPr>
                            </w:pPr>
                            <w:r w:rsidRPr="00E0207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2"/>
                                <w:szCs w:val="32"/>
                                <w:lang w:val="uz-Cyrl-UZ"/>
                              </w:rPr>
                              <w:t>ҲУЖЖАТ</w:t>
                            </w:r>
                            <w:r w:rsidR="0073429C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2"/>
                                <w:szCs w:val="32"/>
                                <w:lang w:val="uz-Cyrl-UZ"/>
                              </w:rPr>
                              <w:t>НИ</w:t>
                            </w:r>
                            <w:r w:rsidRPr="00E0207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2"/>
                                <w:szCs w:val="32"/>
                                <w:lang w:val="uz-Cyrl-UZ"/>
                              </w:rPr>
                              <w:t xml:space="preserve"> ИШЛАБ ЧИҚИШ ЗАРУР</w:t>
                            </w:r>
                            <w:r w:rsidR="0073429C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2"/>
                                <w:szCs w:val="32"/>
                                <w:lang w:val="uz-Cyrl-UZ"/>
                              </w:rPr>
                              <w:t>А</w:t>
                            </w:r>
                            <w:r w:rsidRPr="00E0207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2"/>
                                <w:szCs w:val="32"/>
                                <w:lang w:val="uz-Cyrl-UZ"/>
                              </w:rPr>
                              <w:t>ТИ</w:t>
                            </w:r>
                          </w:p>
                          <w:p w:rsidR="00E0207B" w:rsidRPr="00E0207B" w:rsidRDefault="00E0207B" w:rsidP="00E0207B">
                            <w:pPr>
                              <w:spacing w:after="0" w:line="192" w:lineRule="auto"/>
                              <w:jc w:val="center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81CB5" id="_x0000_s1031" style="position:absolute;left:0;text-align:left;margin-left:31.05pt;margin-top:3.25pt;width:1059.05pt;height:29.6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" fillcolor="#b2a1c7" strokecolor="#b2a1c7" strokeweight="1pt">
                <v:fill color2="#e5dfec" angle="135" focus="50%" type="gradient"/>
                <v:shadow on="t" color="#3f3151" opacity=".5" offset="1pt"/>
                <v:textbox>
                  <w:txbxContent>
                    <w:p w:rsidR="00E0207B" w:rsidRPr="00E0207B" w:rsidRDefault="00E0207B" w:rsidP="00E0207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1F497D" w:themeColor="text2"/>
                          <w:sz w:val="32"/>
                          <w:szCs w:val="32"/>
                          <w:lang w:val="uz-Cyrl-UZ"/>
                        </w:rPr>
                      </w:pPr>
                      <w:r w:rsidRPr="00E0207B">
                        <w:rPr>
                          <w:rFonts w:ascii="Arial" w:hAnsi="Arial" w:cs="Arial"/>
                          <w:b/>
                          <w:color w:val="1F497D" w:themeColor="text2"/>
                          <w:sz w:val="32"/>
                          <w:szCs w:val="32"/>
                          <w:lang w:val="uz-Cyrl-UZ"/>
                        </w:rPr>
                        <w:t>ҲУЖЖАТ</w:t>
                      </w:r>
                      <w:r w:rsidR="0073429C">
                        <w:rPr>
                          <w:rFonts w:ascii="Arial" w:hAnsi="Arial" w:cs="Arial"/>
                          <w:b/>
                          <w:color w:val="1F497D" w:themeColor="text2"/>
                          <w:sz w:val="32"/>
                          <w:szCs w:val="32"/>
                          <w:lang w:val="uz-Cyrl-UZ"/>
                        </w:rPr>
                        <w:t>НИ</w:t>
                      </w:r>
                      <w:r w:rsidRPr="00E0207B">
                        <w:rPr>
                          <w:rFonts w:ascii="Arial" w:hAnsi="Arial" w:cs="Arial"/>
                          <w:b/>
                          <w:color w:val="1F497D" w:themeColor="text2"/>
                          <w:sz w:val="32"/>
                          <w:szCs w:val="32"/>
                          <w:lang w:val="uz-Cyrl-UZ"/>
                        </w:rPr>
                        <w:t xml:space="preserve"> ИШЛАБ ЧИҚИШ ЗАРУР</w:t>
                      </w:r>
                      <w:r w:rsidR="0073429C">
                        <w:rPr>
                          <w:rFonts w:ascii="Arial" w:hAnsi="Arial" w:cs="Arial"/>
                          <w:b/>
                          <w:color w:val="1F497D" w:themeColor="text2"/>
                          <w:sz w:val="32"/>
                          <w:szCs w:val="32"/>
                          <w:lang w:val="uz-Cyrl-UZ"/>
                        </w:rPr>
                        <w:t>А</w:t>
                      </w:r>
                      <w:r w:rsidRPr="00E0207B">
                        <w:rPr>
                          <w:rFonts w:ascii="Arial" w:hAnsi="Arial" w:cs="Arial"/>
                          <w:b/>
                          <w:color w:val="1F497D" w:themeColor="text2"/>
                          <w:sz w:val="32"/>
                          <w:szCs w:val="32"/>
                          <w:lang w:val="uz-Cyrl-UZ"/>
                        </w:rPr>
                        <w:t>ТИ</w:t>
                      </w:r>
                    </w:p>
                    <w:p w:rsidR="00E0207B" w:rsidRPr="00E0207B" w:rsidRDefault="00E0207B" w:rsidP="00E0207B">
                      <w:pPr>
                        <w:spacing w:after="0" w:line="192" w:lineRule="auto"/>
                        <w:jc w:val="center"/>
                        <w:rPr>
                          <w:b/>
                          <w:color w:val="1F497D" w:themeColor="text2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53638" w:rsidRDefault="00153638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153638" w:rsidRDefault="00E21174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7927D342" wp14:editId="07E08D81">
                <wp:simplePos x="0" y="0"/>
                <wp:positionH relativeFrom="column">
                  <wp:posOffset>200025</wp:posOffset>
                </wp:positionH>
                <wp:positionV relativeFrom="paragraph">
                  <wp:posOffset>92710</wp:posOffset>
                </wp:positionV>
                <wp:extent cx="398780" cy="439420"/>
                <wp:effectExtent l="0" t="0" r="39370" b="55880"/>
                <wp:wrapNone/>
                <wp:docPr id="40" name="AutoShap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780" cy="439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 algn="ctr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207B" w:rsidRPr="00731406" w:rsidRDefault="00E0207B" w:rsidP="00E020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6"/>
                                <w:lang w:val="uz-Cyrl-UZ"/>
                              </w:rPr>
                            </w:pPr>
                          </w:p>
                          <w:p w:rsidR="00E0207B" w:rsidRPr="00163057" w:rsidRDefault="00E0207B" w:rsidP="00E0207B">
                            <w:pPr>
                              <w:spacing w:after="0" w:line="240" w:lineRule="auto"/>
                              <w:jc w:val="center"/>
                              <w:rPr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163057">
                              <w:rPr>
                                <w:b/>
                                <w:color w:val="000000"/>
                                <w:sz w:val="28"/>
                                <w:lang w:val="uz-Cyrl-UZ"/>
                              </w:rPr>
                              <w:t>1</w:t>
                            </w:r>
                          </w:p>
                          <w:p w:rsidR="00E0207B" w:rsidRDefault="00E0207B" w:rsidP="00E0207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27D342" id="AutoShape 1047" o:spid="_x0000_s1032" style="position:absolute;left:0;text-align:left;margin-left:15.75pt;margin-top:7.3pt;width:31.4pt;height:34.6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" fillcolor="#b2a1c7" strokecolor="#b2a1c7" strokeweight="1pt">
                <v:fill color2="#e5dfec" angle="135" focus="50%" type="gradient"/>
                <v:shadow on="t" color="#3f3151" opacity=".5" offset="1pt"/>
                <v:textbox inset="0,0,0,0">
                  <w:txbxContent>
                    <w:p w:rsidR="00E0207B" w:rsidRPr="00731406" w:rsidRDefault="00E0207B" w:rsidP="00E0207B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6"/>
                          <w:lang w:val="uz-Cyrl-UZ"/>
                        </w:rPr>
                      </w:pPr>
                    </w:p>
                    <w:p w:rsidR="00E0207B" w:rsidRPr="00163057" w:rsidRDefault="00E0207B" w:rsidP="00E0207B">
                      <w:pPr>
                        <w:spacing w:after="0" w:line="240" w:lineRule="auto"/>
                        <w:jc w:val="center"/>
                        <w:rPr>
                          <w:color w:val="000000"/>
                          <w:sz w:val="24"/>
                          <w:lang w:val="en-US"/>
                        </w:rPr>
                      </w:pPr>
                      <w:r w:rsidRPr="00163057">
                        <w:rPr>
                          <w:b/>
                          <w:color w:val="000000"/>
                          <w:sz w:val="28"/>
                          <w:lang w:val="uz-Cyrl-UZ"/>
                        </w:rPr>
                        <w:t>1</w:t>
                      </w:r>
                    </w:p>
                    <w:p w:rsidR="00E0207B" w:rsidRDefault="00E0207B" w:rsidP="00E0207B"/>
                  </w:txbxContent>
                </v:textbox>
              </v:roundrect>
            </w:pict>
          </mc:Fallback>
        </mc:AlternateContent>
      </w: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CA15186" wp14:editId="63C15C57">
                <wp:simplePos x="0" y="0"/>
                <wp:positionH relativeFrom="column">
                  <wp:posOffset>473075</wp:posOffset>
                </wp:positionH>
                <wp:positionV relativeFrom="paragraph">
                  <wp:posOffset>100965</wp:posOffset>
                </wp:positionV>
                <wp:extent cx="13566775" cy="420370"/>
                <wp:effectExtent l="0" t="0" r="15875" b="17780"/>
                <wp:wrapNone/>
                <wp:docPr id="39" name="AutoShape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6775" cy="420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7621" w:rsidRDefault="00327621" w:rsidP="00327621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z-Latn-UZ"/>
                              </w:rPr>
                            </w:pP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Жаҳон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банки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Халқаро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молия корпорациясининг “Doing business” ва транспорт ҳамда логистика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хизматлари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бўйича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баҳоловчи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индексларида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(LPI)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Ўзбекистон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Рес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публикасининг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>рейтингини</w:t>
                            </w:r>
                            <w:proofErr w:type="spellEnd"/>
                            <w:r w:rsidRPr="00327621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27621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>ошириш</w:t>
                            </w:r>
                            <w:proofErr w:type="spellEnd"/>
                          </w:p>
                          <w:p w:rsidR="00E0207B" w:rsidRPr="00A84054" w:rsidRDefault="00E0207B" w:rsidP="00A84054">
                            <w:pPr>
                              <w:spacing w:after="0" w:line="240" w:lineRule="auto"/>
                              <w:ind w:left="284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A15186" id="AutoShape 1046" o:spid="_x0000_s1033" style="position:absolute;left:0;text-align:left;margin-left:37.25pt;margin-top:7.95pt;width:1068.25pt;height:33.1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" strokecolor="#7030a0">
                <v:textbox inset="0,0,0,0">
                  <w:txbxContent>
                    <w:p w:rsidR="00327621" w:rsidRDefault="00327621" w:rsidP="00327621">
                      <w:pPr>
                        <w:spacing w:after="0" w:line="240" w:lineRule="auto"/>
                        <w:ind w:left="284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uz-Latn-UZ"/>
                        </w:rPr>
                      </w:pP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Жаҳон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банки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ва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Халқаро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молия корпорациясининг “Doing business” ва транспорт ҳамда логистика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хизматлари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бўйича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баҳоловчи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индексларида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(LPI)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Ўзбекистон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Рес</w:t>
                      </w: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публикасининг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</w:rPr>
                        <w:t>рейтингини</w:t>
                      </w:r>
                      <w:proofErr w:type="spellEnd"/>
                      <w:r w:rsidRPr="00327621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27621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</w:rPr>
                        <w:t>ошириш</w:t>
                      </w:r>
                      <w:proofErr w:type="spellEnd"/>
                    </w:p>
                    <w:p w:rsidR="00E0207B" w:rsidRPr="00A84054" w:rsidRDefault="00E0207B" w:rsidP="00A84054">
                      <w:pPr>
                        <w:spacing w:after="0" w:line="240" w:lineRule="auto"/>
                        <w:ind w:left="284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53638" w:rsidRDefault="00153638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153638" w:rsidRDefault="00DC6E3C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40586F58" wp14:editId="1BB45F48">
                <wp:simplePos x="0" y="0"/>
                <wp:positionH relativeFrom="column">
                  <wp:posOffset>466891</wp:posOffset>
                </wp:positionH>
                <wp:positionV relativeFrom="paragraph">
                  <wp:posOffset>180450</wp:posOffset>
                </wp:positionV>
                <wp:extent cx="13566775" cy="405517"/>
                <wp:effectExtent l="0" t="0" r="15875" b="13970"/>
                <wp:wrapNone/>
                <wp:docPr id="37" name="AutoShape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6775" cy="4055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0207B" w:rsidRPr="00DC6E3C" w:rsidRDefault="00DC6E3C" w:rsidP="00A84054">
                            <w:p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</w:pPr>
                            <w:proofErr w:type="spellStart"/>
                            <w:proofErr w:type="gram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яқин</w:t>
                            </w:r>
                            <w:proofErr w:type="spellEnd"/>
                            <w:proofErr w:type="gram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уч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беш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йилликда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миллий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божхона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қонунчилигини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такомиллаштириш</w:t>
                            </w:r>
                            <w:proofErr w:type="spellEnd"/>
                            <w:r w:rsidR="00706802" w:rsidRPr="00706802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706802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 xml:space="preserve">божхона тартибларини </w:t>
                            </w:r>
                            <w:proofErr w:type="spellStart"/>
                            <w:r w:rsidR="00706802" w:rsidRPr="00706802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соддалаштириш</w:t>
                            </w:r>
                            <w:proofErr w:type="spellEnd"/>
                            <w:r w:rsidR="00706802" w:rsidRPr="00706802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06802" w:rsidRPr="00706802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="00706802" w:rsidRPr="00706802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06802" w:rsidRPr="00706802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уйғунлаштириш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нинг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стратегик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йўналишлари</w:t>
                            </w:r>
                            <w:r w:rsidRPr="00706802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ни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>белги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  <w:lang w:val="uz-Latn-UZ"/>
                              </w:rPr>
                              <w:t>лаш</w:t>
                            </w:r>
                            <w:r w:rsidR="00F604E4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  <w:lang w:val="uz-Latn-UZ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586F58" id="AutoShape 1048" o:spid="_x0000_s1034" style="position:absolute;left:0;text-align:left;margin-left:36.75pt;margin-top:14.2pt;width:1068.25pt;height:31.9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" strokecolor="#7030a0">
                <v:textbox inset="0,0,0,0">
                  <w:txbxContent>
                    <w:p w:rsidR="00E0207B" w:rsidRPr="00DC6E3C" w:rsidRDefault="00DC6E3C" w:rsidP="00A84054">
                      <w:pPr>
                        <w:spacing w:after="0" w:line="240" w:lineRule="auto"/>
                        <w:ind w:left="284"/>
                        <w:jc w:val="both"/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</w:pPr>
                      <w:proofErr w:type="spellStart"/>
                      <w:proofErr w:type="gram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яқин</w:t>
                      </w:r>
                      <w:proofErr w:type="spellEnd"/>
                      <w:proofErr w:type="gram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уч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ва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беш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йилликда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миллий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божхона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қонунчилигини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такомиллаштириш</w:t>
                      </w:r>
                      <w:proofErr w:type="spellEnd"/>
                      <w:r w:rsidR="00706802" w:rsidRPr="00706802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, </w:t>
                      </w:r>
                      <w:r w:rsidR="00706802"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 xml:space="preserve">божхона тартибларини </w:t>
                      </w:r>
                      <w:proofErr w:type="spellStart"/>
                      <w:r w:rsidR="00706802" w:rsidRPr="00706802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соддалаштириш</w:t>
                      </w:r>
                      <w:proofErr w:type="spellEnd"/>
                      <w:r w:rsidR="00706802" w:rsidRPr="00706802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06802" w:rsidRPr="00706802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ва</w:t>
                      </w:r>
                      <w:proofErr w:type="spellEnd"/>
                      <w:r w:rsidR="00706802" w:rsidRPr="00706802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06802" w:rsidRPr="00706802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уйғунлаштириш</w:t>
                      </w:r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нинг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стратегик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йўналишлари</w:t>
                      </w:r>
                      <w:r w:rsidRPr="00706802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ни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Pr="00DC6E3C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</w:rPr>
                        <w:t>белги</w:t>
                      </w:r>
                      <w:r w:rsidRPr="00DC6E3C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  <w:lang w:val="uz-Latn-UZ"/>
                        </w:rPr>
                        <w:t>лаш</w:t>
                      </w:r>
                      <w:r w:rsidR="00F604E4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  <w:lang w:val="uz-Latn-UZ"/>
                        </w:rPr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  <w:r w:rsidR="0025267B"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00373A5" wp14:editId="7F7870F5">
                <wp:simplePos x="0" y="0"/>
                <wp:positionH relativeFrom="column">
                  <wp:posOffset>192405</wp:posOffset>
                </wp:positionH>
                <wp:positionV relativeFrom="paragraph">
                  <wp:posOffset>191135</wp:posOffset>
                </wp:positionV>
                <wp:extent cx="398780" cy="371475"/>
                <wp:effectExtent l="0" t="0" r="39370" b="66675"/>
                <wp:wrapNone/>
                <wp:docPr id="17" name="AutoShap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780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 algn="ctr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207B" w:rsidRPr="00731406" w:rsidRDefault="00E0207B" w:rsidP="00E020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6"/>
                                <w:lang w:val="uz-Cyrl-UZ"/>
                              </w:rPr>
                            </w:pPr>
                          </w:p>
                          <w:p w:rsidR="00E0207B" w:rsidRPr="00163057" w:rsidRDefault="00E0207B" w:rsidP="00E0207B">
                            <w:pPr>
                              <w:spacing w:after="0" w:line="240" w:lineRule="auto"/>
                              <w:jc w:val="center"/>
                              <w:rPr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163057">
                              <w:rPr>
                                <w:b/>
                                <w:color w:val="000000"/>
                                <w:sz w:val="28"/>
                                <w:lang w:val="uz-Cyrl-UZ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0373A5" id="AutoShape 1049" o:spid="_x0000_s1035" style="position:absolute;left:0;text-align:left;margin-left:15.15pt;margin-top:15.05pt;width:31.4pt;height:29.2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" fillcolor="#b2a1c7" strokecolor="#b2a1c7" strokeweight="1pt">
                <v:fill color2="#e5dfec" angle="135" focus="50%" type="gradient"/>
                <v:shadow on="t" color="#3f3151" opacity=".5" offset="1pt"/>
                <v:textbox inset="0,0,0,0">
                  <w:txbxContent>
                    <w:p w:rsidR="00E0207B" w:rsidRPr="00731406" w:rsidRDefault="00E0207B" w:rsidP="00E0207B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6"/>
                          <w:lang w:val="uz-Cyrl-UZ"/>
                        </w:rPr>
                      </w:pPr>
                    </w:p>
                    <w:p w:rsidR="00E0207B" w:rsidRPr="00163057" w:rsidRDefault="00E0207B" w:rsidP="00E0207B">
                      <w:pPr>
                        <w:spacing w:after="0" w:line="240" w:lineRule="auto"/>
                        <w:jc w:val="center"/>
                        <w:rPr>
                          <w:color w:val="000000"/>
                          <w:sz w:val="24"/>
                          <w:lang w:val="en-US"/>
                        </w:rPr>
                      </w:pPr>
                      <w:r w:rsidRPr="00163057">
                        <w:rPr>
                          <w:b/>
                          <w:color w:val="000000"/>
                          <w:sz w:val="28"/>
                          <w:lang w:val="uz-Cyrl-UZ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3638" w:rsidRDefault="00153638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153638" w:rsidRDefault="00153638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153638" w:rsidRDefault="00DC6E3C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0C402B03" wp14:editId="14BEC199">
                <wp:simplePos x="0" y="0"/>
                <wp:positionH relativeFrom="margin">
                  <wp:posOffset>204498</wp:posOffset>
                </wp:positionH>
                <wp:positionV relativeFrom="paragraph">
                  <wp:posOffset>49751</wp:posOffset>
                </wp:positionV>
                <wp:extent cx="398780" cy="497757"/>
                <wp:effectExtent l="0" t="0" r="39370" b="55245"/>
                <wp:wrapNone/>
                <wp:docPr id="20" name="AutoShape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780" cy="49775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 algn="ctr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207B" w:rsidRPr="00731406" w:rsidRDefault="00E0207B" w:rsidP="00E020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6"/>
                                <w:lang w:val="uz-Cyrl-UZ"/>
                              </w:rPr>
                            </w:pPr>
                          </w:p>
                          <w:p w:rsidR="00E0207B" w:rsidRPr="00AC6669" w:rsidRDefault="00AC6669" w:rsidP="00E020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uz-Cyrl-UZ"/>
                              </w:rPr>
                            </w:pPr>
                            <w:r w:rsidRPr="00AC6669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uz-Cyrl-UZ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402B03" id="AutoShape 1053" o:spid="_x0000_s1036" style="position:absolute;left:0;text-align:left;margin-left:16.1pt;margin-top:3.9pt;width:31.4pt;height:39.2pt;z-index:25186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" fillcolor="#b2a1c7" strokecolor="#b2a1c7" strokeweight="1pt">
                <v:fill color2="#e5dfec" angle="135" focus="50%" type="gradient"/>
                <v:shadow on="t" color="#3f3151" opacity=".5" offset="1pt"/>
                <v:textbox inset="0,0,0,0">
                  <w:txbxContent>
                    <w:p w:rsidR="00E0207B" w:rsidRPr="00731406" w:rsidRDefault="00E0207B" w:rsidP="00E0207B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6"/>
                          <w:lang w:val="uz-Cyrl-UZ"/>
                        </w:rPr>
                      </w:pPr>
                    </w:p>
                    <w:p w:rsidR="00E0207B" w:rsidRPr="00AC6669" w:rsidRDefault="00AC6669" w:rsidP="00E0207B">
                      <w:pPr>
                        <w:spacing w:after="0" w:line="240" w:lineRule="auto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  <w:lang w:val="uz-Cyrl-UZ"/>
                        </w:rPr>
                      </w:pPr>
                      <w:r w:rsidRPr="00AC6669">
                        <w:rPr>
                          <w:b/>
                          <w:color w:val="000000"/>
                          <w:sz w:val="28"/>
                          <w:szCs w:val="28"/>
                          <w:lang w:val="uz-Cyrl-UZ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0C0EBF2D" wp14:editId="2CC8CE28">
                <wp:simplePos x="0" y="0"/>
                <wp:positionH relativeFrom="column">
                  <wp:posOffset>517139</wp:posOffset>
                </wp:positionH>
                <wp:positionV relativeFrom="paragraph">
                  <wp:posOffset>-441</wp:posOffset>
                </wp:positionV>
                <wp:extent cx="13524230" cy="546073"/>
                <wp:effectExtent l="0" t="0" r="20320" b="26035"/>
                <wp:wrapNone/>
                <wp:docPr id="34" name="AutoShape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4230" cy="546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0207B" w:rsidRPr="00327621" w:rsidRDefault="00DC6E3C" w:rsidP="00DC6E3C">
                            <w:pPr>
                              <w:spacing w:before="120" w:after="0" w:line="240" w:lineRule="auto"/>
                              <w:ind w:left="142"/>
                              <w:jc w:val="both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 xml:space="preserve">миллий иқтисодиётимизга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хорижий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инвестицияларни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>жалб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color w:val="FF0000"/>
                                <w:sz w:val="26"/>
                                <w:szCs w:val="26"/>
                              </w:rPr>
                              <w:t>қилиш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чунки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божхона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маъмурияти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фаолиятининг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Конвенция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қоидаларига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мувофиқлиги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хорижий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инвесторлар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учун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ишонч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барқарорлик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аниқлик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ошкораликни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таъминлайди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EBF2D" id="AutoShape 1052" o:spid="_x0000_s1037" style="position:absolute;left:0;text-align:left;margin-left:40.7pt;margin-top:-.05pt;width:1064.9pt;height:4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" strokecolor="#7030a0">
                <v:textbox inset="0,0,0,0">
                  <w:txbxContent>
                    <w:p w:rsidR="00E0207B" w:rsidRPr="00327621" w:rsidRDefault="00DC6E3C" w:rsidP="00DC6E3C">
                      <w:pPr>
                        <w:spacing w:before="120" w:after="0" w:line="240" w:lineRule="auto"/>
                        <w:ind w:left="142"/>
                        <w:jc w:val="both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 xml:space="preserve">миллий иқтисодиётимизга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хорижий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инвестицияларни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</w:rPr>
                        <w:t>жалб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color w:val="FF0000"/>
                          <w:sz w:val="26"/>
                          <w:szCs w:val="26"/>
                        </w:rPr>
                        <w:t>қилиш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чунки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божхона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маъмурияти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фаолиятининг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Конвенция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қоидаларига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мувофиқлиги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хорижий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инвесторлар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учун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ишонч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барқарорлик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аниқлик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ва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ошкораликни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таъминлайди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53638" w:rsidRDefault="00153638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1682E" w:rsidRPr="00326E18" w:rsidRDefault="00A1682E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A6012" w:rsidRDefault="00706802" w:rsidP="00AA6012">
      <w:pPr>
        <w:tabs>
          <w:tab w:val="left" w:pos="5072"/>
        </w:tabs>
        <w:spacing w:after="0" w:line="240" w:lineRule="auto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148569C" wp14:editId="7F2FA517">
                <wp:simplePos x="0" y="0"/>
                <wp:positionH relativeFrom="column">
                  <wp:posOffset>188595</wp:posOffset>
                </wp:positionH>
                <wp:positionV relativeFrom="paragraph">
                  <wp:posOffset>109249</wp:posOffset>
                </wp:positionV>
                <wp:extent cx="386715" cy="866692"/>
                <wp:effectExtent l="0" t="0" r="32385" b="48260"/>
                <wp:wrapNone/>
                <wp:docPr id="43" name="AutoShape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" cy="86669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 algn="ctr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207B" w:rsidRPr="00731406" w:rsidRDefault="00E0207B" w:rsidP="00E020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6"/>
                                <w:lang w:val="uz-Cyrl-UZ"/>
                              </w:rPr>
                            </w:pPr>
                          </w:p>
                          <w:p w:rsidR="00706802" w:rsidRDefault="00706802" w:rsidP="00E020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uz-Cyrl-UZ"/>
                              </w:rPr>
                            </w:pPr>
                          </w:p>
                          <w:p w:rsidR="00E0207B" w:rsidRPr="002C0AE2" w:rsidRDefault="002C0AE2" w:rsidP="00E020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uz-Cyrl-UZ"/>
                              </w:rPr>
                            </w:pPr>
                            <w:r w:rsidRPr="002C0AE2">
                              <w:rPr>
                                <w:b/>
                                <w:color w:val="000000"/>
                                <w:sz w:val="28"/>
                                <w:szCs w:val="28"/>
                                <w:lang w:val="uz-Cyrl-UZ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48569C" id="AutoShape 1055" o:spid="_x0000_s1038" style="position:absolute;margin-left:14.85pt;margin-top:8.6pt;width:30.45pt;height:68.2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" fillcolor="#b2a1c7" strokecolor="#b2a1c7" strokeweight="1pt">
                <v:fill color2="#e5dfec" angle="135" focus="50%" type="gradient"/>
                <v:shadow on="t" color="#3f3151" opacity=".5" offset="1pt"/>
                <v:textbox inset="0,0,0,0">
                  <w:txbxContent>
                    <w:p w:rsidR="00E0207B" w:rsidRPr="00731406" w:rsidRDefault="00E0207B" w:rsidP="00E0207B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6"/>
                          <w:lang w:val="uz-Cyrl-UZ"/>
                        </w:rPr>
                      </w:pPr>
                    </w:p>
                    <w:p w:rsidR="00706802" w:rsidRDefault="00706802" w:rsidP="00E0207B">
                      <w:pPr>
                        <w:spacing w:after="0" w:line="240" w:lineRule="auto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  <w:lang w:val="uz-Cyrl-UZ"/>
                        </w:rPr>
                      </w:pPr>
                    </w:p>
                    <w:p w:rsidR="00E0207B" w:rsidRPr="002C0AE2" w:rsidRDefault="002C0AE2" w:rsidP="00E0207B">
                      <w:pPr>
                        <w:spacing w:after="0" w:line="240" w:lineRule="auto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  <w:lang w:val="uz-Cyrl-UZ"/>
                        </w:rPr>
                      </w:pPr>
                      <w:r w:rsidRPr="002C0AE2">
                        <w:rPr>
                          <w:b/>
                          <w:color w:val="000000"/>
                          <w:sz w:val="28"/>
                          <w:szCs w:val="28"/>
                          <w:lang w:val="uz-Cyrl-UZ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DC6E3C"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316F0B4" wp14:editId="121D069B">
                <wp:simplePos x="0" y="0"/>
                <wp:positionH relativeFrom="column">
                  <wp:posOffset>586160</wp:posOffset>
                </wp:positionH>
                <wp:positionV relativeFrom="paragraph">
                  <wp:posOffset>109248</wp:posOffset>
                </wp:positionV>
                <wp:extent cx="13449300" cy="938254"/>
                <wp:effectExtent l="0" t="0" r="19050" b="14605"/>
                <wp:wrapNone/>
                <wp:docPr id="44" name="AutoShape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300" cy="9382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C6E3C" w:rsidRPr="00DC6E3C" w:rsidRDefault="00DC6E3C" w:rsidP="00DC6E3C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Ўзбекистон Республикасининг Жаҳон савдо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ташкилотига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қў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шилишида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қулай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шароитлар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яратиш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К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онвенция қоидалари Ж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СТ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– Тарифлар ва савдо бўйича Бош келишувининг (1994) божхона органлари фаолиятига тегишли қоидалари ва тамойилларини инобатга олган ҳолда ишлаб чиқилган.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Жумладан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Конвенцияда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Тарифлар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савдо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бўйича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Бош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келишувнинг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V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моддаси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“Транзит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эркинлиги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”, VIII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моддаси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“Тўловлар</w:t>
                            </w:r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расмиятчиликлар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”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ҳамда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бошқа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моддаларида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божхона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қонунчилиги</w:t>
                            </w:r>
                            <w:proofErr w:type="spellEnd"/>
                            <w:r w:rsidRPr="00DC6E3C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меъёрлари акс эттирилган).</w:t>
                            </w:r>
                          </w:p>
                          <w:p w:rsidR="00E0207B" w:rsidRPr="00DC6E3C" w:rsidRDefault="00E0207B" w:rsidP="00DC6E3C">
                            <w:pPr>
                              <w:spacing w:before="120" w:after="0" w:line="24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16F0B4" id="AutoShape 1054" o:spid="_x0000_s1039" style="position:absolute;margin-left:46.15pt;margin-top:8.6pt;width:1059pt;height:73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" strokecolor="#7030a0">
                <v:textbox inset="0,0,0,0">
                  <w:txbxContent>
                    <w:p w:rsidR="00DC6E3C" w:rsidRPr="00DC6E3C" w:rsidRDefault="00DC6E3C" w:rsidP="00DC6E3C">
                      <w:pPr>
                        <w:jc w:val="both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Ўзбекистон Республикасининг Жаҳон савдо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ташкилотига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қў</w:t>
                      </w:r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шилишида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қулай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шароитлар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яратиш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. </w:t>
                      </w:r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К</w:t>
                      </w:r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онвенция қоидалари Ж</w:t>
                      </w:r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СТ</w:t>
                      </w:r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– Тарифлар ва савдо бўйича Бош келишувининг (1994) божхона органлари фаолиятига тегишли қоидалари ва тамойилларини инобатга олган ҳолда ишлаб чиқилган.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Жумладан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Конвенцияда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Тарифлар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ва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савдо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бўйича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Бош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келишувнинг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V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моддаси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“Транзит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эркинлиги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”, VIII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моддаси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“Тўловлар</w:t>
                      </w:r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ва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расмиятчиликлар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”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ҳамда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бошқа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моддаларида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божхона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қонунчилиги</w:t>
                      </w:r>
                      <w:proofErr w:type="spellEnd"/>
                      <w:r w:rsidRPr="00DC6E3C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меъёрлари акс эттирилган).</w:t>
                      </w:r>
                    </w:p>
                    <w:p w:rsidR="00E0207B" w:rsidRPr="00DC6E3C" w:rsidRDefault="00E0207B" w:rsidP="00DC6E3C">
                      <w:pPr>
                        <w:spacing w:before="120" w:after="0" w:line="240" w:lineRule="auto"/>
                        <w:ind w:left="284"/>
                        <w:jc w:val="both"/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F2C74" w:rsidRDefault="00DF2C74" w:rsidP="00AA6012">
      <w:pPr>
        <w:tabs>
          <w:tab w:val="left" w:pos="5072"/>
        </w:tabs>
        <w:spacing w:after="0" w:line="240" w:lineRule="auto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DF2C74" w:rsidRDefault="00DF2C74" w:rsidP="00AA6012">
      <w:pPr>
        <w:tabs>
          <w:tab w:val="left" w:pos="5072"/>
        </w:tabs>
        <w:spacing w:after="0" w:line="240" w:lineRule="auto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DF2C74" w:rsidRDefault="00DF2C74" w:rsidP="00AA6012">
      <w:pPr>
        <w:tabs>
          <w:tab w:val="left" w:pos="5072"/>
        </w:tabs>
        <w:spacing w:after="0" w:line="240" w:lineRule="auto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4472C" w:rsidRPr="00326E18" w:rsidRDefault="00A4472C" w:rsidP="009A45CF">
      <w:pPr>
        <w:spacing w:after="0" w:line="240" w:lineRule="auto"/>
        <w:jc w:val="center"/>
        <w:rPr>
          <w:rFonts w:ascii="Times New Roman" w:eastAsia="Times New Roman" w:hAnsi="Times New Roman"/>
          <w:b/>
          <w:color w:val="FF5050"/>
          <w:sz w:val="32"/>
          <w:szCs w:val="28"/>
          <w:highlight w:val="yellow"/>
          <w:lang w:val="uz-Cyrl-UZ" w:eastAsia="ru-RU"/>
        </w:rPr>
      </w:pPr>
    </w:p>
    <w:p w:rsidR="00A4472C" w:rsidRPr="00326E18" w:rsidRDefault="00A4472C" w:rsidP="00A4472C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4472C" w:rsidRPr="00326E18" w:rsidRDefault="002C0AE2" w:rsidP="00A4472C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7ACF74B" wp14:editId="6197A7E6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13514070" cy="329565"/>
                <wp:effectExtent l="0" t="0" r="30480" b="51435"/>
                <wp:wrapNone/>
                <wp:docPr id="26" name="AutoShape 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4070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:rsidR="0087726F" w:rsidRPr="0087726F" w:rsidRDefault="0087726F" w:rsidP="008772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val="uz-Cyrl-UZ"/>
                              </w:rPr>
                            </w:pPr>
                            <w:r w:rsidRPr="0087726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val="uz-Cyrl-UZ"/>
                              </w:rPr>
                              <w:t>КУТИЛАЁТГАН АСОСИЙ НАТИЖАЛАР</w:t>
                            </w:r>
                          </w:p>
                          <w:p w:rsidR="0087726F" w:rsidRPr="0087726F" w:rsidRDefault="0087726F" w:rsidP="00FD779F">
                            <w:pPr>
                              <w:spacing w:after="0" w:line="192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2"/>
                                <w:szCs w:val="32"/>
                                <w:lang w:val="uz-Cyrl-UZ"/>
                              </w:rPr>
                            </w:pPr>
                          </w:p>
                          <w:p w:rsidR="0087726F" w:rsidRPr="0087726F" w:rsidRDefault="0087726F" w:rsidP="00FD779F">
                            <w:pPr>
                              <w:spacing w:after="0" w:line="192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2"/>
                                <w:szCs w:val="32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ACF74B" id="AutoShape 1090" o:spid="_x0000_s1040" style="position:absolute;left:0;text-align:left;margin-left:0;margin-top:8.1pt;width:1064.1pt;height:25.95pt;z-index:251868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" fillcolor="#92cddc" strokecolor="#4bacc6" strokeweight="1pt">
                <v:fill color2="#4bacc6" focus="50%" type="gradient"/>
                <v:shadow on="t" color="#205867" offset="1pt"/>
                <v:textbox>
                  <w:txbxContent>
                    <w:p w:rsidR="0087726F" w:rsidRPr="0087726F" w:rsidRDefault="0087726F" w:rsidP="008772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24"/>
                          <w:lang w:val="uz-Cyrl-UZ"/>
                        </w:rPr>
                      </w:pPr>
                      <w:r w:rsidRPr="0087726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szCs w:val="24"/>
                          <w:lang w:val="uz-Cyrl-UZ"/>
                        </w:rPr>
                        <w:t>КУТИЛАЁТГАН АСОСИЙ НАТИЖАЛАР</w:t>
                      </w:r>
                    </w:p>
                    <w:p w:rsidR="0087726F" w:rsidRPr="0087726F" w:rsidRDefault="0087726F" w:rsidP="00FD779F">
                      <w:pPr>
                        <w:spacing w:after="0" w:line="192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2"/>
                          <w:szCs w:val="32"/>
                          <w:lang w:val="uz-Cyrl-UZ"/>
                        </w:rPr>
                      </w:pPr>
                    </w:p>
                    <w:p w:rsidR="0087726F" w:rsidRPr="0087726F" w:rsidRDefault="0087726F" w:rsidP="00FD779F">
                      <w:pPr>
                        <w:spacing w:after="0" w:line="192" w:lineRule="auto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2"/>
                          <w:szCs w:val="32"/>
                          <w:lang w:val="uz-Cyrl-UZ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472C" w:rsidRPr="00326E18" w:rsidRDefault="00A4472C" w:rsidP="00A4472C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4472C" w:rsidRPr="00326E18" w:rsidRDefault="00A4472C" w:rsidP="00A4472C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A4472C" w:rsidRDefault="00A74774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8D118A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7408E4E4" wp14:editId="1441F358">
                <wp:simplePos x="0" y="0"/>
                <wp:positionH relativeFrom="column">
                  <wp:posOffset>289615</wp:posOffset>
                </wp:positionH>
                <wp:positionV relativeFrom="paragraph">
                  <wp:posOffset>42545</wp:posOffset>
                </wp:positionV>
                <wp:extent cx="307975" cy="269875"/>
                <wp:effectExtent l="19050" t="0" r="34925" b="53975"/>
                <wp:wrapNone/>
                <wp:docPr id="29" name="AutoShap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7975" cy="269875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:rsidR="008D118A" w:rsidRPr="004F00B5" w:rsidRDefault="008D118A" w:rsidP="008D11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10"/>
                                <w:lang w:val="uz-Cyrl-UZ"/>
                              </w:rPr>
                            </w:pPr>
                          </w:p>
                          <w:p w:rsidR="008D118A" w:rsidRPr="00731406" w:rsidRDefault="008D118A" w:rsidP="008D118A">
                            <w:pPr>
                              <w:spacing w:after="0" w:line="240" w:lineRule="auto"/>
                              <w:jc w:val="center"/>
                              <w:rPr>
                                <w:color w:val="FFFFF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lang w:val="uz-Cyrl-UZ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8E4E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092" o:spid="_x0000_s1041" type="#_x0000_t15" style="position:absolute;left:0;text-align:left;margin-left:22.8pt;margin-top:3.35pt;width:24.25pt;height:21.25pt;rotation:180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" adj="16868" fillcolor="#92cddc" strokecolor="#4bacc6" strokeweight="1pt">
                <v:fill color2="#4bacc6" focus="50%" type="gradient"/>
                <v:shadow on="t" color="#205867" offset="1pt"/>
                <v:textbox inset="0,0,0,0">
                  <w:txbxContent>
                    <w:p w:rsidR="008D118A" w:rsidRPr="004F00B5" w:rsidRDefault="008D118A" w:rsidP="008D118A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10"/>
                          <w:lang w:val="uz-Cyrl-UZ"/>
                        </w:rPr>
                      </w:pPr>
                    </w:p>
                    <w:p w:rsidR="008D118A" w:rsidRPr="00731406" w:rsidRDefault="008D118A" w:rsidP="008D118A">
                      <w:pPr>
                        <w:spacing w:after="0" w:line="240" w:lineRule="auto"/>
                        <w:jc w:val="center"/>
                        <w:rPr>
                          <w:color w:val="FFFFFF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lang w:val="uz-Cyrl-UZ"/>
                        </w:rPr>
                        <w:t xml:space="preserve">  1</w:t>
                      </w:r>
                    </w:p>
                  </w:txbxContent>
                </v:textbox>
              </v:shape>
            </w:pict>
          </mc:Fallback>
        </mc:AlternateContent>
      </w:r>
      <w:r w:rsidRPr="008D118A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04BB48F7" wp14:editId="1FEAE162">
                <wp:simplePos x="0" y="0"/>
                <wp:positionH relativeFrom="column">
                  <wp:posOffset>530501</wp:posOffset>
                </wp:positionH>
                <wp:positionV relativeFrom="paragraph">
                  <wp:posOffset>42600</wp:posOffset>
                </wp:positionV>
                <wp:extent cx="13555980" cy="270345"/>
                <wp:effectExtent l="0" t="0" r="26670" b="15875"/>
                <wp:wrapNone/>
                <wp:docPr id="27" name="Rectangl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5980" cy="27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7B0E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18A" w:rsidRPr="00706802" w:rsidRDefault="00706802" w:rsidP="0025267B">
                            <w:pPr>
                              <w:spacing w:line="235" w:lineRule="auto"/>
                              <w:ind w:left="142"/>
                              <w:jc w:val="both"/>
                              <w:rPr>
                                <w:sz w:val="24"/>
                                <w:szCs w:val="26"/>
                                <w:lang w:val="uz-Latn-UZ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 xml:space="preserve">Ўзбекистон Республикаси божхона қонунчилиги ва тартиб-таомилларининг шаффофлиги </w:t>
                            </w:r>
                            <w:r w:rsidR="00257B13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>ҳ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>а</w:t>
                            </w:r>
                            <w:r w:rsidR="00257B13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>мда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 xml:space="preserve"> барқарорлиги </w:t>
                            </w:r>
                            <w:r w:rsidRPr="00706802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26"/>
                                <w:szCs w:val="26"/>
                                <w:lang w:val="uz-Cyrl-UZ"/>
                              </w:rPr>
                              <w:t>таъминланади.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B48F7" id="Rectangle 1091" o:spid="_x0000_s1042" style="position:absolute;left:0;text-align:left;margin-left:41.75pt;margin-top:3.35pt;width:1067.4pt;height:21.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" strokecolor="#87b0e1">
                <v:textbox inset="0,0,0,0">
                  <w:txbxContent>
                    <w:p w:rsidR="008D118A" w:rsidRPr="00706802" w:rsidRDefault="00706802" w:rsidP="0025267B">
                      <w:pPr>
                        <w:spacing w:line="235" w:lineRule="auto"/>
                        <w:ind w:left="142"/>
                        <w:jc w:val="both"/>
                        <w:rPr>
                          <w:sz w:val="24"/>
                          <w:szCs w:val="26"/>
                          <w:lang w:val="uz-Latn-UZ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 xml:space="preserve">Ўзбекистон Республикаси божхона қонунчилиги ва тартиб-таомилларининг шаффофлиги </w:t>
                      </w:r>
                      <w:r w:rsidR="00257B13"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>ҳ</w:t>
                      </w: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>а</w:t>
                      </w:r>
                      <w:r w:rsidR="00257B13"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>мда</w:t>
                      </w: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 xml:space="preserve"> барқарорлиги </w:t>
                      </w:r>
                      <w:r w:rsidRPr="00706802">
                        <w:rPr>
                          <w:rFonts w:ascii="Arial" w:hAnsi="Arial" w:cs="Arial"/>
                          <w:b/>
                          <w:i/>
                          <w:color w:val="00B050"/>
                          <w:sz w:val="26"/>
                          <w:szCs w:val="26"/>
                          <w:lang w:val="uz-Cyrl-UZ"/>
                        </w:rPr>
                        <w:t>таъминланади.</w:t>
                      </w:r>
                    </w:p>
                  </w:txbxContent>
                </v:textbox>
              </v:rect>
            </w:pict>
          </mc:Fallback>
        </mc:AlternateContent>
      </w:r>
    </w:p>
    <w:p w:rsidR="00821A50" w:rsidRDefault="00821A50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821A50" w:rsidRDefault="0036088A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8D118A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F4CA972" wp14:editId="5B0D31DC">
                <wp:simplePos x="0" y="0"/>
                <wp:positionH relativeFrom="column">
                  <wp:posOffset>419183</wp:posOffset>
                </wp:positionH>
                <wp:positionV relativeFrom="paragraph">
                  <wp:posOffset>26394</wp:posOffset>
                </wp:positionV>
                <wp:extent cx="13667298" cy="238539"/>
                <wp:effectExtent l="0" t="0" r="10795" b="28575"/>
                <wp:wrapNone/>
                <wp:docPr id="48" name="Rectangl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7298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7B0E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67B" w:rsidRPr="00706802" w:rsidRDefault="00706802" w:rsidP="0025267B">
                            <w:pPr>
                              <w:spacing w:after="0" w:line="240" w:lineRule="auto"/>
                              <w:ind w:left="142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 xml:space="preserve">Товарларни декларация қилиш тартиб-таомиллари ва кузатув ҳужжатларини янада </w:t>
                            </w:r>
                            <w:r w:rsidRPr="00257B13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26"/>
                                <w:szCs w:val="26"/>
                                <w:lang w:val="uz-Cyrl-UZ"/>
                              </w:rPr>
                              <w:t>соддалаштири</w:t>
                            </w:r>
                            <w:r w:rsidR="00257B13" w:rsidRPr="00257B13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26"/>
                                <w:szCs w:val="26"/>
                                <w:lang w:val="uz-Cyrl-UZ"/>
                              </w:rPr>
                              <w:t>ш ва тизимлаштириш</w:t>
                            </w:r>
                          </w:p>
                          <w:p w:rsidR="00742161" w:rsidRPr="00E97BD6" w:rsidRDefault="00742161" w:rsidP="00B404E9">
                            <w:pPr>
                              <w:spacing w:after="0" w:line="240" w:lineRule="auto"/>
                              <w:ind w:left="142"/>
                              <w:contextualSpacing/>
                              <w:jc w:val="both"/>
                              <w:rPr>
                                <w:sz w:val="24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CA972" id="_x0000_s1043" style="position:absolute;left:0;text-align:left;margin-left:33pt;margin-top:2.1pt;width:1076.15pt;height:18.8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" strokecolor="#87b0e1">
                <v:textbox inset="0,0,0,0">
                  <w:txbxContent>
                    <w:p w:rsidR="0025267B" w:rsidRPr="00706802" w:rsidRDefault="00706802" w:rsidP="0025267B">
                      <w:pPr>
                        <w:spacing w:after="0" w:line="240" w:lineRule="auto"/>
                        <w:ind w:left="142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 xml:space="preserve">Товарларни декларация қилиш тартиб-таомиллари ва кузатув ҳужжатларини янада </w:t>
                      </w:r>
                      <w:r w:rsidRPr="00257B13">
                        <w:rPr>
                          <w:rFonts w:ascii="Arial" w:hAnsi="Arial" w:cs="Arial"/>
                          <w:b/>
                          <w:i/>
                          <w:color w:val="00B050"/>
                          <w:sz w:val="26"/>
                          <w:szCs w:val="26"/>
                          <w:lang w:val="uz-Cyrl-UZ"/>
                        </w:rPr>
                        <w:t>соддалаштири</w:t>
                      </w:r>
                      <w:r w:rsidR="00257B13" w:rsidRPr="00257B13">
                        <w:rPr>
                          <w:rFonts w:ascii="Arial" w:hAnsi="Arial" w:cs="Arial"/>
                          <w:b/>
                          <w:i/>
                          <w:color w:val="00B050"/>
                          <w:sz w:val="26"/>
                          <w:szCs w:val="26"/>
                          <w:lang w:val="uz-Cyrl-UZ"/>
                        </w:rPr>
                        <w:t>ш ва тизимлаштириш</w:t>
                      </w:r>
                    </w:p>
                    <w:p w:rsidR="00742161" w:rsidRPr="00E97BD6" w:rsidRDefault="00742161" w:rsidP="00B404E9">
                      <w:pPr>
                        <w:spacing w:after="0" w:line="240" w:lineRule="auto"/>
                        <w:ind w:left="142"/>
                        <w:contextualSpacing/>
                        <w:jc w:val="both"/>
                        <w:rPr>
                          <w:sz w:val="24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4774" w:rsidRPr="008D118A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1A4B452" wp14:editId="36A699E9">
                <wp:simplePos x="0" y="0"/>
                <wp:positionH relativeFrom="margin">
                  <wp:posOffset>100550</wp:posOffset>
                </wp:positionH>
                <wp:positionV relativeFrom="paragraph">
                  <wp:posOffset>26035</wp:posOffset>
                </wp:positionV>
                <wp:extent cx="339725" cy="246076"/>
                <wp:effectExtent l="19050" t="0" r="41275" b="59055"/>
                <wp:wrapNone/>
                <wp:docPr id="49" name="AutoShap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39725" cy="246076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:rsidR="00742161" w:rsidRPr="0036088A" w:rsidRDefault="00742161" w:rsidP="00A74774">
                            <w:pPr>
                              <w:spacing w:after="0" w:line="240" w:lineRule="auto"/>
                              <w:jc w:val="center"/>
                              <w:rPr>
                                <w:color w:val="FFFFFF"/>
                                <w:sz w:val="24"/>
                                <w:lang w:val="en-US"/>
                              </w:rPr>
                            </w:pPr>
                            <w:r w:rsidRPr="0036088A">
                              <w:rPr>
                                <w:b/>
                                <w:color w:val="FFFFFF"/>
                                <w:sz w:val="28"/>
                                <w:lang w:val="uz-Cyrl-UZ"/>
                              </w:rPr>
                              <w:t xml:space="preserve">  </w:t>
                            </w:r>
                            <w:r w:rsidR="00BC5AA7" w:rsidRPr="0036088A">
                              <w:rPr>
                                <w:b/>
                                <w:color w:val="FFFFFF"/>
                                <w:sz w:val="28"/>
                                <w:lang w:val="uz-Cyrl-UZ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4B452" id="_x0000_s1044" type="#_x0000_t15" style="position:absolute;left:0;text-align:left;margin-left:7.9pt;margin-top:2.05pt;width:26.75pt;height:19.4pt;rotation:180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" adj="17689" fillcolor="#92cddc" strokecolor="#4bacc6" strokeweight="1pt">
                <v:fill color2="#4bacc6" focus="50%" type="gradient"/>
                <v:shadow on="t" color="#205867" offset="1pt"/>
                <v:textbox inset="0,0,0,0">
                  <w:txbxContent>
                    <w:p w:rsidR="00742161" w:rsidRPr="0036088A" w:rsidRDefault="00742161" w:rsidP="00A74774">
                      <w:pPr>
                        <w:spacing w:after="0" w:line="240" w:lineRule="auto"/>
                        <w:jc w:val="center"/>
                        <w:rPr>
                          <w:color w:val="FFFFFF"/>
                          <w:sz w:val="24"/>
                          <w:lang w:val="en-US"/>
                        </w:rPr>
                      </w:pPr>
                      <w:r w:rsidRPr="0036088A">
                        <w:rPr>
                          <w:b/>
                          <w:color w:val="FFFFFF"/>
                          <w:sz w:val="28"/>
                          <w:lang w:val="uz-Cyrl-UZ"/>
                        </w:rPr>
                        <w:t xml:space="preserve">  </w:t>
                      </w:r>
                      <w:r w:rsidR="00BC5AA7" w:rsidRPr="0036088A">
                        <w:rPr>
                          <w:b/>
                          <w:color w:val="FFFFFF"/>
                          <w:sz w:val="28"/>
                          <w:lang w:val="uz-Cyrl-UZ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1A50" w:rsidRDefault="00A74774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8D118A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6558381" wp14:editId="29A2BFC9">
                <wp:simplePos x="0" y="0"/>
                <wp:positionH relativeFrom="column">
                  <wp:posOffset>101131</wp:posOffset>
                </wp:positionH>
                <wp:positionV relativeFrom="paragraph">
                  <wp:posOffset>141853</wp:posOffset>
                </wp:positionV>
                <wp:extent cx="318770" cy="310101"/>
                <wp:effectExtent l="19050" t="0" r="43180" b="52070"/>
                <wp:wrapNone/>
                <wp:docPr id="51" name="AutoShap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18770" cy="310101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:rsidR="00742161" w:rsidRPr="004F00B5" w:rsidRDefault="00742161" w:rsidP="008D118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10"/>
                                <w:lang w:val="uz-Cyrl-UZ"/>
                              </w:rPr>
                            </w:pPr>
                          </w:p>
                          <w:p w:rsidR="00742161" w:rsidRPr="00731406" w:rsidRDefault="00742161" w:rsidP="008D118A">
                            <w:pPr>
                              <w:spacing w:after="0" w:line="240" w:lineRule="auto"/>
                              <w:jc w:val="center"/>
                              <w:rPr>
                                <w:color w:val="FFFFF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lang w:val="uz-Cyrl-UZ"/>
                              </w:rPr>
                              <w:t xml:space="preserve">  </w:t>
                            </w:r>
                            <w:r w:rsidR="00B404E9">
                              <w:rPr>
                                <w:b/>
                                <w:color w:val="FFFFFF"/>
                                <w:sz w:val="28"/>
                                <w:lang w:val="uz-Cyrl-UZ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58381" id="_x0000_s1045" type="#_x0000_t15" style="position:absolute;left:0;text-align:left;margin-left:7.95pt;margin-top:11.15pt;width:25.1pt;height:24.4pt;rotation:180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" adj="16347" fillcolor="#92cddc" strokecolor="#4bacc6" strokeweight="1pt">
                <v:fill color2="#4bacc6" focus="50%" type="gradient"/>
                <v:shadow on="t" color="#205867" offset="1pt"/>
                <v:textbox inset="0,0,0,0">
                  <w:txbxContent>
                    <w:p w:rsidR="00742161" w:rsidRPr="004F00B5" w:rsidRDefault="00742161" w:rsidP="008D118A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10"/>
                          <w:lang w:val="uz-Cyrl-UZ"/>
                        </w:rPr>
                      </w:pPr>
                    </w:p>
                    <w:p w:rsidR="00742161" w:rsidRPr="00731406" w:rsidRDefault="00742161" w:rsidP="008D118A">
                      <w:pPr>
                        <w:spacing w:after="0" w:line="240" w:lineRule="auto"/>
                        <w:jc w:val="center"/>
                        <w:rPr>
                          <w:color w:val="FFFFFF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lang w:val="uz-Cyrl-UZ"/>
                        </w:rPr>
                        <w:t xml:space="preserve">  </w:t>
                      </w:r>
                      <w:r w:rsidR="00B404E9">
                        <w:rPr>
                          <w:b/>
                          <w:color w:val="FFFFFF"/>
                          <w:sz w:val="28"/>
                          <w:lang w:val="uz-Cyrl-UZ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D118A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D22EBED" wp14:editId="0FC1A5F0">
                <wp:simplePos x="0" y="0"/>
                <wp:positionH relativeFrom="column">
                  <wp:posOffset>426720</wp:posOffset>
                </wp:positionH>
                <wp:positionV relativeFrom="paragraph">
                  <wp:posOffset>125840</wp:posOffset>
                </wp:positionV>
                <wp:extent cx="13640435" cy="333954"/>
                <wp:effectExtent l="0" t="0" r="18415" b="28575"/>
                <wp:wrapNone/>
                <wp:docPr id="50" name="Rectangl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40435" cy="33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7B0E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67B" w:rsidRPr="003F74A6" w:rsidRDefault="00257B13" w:rsidP="0099683D">
                            <w:pPr>
                              <w:spacing w:before="120" w:after="0" w:line="240" w:lineRule="auto"/>
                              <w:ind w:left="142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 xml:space="preserve">Божхона тартиб-таомилларини амалга оширишда ахборот технологияларидан </w:t>
                            </w:r>
                            <w:r w:rsidR="003F74A6" w:rsidRPr="003F74A6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26"/>
                                <w:szCs w:val="26"/>
                                <w:lang w:val="uz-Cyrl-UZ"/>
                              </w:rPr>
                              <w:t>янада кўпроқ фойдаланиш</w:t>
                            </w:r>
                            <w:r w:rsidR="003F74A6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26"/>
                                <w:szCs w:val="26"/>
                                <w:lang w:val="uz-Latn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2EBED" id="_x0000_s1046" style="position:absolute;left:0;text-align:left;margin-left:33.6pt;margin-top:9.9pt;width:1074.05pt;height:26.3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" strokecolor="#87b0e1">
                <v:textbox inset="0,0,0,0">
                  <w:txbxContent>
                    <w:p w:rsidR="0025267B" w:rsidRPr="003F74A6" w:rsidRDefault="00257B13" w:rsidP="0099683D">
                      <w:pPr>
                        <w:spacing w:before="120" w:after="0" w:line="240" w:lineRule="auto"/>
                        <w:ind w:left="142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 xml:space="preserve">Божхона тартиб-таомилларини амалга оширишда ахборот технологияларидан </w:t>
                      </w:r>
                      <w:r w:rsidR="003F74A6" w:rsidRPr="003F74A6">
                        <w:rPr>
                          <w:rFonts w:ascii="Arial" w:hAnsi="Arial" w:cs="Arial"/>
                          <w:b/>
                          <w:i/>
                          <w:color w:val="00B050"/>
                          <w:sz w:val="26"/>
                          <w:szCs w:val="26"/>
                          <w:lang w:val="uz-Cyrl-UZ"/>
                        </w:rPr>
                        <w:t>янада кўпроқ фойдаланиш</w:t>
                      </w:r>
                      <w:r w:rsidR="003F74A6">
                        <w:rPr>
                          <w:rFonts w:ascii="Arial" w:hAnsi="Arial" w:cs="Arial"/>
                          <w:b/>
                          <w:i/>
                          <w:color w:val="00B050"/>
                          <w:sz w:val="26"/>
                          <w:szCs w:val="26"/>
                          <w:lang w:val="uz-Latn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21A50" w:rsidRDefault="00821A50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821A50" w:rsidRDefault="0036088A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8D118A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07E58C19" wp14:editId="0C3C40B3">
                <wp:simplePos x="0" y="0"/>
                <wp:positionH relativeFrom="column">
                  <wp:posOffset>339670</wp:posOffset>
                </wp:positionH>
                <wp:positionV relativeFrom="paragraph">
                  <wp:posOffset>133598</wp:posOffset>
                </wp:positionV>
                <wp:extent cx="318770" cy="277495"/>
                <wp:effectExtent l="19050" t="0" r="43180" b="65405"/>
                <wp:wrapNone/>
                <wp:docPr id="8" name="AutoShape 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18770" cy="277495"/>
                        </a:xfrm>
                        <a:prstGeom prst="homePlate">
                          <a:avLst>
                            <a:gd name="adj" fmla="val 25000"/>
                          </a:avLst>
                        </a:prstGeom>
                        <a:gradFill rotWithShape="0">
                          <a:gsLst>
                            <a:gs pos="0">
                              <a:srgbClr val="92CDDC"/>
                            </a:gs>
                            <a:gs pos="50000">
                              <a:srgbClr val="4BACC6"/>
                            </a:gs>
                            <a:gs pos="100000">
                              <a:srgbClr val="92CDDC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:rsidR="00A74774" w:rsidRPr="004F00B5" w:rsidRDefault="00A74774" w:rsidP="00A747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10"/>
                                <w:lang w:val="uz-Cyrl-UZ"/>
                              </w:rPr>
                            </w:pPr>
                          </w:p>
                          <w:p w:rsidR="00A74774" w:rsidRPr="00731406" w:rsidRDefault="00A74774" w:rsidP="00A74774">
                            <w:pPr>
                              <w:spacing w:after="0" w:line="240" w:lineRule="auto"/>
                              <w:jc w:val="center"/>
                              <w:rPr>
                                <w:color w:val="FFFFF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lang w:val="uz-Cyrl-U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lang w:val="uz-Cyrl-UZ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58C19" id="_x0000_s1047" type="#_x0000_t15" style="position:absolute;left:0;text-align:left;margin-left:26.75pt;margin-top:10.5pt;width:25.1pt;height:21.85pt;rotation:180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" adj="16899" fillcolor="#92cddc" strokecolor="#4bacc6" strokeweight="1pt">
                <v:fill color2="#4bacc6" focus="50%" type="gradient"/>
                <v:shadow on="t" color="#205867" offset="1pt"/>
                <v:textbox inset="0,0,0,0">
                  <w:txbxContent>
                    <w:p w:rsidR="00A74774" w:rsidRPr="004F00B5" w:rsidRDefault="00A74774" w:rsidP="00A74774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10"/>
                          <w:lang w:val="uz-Cyrl-UZ"/>
                        </w:rPr>
                      </w:pPr>
                    </w:p>
                    <w:p w:rsidR="00A74774" w:rsidRPr="00731406" w:rsidRDefault="00A74774" w:rsidP="00A74774">
                      <w:pPr>
                        <w:spacing w:after="0" w:line="240" w:lineRule="auto"/>
                        <w:jc w:val="center"/>
                        <w:rPr>
                          <w:color w:val="FFFFFF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lang w:val="uz-Cyrl-UZ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8"/>
                          <w:lang w:val="uz-Cyrl-U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74774" w:rsidRPr="008D118A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4BC5749" wp14:editId="086D6510">
                <wp:simplePos x="0" y="0"/>
                <wp:positionH relativeFrom="column">
                  <wp:posOffset>602064</wp:posOffset>
                </wp:positionH>
                <wp:positionV relativeFrom="paragraph">
                  <wp:posOffset>133598</wp:posOffset>
                </wp:positionV>
                <wp:extent cx="13460564" cy="277716"/>
                <wp:effectExtent l="0" t="0" r="27305" b="27305"/>
                <wp:wrapNone/>
                <wp:docPr id="2" name="Rectangle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0564" cy="2777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7B0E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774" w:rsidRPr="003F74A6" w:rsidRDefault="00A74774" w:rsidP="00A74774">
                            <w:pPr>
                              <w:spacing w:before="120" w:after="0" w:line="240" w:lineRule="auto"/>
                              <w:ind w:left="142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  <w:lang w:val="uz-Latn-UZ"/>
                              </w:rPr>
                              <w:t xml:space="preserve">Божхона тартиб-таомилларини амалга оширишда ахборот технологияларидан </w:t>
                            </w:r>
                            <w:r w:rsidRPr="003F74A6"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26"/>
                                <w:szCs w:val="26"/>
                                <w:lang w:val="uz-Cyrl-UZ"/>
                              </w:rPr>
                              <w:t>янада кўпроқ фойдаланиш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B050"/>
                                <w:sz w:val="26"/>
                                <w:szCs w:val="26"/>
                                <w:lang w:val="uz-Latn-U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C5749" id="_x0000_s1048" style="position:absolute;left:0;text-align:left;margin-left:47.4pt;margin-top:10.5pt;width:1059.9pt;height:21.8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" strokecolor="#87b0e1">
                <v:textbox inset="0,0,0,0">
                  <w:txbxContent>
                    <w:p w:rsidR="00A74774" w:rsidRPr="003F74A6" w:rsidRDefault="00A74774" w:rsidP="00A74774">
                      <w:pPr>
                        <w:spacing w:before="120" w:after="0" w:line="240" w:lineRule="auto"/>
                        <w:ind w:left="142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6"/>
                          <w:szCs w:val="26"/>
                          <w:lang w:val="uz-Latn-UZ"/>
                        </w:rPr>
                        <w:t xml:space="preserve">Божхона тартиб-таомилларини амалга оширишда ахборот технологияларидан </w:t>
                      </w:r>
                      <w:r w:rsidRPr="003F74A6">
                        <w:rPr>
                          <w:rFonts w:ascii="Arial" w:hAnsi="Arial" w:cs="Arial"/>
                          <w:b/>
                          <w:i/>
                          <w:color w:val="00B050"/>
                          <w:sz w:val="26"/>
                          <w:szCs w:val="26"/>
                          <w:lang w:val="uz-Cyrl-UZ"/>
                        </w:rPr>
                        <w:t>янада кўпроқ фойдаланиш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00B050"/>
                          <w:sz w:val="26"/>
                          <w:szCs w:val="26"/>
                          <w:lang w:val="uz-Latn-U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21A50" w:rsidRDefault="00821A50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821A50" w:rsidRDefault="0099683D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3EEB51A8" wp14:editId="64A85D64">
                <wp:simplePos x="0" y="0"/>
                <wp:positionH relativeFrom="column">
                  <wp:posOffset>389890</wp:posOffset>
                </wp:positionH>
                <wp:positionV relativeFrom="paragraph">
                  <wp:posOffset>91964</wp:posOffset>
                </wp:positionV>
                <wp:extent cx="13449935" cy="319177"/>
                <wp:effectExtent l="0" t="0" r="37465" b="62230"/>
                <wp:wrapNone/>
                <wp:docPr id="3" name="AutoShap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9935" cy="3191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9683D" w:rsidRPr="0099683D" w:rsidRDefault="0099683D" w:rsidP="0099683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2"/>
                                <w:szCs w:val="32"/>
                                <w:lang w:val="uz-Latn-UZ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32"/>
                                <w:szCs w:val="32"/>
                                <w:lang w:val="uz-Latn-UZ"/>
                              </w:rPr>
                              <w:t>ХОРИЖИЙ ТАЖРИБА</w:t>
                            </w:r>
                          </w:p>
                          <w:p w:rsidR="0099683D" w:rsidRPr="00E0207B" w:rsidRDefault="0099683D" w:rsidP="0099683D">
                            <w:pPr>
                              <w:spacing w:after="0" w:line="192" w:lineRule="auto"/>
                              <w:jc w:val="center"/>
                              <w:rPr>
                                <w:b/>
                                <w:color w:val="1F497D" w:themeColor="text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EB51A8" id="_x0000_s1049" style="position:absolute;left:0;text-align:left;margin-left:30.7pt;margin-top:7.25pt;width:1059.05pt;height:25.1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" fillcolor="#b2a1c7" strokecolor="#b2a1c7" strokeweight="1pt">
                <v:fill color2="#e5dfec" angle="135" focus="50%" type="gradient"/>
                <v:shadow on="t" color="#3f3151" opacity=".5" offset="1pt"/>
                <v:textbox>
                  <w:txbxContent>
                    <w:p w:rsidR="0099683D" w:rsidRPr="0099683D" w:rsidRDefault="0099683D" w:rsidP="0099683D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1F497D" w:themeColor="text2"/>
                          <w:sz w:val="32"/>
                          <w:szCs w:val="32"/>
                          <w:lang w:val="uz-Latn-UZ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32"/>
                          <w:szCs w:val="32"/>
                          <w:lang w:val="uz-Latn-UZ"/>
                        </w:rPr>
                        <w:t>ХОРИЖИЙ ТАЖРИБА</w:t>
                      </w:r>
                    </w:p>
                    <w:p w:rsidR="0099683D" w:rsidRPr="00E0207B" w:rsidRDefault="0099683D" w:rsidP="0099683D">
                      <w:pPr>
                        <w:spacing w:after="0" w:line="192" w:lineRule="auto"/>
                        <w:jc w:val="center"/>
                        <w:rPr>
                          <w:b/>
                          <w:color w:val="1F497D" w:themeColor="text2"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1A50" w:rsidRDefault="00821A50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821A50" w:rsidRDefault="006C6B8B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2E162151" wp14:editId="2208F745">
                <wp:simplePos x="0" y="0"/>
                <wp:positionH relativeFrom="column">
                  <wp:posOffset>219516</wp:posOffset>
                </wp:positionH>
                <wp:positionV relativeFrom="paragraph">
                  <wp:posOffset>104582</wp:posOffset>
                </wp:positionV>
                <wp:extent cx="362310" cy="379562"/>
                <wp:effectExtent l="0" t="0" r="38100" b="59055"/>
                <wp:wrapNone/>
                <wp:docPr id="5" name="AutoShap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310" cy="37956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 algn="ctr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9683D" w:rsidRPr="00731406" w:rsidRDefault="0099683D" w:rsidP="009968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6"/>
                                <w:lang w:val="uz-Cyrl-UZ"/>
                              </w:rPr>
                            </w:pPr>
                          </w:p>
                          <w:p w:rsidR="0099683D" w:rsidRPr="00163057" w:rsidRDefault="0099683D" w:rsidP="0099683D">
                            <w:pPr>
                              <w:spacing w:after="0" w:line="240" w:lineRule="auto"/>
                              <w:jc w:val="center"/>
                              <w:rPr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163057">
                              <w:rPr>
                                <w:b/>
                                <w:color w:val="000000"/>
                                <w:sz w:val="28"/>
                                <w:lang w:val="uz-Cyrl-UZ"/>
                              </w:rPr>
                              <w:t>1</w:t>
                            </w:r>
                          </w:p>
                          <w:p w:rsidR="0099683D" w:rsidRDefault="0099683D" w:rsidP="0099683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162151" id="_x0000_s1050" style="position:absolute;left:0;text-align:left;margin-left:17.3pt;margin-top:8.25pt;width:28.55pt;height:29.9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" fillcolor="#b2a1c7" strokecolor="#b2a1c7" strokeweight="1pt">
                <v:fill color2="#e5dfec" angle="135" focus="50%" type="gradient"/>
                <v:shadow on="t" color="#3f3151" opacity=".5" offset="1pt"/>
                <v:textbox inset="0,0,0,0">
                  <w:txbxContent>
                    <w:p w:rsidR="0099683D" w:rsidRPr="00731406" w:rsidRDefault="0099683D" w:rsidP="0099683D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6"/>
                          <w:lang w:val="uz-Cyrl-UZ"/>
                        </w:rPr>
                      </w:pPr>
                    </w:p>
                    <w:p w:rsidR="0099683D" w:rsidRPr="00163057" w:rsidRDefault="0099683D" w:rsidP="0099683D">
                      <w:pPr>
                        <w:spacing w:after="0" w:line="240" w:lineRule="auto"/>
                        <w:jc w:val="center"/>
                        <w:rPr>
                          <w:color w:val="000000"/>
                          <w:sz w:val="24"/>
                          <w:lang w:val="en-US"/>
                        </w:rPr>
                      </w:pPr>
                      <w:r w:rsidRPr="00163057">
                        <w:rPr>
                          <w:b/>
                          <w:color w:val="000000"/>
                          <w:sz w:val="28"/>
                          <w:lang w:val="uz-Cyrl-UZ"/>
                        </w:rPr>
                        <w:t>1</w:t>
                      </w:r>
                    </w:p>
                    <w:p w:rsidR="0099683D" w:rsidRDefault="0099683D" w:rsidP="0099683D"/>
                  </w:txbxContent>
                </v:textbox>
              </v:roundrect>
            </w:pict>
          </mc:Fallback>
        </mc:AlternateContent>
      </w:r>
      <w:r w:rsidR="0099683D"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54E96D00" wp14:editId="1A076C2C">
                <wp:simplePos x="0" y="0"/>
                <wp:positionH relativeFrom="column">
                  <wp:posOffset>530225</wp:posOffset>
                </wp:positionH>
                <wp:positionV relativeFrom="paragraph">
                  <wp:posOffset>101489</wp:posOffset>
                </wp:positionV>
                <wp:extent cx="13566775" cy="381663"/>
                <wp:effectExtent l="0" t="0" r="15875" b="18415"/>
                <wp:wrapNone/>
                <wp:docPr id="4" name="AutoShape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6775" cy="38166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6088A" w:rsidRPr="0036088A" w:rsidRDefault="0036088A" w:rsidP="0036088A">
                            <w:pPr>
                              <w:spacing w:before="60" w:after="60" w:line="240" w:lineRule="auto"/>
                              <w:ind w:left="142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</w:pPr>
                            <w:r w:rsidRPr="0036088A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>Ҳозирги вақтда Жаҳон божхона ташкилотига аъзо 183 та давлатдан</w:t>
                            </w:r>
                            <w:r w:rsidRPr="0036088A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 xml:space="preserve"> </w:t>
                            </w:r>
                            <w:r w:rsidRPr="0036088A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>122 таси, шунингдек 7 та МДҲга аъзо давлатлар (Озарбайжон (2006 й.), Арманистон (2013 й.), Беларусь (2011 й.), Қозоғистон (2009 й.), Россия (2011 й.), Тожикистон (2020 й.) ва Украина (2011 й.)) мазкур Конвенцияга қўшилган.</w:t>
                            </w:r>
                          </w:p>
                          <w:p w:rsidR="0099683D" w:rsidRDefault="0099683D" w:rsidP="0099683D">
                            <w:pPr>
                              <w:spacing w:before="60" w:after="60" w:line="240" w:lineRule="auto"/>
                              <w:ind w:left="142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</w:pPr>
                          </w:p>
                          <w:p w:rsidR="0036088A" w:rsidRPr="0099683D" w:rsidRDefault="0036088A" w:rsidP="0099683D">
                            <w:pPr>
                              <w:spacing w:before="60" w:after="60" w:line="240" w:lineRule="auto"/>
                              <w:ind w:left="142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96D00" id="_x0000_s1051" style="position:absolute;left:0;text-align:left;margin-left:41.75pt;margin-top:8pt;width:1068.25pt;height:30.0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" strokecolor="#7030a0">
                <v:textbox inset="0,0,0,0">
                  <w:txbxContent>
                    <w:p w:rsidR="0036088A" w:rsidRPr="0036088A" w:rsidRDefault="0036088A" w:rsidP="0036088A">
                      <w:pPr>
                        <w:spacing w:before="60" w:after="60" w:line="240" w:lineRule="auto"/>
                        <w:ind w:left="142"/>
                        <w:contextualSpacing/>
                        <w:jc w:val="both"/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</w:pPr>
                      <w:r w:rsidRPr="0036088A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>Ҳозирги вақтда Жаҳон божхона ташкилотига аъзо 183 та давлатдан</w:t>
                      </w:r>
                      <w:r w:rsidRPr="0036088A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 xml:space="preserve"> </w:t>
                      </w:r>
                      <w:r w:rsidRPr="0036088A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>122 таси, шунингдек 7 та МДҲга аъзо давлатлар (Озарбайжон (2006 й.), Арманистон (2013 й.), Беларусь (2011 й.), Қозоғистон (2009 й.), Россия (2011 й.), Тожикистон (2020 й.) ва Украина (2011 й.)) мазкур Конвенцияга қўшилган.</w:t>
                      </w:r>
                    </w:p>
                    <w:p w:rsidR="0099683D" w:rsidRDefault="0099683D" w:rsidP="0099683D">
                      <w:pPr>
                        <w:spacing w:before="60" w:after="60" w:line="240" w:lineRule="auto"/>
                        <w:ind w:left="142"/>
                        <w:contextualSpacing/>
                        <w:jc w:val="both"/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</w:pPr>
                    </w:p>
                    <w:p w:rsidR="0036088A" w:rsidRPr="0099683D" w:rsidRDefault="0036088A" w:rsidP="0099683D">
                      <w:pPr>
                        <w:spacing w:before="60" w:after="60" w:line="240" w:lineRule="auto"/>
                        <w:ind w:left="142"/>
                        <w:contextualSpacing/>
                        <w:jc w:val="both"/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1A50" w:rsidRDefault="00821A50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821A50" w:rsidRDefault="009A2841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  <w:r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1449A5C" wp14:editId="6FE2AF09">
                <wp:simplePos x="0" y="0"/>
                <wp:positionH relativeFrom="column">
                  <wp:posOffset>270013</wp:posOffset>
                </wp:positionH>
                <wp:positionV relativeFrom="paragraph">
                  <wp:posOffset>173714</wp:posOffset>
                </wp:positionV>
                <wp:extent cx="387985" cy="946205"/>
                <wp:effectExtent l="0" t="0" r="31115" b="63500"/>
                <wp:wrapNone/>
                <wp:docPr id="10" name="AutoShap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985" cy="946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2A1C7"/>
                            </a:gs>
                            <a:gs pos="50000">
                              <a:srgbClr val="E5DFEC"/>
                            </a:gs>
                            <a:gs pos="100000">
                              <a:srgbClr val="B2A1C7"/>
                            </a:gs>
                          </a:gsLst>
                          <a:lin ang="18900000" scaled="1"/>
                        </a:gradFill>
                        <a:ln w="12700" algn="ctr">
                          <a:solidFill>
                            <a:srgbClr val="B2A1C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9683D" w:rsidRPr="00731406" w:rsidRDefault="0099683D" w:rsidP="009968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  <w:sz w:val="6"/>
                                <w:lang w:val="uz-Cyrl-UZ"/>
                              </w:rPr>
                            </w:pPr>
                          </w:p>
                          <w:p w:rsidR="009A2841" w:rsidRDefault="009A2841" w:rsidP="009968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/>
                                <w:sz w:val="28"/>
                                <w:lang w:val="uz-Cyrl-UZ"/>
                              </w:rPr>
                            </w:pPr>
                          </w:p>
                          <w:p w:rsidR="0099683D" w:rsidRPr="00163057" w:rsidRDefault="0099683D" w:rsidP="0099683D">
                            <w:pPr>
                              <w:spacing w:after="0" w:line="240" w:lineRule="auto"/>
                              <w:jc w:val="center"/>
                              <w:rPr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163057">
                              <w:rPr>
                                <w:b/>
                                <w:color w:val="000000"/>
                                <w:sz w:val="28"/>
                                <w:lang w:val="uz-Cyrl-UZ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449A5C" id="_x0000_s1052" style="position:absolute;left:0;text-align:left;margin-left:21.25pt;margin-top:13.7pt;width:30.55pt;height:74.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" fillcolor="#b2a1c7" strokecolor="#b2a1c7" strokeweight="1pt">
                <v:fill color2="#e5dfec" angle="135" focus="50%" type="gradient"/>
                <v:shadow on="t" color="#3f3151" opacity=".5" offset="1pt"/>
                <v:textbox inset="0,0,0,0">
                  <w:txbxContent>
                    <w:p w:rsidR="0099683D" w:rsidRPr="00731406" w:rsidRDefault="0099683D" w:rsidP="0099683D">
                      <w:pPr>
                        <w:spacing w:after="0" w:line="240" w:lineRule="auto"/>
                        <w:jc w:val="center"/>
                        <w:rPr>
                          <w:b/>
                          <w:color w:val="FFFFFF"/>
                          <w:sz w:val="6"/>
                          <w:lang w:val="uz-Cyrl-UZ"/>
                        </w:rPr>
                      </w:pPr>
                    </w:p>
                    <w:p w:rsidR="009A2841" w:rsidRDefault="009A2841" w:rsidP="0099683D">
                      <w:pPr>
                        <w:spacing w:after="0" w:line="240" w:lineRule="auto"/>
                        <w:jc w:val="center"/>
                        <w:rPr>
                          <w:b/>
                          <w:color w:val="000000"/>
                          <w:sz w:val="28"/>
                          <w:lang w:val="uz-Cyrl-UZ"/>
                        </w:rPr>
                      </w:pPr>
                    </w:p>
                    <w:p w:rsidR="0099683D" w:rsidRPr="00163057" w:rsidRDefault="0099683D" w:rsidP="0099683D">
                      <w:pPr>
                        <w:spacing w:after="0" w:line="240" w:lineRule="auto"/>
                        <w:jc w:val="center"/>
                        <w:rPr>
                          <w:color w:val="000000"/>
                          <w:sz w:val="24"/>
                          <w:lang w:val="en-US"/>
                        </w:rPr>
                      </w:pPr>
                      <w:r w:rsidRPr="00163057">
                        <w:rPr>
                          <w:b/>
                          <w:color w:val="000000"/>
                          <w:sz w:val="28"/>
                          <w:lang w:val="uz-Cyrl-UZ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6C6B8B" w:rsidRPr="00E0207B">
        <w:rPr>
          <w:rFonts w:ascii="Century Gothic" w:hAnsi="Century Gothic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58DEA7FD" wp14:editId="70DF829A">
                <wp:simplePos x="0" y="0"/>
                <wp:positionH relativeFrom="column">
                  <wp:posOffset>570258</wp:posOffset>
                </wp:positionH>
                <wp:positionV relativeFrom="paragraph">
                  <wp:posOffset>173713</wp:posOffset>
                </wp:positionV>
                <wp:extent cx="13524230" cy="970059"/>
                <wp:effectExtent l="0" t="0" r="20320" b="20955"/>
                <wp:wrapNone/>
                <wp:docPr id="6" name="AutoShape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4230" cy="9700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3159" w:rsidRPr="009A2841" w:rsidRDefault="00013159" w:rsidP="00013159">
                            <w:pPr>
                              <w:spacing w:before="60" w:after="60" w:line="240" w:lineRule="auto"/>
                              <w:ind w:left="142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</w:pPr>
                            <w:r w:rsidRPr="00013159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 xml:space="preserve">Конвенцияга қўшилмоқчи бўлган </w:t>
                            </w:r>
                            <w:r w:rsidR="006C6B8B" w:rsidRPr="00013159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 xml:space="preserve">Аҳдлашувчи Давлатлар </w:t>
                            </w:r>
                            <w:r w:rsidRPr="00013159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>унинг мажбурий характердаги Асосий матни ва Бош иловасини қабул қилишлари керак.</w:t>
                            </w:r>
                            <w:r w:rsidR="006C6B8B" w:rsidRPr="006C6B8B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 xml:space="preserve"> </w:t>
                            </w:r>
                            <w:r w:rsidR="006C6B8B" w:rsidRPr="006C6B8B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 xml:space="preserve">Махсус иловаларни қабул қилиш </w:t>
                            </w:r>
                            <w:r w:rsidR="006C6B8B" w:rsidRPr="006C6B8B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>Аҳдлашувчи Т</w:t>
                            </w:r>
                            <w:r w:rsidR="006C6B8B" w:rsidRPr="006C6B8B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>омон учун мажбурий ҳисобланмайди.</w:t>
                            </w:r>
                            <w:r w:rsidR="006C6B8B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Қонун лойиҳаси бўйича республиканинг “Е” иловаси 3-бобидан ташқари барча иловаларга қўшилиш мақсад қилинган. Хорижий тажриба </w:t>
                            </w:r>
                            <w:r w:rsidR="006C6B8B" w:rsidRPr="0036088A"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  <w:t>Озарбайжон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ва Украина</w:t>
                            </w:r>
                            <w:r w:rsidR="006C6B8B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нинг барча иловаларга, 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Беларусь Республикаси “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en-US"/>
                              </w:rPr>
                              <w:t>D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” илова 2-боби, “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en-US"/>
                              </w:rPr>
                              <w:t>F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”, “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en-US"/>
                              </w:rPr>
                              <w:t>H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” “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en-US"/>
                              </w:rPr>
                              <w:t>K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” иловалар, “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en-US"/>
                              </w:rPr>
                              <w:t>J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”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илованинг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2,3 ва 5-боблари</w:t>
                            </w:r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</w:rPr>
                              <w:t xml:space="preserve">дан </w:t>
                            </w:r>
                            <w:proofErr w:type="spellStart"/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</w:rPr>
                              <w:t>таш</w:t>
                            </w:r>
                            <w:proofErr w:type="spellEnd"/>
                            <w:r w:rsidR="0063379C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қари барча махсус иловалар, 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Қозоғистон 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“Е”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ва 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“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F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”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иловалар 3-боблари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,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</w:rPr>
                              <w:t xml:space="preserve"> 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</w:rPr>
                              <w:br/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“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en-US"/>
                              </w:rPr>
                              <w:t>H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”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илова,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“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en-US"/>
                              </w:rPr>
                              <w:t>J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” илова 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2-бобидан </w:t>
                            </w:r>
                            <w:proofErr w:type="spellStart"/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</w:rPr>
                              <w:t>таш</w:t>
                            </w:r>
                            <w:proofErr w:type="spellEnd"/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қари барча махсус иловалар,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Тожикистон 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“Е”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ва 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“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en-US"/>
                              </w:rPr>
                              <w:t>F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”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иловаларининг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 3-боб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лар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и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 xml:space="preserve">дан ташқари 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барча махсус иловалар</w:t>
                            </w:r>
                            <w:r w:rsidR="009A2841">
                              <w:rPr>
                                <w:rFonts w:ascii="Arial" w:hAnsi="Arial" w:cs="Arial"/>
                                <w:i/>
                                <w:szCs w:val="26"/>
                                <w:lang w:val="uz-Latn-UZ"/>
                              </w:rPr>
                              <w:t>ига қўшилган. Россия ва Арманистон махсус иловаларга қўшилмаган.</w:t>
                            </w:r>
                          </w:p>
                          <w:p w:rsidR="0099683D" w:rsidRPr="00B67182" w:rsidRDefault="0099683D" w:rsidP="00B67182">
                            <w:pPr>
                              <w:spacing w:before="60" w:after="60" w:line="240" w:lineRule="auto"/>
                              <w:ind w:left="142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Cs w:val="26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DEA7FD" id="_x0000_s1053" style="position:absolute;left:0;text-align:left;margin-left:44.9pt;margin-top:13.7pt;width:1064.9pt;height:76.4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" strokecolor="#7030a0">
                <v:textbox inset="0,0,0,0">
                  <w:txbxContent>
                    <w:p w:rsidR="00013159" w:rsidRPr="009A2841" w:rsidRDefault="00013159" w:rsidP="00013159">
                      <w:pPr>
                        <w:spacing w:before="60" w:after="60" w:line="240" w:lineRule="auto"/>
                        <w:ind w:left="142"/>
                        <w:contextualSpacing/>
                        <w:jc w:val="both"/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</w:pPr>
                      <w:r w:rsidRPr="00013159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 xml:space="preserve">Конвенцияга қўшилмоқчи бўлган </w:t>
                      </w:r>
                      <w:r w:rsidR="006C6B8B" w:rsidRPr="00013159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 xml:space="preserve">Аҳдлашувчи Давлатлар </w:t>
                      </w:r>
                      <w:r w:rsidRPr="00013159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>унинг мажбурий характердаги Асосий матни ва Бош иловасини қабул қилишлари керак.</w:t>
                      </w:r>
                      <w:r w:rsidR="006C6B8B" w:rsidRPr="006C6B8B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 xml:space="preserve"> </w:t>
                      </w:r>
                      <w:r w:rsidR="006C6B8B" w:rsidRPr="006C6B8B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 xml:space="preserve">Махсус иловаларни қабул қилиш </w:t>
                      </w:r>
                      <w:r w:rsidR="006C6B8B" w:rsidRPr="006C6B8B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>Аҳдлашувчи Т</w:t>
                      </w:r>
                      <w:r w:rsidR="006C6B8B" w:rsidRPr="006C6B8B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>омон учун мажбурий ҳисобланмайди.</w:t>
                      </w:r>
                      <w:r w:rsidR="006C6B8B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Қонун лойиҳаси бўйича республиканинг “Е” иловаси 3-бобидан ташқари барча иловаларга қўшилиш мақсад қилинган. Хорижий тажриба </w:t>
                      </w:r>
                      <w:r w:rsidR="006C6B8B" w:rsidRPr="0036088A"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  <w:t>Озарбайжон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ва Украина</w:t>
                      </w:r>
                      <w:r w:rsidR="006C6B8B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нинг барча иловаларга, 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Беларусь Республикаси “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en-US"/>
                        </w:rPr>
                        <w:t>D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” илова 2-боби, “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en-US"/>
                        </w:rPr>
                        <w:t>F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”, “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en-US"/>
                        </w:rPr>
                        <w:t>H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” “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en-US"/>
                        </w:rPr>
                        <w:t>K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” иловалар, “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en-US"/>
                        </w:rPr>
                        <w:t>J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”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илованинг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2,3 ва 5-боблари</w:t>
                      </w:r>
                      <w:r w:rsidR="0063379C">
                        <w:rPr>
                          <w:rFonts w:ascii="Arial" w:hAnsi="Arial" w:cs="Arial"/>
                          <w:i/>
                          <w:szCs w:val="26"/>
                        </w:rPr>
                        <w:t xml:space="preserve">дан </w:t>
                      </w:r>
                      <w:proofErr w:type="spellStart"/>
                      <w:r w:rsidR="0063379C">
                        <w:rPr>
                          <w:rFonts w:ascii="Arial" w:hAnsi="Arial" w:cs="Arial"/>
                          <w:i/>
                          <w:szCs w:val="26"/>
                        </w:rPr>
                        <w:t>таш</w:t>
                      </w:r>
                      <w:proofErr w:type="spellEnd"/>
                      <w:r w:rsidR="0063379C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қари барча махсус иловалар, 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Қозоғистон 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“Е”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ва 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“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F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”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иловалар 3-боблари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,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</w:rPr>
                        <w:t xml:space="preserve"> 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</w:rPr>
                        <w:br/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“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en-US"/>
                        </w:rPr>
                        <w:t>H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”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илова,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“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en-US"/>
                        </w:rPr>
                        <w:t>J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” илова 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2-бобидан </w:t>
                      </w:r>
                      <w:proofErr w:type="spellStart"/>
                      <w:r w:rsidR="009A2841">
                        <w:rPr>
                          <w:rFonts w:ascii="Arial" w:hAnsi="Arial" w:cs="Arial"/>
                          <w:i/>
                          <w:szCs w:val="26"/>
                        </w:rPr>
                        <w:t>таш</w:t>
                      </w:r>
                      <w:proofErr w:type="spellEnd"/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қари барча махсус иловалар,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Тожикистон 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“Е”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ва 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“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en-US"/>
                        </w:rPr>
                        <w:t>F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”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иловаларининг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 3-боб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лар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и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 xml:space="preserve">дан ташқари 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барча махсус иловалар</w:t>
                      </w:r>
                      <w:r w:rsidR="009A2841">
                        <w:rPr>
                          <w:rFonts w:ascii="Arial" w:hAnsi="Arial" w:cs="Arial"/>
                          <w:i/>
                          <w:szCs w:val="26"/>
                          <w:lang w:val="uz-Latn-UZ"/>
                        </w:rPr>
                        <w:t>ига қўшилган. Россия ва Арманистон махсус иловаларга қўшилмаган.</w:t>
                      </w:r>
                    </w:p>
                    <w:p w:rsidR="0099683D" w:rsidRPr="00B67182" w:rsidRDefault="0099683D" w:rsidP="00B67182">
                      <w:pPr>
                        <w:spacing w:before="60" w:after="60" w:line="240" w:lineRule="auto"/>
                        <w:ind w:left="142"/>
                        <w:contextualSpacing/>
                        <w:jc w:val="both"/>
                        <w:rPr>
                          <w:rFonts w:ascii="Arial" w:hAnsi="Arial" w:cs="Arial"/>
                          <w:i/>
                          <w:szCs w:val="26"/>
                          <w:lang w:val="uz-Cyrl-U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1A50" w:rsidRDefault="00821A50" w:rsidP="009A45C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9A45CF" w:rsidRPr="00326E18" w:rsidRDefault="009A45CF" w:rsidP="009F7BD6">
      <w:pPr>
        <w:spacing w:after="0" w:line="240" w:lineRule="auto"/>
        <w:rPr>
          <w:rFonts w:ascii="Century Gothic" w:hAnsi="Century Gothic"/>
          <w:b/>
          <w:sz w:val="24"/>
          <w:szCs w:val="24"/>
          <w:highlight w:val="yellow"/>
          <w:lang w:val="uz-Latn-UZ"/>
        </w:rPr>
      </w:pPr>
    </w:p>
    <w:p w:rsidR="0010569E" w:rsidRDefault="0010569E" w:rsidP="002E091A">
      <w:pPr>
        <w:spacing w:after="0" w:line="240" w:lineRule="auto"/>
        <w:rPr>
          <w:rFonts w:ascii="Century Gothic" w:hAnsi="Century Gothic"/>
          <w:b/>
          <w:sz w:val="24"/>
          <w:szCs w:val="24"/>
          <w:lang w:val="uz-Latn-UZ"/>
        </w:rPr>
      </w:pPr>
    </w:p>
    <w:p w:rsidR="00C702C5" w:rsidRPr="000D115A" w:rsidRDefault="0099683D" w:rsidP="002E091A">
      <w:pPr>
        <w:spacing w:after="0" w:line="240" w:lineRule="auto"/>
        <w:rPr>
          <w:rFonts w:ascii="Century Gothic" w:hAnsi="Century Gothic"/>
          <w:b/>
          <w:sz w:val="24"/>
          <w:szCs w:val="24"/>
          <w:lang w:val="uz-Latn-UZ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9AB36" wp14:editId="71DA1F11">
                <wp:simplePos x="0" y="0"/>
                <wp:positionH relativeFrom="column">
                  <wp:posOffset>649605</wp:posOffset>
                </wp:positionH>
                <wp:positionV relativeFrom="paragraph">
                  <wp:posOffset>395798</wp:posOffset>
                </wp:positionV>
                <wp:extent cx="13228320" cy="508966"/>
                <wp:effectExtent l="0" t="0" r="30480" b="62865"/>
                <wp:wrapNone/>
                <wp:docPr id="63" name="AutoShape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8320" cy="508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9BBB59"/>
                            </a:gs>
                            <a:gs pos="100000">
                              <a:srgbClr val="C2D69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</wps:spPr>
                      <wps:txbx>
                        <w:txbxContent>
                          <w:p w:rsidR="00B61EE5" w:rsidRPr="000E1BD3" w:rsidRDefault="00B61EE5" w:rsidP="00DD0B84">
                            <w:pPr>
                              <w:spacing w:before="120" w:after="0" w:line="240" w:lineRule="auto"/>
                              <w:ind w:firstLine="284"/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  <w:r w:rsidRPr="000E1BD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ЛОЙИҲА </w:t>
                            </w:r>
                            <w:r w:rsidRPr="000E1BD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uz-Cyrl-UZ"/>
                              </w:rPr>
                              <w:t xml:space="preserve">ЖАМИ </w:t>
                            </w:r>
                            <w:r w:rsidR="00A07DB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uz-Cyrl-UZ"/>
                              </w:rPr>
                              <w:t>5</w:t>
                            </w:r>
                            <w:r w:rsidR="00A07DB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uz-Latn-UZ"/>
                              </w:rPr>
                              <w:t xml:space="preserve"> </w:t>
                            </w:r>
                            <w:r w:rsidRPr="000E1BD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uz-Cyrl-UZ"/>
                              </w:rPr>
                              <w:t xml:space="preserve">ТА </w:t>
                            </w:r>
                            <w:r w:rsidRPr="000E1BD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ВАЗИРЛИК</w:t>
                            </w:r>
                            <w:bookmarkStart w:id="0" w:name="_GoBack"/>
                            <w:bookmarkEnd w:id="0"/>
                            <w:r w:rsidRPr="000E1BD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ВА ИДОРАЛАР </w:t>
                            </w:r>
                            <w:r w:rsidR="0073429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БИЛАН </w:t>
                            </w:r>
                            <w:r w:rsidRPr="000E1BD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КЕЛИШИЛГАН</w:t>
                            </w:r>
                            <w:r w:rsidRPr="000E1BD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uz-Cyrl-UZ"/>
                              </w:rPr>
                              <w:t xml:space="preserve">  </w:t>
                            </w:r>
                            <w:r w:rsidRPr="000E1BD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uz-Cyrl-UZ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69AB36" id="AutoShape 1024" o:spid="_x0000_s1054" style="position:absolute;margin-left:51.15pt;margin-top:31.15pt;width:1041.6pt;height:40.1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" fillcolor="#c2d69b" strokecolor="#9bbb59" strokeweight="1pt">
                <v:fill color2="#9bbb59" focus="50%" type="gradient"/>
                <v:shadow on="t" color="#4e6128" offset="1pt"/>
                <v:textbox>
                  <w:txbxContent>
                    <w:p w:rsidR="00B61EE5" w:rsidRPr="000E1BD3" w:rsidRDefault="00B61EE5" w:rsidP="00DD0B84">
                      <w:pPr>
                        <w:spacing w:before="120" w:after="0" w:line="240" w:lineRule="auto"/>
                        <w:ind w:firstLine="284"/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  <w:r w:rsidRPr="000E1BD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ЛОЙИҲА </w:t>
                      </w:r>
                      <w:r w:rsidRPr="000E1BD3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uz-Cyrl-UZ"/>
                        </w:rPr>
                        <w:t xml:space="preserve">ЖАМИ </w:t>
                      </w:r>
                      <w:r w:rsidR="00A07DBE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uz-Cyrl-UZ"/>
                        </w:rPr>
                        <w:t>5</w:t>
                      </w:r>
                      <w:r w:rsidR="00A07DBE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uz-Latn-UZ"/>
                        </w:rPr>
                        <w:t xml:space="preserve"> </w:t>
                      </w:r>
                      <w:r w:rsidRPr="000E1BD3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uz-Cyrl-UZ"/>
                        </w:rPr>
                        <w:t xml:space="preserve">ТА </w:t>
                      </w:r>
                      <w:r w:rsidRPr="000E1BD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ВАЗИРЛИК</w:t>
                      </w:r>
                      <w:bookmarkStart w:id="1" w:name="_GoBack"/>
                      <w:bookmarkEnd w:id="1"/>
                      <w:r w:rsidRPr="000E1BD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ВА ИДОРАЛАР </w:t>
                      </w:r>
                      <w:r w:rsidR="0073429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БИЛАН </w:t>
                      </w:r>
                      <w:r w:rsidRPr="000E1BD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КЕЛИШИЛГАН</w:t>
                      </w:r>
                      <w:r w:rsidRPr="000E1BD3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uz-Cyrl-UZ"/>
                        </w:rPr>
                        <w:t xml:space="preserve">  </w:t>
                      </w:r>
                      <w:r w:rsidRPr="000E1BD3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uz-Cyrl-UZ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02C5" w:rsidRPr="000D115A" w:rsidSect="00B2088C">
      <w:pgSz w:w="23814" w:h="16839" w:orient="landscape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E6C"/>
    <w:multiLevelType w:val="hybridMultilevel"/>
    <w:tmpl w:val="DD467A36"/>
    <w:lvl w:ilvl="0" w:tplc="F172639E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  <w:color w:val="C00000"/>
        <w:ker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>
    <w:nsid w:val="0DD55AC7"/>
    <w:multiLevelType w:val="hybridMultilevel"/>
    <w:tmpl w:val="A7AE4574"/>
    <w:lvl w:ilvl="0" w:tplc="041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14F38"/>
    <w:multiLevelType w:val="hybridMultilevel"/>
    <w:tmpl w:val="9FC61D0E"/>
    <w:lvl w:ilvl="0" w:tplc="8272E50A">
      <w:start w:val="1"/>
      <w:numFmt w:val="bullet"/>
      <w:lvlText w:val="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29F2344"/>
    <w:multiLevelType w:val="hybridMultilevel"/>
    <w:tmpl w:val="8A986532"/>
    <w:lvl w:ilvl="0" w:tplc="F172639E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C00000"/>
        <w:ker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135424BA"/>
    <w:multiLevelType w:val="hybridMultilevel"/>
    <w:tmpl w:val="45B82ACA"/>
    <w:lvl w:ilvl="0" w:tplc="A41A0B42">
      <w:start w:val="1"/>
      <w:numFmt w:val="bullet"/>
      <w:lvlText w:val=""/>
      <w:lvlJc w:val="left"/>
      <w:pPr>
        <w:ind w:left="805" w:hanging="360"/>
      </w:pPr>
      <w:rPr>
        <w:rFonts w:ascii="Wingdings" w:hAnsi="Wingdings" w:hint="default"/>
        <w:color w:val="C00000"/>
        <w:kern w:val="0"/>
      </w:rPr>
    </w:lvl>
    <w:lvl w:ilvl="1" w:tplc="041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5">
    <w:nsid w:val="13C764A4"/>
    <w:multiLevelType w:val="hybridMultilevel"/>
    <w:tmpl w:val="752EC19A"/>
    <w:lvl w:ilvl="0" w:tplc="A41A0B42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  <w:color w:val="C00000"/>
        <w:kern w:val="0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6A902C2"/>
    <w:multiLevelType w:val="hybridMultilevel"/>
    <w:tmpl w:val="55447C8A"/>
    <w:lvl w:ilvl="0" w:tplc="53F8B66E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0F243E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19A57EA4"/>
    <w:multiLevelType w:val="hybridMultilevel"/>
    <w:tmpl w:val="780A80B8"/>
    <w:lvl w:ilvl="0" w:tplc="2FDEC078">
      <w:start w:val="1"/>
      <w:numFmt w:val="bullet"/>
      <w:lvlText w:val=""/>
      <w:lvlJc w:val="left"/>
      <w:pPr>
        <w:ind w:left="861" w:hanging="360"/>
      </w:pPr>
      <w:rPr>
        <w:rFonts w:ascii="Wingdings" w:hAnsi="Wingdings" w:hint="default"/>
        <w:b w:val="0"/>
        <w:color w:val="5F497A"/>
        <w:kern w:val="0"/>
        <w:sz w:val="20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8">
    <w:nsid w:val="1EC63BF9"/>
    <w:multiLevelType w:val="hybridMultilevel"/>
    <w:tmpl w:val="E45415BA"/>
    <w:lvl w:ilvl="0" w:tplc="D02E17C2">
      <w:numFmt w:val="bullet"/>
      <w:lvlText w:val="–"/>
      <w:lvlJc w:val="left"/>
      <w:pPr>
        <w:ind w:left="900" w:hanging="54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74B24"/>
    <w:multiLevelType w:val="hybridMultilevel"/>
    <w:tmpl w:val="CC4C2D3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F039D"/>
    <w:multiLevelType w:val="hybridMultilevel"/>
    <w:tmpl w:val="7E12E9DC"/>
    <w:lvl w:ilvl="0" w:tplc="2FDEC07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color w:val="5F497A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94842"/>
    <w:multiLevelType w:val="hybridMultilevel"/>
    <w:tmpl w:val="651EC43A"/>
    <w:lvl w:ilvl="0" w:tplc="896C95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51933"/>
    <w:multiLevelType w:val="hybridMultilevel"/>
    <w:tmpl w:val="E71A5E5C"/>
    <w:lvl w:ilvl="0" w:tplc="52003A9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color w:val="365F91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EC4290"/>
    <w:multiLevelType w:val="hybridMultilevel"/>
    <w:tmpl w:val="0B006FBC"/>
    <w:lvl w:ilvl="0" w:tplc="8272E50A">
      <w:start w:val="1"/>
      <w:numFmt w:val="bullet"/>
      <w:lvlText w:val=""/>
      <w:lvlJc w:val="left"/>
      <w:pPr>
        <w:ind w:left="8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42B84ED5"/>
    <w:multiLevelType w:val="hybridMultilevel"/>
    <w:tmpl w:val="1C9E41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5715F"/>
    <w:multiLevelType w:val="hybridMultilevel"/>
    <w:tmpl w:val="B558A3DC"/>
    <w:lvl w:ilvl="0" w:tplc="FB3A89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F6577"/>
    <w:multiLevelType w:val="hybridMultilevel"/>
    <w:tmpl w:val="338844A0"/>
    <w:lvl w:ilvl="0" w:tplc="FB3A897E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874F9"/>
    <w:multiLevelType w:val="hybridMultilevel"/>
    <w:tmpl w:val="933CE9F0"/>
    <w:lvl w:ilvl="0" w:tplc="FEF2473A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C00000"/>
        <w:ker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53FA586F"/>
    <w:multiLevelType w:val="hybridMultilevel"/>
    <w:tmpl w:val="D5EC6A92"/>
    <w:lvl w:ilvl="0" w:tplc="04190009">
      <w:start w:val="1"/>
      <w:numFmt w:val="bullet"/>
      <w:lvlText w:val=""/>
      <w:lvlJc w:val="left"/>
      <w:pPr>
        <w:ind w:left="8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9">
    <w:nsid w:val="544A6C1B"/>
    <w:multiLevelType w:val="hybridMultilevel"/>
    <w:tmpl w:val="06F2D0D6"/>
    <w:lvl w:ilvl="0" w:tplc="A41A0B42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  <w:b w:val="0"/>
        <w:color w:val="C00000"/>
        <w:kern w:val="0"/>
        <w:sz w:val="20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0">
    <w:nsid w:val="56485314"/>
    <w:multiLevelType w:val="hybridMultilevel"/>
    <w:tmpl w:val="64B4E1A0"/>
    <w:lvl w:ilvl="0" w:tplc="FB3A897E">
      <w:start w:val="1"/>
      <w:numFmt w:val="bullet"/>
      <w:lvlText w:val=""/>
      <w:lvlJc w:val="left"/>
      <w:pPr>
        <w:ind w:left="861" w:hanging="360"/>
      </w:pPr>
      <w:rPr>
        <w:rFonts w:ascii="Wingdings" w:hAnsi="Wingdings" w:hint="default"/>
        <w:b w:val="0"/>
        <w:color w:val="244061"/>
        <w:ker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1">
    <w:nsid w:val="577312C5"/>
    <w:multiLevelType w:val="hybridMultilevel"/>
    <w:tmpl w:val="9EF226AC"/>
    <w:lvl w:ilvl="0" w:tplc="EBEC7810">
      <w:start w:val="1"/>
      <w:numFmt w:val="bullet"/>
      <w:lvlText w:val=""/>
      <w:lvlJc w:val="left"/>
      <w:pPr>
        <w:ind w:left="805" w:hanging="360"/>
      </w:pPr>
      <w:rPr>
        <w:rFonts w:ascii="Wingdings" w:hAnsi="Wingdings" w:hint="default"/>
        <w:color w:val="984806"/>
      </w:rPr>
    </w:lvl>
    <w:lvl w:ilvl="1" w:tplc="041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2">
    <w:nsid w:val="58C53D09"/>
    <w:multiLevelType w:val="hybridMultilevel"/>
    <w:tmpl w:val="921E072A"/>
    <w:lvl w:ilvl="0" w:tplc="2FDEC078">
      <w:start w:val="1"/>
      <w:numFmt w:val="bullet"/>
      <w:lvlText w:val=""/>
      <w:lvlJc w:val="left"/>
      <w:pPr>
        <w:ind w:left="1070" w:hanging="360"/>
      </w:pPr>
      <w:rPr>
        <w:rFonts w:ascii="Wingdings" w:hAnsi="Wingdings" w:hint="default"/>
        <w:b w:val="0"/>
        <w:color w:val="5F497A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12D63"/>
    <w:multiLevelType w:val="hybridMultilevel"/>
    <w:tmpl w:val="BC9679AE"/>
    <w:lvl w:ilvl="0" w:tplc="52003A9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 w:val="0"/>
        <w:color w:val="365F91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C5607"/>
    <w:multiLevelType w:val="hybridMultilevel"/>
    <w:tmpl w:val="E9505B5A"/>
    <w:lvl w:ilvl="0" w:tplc="20EAFEE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17365D" w:themeColor="text2" w:themeShade="BF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722AF"/>
    <w:multiLevelType w:val="hybridMultilevel"/>
    <w:tmpl w:val="3B547C10"/>
    <w:lvl w:ilvl="0" w:tplc="8272E50A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D6270D"/>
    <w:multiLevelType w:val="hybridMultilevel"/>
    <w:tmpl w:val="A9081570"/>
    <w:lvl w:ilvl="0" w:tplc="52003A98">
      <w:start w:val="1"/>
      <w:numFmt w:val="bullet"/>
      <w:lvlText w:val=""/>
      <w:lvlJc w:val="left"/>
      <w:pPr>
        <w:ind w:left="1070" w:hanging="360"/>
      </w:pPr>
      <w:rPr>
        <w:rFonts w:ascii="Wingdings" w:hAnsi="Wingdings" w:hint="default"/>
        <w:b w:val="0"/>
        <w:color w:val="365F91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B51D7"/>
    <w:multiLevelType w:val="hybridMultilevel"/>
    <w:tmpl w:val="E2F0B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C12E2"/>
    <w:multiLevelType w:val="hybridMultilevel"/>
    <w:tmpl w:val="56626712"/>
    <w:lvl w:ilvl="0" w:tplc="A41A0B42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  <w:color w:val="C00000"/>
        <w:kern w:val="0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9">
    <w:nsid w:val="66786733"/>
    <w:multiLevelType w:val="hybridMultilevel"/>
    <w:tmpl w:val="D48C8C88"/>
    <w:lvl w:ilvl="0" w:tplc="BCCECCE8">
      <w:start w:val="1"/>
      <w:numFmt w:val="bullet"/>
      <w:suff w:val="space"/>
      <w:lvlText w:val=""/>
      <w:lvlJc w:val="left"/>
      <w:pPr>
        <w:ind w:left="89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0">
    <w:nsid w:val="680C5682"/>
    <w:multiLevelType w:val="hybridMultilevel"/>
    <w:tmpl w:val="ECA63482"/>
    <w:lvl w:ilvl="0" w:tplc="B4ACB3CE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  <w:color w:val="244061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>
    <w:nsid w:val="684565AD"/>
    <w:multiLevelType w:val="hybridMultilevel"/>
    <w:tmpl w:val="C2105D6A"/>
    <w:lvl w:ilvl="0" w:tplc="3D148E02">
      <w:start w:val="1"/>
      <w:numFmt w:val="bullet"/>
      <w:lvlText w:val=""/>
      <w:lvlJc w:val="left"/>
      <w:pPr>
        <w:ind w:left="861" w:hanging="360"/>
      </w:pPr>
      <w:rPr>
        <w:rFonts w:ascii="Wingdings" w:hAnsi="Wingdings" w:hint="default"/>
        <w:color w:val="984806"/>
        <w:kern w:val="0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2">
    <w:nsid w:val="6AAF15A5"/>
    <w:multiLevelType w:val="hybridMultilevel"/>
    <w:tmpl w:val="3264732E"/>
    <w:lvl w:ilvl="0" w:tplc="CF2E98FE">
      <w:start w:val="1"/>
      <w:numFmt w:val="bullet"/>
      <w:lvlText w:val=""/>
      <w:lvlJc w:val="left"/>
      <w:pPr>
        <w:ind w:left="862" w:hanging="360"/>
      </w:pPr>
      <w:rPr>
        <w:rFonts w:ascii="Wingdings" w:hAnsi="Wingdings" w:hint="default"/>
        <w:b w:val="0"/>
        <w:color w:val="5F497A"/>
        <w:sz w:val="20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719E1181"/>
    <w:multiLevelType w:val="hybridMultilevel"/>
    <w:tmpl w:val="8B4A3B7A"/>
    <w:lvl w:ilvl="0" w:tplc="56DEE206">
      <w:start w:val="1"/>
      <w:numFmt w:val="bullet"/>
      <w:lvlText w:val=""/>
      <w:lvlJc w:val="left"/>
      <w:pPr>
        <w:ind w:left="1070" w:hanging="360"/>
      </w:pPr>
      <w:rPr>
        <w:rFonts w:ascii="Wingdings" w:hAnsi="Wingdings" w:hint="default"/>
        <w:b w:val="0"/>
        <w:color w:val="548DD4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0F5BCA"/>
    <w:multiLevelType w:val="hybridMultilevel"/>
    <w:tmpl w:val="806AED66"/>
    <w:lvl w:ilvl="0" w:tplc="665A2680">
      <w:numFmt w:val="bullet"/>
      <w:lvlText w:val="–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9265DE"/>
    <w:multiLevelType w:val="hybridMultilevel"/>
    <w:tmpl w:val="872AE598"/>
    <w:lvl w:ilvl="0" w:tplc="9D8CAC2C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76722"/>
    <w:multiLevelType w:val="hybridMultilevel"/>
    <w:tmpl w:val="1B748846"/>
    <w:lvl w:ilvl="0" w:tplc="8A5C5A06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  <w:color w:val="C00000"/>
        <w:ker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5"/>
  </w:num>
  <w:num w:numId="4">
    <w:abstractNumId w:val="29"/>
  </w:num>
  <w:num w:numId="5">
    <w:abstractNumId w:val="19"/>
  </w:num>
  <w:num w:numId="6">
    <w:abstractNumId w:val="0"/>
  </w:num>
  <w:num w:numId="7">
    <w:abstractNumId w:val="32"/>
  </w:num>
  <w:num w:numId="8">
    <w:abstractNumId w:val="9"/>
  </w:num>
  <w:num w:numId="9">
    <w:abstractNumId w:val="1"/>
  </w:num>
  <w:num w:numId="10">
    <w:abstractNumId w:val="30"/>
  </w:num>
  <w:num w:numId="11">
    <w:abstractNumId w:val="15"/>
  </w:num>
  <w:num w:numId="12">
    <w:abstractNumId w:val="23"/>
  </w:num>
  <w:num w:numId="13">
    <w:abstractNumId w:val="10"/>
  </w:num>
  <w:num w:numId="14">
    <w:abstractNumId w:val="12"/>
  </w:num>
  <w:num w:numId="15">
    <w:abstractNumId w:val="22"/>
  </w:num>
  <w:num w:numId="16">
    <w:abstractNumId w:val="18"/>
  </w:num>
  <w:num w:numId="17">
    <w:abstractNumId w:val="31"/>
  </w:num>
  <w:num w:numId="18">
    <w:abstractNumId w:val="28"/>
  </w:num>
  <w:num w:numId="19">
    <w:abstractNumId w:val="7"/>
  </w:num>
  <w:num w:numId="20">
    <w:abstractNumId w:val="20"/>
  </w:num>
  <w:num w:numId="21">
    <w:abstractNumId w:val="26"/>
  </w:num>
  <w:num w:numId="22">
    <w:abstractNumId w:val="5"/>
  </w:num>
  <w:num w:numId="23">
    <w:abstractNumId w:val="4"/>
  </w:num>
  <w:num w:numId="24">
    <w:abstractNumId w:val="33"/>
  </w:num>
  <w:num w:numId="25">
    <w:abstractNumId w:val="21"/>
  </w:num>
  <w:num w:numId="26">
    <w:abstractNumId w:val="17"/>
  </w:num>
  <w:num w:numId="27">
    <w:abstractNumId w:val="6"/>
  </w:num>
  <w:num w:numId="28">
    <w:abstractNumId w:val="36"/>
  </w:num>
  <w:num w:numId="29">
    <w:abstractNumId w:val="3"/>
  </w:num>
  <w:num w:numId="30">
    <w:abstractNumId w:val="13"/>
  </w:num>
  <w:num w:numId="31">
    <w:abstractNumId w:val="2"/>
  </w:num>
  <w:num w:numId="32">
    <w:abstractNumId w:val="14"/>
  </w:num>
  <w:num w:numId="33">
    <w:abstractNumId w:val="11"/>
  </w:num>
  <w:num w:numId="34">
    <w:abstractNumId w:val="34"/>
  </w:num>
  <w:num w:numId="35">
    <w:abstractNumId w:val="27"/>
  </w:num>
  <w:num w:numId="36">
    <w:abstractNumId w:val="8"/>
  </w:num>
  <w:num w:numId="37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E6"/>
    <w:rsid w:val="00000213"/>
    <w:rsid w:val="00000A1E"/>
    <w:rsid w:val="000011FB"/>
    <w:rsid w:val="00001CF6"/>
    <w:rsid w:val="00002731"/>
    <w:rsid w:val="00004F28"/>
    <w:rsid w:val="00005B97"/>
    <w:rsid w:val="00005BE6"/>
    <w:rsid w:val="00005ED9"/>
    <w:rsid w:val="00006FE4"/>
    <w:rsid w:val="00007160"/>
    <w:rsid w:val="00013159"/>
    <w:rsid w:val="00014076"/>
    <w:rsid w:val="0001459A"/>
    <w:rsid w:val="00014FCD"/>
    <w:rsid w:val="000161D4"/>
    <w:rsid w:val="00016E0B"/>
    <w:rsid w:val="000173AE"/>
    <w:rsid w:val="000212F2"/>
    <w:rsid w:val="000216DC"/>
    <w:rsid w:val="00025336"/>
    <w:rsid w:val="000254BD"/>
    <w:rsid w:val="00025A21"/>
    <w:rsid w:val="00026104"/>
    <w:rsid w:val="00027D2F"/>
    <w:rsid w:val="0003054C"/>
    <w:rsid w:val="00031525"/>
    <w:rsid w:val="00032C21"/>
    <w:rsid w:val="00033614"/>
    <w:rsid w:val="000336EF"/>
    <w:rsid w:val="00034E60"/>
    <w:rsid w:val="00035BFF"/>
    <w:rsid w:val="000374B2"/>
    <w:rsid w:val="00037EF8"/>
    <w:rsid w:val="00040299"/>
    <w:rsid w:val="00040B21"/>
    <w:rsid w:val="000437F9"/>
    <w:rsid w:val="00045566"/>
    <w:rsid w:val="0004742F"/>
    <w:rsid w:val="00047713"/>
    <w:rsid w:val="0005107B"/>
    <w:rsid w:val="00054A5C"/>
    <w:rsid w:val="00055E8E"/>
    <w:rsid w:val="00056997"/>
    <w:rsid w:val="000646CD"/>
    <w:rsid w:val="00065073"/>
    <w:rsid w:val="00066EDE"/>
    <w:rsid w:val="00070272"/>
    <w:rsid w:val="00070735"/>
    <w:rsid w:val="000708B3"/>
    <w:rsid w:val="00072681"/>
    <w:rsid w:val="00072CF7"/>
    <w:rsid w:val="0007321A"/>
    <w:rsid w:val="000765A6"/>
    <w:rsid w:val="00076750"/>
    <w:rsid w:val="0007728B"/>
    <w:rsid w:val="000776E7"/>
    <w:rsid w:val="0007784B"/>
    <w:rsid w:val="00080140"/>
    <w:rsid w:val="0008100C"/>
    <w:rsid w:val="000817A6"/>
    <w:rsid w:val="00081B16"/>
    <w:rsid w:val="00081D4F"/>
    <w:rsid w:val="00082AB9"/>
    <w:rsid w:val="000866E2"/>
    <w:rsid w:val="00086FBD"/>
    <w:rsid w:val="000873A7"/>
    <w:rsid w:val="000876A8"/>
    <w:rsid w:val="000877E0"/>
    <w:rsid w:val="0009368A"/>
    <w:rsid w:val="000974EA"/>
    <w:rsid w:val="000A0692"/>
    <w:rsid w:val="000A18F3"/>
    <w:rsid w:val="000A3001"/>
    <w:rsid w:val="000A4D6A"/>
    <w:rsid w:val="000A6FB4"/>
    <w:rsid w:val="000A7FED"/>
    <w:rsid w:val="000B01D6"/>
    <w:rsid w:val="000B0518"/>
    <w:rsid w:val="000B2517"/>
    <w:rsid w:val="000B2543"/>
    <w:rsid w:val="000B2ADE"/>
    <w:rsid w:val="000B2B44"/>
    <w:rsid w:val="000B3E6F"/>
    <w:rsid w:val="000B3FF9"/>
    <w:rsid w:val="000B4B2B"/>
    <w:rsid w:val="000B5B8A"/>
    <w:rsid w:val="000B67D9"/>
    <w:rsid w:val="000B7379"/>
    <w:rsid w:val="000C12D6"/>
    <w:rsid w:val="000C3595"/>
    <w:rsid w:val="000C4A78"/>
    <w:rsid w:val="000C5934"/>
    <w:rsid w:val="000C5C26"/>
    <w:rsid w:val="000C6386"/>
    <w:rsid w:val="000C68A0"/>
    <w:rsid w:val="000C6B99"/>
    <w:rsid w:val="000D04A8"/>
    <w:rsid w:val="000D115A"/>
    <w:rsid w:val="000D1BFA"/>
    <w:rsid w:val="000D26FC"/>
    <w:rsid w:val="000D2D9D"/>
    <w:rsid w:val="000D372C"/>
    <w:rsid w:val="000D3DB0"/>
    <w:rsid w:val="000D44C9"/>
    <w:rsid w:val="000D5B7E"/>
    <w:rsid w:val="000D7900"/>
    <w:rsid w:val="000E11FD"/>
    <w:rsid w:val="000E1BD3"/>
    <w:rsid w:val="000E30D2"/>
    <w:rsid w:val="000E3CE5"/>
    <w:rsid w:val="000E40D8"/>
    <w:rsid w:val="000E420E"/>
    <w:rsid w:val="000E6219"/>
    <w:rsid w:val="000F3C42"/>
    <w:rsid w:val="000F42A5"/>
    <w:rsid w:val="000F7AF8"/>
    <w:rsid w:val="000F7DBC"/>
    <w:rsid w:val="001001BE"/>
    <w:rsid w:val="00100E5C"/>
    <w:rsid w:val="00101493"/>
    <w:rsid w:val="00101569"/>
    <w:rsid w:val="0010221C"/>
    <w:rsid w:val="0010254A"/>
    <w:rsid w:val="001026D5"/>
    <w:rsid w:val="001029D9"/>
    <w:rsid w:val="0010569E"/>
    <w:rsid w:val="00106648"/>
    <w:rsid w:val="001073B4"/>
    <w:rsid w:val="00107CD2"/>
    <w:rsid w:val="00112AA6"/>
    <w:rsid w:val="00112C24"/>
    <w:rsid w:val="001130E1"/>
    <w:rsid w:val="0011440B"/>
    <w:rsid w:val="00115CF9"/>
    <w:rsid w:val="00115D8F"/>
    <w:rsid w:val="001164E2"/>
    <w:rsid w:val="0011786A"/>
    <w:rsid w:val="001203AF"/>
    <w:rsid w:val="00120E11"/>
    <w:rsid w:val="0012212C"/>
    <w:rsid w:val="001229D7"/>
    <w:rsid w:val="00124757"/>
    <w:rsid w:val="00125318"/>
    <w:rsid w:val="0012532A"/>
    <w:rsid w:val="001264E0"/>
    <w:rsid w:val="001265CE"/>
    <w:rsid w:val="0013082E"/>
    <w:rsid w:val="00130FFB"/>
    <w:rsid w:val="001343B2"/>
    <w:rsid w:val="001347F7"/>
    <w:rsid w:val="0013523C"/>
    <w:rsid w:val="001369F7"/>
    <w:rsid w:val="00136B1F"/>
    <w:rsid w:val="00136F17"/>
    <w:rsid w:val="00137948"/>
    <w:rsid w:val="00140A02"/>
    <w:rsid w:val="00140B98"/>
    <w:rsid w:val="001413B0"/>
    <w:rsid w:val="00141E62"/>
    <w:rsid w:val="001423CF"/>
    <w:rsid w:val="0014438F"/>
    <w:rsid w:val="001453F6"/>
    <w:rsid w:val="00150AF1"/>
    <w:rsid w:val="00150BB6"/>
    <w:rsid w:val="00150FE1"/>
    <w:rsid w:val="00151950"/>
    <w:rsid w:val="001529A6"/>
    <w:rsid w:val="0015345A"/>
    <w:rsid w:val="00153638"/>
    <w:rsid w:val="001539A9"/>
    <w:rsid w:val="0015591E"/>
    <w:rsid w:val="00155BB9"/>
    <w:rsid w:val="00155E5B"/>
    <w:rsid w:val="00156759"/>
    <w:rsid w:val="001572B7"/>
    <w:rsid w:val="00162405"/>
    <w:rsid w:val="001625A1"/>
    <w:rsid w:val="00165FCA"/>
    <w:rsid w:val="00166D0C"/>
    <w:rsid w:val="00166D8C"/>
    <w:rsid w:val="00170158"/>
    <w:rsid w:val="00170D73"/>
    <w:rsid w:val="00171144"/>
    <w:rsid w:val="00171A11"/>
    <w:rsid w:val="00175755"/>
    <w:rsid w:val="0017640F"/>
    <w:rsid w:val="001816FE"/>
    <w:rsid w:val="00182034"/>
    <w:rsid w:val="00183F6A"/>
    <w:rsid w:val="001850D9"/>
    <w:rsid w:val="00185E5D"/>
    <w:rsid w:val="001868EC"/>
    <w:rsid w:val="00186B40"/>
    <w:rsid w:val="0018711E"/>
    <w:rsid w:val="00187415"/>
    <w:rsid w:val="00192058"/>
    <w:rsid w:val="00194B1E"/>
    <w:rsid w:val="00196C2D"/>
    <w:rsid w:val="0019787E"/>
    <w:rsid w:val="00197AD8"/>
    <w:rsid w:val="001A22C8"/>
    <w:rsid w:val="001A2771"/>
    <w:rsid w:val="001A3374"/>
    <w:rsid w:val="001A44D1"/>
    <w:rsid w:val="001A5D6A"/>
    <w:rsid w:val="001A7454"/>
    <w:rsid w:val="001A7A1E"/>
    <w:rsid w:val="001B0DCE"/>
    <w:rsid w:val="001B1934"/>
    <w:rsid w:val="001B248D"/>
    <w:rsid w:val="001B2893"/>
    <w:rsid w:val="001B338A"/>
    <w:rsid w:val="001B373E"/>
    <w:rsid w:val="001B4EA7"/>
    <w:rsid w:val="001B75C4"/>
    <w:rsid w:val="001C4495"/>
    <w:rsid w:val="001C6138"/>
    <w:rsid w:val="001C74EB"/>
    <w:rsid w:val="001D1BF5"/>
    <w:rsid w:val="001D1EC2"/>
    <w:rsid w:val="001D53C3"/>
    <w:rsid w:val="001E1CB0"/>
    <w:rsid w:val="001E26CC"/>
    <w:rsid w:val="001E2A18"/>
    <w:rsid w:val="001E2E6E"/>
    <w:rsid w:val="001E3CEF"/>
    <w:rsid w:val="001E4476"/>
    <w:rsid w:val="001E49B3"/>
    <w:rsid w:val="001E5AE2"/>
    <w:rsid w:val="001E5C74"/>
    <w:rsid w:val="001E7D30"/>
    <w:rsid w:val="001F35F8"/>
    <w:rsid w:val="001F461A"/>
    <w:rsid w:val="001F485A"/>
    <w:rsid w:val="001F4FC0"/>
    <w:rsid w:val="001F58BC"/>
    <w:rsid w:val="001F5A40"/>
    <w:rsid w:val="001F5E2C"/>
    <w:rsid w:val="001F64F2"/>
    <w:rsid w:val="001F6A19"/>
    <w:rsid w:val="001F6ADE"/>
    <w:rsid w:val="001F6CBA"/>
    <w:rsid w:val="00203D31"/>
    <w:rsid w:val="0020471E"/>
    <w:rsid w:val="0020686B"/>
    <w:rsid w:val="00206F9C"/>
    <w:rsid w:val="002148E8"/>
    <w:rsid w:val="002160AC"/>
    <w:rsid w:val="0021726F"/>
    <w:rsid w:val="002179FA"/>
    <w:rsid w:val="00217DD3"/>
    <w:rsid w:val="00217F13"/>
    <w:rsid w:val="002202ED"/>
    <w:rsid w:val="0022127F"/>
    <w:rsid w:val="00222439"/>
    <w:rsid w:val="00222BA0"/>
    <w:rsid w:val="00222EC6"/>
    <w:rsid w:val="002260C2"/>
    <w:rsid w:val="00230F59"/>
    <w:rsid w:val="002318B0"/>
    <w:rsid w:val="0023279C"/>
    <w:rsid w:val="00233090"/>
    <w:rsid w:val="00233F11"/>
    <w:rsid w:val="00234AC6"/>
    <w:rsid w:val="0023567D"/>
    <w:rsid w:val="00235AFB"/>
    <w:rsid w:val="002418EB"/>
    <w:rsid w:val="00241A6A"/>
    <w:rsid w:val="002420B8"/>
    <w:rsid w:val="00242262"/>
    <w:rsid w:val="002444D2"/>
    <w:rsid w:val="00244878"/>
    <w:rsid w:val="002460E2"/>
    <w:rsid w:val="002466C6"/>
    <w:rsid w:val="002476C9"/>
    <w:rsid w:val="00247B93"/>
    <w:rsid w:val="002508BD"/>
    <w:rsid w:val="00251483"/>
    <w:rsid w:val="002524F3"/>
    <w:rsid w:val="0025267B"/>
    <w:rsid w:val="002551A1"/>
    <w:rsid w:val="00256066"/>
    <w:rsid w:val="00257B13"/>
    <w:rsid w:val="00264CBB"/>
    <w:rsid w:val="00266A78"/>
    <w:rsid w:val="0027536E"/>
    <w:rsid w:val="00276A1C"/>
    <w:rsid w:val="00277459"/>
    <w:rsid w:val="002806C5"/>
    <w:rsid w:val="00281FC0"/>
    <w:rsid w:val="00284FBE"/>
    <w:rsid w:val="002859F3"/>
    <w:rsid w:val="0028628C"/>
    <w:rsid w:val="00286499"/>
    <w:rsid w:val="002901BC"/>
    <w:rsid w:val="002909CC"/>
    <w:rsid w:val="00291112"/>
    <w:rsid w:val="00295822"/>
    <w:rsid w:val="00296181"/>
    <w:rsid w:val="00297732"/>
    <w:rsid w:val="002977F8"/>
    <w:rsid w:val="002A040B"/>
    <w:rsid w:val="002A2742"/>
    <w:rsid w:val="002A44B9"/>
    <w:rsid w:val="002A79FB"/>
    <w:rsid w:val="002B1EE0"/>
    <w:rsid w:val="002B22C2"/>
    <w:rsid w:val="002B29FA"/>
    <w:rsid w:val="002B2DB2"/>
    <w:rsid w:val="002B34F7"/>
    <w:rsid w:val="002B36AA"/>
    <w:rsid w:val="002B4827"/>
    <w:rsid w:val="002B575F"/>
    <w:rsid w:val="002B585C"/>
    <w:rsid w:val="002B6C09"/>
    <w:rsid w:val="002B7C7F"/>
    <w:rsid w:val="002C05DC"/>
    <w:rsid w:val="002C06FA"/>
    <w:rsid w:val="002C0AE2"/>
    <w:rsid w:val="002C1F24"/>
    <w:rsid w:val="002C3745"/>
    <w:rsid w:val="002C3BF0"/>
    <w:rsid w:val="002C5C77"/>
    <w:rsid w:val="002C63BD"/>
    <w:rsid w:val="002C6F81"/>
    <w:rsid w:val="002C72CD"/>
    <w:rsid w:val="002D26A5"/>
    <w:rsid w:val="002D3013"/>
    <w:rsid w:val="002D313C"/>
    <w:rsid w:val="002D3189"/>
    <w:rsid w:val="002D34E4"/>
    <w:rsid w:val="002D4307"/>
    <w:rsid w:val="002D49D5"/>
    <w:rsid w:val="002D718C"/>
    <w:rsid w:val="002D7548"/>
    <w:rsid w:val="002E0269"/>
    <w:rsid w:val="002E091A"/>
    <w:rsid w:val="002E1735"/>
    <w:rsid w:val="002E2C6D"/>
    <w:rsid w:val="002E450A"/>
    <w:rsid w:val="002E5992"/>
    <w:rsid w:val="002E78A9"/>
    <w:rsid w:val="002F06B3"/>
    <w:rsid w:val="002F0A24"/>
    <w:rsid w:val="002F3470"/>
    <w:rsid w:val="002F785C"/>
    <w:rsid w:val="00300115"/>
    <w:rsid w:val="0030052A"/>
    <w:rsid w:val="003032AE"/>
    <w:rsid w:val="003036BD"/>
    <w:rsid w:val="00304E5A"/>
    <w:rsid w:val="00306453"/>
    <w:rsid w:val="003071DE"/>
    <w:rsid w:val="00307E2D"/>
    <w:rsid w:val="00310FC8"/>
    <w:rsid w:val="003121C5"/>
    <w:rsid w:val="003129FE"/>
    <w:rsid w:val="00313159"/>
    <w:rsid w:val="003132E3"/>
    <w:rsid w:val="00313703"/>
    <w:rsid w:val="00313A01"/>
    <w:rsid w:val="0031598E"/>
    <w:rsid w:val="00320CCC"/>
    <w:rsid w:val="00321853"/>
    <w:rsid w:val="00324350"/>
    <w:rsid w:val="00325070"/>
    <w:rsid w:val="0032524E"/>
    <w:rsid w:val="0032541C"/>
    <w:rsid w:val="00325B70"/>
    <w:rsid w:val="00325BB2"/>
    <w:rsid w:val="00326CD7"/>
    <w:rsid w:val="00326E18"/>
    <w:rsid w:val="00327621"/>
    <w:rsid w:val="0033079F"/>
    <w:rsid w:val="0033301C"/>
    <w:rsid w:val="00333181"/>
    <w:rsid w:val="00333789"/>
    <w:rsid w:val="00334895"/>
    <w:rsid w:val="00334F50"/>
    <w:rsid w:val="003355D8"/>
    <w:rsid w:val="003372BE"/>
    <w:rsid w:val="00337CE6"/>
    <w:rsid w:val="00340DA5"/>
    <w:rsid w:val="00342507"/>
    <w:rsid w:val="003466F9"/>
    <w:rsid w:val="00351175"/>
    <w:rsid w:val="00352A13"/>
    <w:rsid w:val="003533DC"/>
    <w:rsid w:val="003542A1"/>
    <w:rsid w:val="00356F4A"/>
    <w:rsid w:val="0036088A"/>
    <w:rsid w:val="00360F5E"/>
    <w:rsid w:val="00361224"/>
    <w:rsid w:val="003615E8"/>
    <w:rsid w:val="00362974"/>
    <w:rsid w:val="003643E6"/>
    <w:rsid w:val="0036707E"/>
    <w:rsid w:val="00371150"/>
    <w:rsid w:val="003727C2"/>
    <w:rsid w:val="003736CB"/>
    <w:rsid w:val="003806BE"/>
    <w:rsid w:val="0038162D"/>
    <w:rsid w:val="00381848"/>
    <w:rsid w:val="00382117"/>
    <w:rsid w:val="00382291"/>
    <w:rsid w:val="0038287E"/>
    <w:rsid w:val="00383F61"/>
    <w:rsid w:val="003844A7"/>
    <w:rsid w:val="00385BB9"/>
    <w:rsid w:val="00385C96"/>
    <w:rsid w:val="003860C4"/>
    <w:rsid w:val="00390458"/>
    <w:rsid w:val="00391E77"/>
    <w:rsid w:val="00393343"/>
    <w:rsid w:val="003943B5"/>
    <w:rsid w:val="003A24A7"/>
    <w:rsid w:val="003A2CD9"/>
    <w:rsid w:val="003A3EB1"/>
    <w:rsid w:val="003A4479"/>
    <w:rsid w:val="003A49AF"/>
    <w:rsid w:val="003A7502"/>
    <w:rsid w:val="003B01A4"/>
    <w:rsid w:val="003B15F3"/>
    <w:rsid w:val="003B16CA"/>
    <w:rsid w:val="003B1F4A"/>
    <w:rsid w:val="003B29E0"/>
    <w:rsid w:val="003B3258"/>
    <w:rsid w:val="003B3F89"/>
    <w:rsid w:val="003B4037"/>
    <w:rsid w:val="003B6452"/>
    <w:rsid w:val="003C0D84"/>
    <w:rsid w:val="003C1834"/>
    <w:rsid w:val="003C1C5F"/>
    <w:rsid w:val="003C2613"/>
    <w:rsid w:val="003C4B7B"/>
    <w:rsid w:val="003C76F1"/>
    <w:rsid w:val="003D05C9"/>
    <w:rsid w:val="003D0FCA"/>
    <w:rsid w:val="003D28D7"/>
    <w:rsid w:val="003D300E"/>
    <w:rsid w:val="003D3FF4"/>
    <w:rsid w:val="003D4B1C"/>
    <w:rsid w:val="003D4E6B"/>
    <w:rsid w:val="003D5B62"/>
    <w:rsid w:val="003D698F"/>
    <w:rsid w:val="003D72CA"/>
    <w:rsid w:val="003D77B2"/>
    <w:rsid w:val="003E3129"/>
    <w:rsid w:val="003E3D34"/>
    <w:rsid w:val="003E69C3"/>
    <w:rsid w:val="003E75E7"/>
    <w:rsid w:val="003F0769"/>
    <w:rsid w:val="003F1DB5"/>
    <w:rsid w:val="003F28A4"/>
    <w:rsid w:val="003F32E2"/>
    <w:rsid w:val="003F37CB"/>
    <w:rsid w:val="003F4073"/>
    <w:rsid w:val="003F508A"/>
    <w:rsid w:val="003F5840"/>
    <w:rsid w:val="003F649E"/>
    <w:rsid w:val="003F74A6"/>
    <w:rsid w:val="004001F8"/>
    <w:rsid w:val="0040111B"/>
    <w:rsid w:val="004012F6"/>
    <w:rsid w:val="00403EC2"/>
    <w:rsid w:val="004054C1"/>
    <w:rsid w:val="004062F1"/>
    <w:rsid w:val="0040661E"/>
    <w:rsid w:val="00407740"/>
    <w:rsid w:val="004124E2"/>
    <w:rsid w:val="0041341E"/>
    <w:rsid w:val="00414AF6"/>
    <w:rsid w:val="00415724"/>
    <w:rsid w:val="0041691A"/>
    <w:rsid w:val="00417213"/>
    <w:rsid w:val="00417AC4"/>
    <w:rsid w:val="00417AEE"/>
    <w:rsid w:val="00422842"/>
    <w:rsid w:val="00423109"/>
    <w:rsid w:val="00424EC6"/>
    <w:rsid w:val="00425370"/>
    <w:rsid w:val="004259DC"/>
    <w:rsid w:val="00425B0C"/>
    <w:rsid w:val="004267E0"/>
    <w:rsid w:val="00426D1B"/>
    <w:rsid w:val="00427715"/>
    <w:rsid w:val="00432437"/>
    <w:rsid w:val="004324D3"/>
    <w:rsid w:val="00433A6B"/>
    <w:rsid w:val="00433EF8"/>
    <w:rsid w:val="004352FE"/>
    <w:rsid w:val="0043565B"/>
    <w:rsid w:val="004356A9"/>
    <w:rsid w:val="004417BA"/>
    <w:rsid w:val="004446BE"/>
    <w:rsid w:val="00446D52"/>
    <w:rsid w:val="00447AF8"/>
    <w:rsid w:val="0045102F"/>
    <w:rsid w:val="004524BA"/>
    <w:rsid w:val="004527B0"/>
    <w:rsid w:val="00452AFF"/>
    <w:rsid w:val="004532EB"/>
    <w:rsid w:val="00453736"/>
    <w:rsid w:val="00454CFC"/>
    <w:rsid w:val="004557D5"/>
    <w:rsid w:val="00455A27"/>
    <w:rsid w:val="00455B78"/>
    <w:rsid w:val="00460511"/>
    <w:rsid w:val="00460A1F"/>
    <w:rsid w:val="00460E0B"/>
    <w:rsid w:val="00460F2A"/>
    <w:rsid w:val="004642C6"/>
    <w:rsid w:val="00464488"/>
    <w:rsid w:val="004657A9"/>
    <w:rsid w:val="00466653"/>
    <w:rsid w:val="00466B99"/>
    <w:rsid w:val="00467F01"/>
    <w:rsid w:val="00472B55"/>
    <w:rsid w:val="00473027"/>
    <w:rsid w:val="00473731"/>
    <w:rsid w:val="00474DA8"/>
    <w:rsid w:val="00475BBD"/>
    <w:rsid w:val="00476305"/>
    <w:rsid w:val="00476F4D"/>
    <w:rsid w:val="00481033"/>
    <w:rsid w:val="00481227"/>
    <w:rsid w:val="00481C04"/>
    <w:rsid w:val="00484293"/>
    <w:rsid w:val="0048522F"/>
    <w:rsid w:val="00485E6A"/>
    <w:rsid w:val="004865B6"/>
    <w:rsid w:val="004878C2"/>
    <w:rsid w:val="004907F1"/>
    <w:rsid w:val="00491A34"/>
    <w:rsid w:val="004926E9"/>
    <w:rsid w:val="00493855"/>
    <w:rsid w:val="004A04CD"/>
    <w:rsid w:val="004A079A"/>
    <w:rsid w:val="004A1F37"/>
    <w:rsid w:val="004A215D"/>
    <w:rsid w:val="004A38E3"/>
    <w:rsid w:val="004A3FF3"/>
    <w:rsid w:val="004A4FAB"/>
    <w:rsid w:val="004A6E34"/>
    <w:rsid w:val="004A73D5"/>
    <w:rsid w:val="004B039C"/>
    <w:rsid w:val="004B05D4"/>
    <w:rsid w:val="004B0B6C"/>
    <w:rsid w:val="004B2359"/>
    <w:rsid w:val="004B23DB"/>
    <w:rsid w:val="004B320A"/>
    <w:rsid w:val="004B47F7"/>
    <w:rsid w:val="004B4C23"/>
    <w:rsid w:val="004B5300"/>
    <w:rsid w:val="004B56EF"/>
    <w:rsid w:val="004B5BC2"/>
    <w:rsid w:val="004B6647"/>
    <w:rsid w:val="004B6F19"/>
    <w:rsid w:val="004B7143"/>
    <w:rsid w:val="004C1988"/>
    <w:rsid w:val="004C36EF"/>
    <w:rsid w:val="004C44D7"/>
    <w:rsid w:val="004C49F3"/>
    <w:rsid w:val="004C4E79"/>
    <w:rsid w:val="004C62EC"/>
    <w:rsid w:val="004C661A"/>
    <w:rsid w:val="004C7A6D"/>
    <w:rsid w:val="004C7E8D"/>
    <w:rsid w:val="004C7FB7"/>
    <w:rsid w:val="004D03BF"/>
    <w:rsid w:val="004D08AF"/>
    <w:rsid w:val="004D0A42"/>
    <w:rsid w:val="004D1159"/>
    <w:rsid w:val="004D1275"/>
    <w:rsid w:val="004D2419"/>
    <w:rsid w:val="004D2663"/>
    <w:rsid w:val="004D27F8"/>
    <w:rsid w:val="004D31EE"/>
    <w:rsid w:val="004D3D88"/>
    <w:rsid w:val="004D6739"/>
    <w:rsid w:val="004D77CD"/>
    <w:rsid w:val="004D77F1"/>
    <w:rsid w:val="004E0A9E"/>
    <w:rsid w:val="004E0FB1"/>
    <w:rsid w:val="004E1C60"/>
    <w:rsid w:val="004E3484"/>
    <w:rsid w:val="004E50C2"/>
    <w:rsid w:val="004E6BF8"/>
    <w:rsid w:val="004E7EC2"/>
    <w:rsid w:val="004F2BB1"/>
    <w:rsid w:val="004F2F87"/>
    <w:rsid w:val="004F3156"/>
    <w:rsid w:val="004F342D"/>
    <w:rsid w:val="004F3C40"/>
    <w:rsid w:val="00500F05"/>
    <w:rsid w:val="005011F7"/>
    <w:rsid w:val="00502AD3"/>
    <w:rsid w:val="00502AD7"/>
    <w:rsid w:val="0050495E"/>
    <w:rsid w:val="00504EAD"/>
    <w:rsid w:val="00505D86"/>
    <w:rsid w:val="005072E2"/>
    <w:rsid w:val="005118A2"/>
    <w:rsid w:val="005129A0"/>
    <w:rsid w:val="005139FF"/>
    <w:rsid w:val="00514869"/>
    <w:rsid w:val="00514F66"/>
    <w:rsid w:val="0051533D"/>
    <w:rsid w:val="005159D2"/>
    <w:rsid w:val="00516883"/>
    <w:rsid w:val="005172A5"/>
    <w:rsid w:val="005179D0"/>
    <w:rsid w:val="00520BAB"/>
    <w:rsid w:val="00521DB0"/>
    <w:rsid w:val="00522689"/>
    <w:rsid w:val="005234A9"/>
    <w:rsid w:val="0052796E"/>
    <w:rsid w:val="00530988"/>
    <w:rsid w:val="00533302"/>
    <w:rsid w:val="00533C42"/>
    <w:rsid w:val="005355F9"/>
    <w:rsid w:val="005358B9"/>
    <w:rsid w:val="0053673A"/>
    <w:rsid w:val="005378C7"/>
    <w:rsid w:val="005400CB"/>
    <w:rsid w:val="00540197"/>
    <w:rsid w:val="0054226E"/>
    <w:rsid w:val="00543057"/>
    <w:rsid w:val="00543F76"/>
    <w:rsid w:val="0054427C"/>
    <w:rsid w:val="00545483"/>
    <w:rsid w:val="00546697"/>
    <w:rsid w:val="005466EA"/>
    <w:rsid w:val="00547447"/>
    <w:rsid w:val="005501F8"/>
    <w:rsid w:val="0055031A"/>
    <w:rsid w:val="00550A7E"/>
    <w:rsid w:val="00550B3A"/>
    <w:rsid w:val="00554682"/>
    <w:rsid w:val="00556B5D"/>
    <w:rsid w:val="0055739E"/>
    <w:rsid w:val="005608B6"/>
    <w:rsid w:val="00561127"/>
    <w:rsid w:val="00562A08"/>
    <w:rsid w:val="0056335E"/>
    <w:rsid w:val="0056366C"/>
    <w:rsid w:val="005645FB"/>
    <w:rsid w:val="00567BC1"/>
    <w:rsid w:val="00571C5C"/>
    <w:rsid w:val="0057234D"/>
    <w:rsid w:val="00573DBC"/>
    <w:rsid w:val="00573F69"/>
    <w:rsid w:val="00574111"/>
    <w:rsid w:val="0057417A"/>
    <w:rsid w:val="00577176"/>
    <w:rsid w:val="00580DE4"/>
    <w:rsid w:val="005820A0"/>
    <w:rsid w:val="005822D7"/>
    <w:rsid w:val="0058278A"/>
    <w:rsid w:val="00583523"/>
    <w:rsid w:val="00584411"/>
    <w:rsid w:val="00586A9B"/>
    <w:rsid w:val="00586AE1"/>
    <w:rsid w:val="0059104C"/>
    <w:rsid w:val="005939DC"/>
    <w:rsid w:val="005943A0"/>
    <w:rsid w:val="00594847"/>
    <w:rsid w:val="00595AA7"/>
    <w:rsid w:val="005967C7"/>
    <w:rsid w:val="00596921"/>
    <w:rsid w:val="00597902"/>
    <w:rsid w:val="00597E77"/>
    <w:rsid w:val="005A0825"/>
    <w:rsid w:val="005A0B44"/>
    <w:rsid w:val="005A31E5"/>
    <w:rsid w:val="005A3F81"/>
    <w:rsid w:val="005B1DA1"/>
    <w:rsid w:val="005B42C7"/>
    <w:rsid w:val="005B49F0"/>
    <w:rsid w:val="005B4ED1"/>
    <w:rsid w:val="005B571D"/>
    <w:rsid w:val="005B69CD"/>
    <w:rsid w:val="005B7421"/>
    <w:rsid w:val="005C0235"/>
    <w:rsid w:val="005C08CE"/>
    <w:rsid w:val="005C2D23"/>
    <w:rsid w:val="005C2F1A"/>
    <w:rsid w:val="005C4676"/>
    <w:rsid w:val="005C4918"/>
    <w:rsid w:val="005C59A8"/>
    <w:rsid w:val="005C6195"/>
    <w:rsid w:val="005C7829"/>
    <w:rsid w:val="005D13AC"/>
    <w:rsid w:val="005D1C97"/>
    <w:rsid w:val="005D2C15"/>
    <w:rsid w:val="005D4EB8"/>
    <w:rsid w:val="005D52F0"/>
    <w:rsid w:val="005D53F0"/>
    <w:rsid w:val="005D6C54"/>
    <w:rsid w:val="005D70B4"/>
    <w:rsid w:val="005E0A97"/>
    <w:rsid w:val="005E12C8"/>
    <w:rsid w:val="005E182F"/>
    <w:rsid w:val="005E2E8E"/>
    <w:rsid w:val="005E2EE0"/>
    <w:rsid w:val="005E3899"/>
    <w:rsid w:val="005E5E40"/>
    <w:rsid w:val="005E789A"/>
    <w:rsid w:val="005E7971"/>
    <w:rsid w:val="005F0020"/>
    <w:rsid w:val="005F1A5F"/>
    <w:rsid w:val="005F1D2E"/>
    <w:rsid w:val="005F2923"/>
    <w:rsid w:val="005F42E1"/>
    <w:rsid w:val="005F6283"/>
    <w:rsid w:val="005F7811"/>
    <w:rsid w:val="006009C8"/>
    <w:rsid w:val="00600CD6"/>
    <w:rsid w:val="0060159A"/>
    <w:rsid w:val="00601881"/>
    <w:rsid w:val="00601DBA"/>
    <w:rsid w:val="00603BE3"/>
    <w:rsid w:val="00604335"/>
    <w:rsid w:val="00605B1F"/>
    <w:rsid w:val="006071F2"/>
    <w:rsid w:val="006074C2"/>
    <w:rsid w:val="00607A8E"/>
    <w:rsid w:val="00607BB8"/>
    <w:rsid w:val="00610908"/>
    <w:rsid w:val="00612612"/>
    <w:rsid w:val="00612B86"/>
    <w:rsid w:val="00615C78"/>
    <w:rsid w:val="00617114"/>
    <w:rsid w:val="006176EC"/>
    <w:rsid w:val="00617ED0"/>
    <w:rsid w:val="00620898"/>
    <w:rsid w:val="006216E6"/>
    <w:rsid w:val="00622717"/>
    <w:rsid w:val="006229F9"/>
    <w:rsid w:val="00622F91"/>
    <w:rsid w:val="006255DA"/>
    <w:rsid w:val="00625757"/>
    <w:rsid w:val="006277B4"/>
    <w:rsid w:val="006306DE"/>
    <w:rsid w:val="00630753"/>
    <w:rsid w:val="00631004"/>
    <w:rsid w:val="00632990"/>
    <w:rsid w:val="00632B05"/>
    <w:rsid w:val="0063379C"/>
    <w:rsid w:val="00633A71"/>
    <w:rsid w:val="00633AA0"/>
    <w:rsid w:val="00636397"/>
    <w:rsid w:val="00636594"/>
    <w:rsid w:val="0063766E"/>
    <w:rsid w:val="006439A5"/>
    <w:rsid w:val="00643E3B"/>
    <w:rsid w:val="00644921"/>
    <w:rsid w:val="006459CB"/>
    <w:rsid w:val="006468D8"/>
    <w:rsid w:val="00646CA3"/>
    <w:rsid w:val="00651138"/>
    <w:rsid w:val="006520D5"/>
    <w:rsid w:val="00653088"/>
    <w:rsid w:val="00653562"/>
    <w:rsid w:val="00654996"/>
    <w:rsid w:val="0065634E"/>
    <w:rsid w:val="0065692B"/>
    <w:rsid w:val="00657A30"/>
    <w:rsid w:val="00657B16"/>
    <w:rsid w:val="00657EDE"/>
    <w:rsid w:val="0066065A"/>
    <w:rsid w:val="00662074"/>
    <w:rsid w:val="00663260"/>
    <w:rsid w:val="00663DF3"/>
    <w:rsid w:val="00666FC5"/>
    <w:rsid w:val="00667511"/>
    <w:rsid w:val="0066765C"/>
    <w:rsid w:val="0066785C"/>
    <w:rsid w:val="00667EA2"/>
    <w:rsid w:val="00670892"/>
    <w:rsid w:val="00671887"/>
    <w:rsid w:val="006718F6"/>
    <w:rsid w:val="00671E22"/>
    <w:rsid w:val="006746AC"/>
    <w:rsid w:val="00675125"/>
    <w:rsid w:val="006754AE"/>
    <w:rsid w:val="006759D9"/>
    <w:rsid w:val="0067617E"/>
    <w:rsid w:val="00681535"/>
    <w:rsid w:val="00681880"/>
    <w:rsid w:val="00681FB2"/>
    <w:rsid w:val="006820E3"/>
    <w:rsid w:val="006832FD"/>
    <w:rsid w:val="00685519"/>
    <w:rsid w:val="006858C8"/>
    <w:rsid w:val="0068764B"/>
    <w:rsid w:val="00687B41"/>
    <w:rsid w:val="006904E1"/>
    <w:rsid w:val="00691462"/>
    <w:rsid w:val="0069250A"/>
    <w:rsid w:val="006929E9"/>
    <w:rsid w:val="006940D8"/>
    <w:rsid w:val="006943D1"/>
    <w:rsid w:val="006944C0"/>
    <w:rsid w:val="00694CC2"/>
    <w:rsid w:val="006965D5"/>
    <w:rsid w:val="00697032"/>
    <w:rsid w:val="00697089"/>
    <w:rsid w:val="006977E5"/>
    <w:rsid w:val="00697BEB"/>
    <w:rsid w:val="00697E0F"/>
    <w:rsid w:val="006A1453"/>
    <w:rsid w:val="006A3CBE"/>
    <w:rsid w:val="006A5CBF"/>
    <w:rsid w:val="006A6C3D"/>
    <w:rsid w:val="006B0163"/>
    <w:rsid w:val="006B120D"/>
    <w:rsid w:val="006B170D"/>
    <w:rsid w:val="006B613B"/>
    <w:rsid w:val="006C05A7"/>
    <w:rsid w:val="006C0F60"/>
    <w:rsid w:val="006C154A"/>
    <w:rsid w:val="006C17C8"/>
    <w:rsid w:val="006C18BB"/>
    <w:rsid w:val="006C2EC6"/>
    <w:rsid w:val="006C36FD"/>
    <w:rsid w:val="006C3A4C"/>
    <w:rsid w:val="006C463C"/>
    <w:rsid w:val="006C48BA"/>
    <w:rsid w:val="006C5406"/>
    <w:rsid w:val="006C6328"/>
    <w:rsid w:val="006C6B8B"/>
    <w:rsid w:val="006C7419"/>
    <w:rsid w:val="006D0303"/>
    <w:rsid w:val="006D03CD"/>
    <w:rsid w:val="006D0F68"/>
    <w:rsid w:val="006D1BC4"/>
    <w:rsid w:val="006D2F94"/>
    <w:rsid w:val="006D39FA"/>
    <w:rsid w:val="006D67CD"/>
    <w:rsid w:val="006E0932"/>
    <w:rsid w:val="006E0A34"/>
    <w:rsid w:val="006E1C40"/>
    <w:rsid w:val="006E3078"/>
    <w:rsid w:val="006E3BF8"/>
    <w:rsid w:val="006E3D96"/>
    <w:rsid w:val="006E4DD5"/>
    <w:rsid w:val="006E4E5B"/>
    <w:rsid w:val="006E5A51"/>
    <w:rsid w:val="006E5BD0"/>
    <w:rsid w:val="006E5E24"/>
    <w:rsid w:val="006E6E57"/>
    <w:rsid w:val="006E7D32"/>
    <w:rsid w:val="006F048B"/>
    <w:rsid w:val="006F08BE"/>
    <w:rsid w:val="006F1BB3"/>
    <w:rsid w:val="006F26BA"/>
    <w:rsid w:val="006F277E"/>
    <w:rsid w:val="006F2800"/>
    <w:rsid w:val="006F354D"/>
    <w:rsid w:val="006F5BE3"/>
    <w:rsid w:val="006F69CD"/>
    <w:rsid w:val="00700F76"/>
    <w:rsid w:val="00702A45"/>
    <w:rsid w:val="00703174"/>
    <w:rsid w:val="007037C5"/>
    <w:rsid w:val="007037CE"/>
    <w:rsid w:val="007048E4"/>
    <w:rsid w:val="007063E8"/>
    <w:rsid w:val="00706802"/>
    <w:rsid w:val="00706C9D"/>
    <w:rsid w:val="00706F39"/>
    <w:rsid w:val="00707786"/>
    <w:rsid w:val="00710942"/>
    <w:rsid w:val="00710FEE"/>
    <w:rsid w:val="00715F2D"/>
    <w:rsid w:val="007165F0"/>
    <w:rsid w:val="00717481"/>
    <w:rsid w:val="00723574"/>
    <w:rsid w:val="00723BD3"/>
    <w:rsid w:val="00723E3B"/>
    <w:rsid w:val="00723E68"/>
    <w:rsid w:val="00724556"/>
    <w:rsid w:val="00726CF8"/>
    <w:rsid w:val="00726CF9"/>
    <w:rsid w:val="007274F0"/>
    <w:rsid w:val="00730872"/>
    <w:rsid w:val="00730958"/>
    <w:rsid w:val="007319AF"/>
    <w:rsid w:val="007332B5"/>
    <w:rsid w:val="0073429C"/>
    <w:rsid w:val="0073464B"/>
    <w:rsid w:val="007347D4"/>
    <w:rsid w:val="0073528B"/>
    <w:rsid w:val="0073611C"/>
    <w:rsid w:val="007375D5"/>
    <w:rsid w:val="00737670"/>
    <w:rsid w:val="00737DF1"/>
    <w:rsid w:val="007405D6"/>
    <w:rsid w:val="00741C49"/>
    <w:rsid w:val="00742161"/>
    <w:rsid w:val="0074312A"/>
    <w:rsid w:val="007448C1"/>
    <w:rsid w:val="00745D01"/>
    <w:rsid w:val="00745F05"/>
    <w:rsid w:val="0075047E"/>
    <w:rsid w:val="00751205"/>
    <w:rsid w:val="007544C8"/>
    <w:rsid w:val="00755F05"/>
    <w:rsid w:val="007561FA"/>
    <w:rsid w:val="00756BE8"/>
    <w:rsid w:val="00756F78"/>
    <w:rsid w:val="00760941"/>
    <w:rsid w:val="007637E2"/>
    <w:rsid w:val="00763B62"/>
    <w:rsid w:val="00765561"/>
    <w:rsid w:val="00767362"/>
    <w:rsid w:val="00767629"/>
    <w:rsid w:val="007706A8"/>
    <w:rsid w:val="00770FBB"/>
    <w:rsid w:val="007720FA"/>
    <w:rsid w:val="00774753"/>
    <w:rsid w:val="00774756"/>
    <w:rsid w:val="00774A9F"/>
    <w:rsid w:val="0077513D"/>
    <w:rsid w:val="007754A6"/>
    <w:rsid w:val="007759F2"/>
    <w:rsid w:val="00776A93"/>
    <w:rsid w:val="00781E34"/>
    <w:rsid w:val="00781E6B"/>
    <w:rsid w:val="00782B00"/>
    <w:rsid w:val="00783EF2"/>
    <w:rsid w:val="0078471E"/>
    <w:rsid w:val="0078589C"/>
    <w:rsid w:val="0078604C"/>
    <w:rsid w:val="00786655"/>
    <w:rsid w:val="00790BEB"/>
    <w:rsid w:val="00791CB8"/>
    <w:rsid w:val="007920DA"/>
    <w:rsid w:val="007922FC"/>
    <w:rsid w:val="0079292C"/>
    <w:rsid w:val="007964BD"/>
    <w:rsid w:val="00796D40"/>
    <w:rsid w:val="00796F75"/>
    <w:rsid w:val="0079710E"/>
    <w:rsid w:val="00797CA5"/>
    <w:rsid w:val="007A1351"/>
    <w:rsid w:val="007A1492"/>
    <w:rsid w:val="007A363D"/>
    <w:rsid w:val="007A3DCE"/>
    <w:rsid w:val="007A4E04"/>
    <w:rsid w:val="007A5167"/>
    <w:rsid w:val="007A567A"/>
    <w:rsid w:val="007B099E"/>
    <w:rsid w:val="007B0EB9"/>
    <w:rsid w:val="007B3C67"/>
    <w:rsid w:val="007B3C94"/>
    <w:rsid w:val="007B4142"/>
    <w:rsid w:val="007B57AE"/>
    <w:rsid w:val="007B63D0"/>
    <w:rsid w:val="007B7316"/>
    <w:rsid w:val="007B7340"/>
    <w:rsid w:val="007C1024"/>
    <w:rsid w:val="007C3803"/>
    <w:rsid w:val="007C3A28"/>
    <w:rsid w:val="007C44B6"/>
    <w:rsid w:val="007D09A2"/>
    <w:rsid w:val="007D1770"/>
    <w:rsid w:val="007D2264"/>
    <w:rsid w:val="007D30AF"/>
    <w:rsid w:val="007D5F45"/>
    <w:rsid w:val="007D6F5A"/>
    <w:rsid w:val="007D781F"/>
    <w:rsid w:val="007D7DD1"/>
    <w:rsid w:val="007E0A3E"/>
    <w:rsid w:val="007E210F"/>
    <w:rsid w:val="007E244B"/>
    <w:rsid w:val="007E34A6"/>
    <w:rsid w:val="007E35CF"/>
    <w:rsid w:val="007E37BB"/>
    <w:rsid w:val="007E4124"/>
    <w:rsid w:val="007E4132"/>
    <w:rsid w:val="007E641E"/>
    <w:rsid w:val="007E7014"/>
    <w:rsid w:val="007E7AC5"/>
    <w:rsid w:val="007E7D23"/>
    <w:rsid w:val="007F2A8F"/>
    <w:rsid w:val="007F2A9E"/>
    <w:rsid w:val="007F2E5D"/>
    <w:rsid w:val="007F2FF7"/>
    <w:rsid w:val="007F4CBF"/>
    <w:rsid w:val="007F4E1F"/>
    <w:rsid w:val="007F5348"/>
    <w:rsid w:val="007F5A2E"/>
    <w:rsid w:val="007F5D93"/>
    <w:rsid w:val="007F5E30"/>
    <w:rsid w:val="00801DA5"/>
    <w:rsid w:val="008027BA"/>
    <w:rsid w:val="008029E4"/>
    <w:rsid w:val="00804F2D"/>
    <w:rsid w:val="00807495"/>
    <w:rsid w:val="008123AD"/>
    <w:rsid w:val="00812993"/>
    <w:rsid w:val="00813F7A"/>
    <w:rsid w:val="00814B1A"/>
    <w:rsid w:val="00815DFE"/>
    <w:rsid w:val="00816CF6"/>
    <w:rsid w:val="008170D2"/>
    <w:rsid w:val="00817311"/>
    <w:rsid w:val="00820FC1"/>
    <w:rsid w:val="00821A50"/>
    <w:rsid w:val="0082274B"/>
    <w:rsid w:val="00822E60"/>
    <w:rsid w:val="00822F33"/>
    <w:rsid w:val="0082327F"/>
    <w:rsid w:val="008237AF"/>
    <w:rsid w:val="008244F3"/>
    <w:rsid w:val="00825873"/>
    <w:rsid w:val="00825DDA"/>
    <w:rsid w:val="008266CA"/>
    <w:rsid w:val="008276F3"/>
    <w:rsid w:val="008277F1"/>
    <w:rsid w:val="00831BD3"/>
    <w:rsid w:val="008320A5"/>
    <w:rsid w:val="00832B7F"/>
    <w:rsid w:val="00833B95"/>
    <w:rsid w:val="00833C10"/>
    <w:rsid w:val="00836B15"/>
    <w:rsid w:val="00840255"/>
    <w:rsid w:val="00840476"/>
    <w:rsid w:val="00841AEA"/>
    <w:rsid w:val="008421B9"/>
    <w:rsid w:val="008425AB"/>
    <w:rsid w:val="00842DE9"/>
    <w:rsid w:val="008432DB"/>
    <w:rsid w:val="00843520"/>
    <w:rsid w:val="00843C92"/>
    <w:rsid w:val="008469F6"/>
    <w:rsid w:val="00847431"/>
    <w:rsid w:val="00847FE3"/>
    <w:rsid w:val="00850661"/>
    <w:rsid w:val="00850C22"/>
    <w:rsid w:val="00857A1F"/>
    <w:rsid w:val="00860962"/>
    <w:rsid w:val="00863E48"/>
    <w:rsid w:val="00864153"/>
    <w:rsid w:val="008654E3"/>
    <w:rsid w:val="008655E1"/>
    <w:rsid w:val="0086594B"/>
    <w:rsid w:val="0086725E"/>
    <w:rsid w:val="00872778"/>
    <w:rsid w:val="00872874"/>
    <w:rsid w:val="008747A6"/>
    <w:rsid w:val="008752E4"/>
    <w:rsid w:val="00875589"/>
    <w:rsid w:val="0087726F"/>
    <w:rsid w:val="00877FA9"/>
    <w:rsid w:val="008808CE"/>
    <w:rsid w:val="00880E79"/>
    <w:rsid w:val="008829E7"/>
    <w:rsid w:val="00882AC1"/>
    <w:rsid w:val="00884312"/>
    <w:rsid w:val="00884334"/>
    <w:rsid w:val="00884B73"/>
    <w:rsid w:val="0088786C"/>
    <w:rsid w:val="00887962"/>
    <w:rsid w:val="00890F47"/>
    <w:rsid w:val="00892900"/>
    <w:rsid w:val="00893FC2"/>
    <w:rsid w:val="008A0975"/>
    <w:rsid w:val="008A0FB3"/>
    <w:rsid w:val="008A18D7"/>
    <w:rsid w:val="008A5A84"/>
    <w:rsid w:val="008A5B27"/>
    <w:rsid w:val="008A6EEA"/>
    <w:rsid w:val="008A7A6C"/>
    <w:rsid w:val="008B09E6"/>
    <w:rsid w:val="008B0AB4"/>
    <w:rsid w:val="008B121C"/>
    <w:rsid w:val="008B20A1"/>
    <w:rsid w:val="008B5DF1"/>
    <w:rsid w:val="008B5F62"/>
    <w:rsid w:val="008B6874"/>
    <w:rsid w:val="008B7586"/>
    <w:rsid w:val="008B7B2E"/>
    <w:rsid w:val="008C0EC7"/>
    <w:rsid w:val="008C1C43"/>
    <w:rsid w:val="008C2268"/>
    <w:rsid w:val="008C251D"/>
    <w:rsid w:val="008C2708"/>
    <w:rsid w:val="008C43E7"/>
    <w:rsid w:val="008C4F69"/>
    <w:rsid w:val="008C5CF2"/>
    <w:rsid w:val="008C6B02"/>
    <w:rsid w:val="008C7165"/>
    <w:rsid w:val="008C72E7"/>
    <w:rsid w:val="008C799A"/>
    <w:rsid w:val="008D0381"/>
    <w:rsid w:val="008D118A"/>
    <w:rsid w:val="008D2C9B"/>
    <w:rsid w:val="008D3D74"/>
    <w:rsid w:val="008D5984"/>
    <w:rsid w:val="008E04C7"/>
    <w:rsid w:val="008E08F2"/>
    <w:rsid w:val="008E25F8"/>
    <w:rsid w:val="008E3348"/>
    <w:rsid w:val="008E4F1D"/>
    <w:rsid w:val="008E64C7"/>
    <w:rsid w:val="008E6FB1"/>
    <w:rsid w:val="008E73DB"/>
    <w:rsid w:val="008E7938"/>
    <w:rsid w:val="008F0D2D"/>
    <w:rsid w:val="008F43C4"/>
    <w:rsid w:val="008F5005"/>
    <w:rsid w:val="008F5137"/>
    <w:rsid w:val="008F655E"/>
    <w:rsid w:val="008F6ED7"/>
    <w:rsid w:val="009016EA"/>
    <w:rsid w:val="00903649"/>
    <w:rsid w:val="00904309"/>
    <w:rsid w:val="00904587"/>
    <w:rsid w:val="00905173"/>
    <w:rsid w:val="009054CB"/>
    <w:rsid w:val="009055AB"/>
    <w:rsid w:val="00906356"/>
    <w:rsid w:val="00906D23"/>
    <w:rsid w:val="009106EF"/>
    <w:rsid w:val="0091080E"/>
    <w:rsid w:val="00912DD0"/>
    <w:rsid w:val="00913FBE"/>
    <w:rsid w:val="00916707"/>
    <w:rsid w:val="00920B98"/>
    <w:rsid w:val="00921143"/>
    <w:rsid w:val="0092175D"/>
    <w:rsid w:val="009218CF"/>
    <w:rsid w:val="00921E4B"/>
    <w:rsid w:val="00922A41"/>
    <w:rsid w:val="00922B5B"/>
    <w:rsid w:val="009237C5"/>
    <w:rsid w:val="00923C11"/>
    <w:rsid w:val="00925111"/>
    <w:rsid w:val="009252E3"/>
    <w:rsid w:val="009257A4"/>
    <w:rsid w:val="009265D4"/>
    <w:rsid w:val="009276FF"/>
    <w:rsid w:val="00927A56"/>
    <w:rsid w:val="0093071F"/>
    <w:rsid w:val="00931BF6"/>
    <w:rsid w:val="00932230"/>
    <w:rsid w:val="009333F7"/>
    <w:rsid w:val="009343FE"/>
    <w:rsid w:val="00934CE5"/>
    <w:rsid w:val="00935F9B"/>
    <w:rsid w:val="009363A6"/>
    <w:rsid w:val="00936757"/>
    <w:rsid w:val="00940B21"/>
    <w:rsid w:val="00941002"/>
    <w:rsid w:val="00942429"/>
    <w:rsid w:val="009445BE"/>
    <w:rsid w:val="00945504"/>
    <w:rsid w:val="00945937"/>
    <w:rsid w:val="00950AE8"/>
    <w:rsid w:val="00954219"/>
    <w:rsid w:val="0095595F"/>
    <w:rsid w:val="00956584"/>
    <w:rsid w:val="00960E95"/>
    <w:rsid w:val="00960F1D"/>
    <w:rsid w:val="00963403"/>
    <w:rsid w:val="00964C6D"/>
    <w:rsid w:val="00965386"/>
    <w:rsid w:val="00966661"/>
    <w:rsid w:val="00970E27"/>
    <w:rsid w:val="00970E32"/>
    <w:rsid w:val="00972964"/>
    <w:rsid w:val="00972C2B"/>
    <w:rsid w:val="0097321E"/>
    <w:rsid w:val="00974C28"/>
    <w:rsid w:val="00975A19"/>
    <w:rsid w:val="009762C8"/>
    <w:rsid w:val="00976A15"/>
    <w:rsid w:val="009808B9"/>
    <w:rsid w:val="00981CB8"/>
    <w:rsid w:val="00982A86"/>
    <w:rsid w:val="0098347F"/>
    <w:rsid w:val="00983A26"/>
    <w:rsid w:val="00984711"/>
    <w:rsid w:val="00984A2F"/>
    <w:rsid w:val="00984CB4"/>
    <w:rsid w:val="0098595E"/>
    <w:rsid w:val="00987255"/>
    <w:rsid w:val="00987A21"/>
    <w:rsid w:val="00992D1F"/>
    <w:rsid w:val="0099611E"/>
    <w:rsid w:val="009965CA"/>
    <w:rsid w:val="0099683D"/>
    <w:rsid w:val="00996E6A"/>
    <w:rsid w:val="00997542"/>
    <w:rsid w:val="0099789B"/>
    <w:rsid w:val="00997F44"/>
    <w:rsid w:val="009A03A2"/>
    <w:rsid w:val="009A042C"/>
    <w:rsid w:val="009A1900"/>
    <w:rsid w:val="009A2841"/>
    <w:rsid w:val="009A286C"/>
    <w:rsid w:val="009A2D82"/>
    <w:rsid w:val="009A341C"/>
    <w:rsid w:val="009A35F1"/>
    <w:rsid w:val="009A45CF"/>
    <w:rsid w:val="009A45EA"/>
    <w:rsid w:val="009A4896"/>
    <w:rsid w:val="009A53C1"/>
    <w:rsid w:val="009A5D2D"/>
    <w:rsid w:val="009A7087"/>
    <w:rsid w:val="009A7FB9"/>
    <w:rsid w:val="009A7FEC"/>
    <w:rsid w:val="009B0053"/>
    <w:rsid w:val="009B0326"/>
    <w:rsid w:val="009B0690"/>
    <w:rsid w:val="009B251D"/>
    <w:rsid w:val="009B3922"/>
    <w:rsid w:val="009B4A68"/>
    <w:rsid w:val="009B4D62"/>
    <w:rsid w:val="009B53D3"/>
    <w:rsid w:val="009B540C"/>
    <w:rsid w:val="009B59EC"/>
    <w:rsid w:val="009B6489"/>
    <w:rsid w:val="009C0417"/>
    <w:rsid w:val="009C0929"/>
    <w:rsid w:val="009C4F73"/>
    <w:rsid w:val="009C5091"/>
    <w:rsid w:val="009C5555"/>
    <w:rsid w:val="009C579F"/>
    <w:rsid w:val="009C600C"/>
    <w:rsid w:val="009C7261"/>
    <w:rsid w:val="009D01ED"/>
    <w:rsid w:val="009D081A"/>
    <w:rsid w:val="009D2209"/>
    <w:rsid w:val="009D4053"/>
    <w:rsid w:val="009D5102"/>
    <w:rsid w:val="009D568E"/>
    <w:rsid w:val="009D5CA3"/>
    <w:rsid w:val="009D5F85"/>
    <w:rsid w:val="009D7AE2"/>
    <w:rsid w:val="009E2F19"/>
    <w:rsid w:val="009E5CC2"/>
    <w:rsid w:val="009E7151"/>
    <w:rsid w:val="009F0A4B"/>
    <w:rsid w:val="009F1730"/>
    <w:rsid w:val="009F5640"/>
    <w:rsid w:val="009F7BD6"/>
    <w:rsid w:val="00A00A5E"/>
    <w:rsid w:val="00A00DA7"/>
    <w:rsid w:val="00A00FAC"/>
    <w:rsid w:val="00A01C2D"/>
    <w:rsid w:val="00A04BD8"/>
    <w:rsid w:val="00A0564D"/>
    <w:rsid w:val="00A06431"/>
    <w:rsid w:val="00A075EE"/>
    <w:rsid w:val="00A07DBE"/>
    <w:rsid w:val="00A10B7A"/>
    <w:rsid w:val="00A1243E"/>
    <w:rsid w:val="00A13929"/>
    <w:rsid w:val="00A13F0A"/>
    <w:rsid w:val="00A15D9B"/>
    <w:rsid w:val="00A1682E"/>
    <w:rsid w:val="00A16912"/>
    <w:rsid w:val="00A22F30"/>
    <w:rsid w:val="00A23255"/>
    <w:rsid w:val="00A25FE3"/>
    <w:rsid w:val="00A27235"/>
    <w:rsid w:val="00A2764E"/>
    <w:rsid w:val="00A31FB6"/>
    <w:rsid w:val="00A35210"/>
    <w:rsid w:val="00A36AA3"/>
    <w:rsid w:val="00A4011B"/>
    <w:rsid w:val="00A40E05"/>
    <w:rsid w:val="00A40EE1"/>
    <w:rsid w:val="00A40F68"/>
    <w:rsid w:val="00A415C3"/>
    <w:rsid w:val="00A4185D"/>
    <w:rsid w:val="00A444E9"/>
    <w:rsid w:val="00A4472C"/>
    <w:rsid w:val="00A474A3"/>
    <w:rsid w:val="00A479D1"/>
    <w:rsid w:val="00A5155C"/>
    <w:rsid w:val="00A529DD"/>
    <w:rsid w:val="00A53175"/>
    <w:rsid w:val="00A55270"/>
    <w:rsid w:val="00A561FE"/>
    <w:rsid w:val="00A56FA9"/>
    <w:rsid w:val="00A6112F"/>
    <w:rsid w:val="00A61A99"/>
    <w:rsid w:val="00A62939"/>
    <w:rsid w:val="00A6410E"/>
    <w:rsid w:val="00A64B44"/>
    <w:rsid w:val="00A65F4B"/>
    <w:rsid w:val="00A67970"/>
    <w:rsid w:val="00A67EF2"/>
    <w:rsid w:val="00A716C5"/>
    <w:rsid w:val="00A71C9D"/>
    <w:rsid w:val="00A725B4"/>
    <w:rsid w:val="00A7331C"/>
    <w:rsid w:val="00A73C46"/>
    <w:rsid w:val="00A74774"/>
    <w:rsid w:val="00A75A75"/>
    <w:rsid w:val="00A76EBF"/>
    <w:rsid w:val="00A7701A"/>
    <w:rsid w:val="00A807D6"/>
    <w:rsid w:val="00A808B1"/>
    <w:rsid w:val="00A81304"/>
    <w:rsid w:val="00A8134E"/>
    <w:rsid w:val="00A81D67"/>
    <w:rsid w:val="00A83C82"/>
    <w:rsid w:val="00A84054"/>
    <w:rsid w:val="00A85A99"/>
    <w:rsid w:val="00A8718B"/>
    <w:rsid w:val="00A871E1"/>
    <w:rsid w:val="00A91160"/>
    <w:rsid w:val="00A914BE"/>
    <w:rsid w:val="00A925E0"/>
    <w:rsid w:val="00A92835"/>
    <w:rsid w:val="00A93675"/>
    <w:rsid w:val="00A947EA"/>
    <w:rsid w:val="00A94E64"/>
    <w:rsid w:val="00A95CA2"/>
    <w:rsid w:val="00A96661"/>
    <w:rsid w:val="00A96C12"/>
    <w:rsid w:val="00AA107C"/>
    <w:rsid w:val="00AA3B86"/>
    <w:rsid w:val="00AA4B6E"/>
    <w:rsid w:val="00AA6012"/>
    <w:rsid w:val="00AA72A7"/>
    <w:rsid w:val="00AA73FC"/>
    <w:rsid w:val="00AB09DB"/>
    <w:rsid w:val="00AB42D7"/>
    <w:rsid w:val="00AB634B"/>
    <w:rsid w:val="00AB72ED"/>
    <w:rsid w:val="00AC23D4"/>
    <w:rsid w:val="00AC5861"/>
    <w:rsid w:val="00AC5E65"/>
    <w:rsid w:val="00AC6669"/>
    <w:rsid w:val="00AC7889"/>
    <w:rsid w:val="00AD0203"/>
    <w:rsid w:val="00AD0745"/>
    <w:rsid w:val="00AD0A0E"/>
    <w:rsid w:val="00AD0B33"/>
    <w:rsid w:val="00AD1455"/>
    <w:rsid w:val="00AD27EA"/>
    <w:rsid w:val="00AD4397"/>
    <w:rsid w:val="00AD660B"/>
    <w:rsid w:val="00AD66CB"/>
    <w:rsid w:val="00AD6E4C"/>
    <w:rsid w:val="00AD799D"/>
    <w:rsid w:val="00AE0173"/>
    <w:rsid w:val="00AE16DB"/>
    <w:rsid w:val="00AE1788"/>
    <w:rsid w:val="00AE1B5D"/>
    <w:rsid w:val="00AE202E"/>
    <w:rsid w:val="00AE3C26"/>
    <w:rsid w:val="00AE3DC4"/>
    <w:rsid w:val="00AE3F2B"/>
    <w:rsid w:val="00AE56F3"/>
    <w:rsid w:val="00AE5746"/>
    <w:rsid w:val="00AE6AD8"/>
    <w:rsid w:val="00AF02B5"/>
    <w:rsid w:val="00AF311B"/>
    <w:rsid w:val="00AF37AC"/>
    <w:rsid w:val="00AF38D6"/>
    <w:rsid w:val="00AF390D"/>
    <w:rsid w:val="00AF428A"/>
    <w:rsid w:val="00AF5293"/>
    <w:rsid w:val="00AF5FCD"/>
    <w:rsid w:val="00AF6DC4"/>
    <w:rsid w:val="00B00119"/>
    <w:rsid w:val="00B01CE9"/>
    <w:rsid w:val="00B01E53"/>
    <w:rsid w:val="00B01E91"/>
    <w:rsid w:val="00B0347B"/>
    <w:rsid w:val="00B0363C"/>
    <w:rsid w:val="00B0457C"/>
    <w:rsid w:val="00B053B7"/>
    <w:rsid w:val="00B07515"/>
    <w:rsid w:val="00B135DC"/>
    <w:rsid w:val="00B13E0F"/>
    <w:rsid w:val="00B14308"/>
    <w:rsid w:val="00B14334"/>
    <w:rsid w:val="00B1449D"/>
    <w:rsid w:val="00B17FAD"/>
    <w:rsid w:val="00B20143"/>
    <w:rsid w:val="00B2088C"/>
    <w:rsid w:val="00B22268"/>
    <w:rsid w:val="00B25C7F"/>
    <w:rsid w:val="00B27760"/>
    <w:rsid w:val="00B27882"/>
    <w:rsid w:val="00B27A9B"/>
    <w:rsid w:val="00B30624"/>
    <w:rsid w:val="00B31C3C"/>
    <w:rsid w:val="00B320F8"/>
    <w:rsid w:val="00B349FD"/>
    <w:rsid w:val="00B350A6"/>
    <w:rsid w:val="00B35117"/>
    <w:rsid w:val="00B36748"/>
    <w:rsid w:val="00B37B48"/>
    <w:rsid w:val="00B37CE8"/>
    <w:rsid w:val="00B401CA"/>
    <w:rsid w:val="00B404E9"/>
    <w:rsid w:val="00B411D0"/>
    <w:rsid w:val="00B4251E"/>
    <w:rsid w:val="00B43605"/>
    <w:rsid w:val="00B45672"/>
    <w:rsid w:val="00B45E2A"/>
    <w:rsid w:val="00B47160"/>
    <w:rsid w:val="00B4745A"/>
    <w:rsid w:val="00B50DD5"/>
    <w:rsid w:val="00B521FB"/>
    <w:rsid w:val="00B563E9"/>
    <w:rsid w:val="00B56683"/>
    <w:rsid w:val="00B56B00"/>
    <w:rsid w:val="00B574AF"/>
    <w:rsid w:val="00B574D1"/>
    <w:rsid w:val="00B57A87"/>
    <w:rsid w:val="00B60623"/>
    <w:rsid w:val="00B612FA"/>
    <w:rsid w:val="00B616A2"/>
    <w:rsid w:val="00B616A4"/>
    <w:rsid w:val="00B61EE5"/>
    <w:rsid w:val="00B6254B"/>
    <w:rsid w:val="00B65202"/>
    <w:rsid w:val="00B67182"/>
    <w:rsid w:val="00B72F78"/>
    <w:rsid w:val="00B73C98"/>
    <w:rsid w:val="00B75C56"/>
    <w:rsid w:val="00B806A9"/>
    <w:rsid w:val="00B806C0"/>
    <w:rsid w:val="00B81EB0"/>
    <w:rsid w:val="00B81F87"/>
    <w:rsid w:val="00B845BD"/>
    <w:rsid w:val="00B864BD"/>
    <w:rsid w:val="00B86C2F"/>
    <w:rsid w:val="00B877FA"/>
    <w:rsid w:val="00B87CA6"/>
    <w:rsid w:val="00B90288"/>
    <w:rsid w:val="00B92416"/>
    <w:rsid w:val="00B92C10"/>
    <w:rsid w:val="00B947CA"/>
    <w:rsid w:val="00B94939"/>
    <w:rsid w:val="00B94A17"/>
    <w:rsid w:val="00B94DF9"/>
    <w:rsid w:val="00B95CDB"/>
    <w:rsid w:val="00B95E4E"/>
    <w:rsid w:val="00B96E3E"/>
    <w:rsid w:val="00BA034A"/>
    <w:rsid w:val="00BA1B37"/>
    <w:rsid w:val="00BA388F"/>
    <w:rsid w:val="00BA3949"/>
    <w:rsid w:val="00BA451C"/>
    <w:rsid w:val="00BA5862"/>
    <w:rsid w:val="00BA5EBC"/>
    <w:rsid w:val="00BA641A"/>
    <w:rsid w:val="00BA7061"/>
    <w:rsid w:val="00BA7E05"/>
    <w:rsid w:val="00BB0D92"/>
    <w:rsid w:val="00BB14A1"/>
    <w:rsid w:val="00BB2471"/>
    <w:rsid w:val="00BB2F99"/>
    <w:rsid w:val="00BB534A"/>
    <w:rsid w:val="00BB56CA"/>
    <w:rsid w:val="00BB5D21"/>
    <w:rsid w:val="00BB6C27"/>
    <w:rsid w:val="00BB73A4"/>
    <w:rsid w:val="00BB7E9D"/>
    <w:rsid w:val="00BC04A7"/>
    <w:rsid w:val="00BC2F63"/>
    <w:rsid w:val="00BC33D7"/>
    <w:rsid w:val="00BC34EE"/>
    <w:rsid w:val="00BC4664"/>
    <w:rsid w:val="00BC5AA7"/>
    <w:rsid w:val="00BC6943"/>
    <w:rsid w:val="00BD0768"/>
    <w:rsid w:val="00BD0D8D"/>
    <w:rsid w:val="00BD2086"/>
    <w:rsid w:val="00BD3A9F"/>
    <w:rsid w:val="00BD7F14"/>
    <w:rsid w:val="00BE456F"/>
    <w:rsid w:val="00BE5086"/>
    <w:rsid w:val="00BE5DCF"/>
    <w:rsid w:val="00BF0415"/>
    <w:rsid w:val="00BF0981"/>
    <w:rsid w:val="00BF1A40"/>
    <w:rsid w:val="00BF1C56"/>
    <w:rsid w:val="00BF22E2"/>
    <w:rsid w:val="00BF2AC9"/>
    <w:rsid w:val="00BF2EF7"/>
    <w:rsid w:val="00BF5F7F"/>
    <w:rsid w:val="00BF7753"/>
    <w:rsid w:val="00BF7D9C"/>
    <w:rsid w:val="00C02F8B"/>
    <w:rsid w:val="00C04378"/>
    <w:rsid w:val="00C04698"/>
    <w:rsid w:val="00C04DE8"/>
    <w:rsid w:val="00C1228B"/>
    <w:rsid w:val="00C131EE"/>
    <w:rsid w:val="00C14479"/>
    <w:rsid w:val="00C145F8"/>
    <w:rsid w:val="00C14C83"/>
    <w:rsid w:val="00C14DBD"/>
    <w:rsid w:val="00C176AE"/>
    <w:rsid w:val="00C17716"/>
    <w:rsid w:val="00C209B2"/>
    <w:rsid w:val="00C2130E"/>
    <w:rsid w:val="00C2261A"/>
    <w:rsid w:val="00C2316D"/>
    <w:rsid w:val="00C24E10"/>
    <w:rsid w:val="00C24EC4"/>
    <w:rsid w:val="00C25A8D"/>
    <w:rsid w:val="00C25C69"/>
    <w:rsid w:val="00C26BD9"/>
    <w:rsid w:val="00C30068"/>
    <w:rsid w:val="00C3086F"/>
    <w:rsid w:val="00C354DD"/>
    <w:rsid w:val="00C362E2"/>
    <w:rsid w:val="00C36983"/>
    <w:rsid w:val="00C3699F"/>
    <w:rsid w:val="00C37DD5"/>
    <w:rsid w:val="00C400DA"/>
    <w:rsid w:val="00C41A42"/>
    <w:rsid w:val="00C442CB"/>
    <w:rsid w:val="00C476BF"/>
    <w:rsid w:val="00C47CE6"/>
    <w:rsid w:val="00C51102"/>
    <w:rsid w:val="00C52388"/>
    <w:rsid w:val="00C531A8"/>
    <w:rsid w:val="00C5413F"/>
    <w:rsid w:val="00C558E2"/>
    <w:rsid w:val="00C55CD8"/>
    <w:rsid w:val="00C56906"/>
    <w:rsid w:val="00C57A62"/>
    <w:rsid w:val="00C608D8"/>
    <w:rsid w:val="00C634E8"/>
    <w:rsid w:val="00C63A00"/>
    <w:rsid w:val="00C64744"/>
    <w:rsid w:val="00C64FDF"/>
    <w:rsid w:val="00C671B0"/>
    <w:rsid w:val="00C6735F"/>
    <w:rsid w:val="00C702C5"/>
    <w:rsid w:val="00C72982"/>
    <w:rsid w:val="00C74242"/>
    <w:rsid w:val="00C766AF"/>
    <w:rsid w:val="00C7713C"/>
    <w:rsid w:val="00C778AC"/>
    <w:rsid w:val="00C80A6C"/>
    <w:rsid w:val="00C81153"/>
    <w:rsid w:val="00C83A00"/>
    <w:rsid w:val="00C84C9E"/>
    <w:rsid w:val="00C859C7"/>
    <w:rsid w:val="00C860CA"/>
    <w:rsid w:val="00C9132D"/>
    <w:rsid w:val="00C932E0"/>
    <w:rsid w:val="00C9361C"/>
    <w:rsid w:val="00C94DFB"/>
    <w:rsid w:val="00C952DF"/>
    <w:rsid w:val="00C95506"/>
    <w:rsid w:val="00C97310"/>
    <w:rsid w:val="00C97617"/>
    <w:rsid w:val="00CA076D"/>
    <w:rsid w:val="00CA3B1E"/>
    <w:rsid w:val="00CA7C3D"/>
    <w:rsid w:val="00CB2493"/>
    <w:rsid w:val="00CB2953"/>
    <w:rsid w:val="00CB2F93"/>
    <w:rsid w:val="00CB38B5"/>
    <w:rsid w:val="00CB4DAB"/>
    <w:rsid w:val="00CB5791"/>
    <w:rsid w:val="00CB6943"/>
    <w:rsid w:val="00CB7E63"/>
    <w:rsid w:val="00CC0322"/>
    <w:rsid w:val="00CC172B"/>
    <w:rsid w:val="00CC59DE"/>
    <w:rsid w:val="00CD0B56"/>
    <w:rsid w:val="00CD0D18"/>
    <w:rsid w:val="00CD126F"/>
    <w:rsid w:val="00CD1F6B"/>
    <w:rsid w:val="00CD282C"/>
    <w:rsid w:val="00CD293C"/>
    <w:rsid w:val="00CD2D11"/>
    <w:rsid w:val="00CD3818"/>
    <w:rsid w:val="00CD504A"/>
    <w:rsid w:val="00CD5623"/>
    <w:rsid w:val="00CD5E2A"/>
    <w:rsid w:val="00CE0603"/>
    <w:rsid w:val="00CE0A0B"/>
    <w:rsid w:val="00CE0DF0"/>
    <w:rsid w:val="00CE2A3A"/>
    <w:rsid w:val="00CE490A"/>
    <w:rsid w:val="00CE5DBD"/>
    <w:rsid w:val="00CE702E"/>
    <w:rsid w:val="00CE704A"/>
    <w:rsid w:val="00CF0DAD"/>
    <w:rsid w:val="00CF29DD"/>
    <w:rsid w:val="00CF2C3D"/>
    <w:rsid w:val="00CF3598"/>
    <w:rsid w:val="00CF4F02"/>
    <w:rsid w:val="00CF5C0A"/>
    <w:rsid w:val="00CF7CB7"/>
    <w:rsid w:val="00D001C7"/>
    <w:rsid w:val="00D0025D"/>
    <w:rsid w:val="00D00337"/>
    <w:rsid w:val="00D016C0"/>
    <w:rsid w:val="00D02FEC"/>
    <w:rsid w:val="00D03EB3"/>
    <w:rsid w:val="00D042AC"/>
    <w:rsid w:val="00D04C6B"/>
    <w:rsid w:val="00D051B2"/>
    <w:rsid w:val="00D05E25"/>
    <w:rsid w:val="00D0767C"/>
    <w:rsid w:val="00D07F1F"/>
    <w:rsid w:val="00D11DF9"/>
    <w:rsid w:val="00D11FB0"/>
    <w:rsid w:val="00D12C88"/>
    <w:rsid w:val="00D15649"/>
    <w:rsid w:val="00D156B3"/>
    <w:rsid w:val="00D168ED"/>
    <w:rsid w:val="00D178CC"/>
    <w:rsid w:val="00D200EE"/>
    <w:rsid w:val="00D21C1F"/>
    <w:rsid w:val="00D2200E"/>
    <w:rsid w:val="00D23715"/>
    <w:rsid w:val="00D243D8"/>
    <w:rsid w:val="00D25C4F"/>
    <w:rsid w:val="00D25D33"/>
    <w:rsid w:val="00D25FF1"/>
    <w:rsid w:val="00D269DB"/>
    <w:rsid w:val="00D26F3C"/>
    <w:rsid w:val="00D276D0"/>
    <w:rsid w:val="00D32D2F"/>
    <w:rsid w:val="00D32E83"/>
    <w:rsid w:val="00D33097"/>
    <w:rsid w:val="00D344C7"/>
    <w:rsid w:val="00D352B2"/>
    <w:rsid w:val="00D35919"/>
    <w:rsid w:val="00D35F83"/>
    <w:rsid w:val="00D36F0B"/>
    <w:rsid w:val="00D378BB"/>
    <w:rsid w:val="00D41FB3"/>
    <w:rsid w:val="00D432F6"/>
    <w:rsid w:val="00D43A67"/>
    <w:rsid w:val="00D43D52"/>
    <w:rsid w:val="00D44E79"/>
    <w:rsid w:val="00D450AA"/>
    <w:rsid w:val="00D45A3D"/>
    <w:rsid w:val="00D47EE8"/>
    <w:rsid w:val="00D50969"/>
    <w:rsid w:val="00D50D62"/>
    <w:rsid w:val="00D51C68"/>
    <w:rsid w:val="00D5213A"/>
    <w:rsid w:val="00D540B0"/>
    <w:rsid w:val="00D561BC"/>
    <w:rsid w:val="00D569A7"/>
    <w:rsid w:val="00D5765B"/>
    <w:rsid w:val="00D61450"/>
    <w:rsid w:val="00D61573"/>
    <w:rsid w:val="00D618AB"/>
    <w:rsid w:val="00D61DB7"/>
    <w:rsid w:val="00D631EC"/>
    <w:rsid w:val="00D6334B"/>
    <w:rsid w:val="00D63868"/>
    <w:rsid w:val="00D643D0"/>
    <w:rsid w:val="00D66005"/>
    <w:rsid w:val="00D66581"/>
    <w:rsid w:val="00D67E63"/>
    <w:rsid w:val="00D70C77"/>
    <w:rsid w:val="00D71486"/>
    <w:rsid w:val="00D722F0"/>
    <w:rsid w:val="00D723C0"/>
    <w:rsid w:val="00D725AC"/>
    <w:rsid w:val="00D7294D"/>
    <w:rsid w:val="00D7304E"/>
    <w:rsid w:val="00D74C30"/>
    <w:rsid w:val="00D766E6"/>
    <w:rsid w:val="00D76B4F"/>
    <w:rsid w:val="00D779FC"/>
    <w:rsid w:val="00D8249A"/>
    <w:rsid w:val="00D842E1"/>
    <w:rsid w:val="00D84399"/>
    <w:rsid w:val="00D849E6"/>
    <w:rsid w:val="00D866F3"/>
    <w:rsid w:val="00D866FC"/>
    <w:rsid w:val="00D90498"/>
    <w:rsid w:val="00D9143E"/>
    <w:rsid w:val="00D91A01"/>
    <w:rsid w:val="00D93156"/>
    <w:rsid w:val="00D9386B"/>
    <w:rsid w:val="00D93D86"/>
    <w:rsid w:val="00D960CE"/>
    <w:rsid w:val="00D9718B"/>
    <w:rsid w:val="00D97380"/>
    <w:rsid w:val="00DA0F1E"/>
    <w:rsid w:val="00DA295C"/>
    <w:rsid w:val="00DA3953"/>
    <w:rsid w:val="00DA4848"/>
    <w:rsid w:val="00DB472A"/>
    <w:rsid w:val="00DB601E"/>
    <w:rsid w:val="00DB717A"/>
    <w:rsid w:val="00DB7BF1"/>
    <w:rsid w:val="00DC1478"/>
    <w:rsid w:val="00DC183B"/>
    <w:rsid w:val="00DC3D1C"/>
    <w:rsid w:val="00DC5EB9"/>
    <w:rsid w:val="00DC6E3C"/>
    <w:rsid w:val="00DD08ED"/>
    <w:rsid w:val="00DD0B84"/>
    <w:rsid w:val="00DD0E4A"/>
    <w:rsid w:val="00DD3275"/>
    <w:rsid w:val="00DD5353"/>
    <w:rsid w:val="00DD7375"/>
    <w:rsid w:val="00DD7583"/>
    <w:rsid w:val="00DE1658"/>
    <w:rsid w:val="00DE2716"/>
    <w:rsid w:val="00DE69A8"/>
    <w:rsid w:val="00DE7F4E"/>
    <w:rsid w:val="00DF0293"/>
    <w:rsid w:val="00DF0993"/>
    <w:rsid w:val="00DF2C74"/>
    <w:rsid w:val="00DF45A0"/>
    <w:rsid w:val="00DF45BD"/>
    <w:rsid w:val="00DF6572"/>
    <w:rsid w:val="00DF7259"/>
    <w:rsid w:val="00E0207B"/>
    <w:rsid w:val="00E0258D"/>
    <w:rsid w:val="00E02DB6"/>
    <w:rsid w:val="00E02FA3"/>
    <w:rsid w:val="00E03CD6"/>
    <w:rsid w:val="00E045C0"/>
    <w:rsid w:val="00E0478C"/>
    <w:rsid w:val="00E05642"/>
    <w:rsid w:val="00E05C46"/>
    <w:rsid w:val="00E06FE7"/>
    <w:rsid w:val="00E10519"/>
    <w:rsid w:val="00E10EE6"/>
    <w:rsid w:val="00E12C1D"/>
    <w:rsid w:val="00E1371E"/>
    <w:rsid w:val="00E167A7"/>
    <w:rsid w:val="00E16B8B"/>
    <w:rsid w:val="00E20B86"/>
    <w:rsid w:val="00E20B93"/>
    <w:rsid w:val="00E21174"/>
    <w:rsid w:val="00E212B7"/>
    <w:rsid w:val="00E2207E"/>
    <w:rsid w:val="00E23C93"/>
    <w:rsid w:val="00E24164"/>
    <w:rsid w:val="00E2503D"/>
    <w:rsid w:val="00E26932"/>
    <w:rsid w:val="00E2736F"/>
    <w:rsid w:val="00E277DE"/>
    <w:rsid w:val="00E27865"/>
    <w:rsid w:val="00E30F6A"/>
    <w:rsid w:val="00E33046"/>
    <w:rsid w:val="00E331D2"/>
    <w:rsid w:val="00E3496E"/>
    <w:rsid w:val="00E34D3C"/>
    <w:rsid w:val="00E35A89"/>
    <w:rsid w:val="00E35CA0"/>
    <w:rsid w:val="00E36095"/>
    <w:rsid w:val="00E37186"/>
    <w:rsid w:val="00E408B8"/>
    <w:rsid w:val="00E41FD8"/>
    <w:rsid w:val="00E4200F"/>
    <w:rsid w:val="00E422EE"/>
    <w:rsid w:val="00E428D4"/>
    <w:rsid w:val="00E42D59"/>
    <w:rsid w:val="00E43EDA"/>
    <w:rsid w:val="00E45945"/>
    <w:rsid w:val="00E465EF"/>
    <w:rsid w:val="00E4701A"/>
    <w:rsid w:val="00E50CFE"/>
    <w:rsid w:val="00E553F0"/>
    <w:rsid w:val="00E554B6"/>
    <w:rsid w:val="00E572EC"/>
    <w:rsid w:val="00E57F33"/>
    <w:rsid w:val="00E6130C"/>
    <w:rsid w:val="00E613F2"/>
    <w:rsid w:val="00E614D7"/>
    <w:rsid w:val="00E648B2"/>
    <w:rsid w:val="00E64DB5"/>
    <w:rsid w:val="00E650CA"/>
    <w:rsid w:val="00E65BCF"/>
    <w:rsid w:val="00E65C34"/>
    <w:rsid w:val="00E663D0"/>
    <w:rsid w:val="00E67860"/>
    <w:rsid w:val="00E678A0"/>
    <w:rsid w:val="00E70ABE"/>
    <w:rsid w:val="00E70B1B"/>
    <w:rsid w:val="00E74171"/>
    <w:rsid w:val="00E741F6"/>
    <w:rsid w:val="00E74894"/>
    <w:rsid w:val="00E77B50"/>
    <w:rsid w:val="00E80168"/>
    <w:rsid w:val="00E801D7"/>
    <w:rsid w:val="00E80A79"/>
    <w:rsid w:val="00E80DDA"/>
    <w:rsid w:val="00E819C4"/>
    <w:rsid w:val="00E826A5"/>
    <w:rsid w:val="00E84E2B"/>
    <w:rsid w:val="00E84F0A"/>
    <w:rsid w:val="00E87575"/>
    <w:rsid w:val="00E876DF"/>
    <w:rsid w:val="00E9046F"/>
    <w:rsid w:val="00E95893"/>
    <w:rsid w:val="00E95F91"/>
    <w:rsid w:val="00E9655F"/>
    <w:rsid w:val="00E97067"/>
    <w:rsid w:val="00EA091D"/>
    <w:rsid w:val="00EA09E3"/>
    <w:rsid w:val="00EA1C1C"/>
    <w:rsid w:val="00EA2CB4"/>
    <w:rsid w:val="00EA2FE0"/>
    <w:rsid w:val="00EA4DCE"/>
    <w:rsid w:val="00EA5A55"/>
    <w:rsid w:val="00EA686A"/>
    <w:rsid w:val="00EA7232"/>
    <w:rsid w:val="00EB0A5F"/>
    <w:rsid w:val="00EB34DA"/>
    <w:rsid w:val="00EB567F"/>
    <w:rsid w:val="00EB6E93"/>
    <w:rsid w:val="00EC2DB2"/>
    <w:rsid w:val="00EC6388"/>
    <w:rsid w:val="00EC6E31"/>
    <w:rsid w:val="00EC7741"/>
    <w:rsid w:val="00EC7C74"/>
    <w:rsid w:val="00ED10B4"/>
    <w:rsid w:val="00ED1DF9"/>
    <w:rsid w:val="00ED2670"/>
    <w:rsid w:val="00ED473D"/>
    <w:rsid w:val="00ED4BE0"/>
    <w:rsid w:val="00ED4D7A"/>
    <w:rsid w:val="00ED624E"/>
    <w:rsid w:val="00ED6DE3"/>
    <w:rsid w:val="00ED6F98"/>
    <w:rsid w:val="00ED71F0"/>
    <w:rsid w:val="00ED7A99"/>
    <w:rsid w:val="00EE15C9"/>
    <w:rsid w:val="00EE5838"/>
    <w:rsid w:val="00EE5890"/>
    <w:rsid w:val="00EE6BC6"/>
    <w:rsid w:val="00EE6D8E"/>
    <w:rsid w:val="00EF01E0"/>
    <w:rsid w:val="00EF07FE"/>
    <w:rsid w:val="00EF0EF7"/>
    <w:rsid w:val="00EF1BB1"/>
    <w:rsid w:val="00EF25C0"/>
    <w:rsid w:val="00EF29B6"/>
    <w:rsid w:val="00EF63FF"/>
    <w:rsid w:val="00F00BAA"/>
    <w:rsid w:val="00F01403"/>
    <w:rsid w:val="00F0166E"/>
    <w:rsid w:val="00F03A5F"/>
    <w:rsid w:val="00F076A5"/>
    <w:rsid w:val="00F07CF0"/>
    <w:rsid w:val="00F11C57"/>
    <w:rsid w:val="00F12F93"/>
    <w:rsid w:val="00F13FCE"/>
    <w:rsid w:val="00F14C61"/>
    <w:rsid w:val="00F14E29"/>
    <w:rsid w:val="00F1558C"/>
    <w:rsid w:val="00F17036"/>
    <w:rsid w:val="00F2380B"/>
    <w:rsid w:val="00F243CA"/>
    <w:rsid w:val="00F24CB8"/>
    <w:rsid w:val="00F24FA3"/>
    <w:rsid w:val="00F264E7"/>
    <w:rsid w:val="00F269F3"/>
    <w:rsid w:val="00F26E82"/>
    <w:rsid w:val="00F300DD"/>
    <w:rsid w:val="00F30288"/>
    <w:rsid w:val="00F3193B"/>
    <w:rsid w:val="00F335C0"/>
    <w:rsid w:val="00F33CC4"/>
    <w:rsid w:val="00F3403B"/>
    <w:rsid w:val="00F3447C"/>
    <w:rsid w:val="00F349D5"/>
    <w:rsid w:val="00F34E4B"/>
    <w:rsid w:val="00F3565F"/>
    <w:rsid w:val="00F35A55"/>
    <w:rsid w:val="00F35CE5"/>
    <w:rsid w:val="00F416D7"/>
    <w:rsid w:val="00F433E2"/>
    <w:rsid w:val="00F43E54"/>
    <w:rsid w:val="00F44B48"/>
    <w:rsid w:val="00F44C30"/>
    <w:rsid w:val="00F4503C"/>
    <w:rsid w:val="00F46767"/>
    <w:rsid w:val="00F47FB5"/>
    <w:rsid w:val="00F5092E"/>
    <w:rsid w:val="00F54117"/>
    <w:rsid w:val="00F5541C"/>
    <w:rsid w:val="00F5637E"/>
    <w:rsid w:val="00F57071"/>
    <w:rsid w:val="00F570FC"/>
    <w:rsid w:val="00F604E4"/>
    <w:rsid w:val="00F6062E"/>
    <w:rsid w:val="00F6456F"/>
    <w:rsid w:val="00F6518E"/>
    <w:rsid w:val="00F664DE"/>
    <w:rsid w:val="00F71453"/>
    <w:rsid w:val="00F7229F"/>
    <w:rsid w:val="00F72B6B"/>
    <w:rsid w:val="00F73104"/>
    <w:rsid w:val="00F739C8"/>
    <w:rsid w:val="00F74555"/>
    <w:rsid w:val="00F74E2B"/>
    <w:rsid w:val="00F76891"/>
    <w:rsid w:val="00F8013E"/>
    <w:rsid w:val="00F805D5"/>
    <w:rsid w:val="00F82DDB"/>
    <w:rsid w:val="00F840C3"/>
    <w:rsid w:val="00F84423"/>
    <w:rsid w:val="00F901FC"/>
    <w:rsid w:val="00F934DD"/>
    <w:rsid w:val="00F93E17"/>
    <w:rsid w:val="00F942D7"/>
    <w:rsid w:val="00F9436E"/>
    <w:rsid w:val="00F95E0E"/>
    <w:rsid w:val="00F96316"/>
    <w:rsid w:val="00F96DB7"/>
    <w:rsid w:val="00FA2D3D"/>
    <w:rsid w:val="00FA36B5"/>
    <w:rsid w:val="00FA3829"/>
    <w:rsid w:val="00FA3F07"/>
    <w:rsid w:val="00FA47E5"/>
    <w:rsid w:val="00FA7510"/>
    <w:rsid w:val="00FB0DBC"/>
    <w:rsid w:val="00FB2A3C"/>
    <w:rsid w:val="00FB42CF"/>
    <w:rsid w:val="00FB4343"/>
    <w:rsid w:val="00FB488B"/>
    <w:rsid w:val="00FB66A6"/>
    <w:rsid w:val="00FC022F"/>
    <w:rsid w:val="00FC11FF"/>
    <w:rsid w:val="00FC20B4"/>
    <w:rsid w:val="00FC2830"/>
    <w:rsid w:val="00FC2A9F"/>
    <w:rsid w:val="00FC513C"/>
    <w:rsid w:val="00FC5CB3"/>
    <w:rsid w:val="00FC6DDC"/>
    <w:rsid w:val="00FD0D65"/>
    <w:rsid w:val="00FD18A2"/>
    <w:rsid w:val="00FD2B39"/>
    <w:rsid w:val="00FD2DC5"/>
    <w:rsid w:val="00FD532C"/>
    <w:rsid w:val="00FD55D4"/>
    <w:rsid w:val="00FD5D3E"/>
    <w:rsid w:val="00FD779F"/>
    <w:rsid w:val="00FD7B38"/>
    <w:rsid w:val="00FE3379"/>
    <w:rsid w:val="00FE4595"/>
    <w:rsid w:val="00FE4A6C"/>
    <w:rsid w:val="00FE508C"/>
    <w:rsid w:val="00FE5113"/>
    <w:rsid w:val="00FE5945"/>
    <w:rsid w:val="00FE5C4F"/>
    <w:rsid w:val="00FE74D9"/>
    <w:rsid w:val="00FF1C86"/>
    <w:rsid w:val="00FF2FEE"/>
    <w:rsid w:val="00FF4062"/>
    <w:rsid w:val="00FF4120"/>
    <w:rsid w:val="00FF521C"/>
    <w:rsid w:val="00FF6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e9030"/>
    </o:shapedefaults>
    <o:shapelayout v:ext="edit">
      <o:idmap v:ext="edit" data="1"/>
    </o:shapelayout>
  </w:shapeDefaults>
  <w:decimalSymbol w:val=","/>
  <w:listSeparator w:val=";"/>
  <w15:docId w15:val="{25755919-C45E-4103-A823-8884A324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2B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9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2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82A86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6970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233F11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Верхний колонтитул Знак"/>
    <w:basedOn w:val="a0"/>
    <w:link w:val="a7"/>
    <w:uiPriority w:val="99"/>
    <w:rsid w:val="00233F1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Знак1"/>
    <w:basedOn w:val="a"/>
    <w:autoRedefine/>
    <w:rsid w:val="0041341E"/>
    <w:pPr>
      <w:spacing w:after="160" w:line="240" w:lineRule="exact"/>
    </w:pPr>
    <w:rPr>
      <w:rFonts w:ascii="Times New Roman" w:eastAsia="SimSun" w:hAnsi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D2BE2-44F2-4575-BD8B-98B3E6F8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Собир Мирзахужаев</dc:creator>
  <cp:keywords/>
  <cp:lastModifiedBy>Mirshod Qurbonov</cp:lastModifiedBy>
  <cp:revision>23</cp:revision>
  <cp:lastPrinted>2019-05-28T18:09:00Z</cp:lastPrinted>
  <dcterms:created xsi:type="dcterms:W3CDTF">2019-12-17T05:58:00Z</dcterms:created>
  <dcterms:modified xsi:type="dcterms:W3CDTF">2020-09-21T12:20:00Z</dcterms:modified>
</cp:coreProperties>
</file>