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AB2" w:rsidRPr="00B91480" w:rsidRDefault="00EB5AB2" w:rsidP="00EB5AB2">
      <w:pPr>
        <w:jc w:val="center"/>
        <w:rPr>
          <w:rFonts w:ascii="Palatino Linotype" w:hAnsi="Palatino Linotype"/>
          <w:b/>
          <w:sz w:val="22"/>
          <w:szCs w:val="22"/>
          <w:lang w:val="en-US"/>
        </w:rPr>
      </w:pPr>
      <w:r>
        <w:rPr>
          <w:rFonts w:ascii="Palatino Linotype" w:hAnsi="Palatino Linotype"/>
          <w:b/>
          <w:sz w:val="22"/>
          <w:szCs w:val="22"/>
          <w:lang w:val="uz-Cyrl-UZ"/>
        </w:rPr>
        <w:t xml:space="preserve">ШАРТНОМА </w:t>
      </w:r>
      <w:r w:rsidRPr="001917CE">
        <w:rPr>
          <w:rFonts w:ascii="Palatino Linotype" w:hAnsi="Palatino Linotype"/>
          <w:b/>
          <w:sz w:val="22"/>
          <w:szCs w:val="22"/>
          <w:lang w:val="uz-Cyrl-UZ"/>
        </w:rPr>
        <w:t xml:space="preserve">    </w:t>
      </w:r>
      <w:r>
        <w:rPr>
          <w:rFonts w:ascii="Palatino Linotype" w:hAnsi="Palatino Linotype"/>
          <w:b/>
          <w:sz w:val="22"/>
          <w:szCs w:val="22"/>
          <w:lang w:val="uz-Cyrl-UZ"/>
        </w:rPr>
        <w:t xml:space="preserve"> </w:t>
      </w:r>
      <w:r w:rsidRPr="00C55527">
        <w:rPr>
          <w:rFonts w:ascii="Palatino Linotype" w:hAnsi="Palatino Linotype"/>
          <w:b/>
          <w:sz w:val="22"/>
          <w:szCs w:val="22"/>
          <w:lang w:val="uz-Cyrl-UZ"/>
        </w:rPr>
        <w:t xml:space="preserve">№ </w:t>
      </w:r>
      <w:r>
        <w:rPr>
          <w:rFonts w:ascii="Palatino Linotype" w:hAnsi="Palatino Linotype"/>
          <w:b/>
          <w:sz w:val="22"/>
          <w:szCs w:val="22"/>
          <w:lang w:val="en-US"/>
        </w:rPr>
        <w:t>1</w:t>
      </w:r>
    </w:p>
    <w:p w:rsidR="00EB5AB2" w:rsidRPr="00C55527" w:rsidRDefault="00EB5AB2" w:rsidP="00EB5AB2">
      <w:pPr>
        <w:rPr>
          <w:rFonts w:ascii="Palatino Linotype" w:hAnsi="Palatino Linotype"/>
          <w:i/>
          <w:sz w:val="22"/>
          <w:szCs w:val="22"/>
          <w:lang w:val="uz-Cyrl-UZ"/>
        </w:rPr>
      </w:pPr>
      <w:r w:rsidRPr="00CF0E9C">
        <w:rPr>
          <w:rFonts w:ascii="Palatino Linotype" w:hAnsi="Palatino Linotype"/>
          <w:b/>
          <w:sz w:val="22"/>
          <w:szCs w:val="22"/>
          <w:lang w:val="uz-Cyrl-UZ"/>
        </w:rPr>
        <w:t xml:space="preserve">     </w:t>
      </w:r>
      <w:r w:rsidRPr="00C55527">
        <w:rPr>
          <w:rFonts w:ascii="Palatino Linotype" w:hAnsi="Palatino Linotype"/>
          <w:i/>
          <w:sz w:val="22"/>
          <w:szCs w:val="22"/>
          <w:lang w:val="uz-Cyrl-UZ"/>
        </w:rPr>
        <w:t xml:space="preserve">(Бухоро шахар </w:t>
      </w:r>
      <w:r>
        <w:rPr>
          <w:rFonts w:ascii="Palatino Linotype" w:hAnsi="Palatino Linotype"/>
          <w:i/>
          <w:sz w:val="22"/>
          <w:szCs w:val="22"/>
          <w:lang w:val="uz-Cyrl-UZ"/>
        </w:rPr>
        <w:t>Алпомиш</w:t>
      </w:r>
      <w:r w:rsidRPr="00C55527">
        <w:rPr>
          <w:rFonts w:ascii="Palatino Linotype" w:hAnsi="Palatino Linotype"/>
          <w:i/>
          <w:sz w:val="22"/>
          <w:szCs w:val="22"/>
          <w:lang w:val="uz-Cyrl-UZ"/>
        </w:rPr>
        <w:t xml:space="preserve"> кўчаси ва </w:t>
      </w:r>
      <w:r>
        <w:rPr>
          <w:rFonts w:ascii="Palatino Linotype" w:hAnsi="Palatino Linotype"/>
          <w:i/>
          <w:sz w:val="22"/>
          <w:szCs w:val="22"/>
          <w:lang w:val="uz-Cyrl-UZ"/>
        </w:rPr>
        <w:t xml:space="preserve">Т.Фороғий </w:t>
      </w:r>
      <w:r w:rsidRPr="00C55527">
        <w:rPr>
          <w:rFonts w:ascii="Palatino Linotype" w:hAnsi="Palatino Linotype"/>
          <w:i/>
          <w:sz w:val="22"/>
          <w:szCs w:val="22"/>
          <w:lang w:val="uz-Cyrl-UZ"/>
        </w:rPr>
        <w:t xml:space="preserve"> кўчалари </w:t>
      </w:r>
      <w:r w:rsidRPr="00CF0E9C">
        <w:rPr>
          <w:rFonts w:ascii="Palatino Linotype" w:hAnsi="Palatino Linotype"/>
          <w:i/>
          <w:sz w:val="22"/>
          <w:szCs w:val="22"/>
          <w:lang w:val="uz-Cyrl-UZ"/>
        </w:rPr>
        <w:t>кесишмаси</w:t>
      </w:r>
      <w:r w:rsidRPr="00C55527">
        <w:rPr>
          <w:rFonts w:ascii="Palatino Linotype" w:hAnsi="Palatino Linotype"/>
          <w:i/>
          <w:sz w:val="22"/>
          <w:szCs w:val="22"/>
          <w:lang w:val="uz-Cyrl-UZ"/>
        </w:rPr>
        <w:t>да қуриладиган</w:t>
      </w:r>
    </w:p>
    <w:p w:rsidR="00EB5AB2" w:rsidRPr="00E15FE4" w:rsidRDefault="00EB5AB2" w:rsidP="00EB5AB2">
      <w:pPr>
        <w:ind w:left="1980"/>
        <w:rPr>
          <w:rFonts w:ascii="Palatino Linotype" w:hAnsi="Palatino Linotype"/>
          <w:i/>
          <w:sz w:val="22"/>
          <w:szCs w:val="22"/>
          <w:lang w:val="uz-Cyrl-UZ"/>
        </w:rPr>
      </w:pPr>
      <w:r w:rsidRPr="00C55527">
        <w:rPr>
          <w:rFonts w:ascii="Palatino Linotype" w:hAnsi="Palatino Linotype"/>
          <w:i/>
          <w:sz w:val="22"/>
          <w:szCs w:val="22"/>
          <w:lang w:val="uz-Cyrl-UZ"/>
        </w:rPr>
        <w:t>турар жой бин</w:t>
      </w:r>
      <w:r>
        <w:rPr>
          <w:rFonts w:ascii="Palatino Linotype" w:hAnsi="Palatino Linotype"/>
          <w:i/>
          <w:sz w:val="22"/>
          <w:szCs w:val="22"/>
          <w:lang w:val="uz-Cyrl-UZ"/>
        </w:rPr>
        <w:t>осини қуриб топшириш тўғрисида)</w:t>
      </w:r>
      <w:r>
        <w:rPr>
          <w:rFonts w:ascii="Palatino Linotype" w:hAnsi="Palatino Linotype"/>
          <w:sz w:val="22"/>
          <w:szCs w:val="22"/>
          <w:lang w:val="uz-Cyrl-UZ"/>
        </w:rPr>
        <w:tab/>
      </w:r>
    </w:p>
    <w:p w:rsidR="00EB5AB2" w:rsidRPr="00DE1154" w:rsidRDefault="00EB5AB2" w:rsidP="00EB5AB2">
      <w:pPr>
        <w:rPr>
          <w:sz w:val="24"/>
          <w:szCs w:val="24"/>
          <w:lang w:val="uz-Cyrl-UZ"/>
        </w:rPr>
      </w:pPr>
    </w:p>
    <w:p w:rsidR="00EB5AB2" w:rsidRPr="00CF0E9C" w:rsidRDefault="00EB5AB2" w:rsidP="00EB5AB2">
      <w:pPr>
        <w:rPr>
          <w:sz w:val="24"/>
          <w:szCs w:val="24"/>
          <w:lang w:val="uz-Cyrl-UZ"/>
        </w:rPr>
      </w:pPr>
      <w:r>
        <w:rPr>
          <w:sz w:val="24"/>
          <w:szCs w:val="24"/>
          <w:lang w:val="uz-Cyrl-UZ"/>
        </w:rPr>
        <w:t xml:space="preserve">« </w:t>
      </w:r>
      <w:r w:rsidRPr="00B91480">
        <w:rPr>
          <w:sz w:val="24"/>
          <w:szCs w:val="24"/>
          <w:lang w:val="uz-Cyrl-UZ"/>
        </w:rPr>
        <w:t>23</w:t>
      </w:r>
      <w:r>
        <w:rPr>
          <w:sz w:val="24"/>
          <w:szCs w:val="24"/>
          <w:lang w:val="uz-Cyrl-UZ"/>
        </w:rPr>
        <w:t xml:space="preserve">» </w:t>
      </w:r>
      <w:r w:rsidRPr="004961DA">
        <w:rPr>
          <w:sz w:val="24"/>
          <w:szCs w:val="24"/>
          <w:lang w:val="uz-Cyrl-UZ"/>
        </w:rPr>
        <w:t xml:space="preserve"> </w:t>
      </w:r>
      <w:r>
        <w:rPr>
          <w:sz w:val="24"/>
          <w:szCs w:val="24"/>
          <w:lang w:val="uz-Cyrl-UZ"/>
        </w:rPr>
        <w:t>Апрель   2018</w:t>
      </w:r>
      <w:r w:rsidRPr="00CF0E9C">
        <w:rPr>
          <w:sz w:val="24"/>
          <w:szCs w:val="24"/>
          <w:lang w:val="uz-Cyrl-UZ"/>
        </w:rPr>
        <w:t xml:space="preserve"> йил                                     </w:t>
      </w:r>
      <w:r>
        <w:rPr>
          <w:sz w:val="24"/>
          <w:szCs w:val="24"/>
          <w:lang w:val="uz-Cyrl-UZ"/>
        </w:rPr>
        <w:t xml:space="preserve">     </w:t>
      </w:r>
      <w:r>
        <w:rPr>
          <w:sz w:val="24"/>
          <w:szCs w:val="24"/>
          <w:lang w:val="uz-Cyrl-UZ"/>
        </w:rPr>
        <w:tab/>
        <w:t xml:space="preserve">     </w:t>
      </w:r>
      <w:r>
        <w:rPr>
          <w:sz w:val="24"/>
          <w:szCs w:val="24"/>
          <w:lang w:val="uz-Cyrl-UZ"/>
        </w:rPr>
        <w:tab/>
        <w:t xml:space="preserve">      </w:t>
      </w:r>
      <w:r w:rsidRPr="00CF0E9C">
        <w:rPr>
          <w:sz w:val="24"/>
          <w:szCs w:val="24"/>
          <w:lang w:val="uz-Cyrl-UZ"/>
        </w:rPr>
        <w:t xml:space="preserve">  </w:t>
      </w:r>
      <w:r w:rsidRPr="00BC2C91">
        <w:rPr>
          <w:sz w:val="24"/>
          <w:szCs w:val="24"/>
          <w:lang w:val="uz-Cyrl-UZ"/>
        </w:rPr>
        <w:t xml:space="preserve">  </w:t>
      </w:r>
      <w:r w:rsidRPr="00CF0E9C">
        <w:rPr>
          <w:sz w:val="24"/>
          <w:szCs w:val="24"/>
          <w:lang w:val="uz-Cyrl-UZ"/>
        </w:rPr>
        <w:t xml:space="preserve">    Бухоро шаҳри.</w:t>
      </w:r>
    </w:p>
    <w:p w:rsidR="00EB5AB2" w:rsidRPr="00CF0E9C" w:rsidRDefault="00EB5AB2" w:rsidP="00EB5AB2">
      <w:pPr>
        <w:rPr>
          <w:sz w:val="24"/>
          <w:szCs w:val="24"/>
          <w:lang w:val="uz-Cyrl-UZ"/>
        </w:rPr>
      </w:pPr>
      <w:r>
        <w:rPr>
          <w:sz w:val="24"/>
          <w:szCs w:val="24"/>
          <w:lang w:val="uz-Cyrl-UZ"/>
        </w:rPr>
        <w:t xml:space="preserve"> </w:t>
      </w:r>
    </w:p>
    <w:p w:rsidR="00EB5AB2" w:rsidRPr="00771A91" w:rsidRDefault="00EB5AB2" w:rsidP="00EB5AB2">
      <w:pPr>
        <w:ind w:firstLine="720"/>
        <w:jc w:val="both"/>
        <w:rPr>
          <w:rFonts w:ascii="Palatino Linotype" w:hAnsi="Palatino Linotype"/>
          <w:sz w:val="22"/>
          <w:szCs w:val="22"/>
          <w:lang w:val="uz-Cyrl-UZ"/>
        </w:rPr>
      </w:pPr>
      <w:r>
        <w:rPr>
          <w:sz w:val="24"/>
          <w:szCs w:val="24"/>
          <w:lang w:val="uz-Cyrl-UZ"/>
        </w:rPr>
        <w:t>«Инженер Конструктор</w:t>
      </w:r>
      <w:r w:rsidRPr="00CF0E9C">
        <w:rPr>
          <w:sz w:val="24"/>
          <w:szCs w:val="24"/>
          <w:lang w:val="uz-Cyrl-UZ"/>
        </w:rPr>
        <w:t xml:space="preserve">» масъулияти чекланган жамияти кейинги ўринда “бош пудратчи” деб юритилади, устав асосида </w:t>
      </w:r>
      <w:r>
        <w:rPr>
          <w:sz w:val="24"/>
          <w:szCs w:val="24"/>
          <w:lang w:val="uz-Cyrl-UZ"/>
        </w:rPr>
        <w:t>иш юритувчи раҳбари Ф.Хусанов</w:t>
      </w:r>
      <w:r w:rsidRPr="00E5265E">
        <w:rPr>
          <w:sz w:val="24"/>
          <w:szCs w:val="24"/>
          <w:lang w:val="uz-Cyrl-UZ"/>
        </w:rPr>
        <w:t xml:space="preserve"> </w:t>
      </w:r>
      <w:r w:rsidRPr="00CF0E9C">
        <w:rPr>
          <w:sz w:val="24"/>
          <w:szCs w:val="24"/>
          <w:lang w:val="uz-Cyrl-UZ"/>
        </w:rPr>
        <w:t>номидан бир томондан</w:t>
      </w:r>
      <w:r>
        <w:rPr>
          <w:sz w:val="24"/>
          <w:szCs w:val="24"/>
          <w:lang w:val="uz-Cyrl-UZ"/>
        </w:rPr>
        <w:t xml:space="preserve"> </w:t>
      </w:r>
      <w:r w:rsidRPr="00CF0E9C">
        <w:rPr>
          <w:sz w:val="24"/>
          <w:szCs w:val="24"/>
          <w:lang w:val="uz-Cyrl-UZ"/>
        </w:rPr>
        <w:t xml:space="preserve"> ва</w:t>
      </w:r>
      <w:r>
        <w:rPr>
          <w:sz w:val="24"/>
          <w:szCs w:val="24"/>
          <w:lang w:val="uz-Cyrl-UZ"/>
        </w:rPr>
        <w:t xml:space="preserve"> </w:t>
      </w:r>
      <w:r w:rsidRPr="002E3583">
        <w:rPr>
          <w:sz w:val="24"/>
          <w:szCs w:val="24"/>
          <w:lang w:val="uz-Cyrl-UZ"/>
        </w:rPr>
        <w:t xml:space="preserve"> </w:t>
      </w:r>
      <w:r>
        <w:rPr>
          <w:sz w:val="24"/>
          <w:szCs w:val="24"/>
          <w:lang w:val="uz-Cyrl-UZ"/>
        </w:rPr>
        <w:t xml:space="preserve">Бозоров Мухитдин Мухсинович     </w:t>
      </w:r>
      <w:r w:rsidRPr="00C55527">
        <w:rPr>
          <w:rFonts w:ascii="Palatino Linotype" w:hAnsi="Palatino Linotype"/>
          <w:sz w:val="22"/>
          <w:szCs w:val="22"/>
          <w:lang w:val="uz-Cyrl-UZ"/>
        </w:rPr>
        <w:t>(</w:t>
      </w:r>
      <w:r>
        <w:rPr>
          <w:rFonts w:ascii="Palatino Linotype" w:hAnsi="Palatino Linotype"/>
          <w:sz w:val="22"/>
          <w:szCs w:val="22"/>
          <w:lang w:val="uz-Cyrl-UZ"/>
        </w:rPr>
        <w:t xml:space="preserve">  </w:t>
      </w:r>
      <w:r w:rsidRPr="00C55527">
        <w:rPr>
          <w:rFonts w:ascii="Palatino Linotype" w:hAnsi="Palatino Linotype"/>
          <w:i/>
          <w:sz w:val="22"/>
          <w:szCs w:val="22"/>
          <w:lang w:val="uz-Cyrl-UZ"/>
        </w:rPr>
        <w:t xml:space="preserve">Паспорт серия: </w:t>
      </w:r>
      <w:r>
        <w:rPr>
          <w:rFonts w:ascii="Palatino Linotype" w:hAnsi="Palatino Linotype"/>
          <w:sz w:val="22"/>
          <w:szCs w:val="22"/>
          <w:lang w:val="uz-Cyrl-UZ"/>
        </w:rPr>
        <w:t>А</w:t>
      </w:r>
      <w:r w:rsidRPr="00FE18E1">
        <w:rPr>
          <w:rFonts w:ascii="Palatino Linotype" w:hAnsi="Palatino Linotype"/>
          <w:sz w:val="22"/>
          <w:szCs w:val="22"/>
          <w:lang w:val="uz-Cyrl-UZ"/>
        </w:rPr>
        <w:t xml:space="preserve">B 0863322 </w:t>
      </w:r>
      <w:r>
        <w:rPr>
          <w:rFonts w:ascii="Palatino Linotype" w:hAnsi="Palatino Linotype"/>
          <w:sz w:val="22"/>
          <w:szCs w:val="22"/>
          <w:lang w:val="uz-Cyrl-UZ"/>
        </w:rPr>
        <w:t xml:space="preserve">Бухоро вилоят </w:t>
      </w:r>
      <w:r w:rsidRPr="00FE18E1">
        <w:rPr>
          <w:rFonts w:ascii="Palatino Linotype" w:hAnsi="Palatino Linotype"/>
          <w:sz w:val="22"/>
          <w:szCs w:val="22"/>
          <w:lang w:val="uz-Cyrl-UZ"/>
        </w:rPr>
        <w:t>Ромитан тумани</w:t>
      </w:r>
      <w:r>
        <w:rPr>
          <w:rFonts w:ascii="Palatino Linotype" w:hAnsi="Palatino Linotype"/>
          <w:sz w:val="22"/>
          <w:szCs w:val="22"/>
          <w:lang w:val="uz-Cyrl-UZ"/>
        </w:rPr>
        <w:t xml:space="preserve">  ИИБ  томонидан  26.08.2015 </w:t>
      </w:r>
      <w:r w:rsidRPr="00C55527">
        <w:rPr>
          <w:rFonts w:ascii="Palatino Linotype" w:hAnsi="Palatino Linotype"/>
          <w:sz w:val="22"/>
          <w:szCs w:val="22"/>
          <w:lang w:val="uz-Cyrl-UZ"/>
        </w:rPr>
        <w:t xml:space="preserve"> да  берилган), </w:t>
      </w:r>
      <w:r w:rsidRPr="00CF0E9C">
        <w:rPr>
          <w:sz w:val="24"/>
          <w:szCs w:val="24"/>
          <w:lang w:val="uz-Cyrl-UZ"/>
        </w:rPr>
        <w:t>кейинги ўринда “буюртмачи” деб юритилади иккинчи томондан қуйидагилар тўғрисида мазкур шартномани туздилар.</w:t>
      </w:r>
    </w:p>
    <w:p w:rsidR="00EB5AB2" w:rsidRPr="00CF0E9C" w:rsidRDefault="00EB5AB2" w:rsidP="00EB5AB2">
      <w:pPr>
        <w:widowControl/>
        <w:autoSpaceDE/>
        <w:autoSpaceDN/>
        <w:adjustRightInd/>
        <w:ind w:left="2880"/>
        <w:jc w:val="both"/>
        <w:rPr>
          <w:sz w:val="24"/>
          <w:szCs w:val="24"/>
          <w:lang w:val="uz-Cyrl-UZ"/>
        </w:rPr>
      </w:pPr>
      <w:r>
        <w:rPr>
          <w:sz w:val="24"/>
          <w:szCs w:val="24"/>
          <w:lang w:val="uz-Cyrl-UZ"/>
        </w:rPr>
        <w:t xml:space="preserve"> </w:t>
      </w:r>
    </w:p>
    <w:p w:rsidR="00EB5AB2" w:rsidRPr="00CF0E9C" w:rsidRDefault="00EB5AB2" w:rsidP="00EB5AB2">
      <w:pPr>
        <w:widowControl/>
        <w:autoSpaceDE/>
        <w:autoSpaceDN/>
        <w:adjustRightInd/>
        <w:ind w:left="2880"/>
        <w:jc w:val="both"/>
        <w:rPr>
          <w:b/>
          <w:sz w:val="24"/>
          <w:szCs w:val="24"/>
          <w:lang w:val="uz-Cyrl-UZ"/>
        </w:rPr>
      </w:pPr>
      <w:r w:rsidRPr="00CF0E9C">
        <w:rPr>
          <w:b/>
          <w:sz w:val="24"/>
          <w:szCs w:val="24"/>
          <w:lang w:val="uz-Cyrl-UZ"/>
        </w:rPr>
        <w:t xml:space="preserve">1. Шартнома предмети: </w:t>
      </w:r>
    </w:p>
    <w:p w:rsidR="00EB5AB2" w:rsidRPr="00CF0E9C" w:rsidRDefault="00EB5AB2" w:rsidP="00EB5AB2">
      <w:pPr>
        <w:ind w:firstLine="540"/>
        <w:jc w:val="both"/>
        <w:rPr>
          <w:sz w:val="24"/>
          <w:szCs w:val="24"/>
          <w:lang w:val="uz-Cyrl-UZ"/>
        </w:rPr>
      </w:pPr>
      <w:r w:rsidRPr="00CF0E9C">
        <w:rPr>
          <w:sz w:val="24"/>
          <w:szCs w:val="24"/>
          <w:lang w:val="uz-Cyrl-UZ"/>
        </w:rPr>
        <w:t>1.1. “бош пудратчи”</w:t>
      </w:r>
      <w:r w:rsidRPr="00CF0E9C">
        <w:rPr>
          <w:color w:val="000000"/>
          <w:spacing w:val="7"/>
          <w:sz w:val="24"/>
          <w:szCs w:val="24"/>
          <w:lang w:val="uz-Cyrl-UZ"/>
        </w:rPr>
        <w:t xml:space="preserve">- </w:t>
      </w:r>
      <w:r w:rsidRPr="00CF0E9C">
        <w:rPr>
          <w:sz w:val="24"/>
          <w:szCs w:val="24"/>
          <w:lang w:val="uz-Cyrl-UZ"/>
        </w:rPr>
        <w:t xml:space="preserve">« </w:t>
      </w:r>
      <w:r>
        <w:rPr>
          <w:sz w:val="24"/>
          <w:szCs w:val="24"/>
          <w:lang w:val="uz-Cyrl-UZ"/>
        </w:rPr>
        <w:t>Инженер Конструктор</w:t>
      </w:r>
      <w:r w:rsidRPr="00CF0E9C">
        <w:rPr>
          <w:sz w:val="24"/>
          <w:szCs w:val="24"/>
          <w:lang w:val="uz-Cyrl-UZ"/>
        </w:rPr>
        <w:t xml:space="preserve"> » масъулияти чекланган жамияти</w:t>
      </w:r>
      <w:r w:rsidRPr="00CF0E9C">
        <w:rPr>
          <w:color w:val="000000"/>
          <w:spacing w:val="7"/>
          <w:sz w:val="24"/>
          <w:szCs w:val="24"/>
          <w:lang w:val="uz-Cyrl-UZ"/>
        </w:rPr>
        <w:t xml:space="preserve"> ўзига тегишли бўлган </w:t>
      </w:r>
      <w:r w:rsidRPr="00CF0E9C">
        <w:rPr>
          <w:color w:val="000000"/>
          <w:spacing w:val="5"/>
          <w:sz w:val="24"/>
          <w:szCs w:val="24"/>
          <w:lang w:val="uz-Cyrl-UZ"/>
        </w:rPr>
        <w:t xml:space="preserve">Бухоро шахар </w:t>
      </w:r>
      <w:r>
        <w:rPr>
          <w:color w:val="000000"/>
          <w:spacing w:val="5"/>
          <w:sz w:val="24"/>
          <w:szCs w:val="24"/>
          <w:lang w:val="uz-Cyrl-UZ"/>
        </w:rPr>
        <w:t xml:space="preserve">Алпомиш </w:t>
      </w:r>
      <w:r w:rsidRPr="00CF0E9C">
        <w:rPr>
          <w:color w:val="000000"/>
          <w:spacing w:val="5"/>
          <w:sz w:val="24"/>
          <w:szCs w:val="24"/>
          <w:lang w:val="uz-Cyrl-UZ"/>
        </w:rPr>
        <w:t xml:space="preserve"> кўчаси ва </w:t>
      </w:r>
      <w:r>
        <w:rPr>
          <w:color w:val="000000"/>
          <w:spacing w:val="5"/>
          <w:sz w:val="24"/>
          <w:szCs w:val="24"/>
          <w:lang w:val="uz-Cyrl-UZ"/>
        </w:rPr>
        <w:t xml:space="preserve">Т.Форогий </w:t>
      </w:r>
      <w:r w:rsidRPr="00CF0E9C">
        <w:rPr>
          <w:color w:val="000000"/>
          <w:spacing w:val="5"/>
          <w:sz w:val="24"/>
          <w:szCs w:val="24"/>
          <w:lang w:val="uz-Cyrl-UZ"/>
        </w:rPr>
        <w:t xml:space="preserve"> кўчалари кесишмасида курилаётган кўп каватли турар жой биносининг</w:t>
      </w:r>
      <w:r>
        <w:rPr>
          <w:color w:val="000000"/>
          <w:spacing w:val="5"/>
          <w:sz w:val="24"/>
          <w:szCs w:val="24"/>
          <w:lang w:val="uz-Cyrl-UZ"/>
        </w:rPr>
        <w:t xml:space="preserve"> 32</w:t>
      </w:r>
      <w:r>
        <w:rPr>
          <w:sz w:val="24"/>
          <w:szCs w:val="24"/>
          <w:lang w:val="uz-Cyrl-UZ"/>
        </w:rPr>
        <w:t xml:space="preserve"> –</w:t>
      </w:r>
      <w:r>
        <w:rPr>
          <w:color w:val="000000"/>
          <w:spacing w:val="3"/>
          <w:sz w:val="24"/>
          <w:szCs w:val="24"/>
          <w:lang w:val="uz-Cyrl-UZ"/>
        </w:rPr>
        <w:t xml:space="preserve">квартирани </w:t>
      </w:r>
      <w:r w:rsidRPr="00CF0E9C">
        <w:rPr>
          <w:color w:val="000000"/>
          <w:spacing w:val="3"/>
          <w:sz w:val="24"/>
          <w:szCs w:val="24"/>
          <w:lang w:val="uz-Cyrl-UZ"/>
        </w:rPr>
        <w:t>"буюртмачи</w:t>
      </w:r>
      <w:r>
        <w:rPr>
          <w:color w:val="000000"/>
          <w:spacing w:val="3"/>
          <w:sz w:val="24"/>
          <w:szCs w:val="24"/>
          <w:lang w:val="uz-Cyrl-UZ"/>
        </w:rPr>
        <w:t>”</w:t>
      </w:r>
      <w:r w:rsidRPr="00FE18E1">
        <w:rPr>
          <w:sz w:val="24"/>
          <w:szCs w:val="24"/>
          <w:lang w:val="uz-Cyrl-UZ"/>
        </w:rPr>
        <w:t xml:space="preserve"> </w:t>
      </w:r>
      <w:r>
        <w:rPr>
          <w:sz w:val="24"/>
          <w:szCs w:val="24"/>
          <w:lang w:val="uz-Cyrl-UZ"/>
        </w:rPr>
        <w:t xml:space="preserve">Бозоров Мухитдин Мухсинович     </w:t>
      </w:r>
      <w:r w:rsidRPr="00CF0E9C">
        <w:rPr>
          <w:color w:val="000000"/>
          <w:sz w:val="24"/>
          <w:szCs w:val="24"/>
          <w:lang w:val="uz-Cyrl-UZ"/>
        </w:rPr>
        <w:t xml:space="preserve">хисобидан курилиш </w:t>
      </w:r>
      <w:r w:rsidRPr="00CF0E9C">
        <w:rPr>
          <w:color w:val="000000"/>
          <w:spacing w:val="3"/>
          <w:sz w:val="24"/>
          <w:szCs w:val="24"/>
          <w:lang w:val="uz-Cyrl-UZ"/>
        </w:rPr>
        <w:t>ишларини амалга ошириш</w:t>
      </w:r>
      <w:r w:rsidRPr="00CF0E9C">
        <w:rPr>
          <w:sz w:val="24"/>
          <w:szCs w:val="24"/>
          <w:lang w:val="uz-Cyrl-UZ"/>
        </w:rPr>
        <w:t xml:space="preserve"> ва тегишли тартибда топшириш.</w:t>
      </w:r>
    </w:p>
    <w:p w:rsidR="00EB5AB2" w:rsidRPr="0085555B" w:rsidRDefault="00EB5AB2" w:rsidP="00EB5AB2">
      <w:pPr>
        <w:shd w:val="clear" w:color="auto" w:fill="FFFFFF"/>
        <w:tabs>
          <w:tab w:val="left" w:pos="494"/>
          <w:tab w:val="left" w:leader="underscore" w:pos="5083"/>
          <w:tab w:val="left" w:leader="underscore" w:pos="7248"/>
          <w:tab w:val="left" w:leader="underscore" w:pos="8794"/>
        </w:tabs>
        <w:jc w:val="both"/>
        <w:rPr>
          <w:color w:val="000000"/>
          <w:spacing w:val="5"/>
          <w:sz w:val="24"/>
          <w:szCs w:val="24"/>
          <w:lang w:val="uz-Cyrl-UZ"/>
        </w:rPr>
      </w:pPr>
      <w:r w:rsidRPr="00CF0E9C">
        <w:rPr>
          <w:color w:val="000000"/>
          <w:spacing w:val="11"/>
          <w:sz w:val="24"/>
          <w:szCs w:val="24"/>
          <w:lang w:val="uz-Cyrl-UZ"/>
        </w:rPr>
        <w:tab/>
        <w:t xml:space="preserve">1.2. </w:t>
      </w:r>
      <w:proofErr w:type="spellStart"/>
      <w:r w:rsidRPr="00CF0E9C">
        <w:rPr>
          <w:color w:val="000000"/>
          <w:spacing w:val="11"/>
          <w:sz w:val="24"/>
          <w:szCs w:val="24"/>
        </w:rPr>
        <w:t>шартнома</w:t>
      </w:r>
      <w:proofErr w:type="spellEnd"/>
      <w:r w:rsidRPr="00CF0E9C">
        <w:rPr>
          <w:color w:val="000000"/>
          <w:spacing w:val="11"/>
          <w:sz w:val="24"/>
          <w:szCs w:val="24"/>
        </w:rPr>
        <w:t xml:space="preserve"> </w:t>
      </w:r>
      <w:proofErr w:type="spellStart"/>
      <w:r w:rsidRPr="00CF0E9C">
        <w:rPr>
          <w:color w:val="000000"/>
          <w:spacing w:val="11"/>
          <w:sz w:val="24"/>
          <w:szCs w:val="24"/>
        </w:rPr>
        <w:t>об</w:t>
      </w:r>
      <w:r>
        <w:rPr>
          <w:color w:val="000000"/>
          <w:spacing w:val="11"/>
          <w:sz w:val="24"/>
          <w:szCs w:val="24"/>
        </w:rPr>
        <w:t>ъекти</w:t>
      </w:r>
      <w:proofErr w:type="spellEnd"/>
      <w:r>
        <w:rPr>
          <w:color w:val="000000"/>
          <w:spacing w:val="11"/>
          <w:sz w:val="24"/>
          <w:szCs w:val="24"/>
        </w:rPr>
        <w:t xml:space="preserve">  </w:t>
      </w:r>
      <w:proofErr w:type="spellStart"/>
      <w:r>
        <w:rPr>
          <w:color w:val="000000"/>
          <w:spacing w:val="11"/>
          <w:sz w:val="24"/>
          <w:szCs w:val="24"/>
        </w:rPr>
        <w:t>хакида</w:t>
      </w:r>
      <w:proofErr w:type="spellEnd"/>
      <w:r>
        <w:rPr>
          <w:color w:val="000000"/>
          <w:spacing w:val="11"/>
          <w:sz w:val="24"/>
          <w:szCs w:val="24"/>
        </w:rPr>
        <w:t xml:space="preserve"> </w:t>
      </w:r>
      <w:proofErr w:type="spellStart"/>
      <w:r>
        <w:rPr>
          <w:color w:val="000000"/>
          <w:spacing w:val="11"/>
          <w:sz w:val="24"/>
          <w:szCs w:val="24"/>
        </w:rPr>
        <w:t>маълумот</w:t>
      </w:r>
      <w:proofErr w:type="spellEnd"/>
      <w:r>
        <w:rPr>
          <w:color w:val="000000"/>
          <w:spacing w:val="11"/>
          <w:sz w:val="24"/>
          <w:szCs w:val="24"/>
        </w:rPr>
        <w:t xml:space="preserve">: </w:t>
      </w:r>
      <w:r>
        <w:rPr>
          <w:color w:val="000000"/>
          <w:spacing w:val="11"/>
          <w:sz w:val="24"/>
          <w:szCs w:val="24"/>
          <w:lang w:val="uz-Cyrl-UZ"/>
        </w:rPr>
        <w:t>32</w:t>
      </w:r>
      <w:r>
        <w:rPr>
          <w:color w:val="000000"/>
          <w:spacing w:val="6"/>
          <w:sz w:val="24"/>
          <w:szCs w:val="24"/>
          <w:lang w:val="uz-Cyrl-UZ"/>
        </w:rPr>
        <w:t xml:space="preserve">квартира </w:t>
      </w:r>
      <w:r w:rsidRPr="00CF0E9C">
        <w:rPr>
          <w:color w:val="000000"/>
          <w:spacing w:val="6"/>
          <w:sz w:val="24"/>
          <w:szCs w:val="24"/>
        </w:rPr>
        <w:t>,</w:t>
      </w:r>
      <w:r w:rsidRPr="009E0DB9">
        <w:rPr>
          <w:color w:val="000000"/>
          <w:spacing w:val="6"/>
          <w:sz w:val="24"/>
          <w:szCs w:val="24"/>
          <w:lang w:val="uz-Cyrl-UZ"/>
        </w:rPr>
        <w:t xml:space="preserve"> </w:t>
      </w:r>
      <w:r>
        <w:rPr>
          <w:color w:val="000000"/>
          <w:spacing w:val="6"/>
          <w:sz w:val="24"/>
          <w:szCs w:val="24"/>
          <w:lang w:val="uz-Cyrl-UZ"/>
        </w:rPr>
        <w:t xml:space="preserve">2 </w:t>
      </w:r>
      <w:proofErr w:type="spellStart"/>
      <w:r w:rsidRPr="00CF0E9C">
        <w:rPr>
          <w:color w:val="000000"/>
          <w:spacing w:val="-1"/>
          <w:sz w:val="24"/>
          <w:szCs w:val="24"/>
        </w:rPr>
        <w:t>хоналик</w:t>
      </w:r>
      <w:proofErr w:type="spellEnd"/>
      <w:r w:rsidRPr="00CF0E9C">
        <w:rPr>
          <w:color w:val="000000"/>
          <w:spacing w:val="-1"/>
          <w:sz w:val="24"/>
          <w:szCs w:val="24"/>
        </w:rPr>
        <w:t xml:space="preserve">, </w:t>
      </w:r>
      <w:r>
        <w:rPr>
          <w:color w:val="000000"/>
          <w:spacing w:val="-1"/>
          <w:sz w:val="24"/>
          <w:szCs w:val="24"/>
          <w:lang w:val="uz-Cyrl-UZ"/>
        </w:rPr>
        <w:t xml:space="preserve"> 3</w:t>
      </w:r>
      <w:r>
        <w:rPr>
          <w:color w:val="000000"/>
          <w:spacing w:val="-1"/>
          <w:sz w:val="24"/>
          <w:szCs w:val="24"/>
        </w:rPr>
        <w:t>–этаж</w:t>
      </w:r>
      <w:r w:rsidRPr="00CF0E9C">
        <w:rPr>
          <w:color w:val="000000"/>
          <w:spacing w:val="-1"/>
          <w:sz w:val="24"/>
          <w:szCs w:val="24"/>
          <w:lang w:val="uz-Cyrl-UZ"/>
        </w:rPr>
        <w:t>,</w:t>
      </w:r>
      <w:r w:rsidRPr="00CF0E9C">
        <w:rPr>
          <w:color w:val="000000"/>
          <w:spacing w:val="-1"/>
          <w:sz w:val="24"/>
          <w:szCs w:val="24"/>
        </w:rPr>
        <w:t xml:space="preserve"> </w:t>
      </w:r>
      <w:r>
        <w:rPr>
          <w:color w:val="000000"/>
          <w:spacing w:val="-1"/>
          <w:sz w:val="24"/>
          <w:szCs w:val="24"/>
          <w:lang w:val="uz-Cyrl-UZ"/>
        </w:rPr>
        <w:t xml:space="preserve">умумий майдони 71 </w:t>
      </w:r>
      <w:r w:rsidRPr="00CF0E9C">
        <w:rPr>
          <w:color w:val="000000"/>
          <w:spacing w:val="-1"/>
          <w:sz w:val="24"/>
          <w:szCs w:val="24"/>
          <w:lang w:val="uz-Cyrl-UZ"/>
        </w:rPr>
        <w:t>м</w:t>
      </w:r>
      <w:proofErr w:type="gramStart"/>
      <w:r w:rsidRPr="00CF0E9C">
        <w:rPr>
          <w:color w:val="000000"/>
          <w:spacing w:val="-1"/>
          <w:sz w:val="24"/>
          <w:szCs w:val="24"/>
          <w:vertAlign w:val="superscript"/>
          <w:lang w:val="uz-Cyrl-UZ"/>
        </w:rPr>
        <w:t>2</w:t>
      </w:r>
      <w:proofErr w:type="gramEnd"/>
      <w:r w:rsidRPr="00CF0E9C">
        <w:rPr>
          <w:color w:val="000000"/>
          <w:spacing w:val="1"/>
          <w:sz w:val="24"/>
          <w:szCs w:val="24"/>
          <w:lang w:val="uz-Cyrl-UZ"/>
        </w:rPr>
        <w:t xml:space="preserve"> иборат.. Манзили: </w:t>
      </w:r>
      <w:r w:rsidRPr="00CF0E9C">
        <w:rPr>
          <w:color w:val="000000"/>
          <w:spacing w:val="5"/>
          <w:sz w:val="24"/>
          <w:szCs w:val="24"/>
          <w:lang w:val="uz-Cyrl-UZ"/>
        </w:rPr>
        <w:t xml:space="preserve">Бухоро шахар </w:t>
      </w:r>
      <w:r>
        <w:rPr>
          <w:color w:val="000000"/>
          <w:spacing w:val="5"/>
          <w:sz w:val="24"/>
          <w:szCs w:val="24"/>
          <w:lang w:val="uz-Cyrl-UZ"/>
        </w:rPr>
        <w:t>Алпомиш</w:t>
      </w:r>
      <w:r w:rsidRPr="00CF0E9C">
        <w:rPr>
          <w:color w:val="000000"/>
          <w:spacing w:val="5"/>
          <w:sz w:val="24"/>
          <w:szCs w:val="24"/>
          <w:lang w:val="uz-Cyrl-UZ"/>
        </w:rPr>
        <w:t xml:space="preserve"> кўчаси ва </w:t>
      </w:r>
      <w:r>
        <w:rPr>
          <w:color w:val="000000"/>
          <w:spacing w:val="5"/>
          <w:sz w:val="24"/>
          <w:szCs w:val="24"/>
          <w:lang w:val="uz-Cyrl-UZ"/>
        </w:rPr>
        <w:t xml:space="preserve">Т.Фарогий </w:t>
      </w:r>
      <w:r w:rsidRPr="00CF0E9C">
        <w:rPr>
          <w:color w:val="000000"/>
          <w:spacing w:val="5"/>
          <w:sz w:val="24"/>
          <w:szCs w:val="24"/>
          <w:lang w:val="uz-Cyrl-UZ"/>
        </w:rPr>
        <w:t xml:space="preserve"> кўчалари кесишмасида</w:t>
      </w:r>
    </w:p>
    <w:p w:rsidR="00EB5AB2" w:rsidRPr="0085555B" w:rsidRDefault="00EB5AB2" w:rsidP="00EB5AB2">
      <w:pPr>
        <w:shd w:val="clear" w:color="auto" w:fill="FFFFFF"/>
        <w:tabs>
          <w:tab w:val="left" w:leader="underscore" w:pos="8803"/>
        </w:tabs>
        <w:jc w:val="both"/>
        <w:rPr>
          <w:color w:val="000000"/>
          <w:spacing w:val="10"/>
          <w:sz w:val="24"/>
          <w:szCs w:val="24"/>
          <w:lang w:val="uz-Cyrl-UZ"/>
        </w:rPr>
      </w:pPr>
      <w:r>
        <w:rPr>
          <w:color w:val="000000"/>
          <w:spacing w:val="-3"/>
          <w:sz w:val="24"/>
          <w:szCs w:val="24"/>
          <w:lang w:val="uz-Cyrl-UZ"/>
        </w:rPr>
        <w:t xml:space="preserve">        </w:t>
      </w:r>
      <w:r w:rsidRPr="00CF0E9C">
        <w:rPr>
          <w:color w:val="000000"/>
          <w:spacing w:val="-3"/>
          <w:sz w:val="24"/>
          <w:szCs w:val="24"/>
          <w:lang w:val="uz-Cyrl-UZ"/>
        </w:rPr>
        <w:t>1</w:t>
      </w:r>
      <w:r w:rsidRPr="00701480">
        <w:rPr>
          <w:color w:val="000000"/>
          <w:spacing w:val="-3"/>
          <w:sz w:val="24"/>
          <w:szCs w:val="24"/>
          <w:lang w:val="uz-Cyrl-UZ"/>
        </w:rPr>
        <w:t>.</w:t>
      </w:r>
      <w:r w:rsidRPr="00CF0E9C">
        <w:rPr>
          <w:color w:val="000000"/>
          <w:spacing w:val="-3"/>
          <w:sz w:val="24"/>
          <w:szCs w:val="24"/>
          <w:lang w:val="uz-Cyrl-UZ"/>
        </w:rPr>
        <w:t>3</w:t>
      </w:r>
      <w:r w:rsidRPr="00701480">
        <w:rPr>
          <w:color w:val="000000"/>
          <w:spacing w:val="-3"/>
          <w:sz w:val="24"/>
          <w:szCs w:val="24"/>
          <w:lang w:val="uz-Cyrl-UZ"/>
        </w:rPr>
        <w:t>.Шартноманинг</w:t>
      </w:r>
      <w:r w:rsidRPr="00CF0E9C">
        <w:rPr>
          <w:color w:val="000000"/>
          <w:spacing w:val="-3"/>
          <w:sz w:val="24"/>
          <w:szCs w:val="24"/>
          <w:lang w:val="uz-Cyrl-UZ"/>
        </w:rPr>
        <w:t xml:space="preserve"> </w:t>
      </w:r>
      <w:r w:rsidRPr="00701480">
        <w:rPr>
          <w:color w:val="000000"/>
          <w:spacing w:val="-3"/>
          <w:sz w:val="24"/>
          <w:szCs w:val="24"/>
          <w:lang w:val="uz-Cyrl-UZ"/>
        </w:rPr>
        <w:t>умумий</w:t>
      </w:r>
      <w:r w:rsidRPr="00CF0E9C">
        <w:rPr>
          <w:color w:val="000000"/>
          <w:sz w:val="24"/>
          <w:szCs w:val="24"/>
          <w:lang w:val="uz-Cyrl-UZ"/>
        </w:rPr>
        <w:t xml:space="preserve"> </w:t>
      </w:r>
      <w:r w:rsidRPr="00701480">
        <w:rPr>
          <w:color w:val="000000"/>
          <w:spacing w:val="-4"/>
          <w:sz w:val="24"/>
          <w:szCs w:val="24"/>
          <w:lang w:val="uz-Cyrl-UZ"/>
        </w:rPr>
        <w:t xml:space="preserve">суммаси: </w:t>
      </w:r>
      <w:r>
        <w:rPr>
          <w:color w:val="000000"/>
          <w:spacing w:val="-4"/>
          <w:sz w:val="24"/>
          <w:szCs w:val="24"/>
          <w:lang w:val="uz-Cyrl-UZ"/>
        </w:rPr>
        <w:t>177 500 000</w:t>
      </w:r>
      <w:r w:rsidRPr="00701480">
        <w:rPr>
          <w:color w:val="000000"/>
          <w:spacing w:val="-4"/>
          <w:sz w:val="24"/>
          <w:szCs w:val="24"/>
          <w:lang w:val="uz-Cyrl-UZ"/>
        </w:rPr>
        <w:t xml:space="preserve"> (</w:t>
      </w:r>
      <w:r>
        <w:rPr>
          <w:color w:val="000000"/>
          <w:spacing w:val="-4"/>
          <w:sz w:val="24"/>
          <w:szCs w:val="24"/>
          <w:lang w:val="uz-Cyrl-UZ"/>
        </w:rPr>
        <w:t xml:space="preserve">бир юз йетмиш йетти миллион беш юз  минг </w:t>
      </w:r>
      <w:r w:rsidRPr="00701480">
        <w:rPr>
          <w:color w:val="000000"/>
          <w:spacing w:val="-4"/>
          <w:sz w:val="24"/>
          <w:szCs w:val="24"/>
          <w:lang w:val="uz-Cyrl-UZ"/>
        </w:rPr>
        <w:t>)</w:t>
      </w:r>
      <w:r>
        <w:rPr>
          <w:color w:val="000000"/>
          <w:spacing w:val="-4"/>
          <w:sz w:val="24"/>
          <w:szCs w:val="24"/>
          <w:lang w:val="uz-Cyrl-UZ"/>
        </w:rPr>
        <w:t>сум</w:t>
      </w:r>
    </w:p>
    <w:p w:rsidR="00EB5AB2" w:rsidRDefault="00EB5AB2" w:rsidP="00EB5AB2">
      <w:pPr>
        <w:shd w:val="clear" w:color="auto" w:fill="FFFFFF"/>
        <w:tabs>
          <w:tab w:val="left" w:leader="underscore" w:pos="8803"/>
        </w:tabs>
        <w:jc w:val="both"/>
        <w:rPr>
          <w:color w:val="000000"/>
          <w:spacing w:val="-4"/>
          <w:sz w:val="24"/>
          <w:szCs w:val="24"/>
          <w:lang w:val="uz-Cyrl-UZ"/>
        </w:rPr>
      </w:pPr>
      <w:r w:rsidRPr="00CF0E9C">
        <w:rPr>
          <w:color w:val="000000"/>
          <w:spacing w:val="10"/>
          <w:sz w:val="24"/>
          <w:szCs w:val="24"/>
          <w:lang w:val="uz-Cyrl-UZ"/>
        </w:rPr>
        <w:t xml:space="preserve"> </w:t>
      </w:r>
      <w:r>
        <w:rPr>
          <w:color w:val="000000"/>
          <w:spacing w:val="10"/>
          <w:sz w:val="24"/>
          <w:szCs w:val="24"/>
          <w:lang w:val="uz-Cyrl-UZ"/>
        </w:rPr>
        <w:t xml:space="preserve">     1.4. Тўланган сумма :</w:t>
      </w:r>
      <w:r w:rsidRPr="0085555B">
        <w:rPr>
          <w:color w:val="000000"/>
          <w:spacing w:val="-4"/>
          <w:sz w:val="24"/>
          <w:szCs w:val="24"/>
          <w:lang w:val="uz-Cyrl-UZ"/>
        </w:rPr>
        <w:t xml:space="preserve"> </w:t>
      </w:r>
      <w:r>
        <w:rPr>
          <w:color w:val="000000"/>
          <w:spacing w:val="-4"/>
          <w:sz w:val="24"/>
          <w:szCs w:val="24"/>
          <w:lang w:val="uz-Cyrl-UZ"/>
        </w:rPr>
        <w:t>35 000 000 (уттиз беш миллион)сум</w:t>
      </w:r>
    </w:p>
    <w:p w:rsidR="00EB5AB2" w:rsidRPr="004E37D8" w:rsidRDefault="00EB5AB2" w:rsidP="00EB5AB2">
      <w:pPr>
        <w:shd w:val="clear" w:color="auto" w:fill="FFFFFF"/>
        <w:tabs>
          <w:tab w:val="left" w:leader="underscore" w:pos="8803"/>
        </w:tabs>
        <w:jc w:val="both"/>
        <w:rPr>
          <w:color w:val="000000"/>
          <w:spacing w:val="10"/>
          <w:sz w:val="24"/>
          <w:szCs w:val="24"/>
          <w:lang w:val="uz-Cyrl-UZ"/>
        </w:rPr>
      </w:pPr>
    </w:p>
    <w:p w:rsidR="00EB5AB2" w:rsidRPr="005622A6" w:rsidRDefault="00EB5AB2" w:rsidP="00EB5AB2">
      <w:pPr>
        <w:widowControl/>
        <w:autoSpaceDE/>
        <w:autoSpaceDN/>
        <w:adjustRightInd/>
        <w:jc w:val="center"/>
        <w:rPr>
          <w:b/>
          <w:sz w:val="24"/>
          <w:szCs w:val="24"/>
          <w:lang w:val="uz-Cyrl-UZ"/>
        </w:rPr>
      </w:pPr>
      <w:r>
        <w:rPr>
          <w:b/>
          <w:sz w:val="24"/>
          <w:szCs w:val="24"/>
          <w:lang w:val="uz-Cyrl-UZ"/>
        </w:rPr>
        <w:t>2.</w:t>
      </w:r>
      <w:r w:rsidRPr="00092726">
        <w:rPr>
          <w:b/>
          <w:sz w:val="24"/>
          <w:szCs w:val="24"/>
          <w:lang w:val="uz-Cyrl-UZ"/>
        </w:rPr>
        <w:t>Ишларни бажариш муддатлари ва топшириш-қабул қилиш тартиби</w:t>
      </w:r>
    </w:p>
    <w:p w:rsidR="00EB5AB2" w:rsidRPr="00294094" w:rsidRDefault="00EB5AB2" w:rsidP="00EB5AB2">
      <w:pPr>
        <w:widowControl/>
        <w:autoSpaceDE/>
        <w:autoSpaceDN/>
        <w:adjustRightInd/>
        <w:jc w:val="both"/>
        <w:rPr>
          <w:sz w:val="24"/>
          <w:szCs w:val="24"/>
          <w:lang w:val="uz-Cyrl-UZ"/>
        </w:rPr>
      </w:pPr>
      <w:r>
        <w:rPr>
          <w:sz w:val="24"/>
          <w:szCs w:val="24"/>
          <w:lang w:val="uz-Cyrl-UZ"/>
        </w:rPr>
        <w:t xml:space="preserve">2.1 </w:t>
      </w:r>
      <w:r w:rsidRPr="00294094">
        <w:rPr>
          <w:sz w:val="24"/>
          <w:szCs w:val="24"/>
          <w:lang w:val="uz-Cyrl-UZ"/>
        </w:rPr>
        <w:t>Ишларни бажариш муддатлари (босқичлари) ушбу шартномага илова қилинадиган алоҳида буюртмачилар билан тузиладиган илова ҳужжатлари орқали белгиланади.</w:t>
      </w:r>
    </w:p>
    <w:p w:rsidR="00EB5AB2" w:rsidRDefault="00EB5AB2" w:rsidP="00EB5AB2">
      <w:pPr>
        <w:widowControl/>
        <w:autoSpaceDE/>
        <w:autoSpaceDN/>
        <w:adjustRightInd/>
        <w:jc w:val="both"/>
        <w:rPr>
          <w:sz w:val="24"/>
          <w:szCs w:val="24"/>
          <w:lang w:val="uz-Cyrl-UZ"/>
        </w:rPr>
      </w:pPr>
      <w:r>
        <w:rPr>
          <w:sz w:val="24"/>
          <w:szCs w:val="24"/>
          <w:lang w:val="uz-Cyrl-UZ"/>
        </w:rPr>
        <w:t>2.2.</w:t>
      </w:r>
      <w:r w:rsidRPr="00294094">
        <w:rPr>
          <w:sz w:val="24"/>
          <w:szCs w:val="24"/>
          <w:lang w:val="uz-Cyrl-UZ"/>
        </w:rPr>
        <w:t>Бажариладиган ишлар топшириш-қабул қилиш буюртмачиларга мулк ҳуқуқини ўтказилиши (нотариал ёки биржа орқали) амалга оширилади.</w:t>
      </w:r>
    </w:p>
    <w:p w:rsidR="00EB5AB2" w:rsidRPr="00CF0E9C" w:rsidRDefault="00EB5AB2" w:rsidP="00EB5AB2">
      <w:pPr>
        <w:widowControl/>
        <w:autoSpaceDE/>
        <w:autoSpaceDN/>
        <w:adjustRightInd/>
        <w:jc w:val="both"/>
        <w:rPr>
          <w:sz w:val="24"/>
          <w:szCs w:val="24"/>
          <w:lang w:val="uz-Cyrl-UZ"/>
        </w:rPr>
      </w:pPr>
    </w:p>
    <w:p w:rsidR="00EB5AB2" w:rsidRDefault="00EB5AB2" w:rsidP="00EB5AB2">
      <w:pPr>
        <w:widowControl/>
        <w:autoSpaceDE/>
        <w:autoSpaceDN/>
        <w:adjustRightInd/>
        <w:ind w:left="2880"/>
        <w:jc w:val="both"/>
        <w:rPr>
          <w:b/>
          <w:sz w:val="24"/>
          <w:szCs w:val="24"/>
          <w:lang w:val="uz-Cyrl-UZ"/>
        </w:rPr>
      </w:pPr>
      <w:r w:rsidRPr="00CF0E9C">
        <w:rPr>
          <w:b/>
          <w:sz w:val="24"/>
          <w:szCs w:val="24"/>
          <w:lang w:val="uz-Cyrl-UZ"/>
        </w:rPr>
        <w:t>3.Тарафларнинг мажбуриятлари</w:t>
      </w:r>
    </w:p>
    <w:p w:rsidR="00EB5AB2" w:rsidRPr="00CF0E9C" w:rsidRDefault="00EB5AB2" w:rsidP="00EB5AB2">
      <w:pPr>
        <w:widowControl/>
        <w:autoSpaceDE/>
        <w:autoSpaceDN/>
        <w:adjustRightInd/>
        <w:ind w:left="2880"/>
        <w:jc w:val="both"/>
        <w:rPr>
          <w:b/>
          <w:sz w:val="24"/>
          <w:szCs w:val="24"/>
          <w:lang w:val="uz-Cyrl-UZ"/>
        </w:rPr>
      </w:pPr>
    </w:p>
    <w:p w:rsidR="00EB5AB2" w:rsidRPr="00CF0E9C" w:rsidRDefault="00EB5AB2" w:rsidP="00EB5AB2">
      <w:pPr>
        <w:ind w:firstLine="540"/>
        <w:jc w:val="both"/>
        <w:rPr>
          <w:sz w:val="24"/>
          <w:szCs w:val="24"/>
          <w:lang w:val="uz-Cyrl-UZ"/>
        </w:rPr>
      </w:pPr>
      <w:r w:rsidRPr="00CF0E9C">
        <w:rPr>
          <w:sz w:val="24"/>
          <w:szCs w:val="24"/>
          <w:lang w:val="uz-Cyrl-UZ"/>
        </w:rPr>
        <w:t xml:space="preserve">3.1. “бош пудратчи” ўз кучи ёки субпудрат корхона ёрдамида лойиха-сметахужжатларига асосан қурилиш ишлари бажаришни ва топириш-қабул қилиш далолатномасига асосан бажарилган ишларни “буюртмачига” топшириш мажбуриятини ўз зиммасига олади. </w:t>
      </w:r>
    </w:p>
    <w:p w:rsidR="00EB5AB2" w:rsidRDefault="00EB5AB2" w:rsidP="00EB5AB2">
      <w:pPr>
        <w:ind w:firstLine="540"/>
        <w:jc w:val="both"/>
        <w:rPr>
          <w:sz w:val="24"/>
          <w:szCs w:val="24"/>
          <w:lang w:val="uz-Cyrl-UZ"/>
        </w:rPr>
      </w:pPr>
      <w:r w:rsidRPr="00CF0E9C">
        <w:rPr>
          <w:sz w:val="24"/>
          <w:szCs w:val="24"/>
          <w:lang w:val="uz-Cyrl-UZ"/>
        </w:rPr>
        <w:t>3.2. “Буюртмачи” лойиха-смета хужжатларига асосан топшириш-қабул қилиш далолатномаси орқали “бош пудратчи” топширган ишларни қабул қилиб олиш ҳамда қурилиш ишлари тугаллангандан (фойдаланишга қабул қилиш далолатномаси тузилгандан) сўнг “бош пудратчи”дан турар жойга бўлган ҳуқуқни тасдиқловчи ҳужжатларни (кадастр хужжатлари) расмийлаштириб олиш ва тўловни  ўз муддатида амалга ошириш мажбуриятини олади.</w:t>
      </w:r>
    </w:p>
    <w:p w:rsidR="00EB5AB2" w:rsidRPr="00CF0E9C" w:rsidRDefault="00EB5AB2" w:rsidP="00EB5AB2">
      <w:pPr>
        <w:ind w:firstLine="540"/>
        <w:jc w:val="both"/>
        <w:rPr>
          <w:sz w:val="24"/>
          <w:szCs w:val="24"/>
          <w:lang w:val="uz-Cyrl-UZ"/>
        </w:rPr>
      </w:pPr>
    </w:p>
    <w:p w:rsidR="00EB5AB2" w:rsidRPr="0052669C" w:rsidRDefault="00EB5AB2" w:rsidP="00EB5AB2">
      <w:pPr>
        <w:widowControl/>
        <w:autoSpaceDE/>
        <w:autoSpaceDN/>
        <w:adjustRightInd/>
        <w:ind w:left="2880"/>
        <w:jc w:val="both"/>
        <w:rPr>
          <w:b/>
          <w:sz w:val="24"/>
          <w:szCs w:val="24"/>
          <w:lang w:val="uz-Cyrl-UZ"/>
        </w:rPr>
      </w:pPr>
      <w:r w:rsidRPr="00CF0E9C">
        <w:rPr>
          <w:b/>
          <w:sz w:val="24"/>
          <w:szCs w:val="24"/>
          <w:lang w:val="uz-Cyrl-UZ"/>
        </w:rPr>
        <w:t>4. Тўлов тартиби ва миқдори</w:t>
      </w:r>
    </w:p>
    <w:p w:rsidR="00EB5AB2" w:rsidRDefault="00EB5AB2" w:rsidP="00EB5AB2">
      <w:pPr>
        <w:widowControl/>
        <w:autoSpaceDE/>
        <w:autoSpaceDN/>
        <w:adjustRightInd/>
        <w:jc w:val="both"/>
        <w:rPr>
          <w:b/>
          <w:sz w:val="24"/>
          <w:szCs w:val="24"/>
          <w:lang w:val="uz-Cyrl-UZ"/>
        </w:rPr>
      </w:pPr>
      <w:r w:rsidRPr="00CF0E9C">
        <w:rPr>
          <w:sz w:val="24"/>
          <w:szCs w:val="24"/>
          <w:lang w:val="uz-Cyrl-UZ"/>
        </w:rPr>
        <w:t>4.1. Ушбу шартнома буйича куйидаги тартибда хак туланади: (пул кўчириш, нақд пулда).</w:t>
      </w:r>
    </w:p>
    <w:p w:rsidR="00EB5AB2" w:rsidRDefault="00EB5AB2" w:rsidP="00EB5AB2">
      <w:pPr>
        <w:tabs>
          <w:tab w:val="left" w:pos="1843"/>
        </w:tabs>
        <w:jc w:val="both"/>
        <w:rPr>
          <w:b/>
          <w:sz w:val="24"/>
          <w:szCs w:val="24"/>
          <w:lang w:val="uz-Cyrl-UZ"/>
        </w:rPr>
      </w:pPr>
      <w:r w:rsidRPr="00CF0E9C">
        <w:rPr>
          <w:sz w:val="24"/>
          <w:szCs w:val="24"/>
          <w:lang w:val="uz-Cyrl-UZ"/>
        </w:rPr>
        <w:t xml:space="preserve">4.2. “Буюртмачи” “бош пудратчи” га қурилиш ишларини олиб бориш ва қуриш молларини сотиб </w:t>
      </w:r>
      <w:r>
        <w:rPr>
          <w:sz w:val="24"/>
          <w:szCs w:val="24"/>
          <w:lang w:val="uz-Cyrl-UZ"/>
        </w:rPr>
        <w:t>оли</w:t>
      </w:r>
      <w:r w:rsidRPr="00CF0E9C">
        <w:rPr>
          <w:sz w:val="24"/>
          <w:szCs w:val="24"/>
          <w:lang w:val="uz-Cyrl-UZ"/>
        </w:rPr>
        <w:t>ш учун белгиланган моблағдан</w:t>
      </w:r>
      <w:r>
        <w:rPr>
          <w:sz w:val="24"/>
          <w:szCs w:val="24"/>
          <w:lang w:val="uz-Cyrl-UZ"/>
        </w:rPr>
        <w:t xml:space="preserve"> 81 % колган сумманинг,</w:t>
      </w:r>
      <w:r w:rsidRPr="00FD005E">
        <w:rPr>
          <w:sz w:val="24"/>
          <w:szCs w:val="24"/>
          <w:lang w:val="uz-Cyrl-UZ"/>
        </w:rPr>
        <w:t xml:space="preserve"> </w:t>
      </w:r>
      <w:r>
        <w:rPr>
          <w:sz w:val="24"/>
          <w:szCs w:val="24"/>
          <w:lang w:val="uz-Cyrl-UZ"/>
        </w:rPr>
        <w:t xml:space="preserve">, колганини  хар ой давомида 6 195 000 (Олти  миллион бир юз туксон беш минг) сумдан тулаб </w:t>
      </w:r>
      <w:r w:rsidRPr="00CF0E9C">
        <w:rPr>
          <w:sz w:val="24"/>
          <w:szCs w:val="24"/>
          <w:lang w:val="uz-Cyrl-UZ"/>
        </w:rPr>
        <w:t xml:space="preserve"> </w:t>
      </w:r>
      <w:r>
        <w:rPr>
          <w:sz w:val="24"/>
          <w:szCs w:val="24"/>
          <w:lang w:val="uz-Cyrl-UZ"/>
        </w:rPr>
        <w:t xml:space="preserve">2020 йил  мартгача  </w:t>
      </w:r>
      <w:r w:rsidRPr="00CF0E9C">
        <w:rPr>
          <w:sz w:val="24"/>
          <w:szCs w:val="24"/>
          <w:lang w:val="uz-Cyrl-UZ"/>
        </w:rPr>
        <w:t xml:space="preserve">топширишни ўз буйнига олади. </w:t>
      </w:r>
      <w:r>
        <w:rPr>
          <w:sz w:val="24"/>
          <w:szCs w:val="24"/>
          <w:lang w:val="uz-Cyrl-UZ"/>
        </w:rPr>
        <w:t xml:space="preserve">Агар </w:t>
      </w:r>
      <w:r w:rsidRPr="00CF0E9C">
        <w:rPr>
          <w:sz w:val="24"/>
          <w:szCs w:val="24"/>
          <w:lang w:val="uz-Cyrl-UZ"/>
        </w:rPr>
        <w:t>“Буюртмачи” “бош пудратчи”</w:t>
      </w:r>
      <w:r>
        <w:rPr>
          <w:sz w:val="24"/>
          <w:szCs w:val="24"/>
          <w:lang w:val="uz-Cyrl-UZ"/>
        </w:rPr>
        <w:t xml:space="preserve">га уз вактида туловни амалга оширмаса  шартнома бекор килинади. </w:t>
      </w:r>
    </w:p>
    <w:p w:rsidR="00EB5AB2" w:rsidRDefault="00EB5AB2" w:rsidP="00EB5AB2">
      <w:pPr>
        <w:ind w:left="2880" w:firstLine="720"/>
        <w:jc w:val="both"/>
        <w:rPr>
          <w:b/>
          <w:sz w:val="24"/>
          <w:szCs w:val="24"/>
          <w:lang w:val="uz-Cyrl-UZ"/>
        </w:rPr>
      </w:pPr>
    </w:p>
    <w:p w:rsidR="00EB5AB2" w:rsidRDefault="00EB5AB2" w:rsidP="00EB5AB2">
      <w:pPr>
        <w:ind w:left="2880" w:firstLine="720"/>
        <w:jc w:val="both"/>
        <w:rPr>
          <w:b/>
          <w:sz w:val="24"/>
          <w:szCs w:val="24"/>
          <w:lang w:val="uz-Cyrl-UZ"/>
        </w:rPr>
      </w:pPr>
    </w:p>
    <w:p w:rsidR="00EB5AB2" w:rsidRPr="00CF0E9C" w:rsidRDefault="00EB5AB2" w:rsidP="00EB5AB2">
      <w:pPr>
        <w:ind w:left="2880" w:firstLine="720"/>
        <w:jc w:val="both"/>
        <w:rPr>
          <w:b/>
          <w:sz w:val="24"/>
          <w:szCs w:val="24"/>
          <w:lang w:val="uz-Cyrl-UZ"/>
        </w:rPr>
      </w:pPr>
      <w:r w:rsidRPr="00CF0E9C">
        <w:rPr>
          <w:b/>
          <w:sz w:val="24"/>
          <w:szCs w:val="24"/>
          <w:lang w:val="uz-Cyrl-UZ"/>
        </w:rPr>
        <w:t>5. Махсус шартлар</w:t>
      </w:r>
    </w:p>
    <w:p w:rsidR="00EB5AB2" w:rsidRPr="00CF0E9C" w:rsidRDefault="00EB5AB2" w:rsidP="00EB5AB2">
      <w:pPr>
        <w:jc w:val="both"/>
        <w:rPr>
          <w:sz w:val="24"/>
          <w:szCs w:val="24"/>
          <w:lang w:val="uz-Cyrl-UZ"/>
        </w:rPr>
      </w:pPr>
      <w:r w:rsidRPr="00CF0E9C">
        <w:rPr>
          <w:sz w:val="24"/>
          <w:szCs w:val="24"/>
          <w:lang w:val="uz-Cyrl-UZ"/>
        </w:rPr>
        <w:t xml:space="preserve">5.1. лойиҳа-смета ҳужжатларига асосан қуриладиган бинонинг қурилишига сарфланадиган пул миқдоридан ортиқча қолган сумма “бош пудратчи” корхонанинг фойдасига қолдирилади. </w:t>
      </w:r>
      <w:r w:rsidRPr="00CF0E9C">
        <w:rPr>
          <w:sz w:val="24"/>
          <w:szCs w:val="24"/>
          <w:lang w:val="uz-Cyrl-UZ"/>
        </w:rPr>
        <w:lastRenderedPageBreak/>
        <w:t xml:space="preserve">Қурилиш материалларининг бозор нархининг оширилиши ёки субпудрат ташкилот билан қурилиш ишларига сарфланадиган пул маблағининг оширилиши ушбу шартноманинг нархига таъсир қилмайди. </w:t>
      </w:r>
    </w:p>
    <w:p w:rsidR="00EB5AB2" w:rsidRDefault="00EB5AB2" w:rsidP="00EB5AB2">
      <w:pPr>
        <w:jc w:val="both"/>
        <w:rPr>
          <w:sz w:val="24"/>
          <w:szCs w:val="24"/>
          <w:lang w:val="uz-Cyrl-UZ"/>
        </w:rPr>
      </w:pPr>
      <w:r w:rsidRPr="00CF0E9C">
        <w:rPr>
          <w:sz w:val="24"/>
          <w:szCs w:val="24"/>
          <w:lang w:val="uz-Cyrl-UZ"/>
        </w:rPr>
        <w:t xml:space="preserve">5.2. </w:t>
      </w:r>
      <w:r>
        <w:rPr>
          <w:sz w:val="24"/>
          <w:szCs w:val="24"/>
          <w:lang w:val="uz-Cyrl-UZ"/>
        </w:rPr>
        <w:t xml:space="preserve">квартирани сувоклаш , электр монтаж ишлари, газ плитаси, деразалар </w:t>
      </w:r>
      <w:r w:rsidRPr="00A72A0F">
        <w:rPr>
          <w:sz w:val="24"/>
          <w:szCs w:val="24"/>
          <w:lang w:val="uz-Cyrl-UZ"/>
        </w:rPr>
        <w:t>AKFA PLAST (</w:t>
      </w:r>
      <w:r>
        <w:rPr>
          <w:sz w:val="24"/>
          <w:szCs w:val="24"/>
          <w:lang w:val="uz-Cyrl-UZ"/>
        </w:rPr>
        <w:t>стекло пакет</w:t>
      </w:r>
      <w:r w:rsidRPr="00A72A0F">
        <w:rPr>
          <w:sz w:val="24"/>
          <w:szCs w:val="24"/>
          <w:lang w:val="uz-Cyrl-UZ"/>
        </w:rPr>
        <w:t>)</w:t>
      </w:r>
      <w:r>
        <w:rPr>
          <w:sz w:val="24"/>
          <w:szCs w:val="24"/>
          <w:lang w:val="uz-Cyrl-UZ"/>
        </w:rPr>
        <w:t xml:space="preserve">, газ ўлчагич, сув ўлчагич ва кириш эшигини ўрнатиш  ишларни бажариш </w:t>
      </w:r>
      <w:r w:rsidRPr="00CF0E9C">
        <w:rPr>
          <w:sz w:val="24"/>
          <w:szCs w:val="24"/>
          <w:lang w:val="uz-Cyrl-UZ"/>
        </w:rPr>
        <w:t>“бош пудратчи”</w:t>
      </w:r>
      <w:r>
        <w:rPr>
          <w:sz w:val="24"/>
          <w:szCs w:val="24"/>
          <w:lang w:val="uz-Cyrl-UZ"/>
        </w:rPr>
        <w:t>ўз зиммасига олади.</w:t>
      </w:r>
    </w:p>
    <w:p w:rsidR="00EB5AB2" w:rsidRDefault="00EB5AB2" w:rsidP="00EB5AB2">
      <w:pPr>
        <w:widowControl/>
        <w:autoSpaceDE/>
        <w:autoSpaceDN/>
        <w:adjustRightInd/>
        <w:ind w:left="2160"/>
        <w:rPr>
          <w:b/>
          <w:sz w:val="24"/>
          <w:szCs w:val="24"/>
          <w:lang w:val="uz-Cyrl-UZ"/>
        </w:rPr>
      </w:pPr>
    </w:p>
    <w:p w:rsidR="00EB5AB2" w:rsidRPr="00CF0E9C" w:rsidRDefault="00EB5AB2" w:rsidP="00EB5AB2">
      <w:pPr>
        <w:widowControl/>
        <w:autoSpaceDE/>
        <w:autoSpaceDN/>
        <w:adjustRightInd/>
        <w:ind w:left="2160"/>
        <w:rPr>
          <w:b/>
          <w:sz w:val="24"/>
          <w:szCs w:val="24"/>
          <w:lang w:val="uz-Cyrl-UZ"/>
        </w:rPr>
      </w:pPr>
      <w:r w:rsidRPr="00CF0E9C">
        <w:rPr>
          <w:b/>
          <w:sz w:val="24"/>
          <w:szCs w:val="24"/>
          <w:lang w:val="uz-Cyrl-UZ"/>
        </w:rPr>
        <w:t>6.Тарафларнинг жавобгарлиги ва низоларни ҳал қилиш тартиби</w:t>
      </w:r>
    </w:p>
    <w:p w:rsidR="00EB5AB2" w:rsidRDefault="00EB5AB2" w:rsidP="00EB5AB2">
      <w:pPr>
        <w:jc w:val="both"/>
        <w:rPr>
          <w:sz w:val="24"/>
          <w:szCs w:val="24"/>
          <w:lang w:val="uz-Cyrl-UZ"/>
        </w:rPr>
      </w:pPr>
      <w:r w:rsidRPr="00CF0E9C">
        <w:rPr>
          <w:sz w:val="24"/>
          <w:szCs w:val="24"/>
          <w:lang w:val="uz-Cyrl-UZ"/>
        </w:rPr>
        <w:t>6.1. Ушбу шартнома билан белгиланган мажбуриятларни бажармаганлик ёки етарли даражада бажармаганлик учун айбдор тараф иккинчи тарафга (тарафларга) кўрилган зарарларни коплайди.</w:t>
      </w:r>
    </w:p>
    <w:p w:rsidR="00EB5AB2" w:rsidRPr="003806F2" w:rsidRDefault="00EB5AB2" w:rsidP="00EB5AB2">
      <w:pPr>
        <w:jc w:val="both"/>
        <w:rPr>
          <w:rFonts w:ascii="Palatino Linotype" w:hAnsi="Palatino Linotype"/>
          <w:sz w:val="22"/>
          <w:szCs w:val="22"/>
          <w:lang w:val="uz-Cyrl-UZ"/>
        </w:rPr>
      </w:pPr>
      <w:r>
        <w:rPr>
          <w:rFonts w:ascii="Palatino Linotype" w:hAnsi="Palatino Linotype"/>
          <w:sz w:val="22"/>
          <w:szCs w:val="22"/>
          <w:lang w:val="uz-Cyrl-UZ"/>
        </w:rPr>
        <w:t>6.2. Ушбу шартнома белгиланган муддатгача бирор сабабга кура бекор килинса, бекор килаётган тараф иккинчи тарафга туланган суммадан 2% пеня тулаб беради.</w:t>
      </w:r>
      <w:r w:rsidRPr="006E24A8">
        <w:rPr>
          <w:sz w:val="24"/>
          <w:szCs w:val="24"/>
          <w:lang w:val="uz-Cyrl-UZ"/>
        </w:rPr>
        <w:t xml:space="preserve"> </w:t>
      </w:r>
      <w:r w:rsidRPr="00CF0E9C">
        <w:rPr>
          <w:sz w:val="24"/>
          <w:szCs w:val="24"/>
          <w:lang w:val="uz-Cyrl-UZ"/>
        </w:rPr>
        <w:t>“Буюртмачи”</w:t>
      </w:r>
      <w:r>
        <w:rPr>
          <w:sz w:val="24"/>
          <w:szCs w:val="24"/>
          <w:lang w:val="uz-Cyrl-UZ"/>
        </w:rPr>
        <w:t xml:space="preserve"> шартноманинг 4.2 бандида курсатилган туловларни уз вактида туланмаганлиги натижасида </w:t>
      </w:r>
      <w:r w:rsidRPr="00CF0E9C">
        <w:rPr>
          <w:sz w:val="24"/>
          <w:szCs w:val="24"/>
          <w:lang w:val="uz-Cyrl-UZ"/>
        </w:rPr>
        <w:t>“бош пудратчи”</w:t>
      </w:r>
      <w:r>
        <w:rPr>
          <w:sz w:val="24"/>
          <w:szCs w:val="24"/>
          <w:lang w:val="uz-Cyrl-UZ"/>
        </w:rPr>
        <w:t>нинг шартномани бекор килиниши бундан мустасно.</w:t>
      </w:r>
    </w:p>
    <w:p w:rsidR="00EB5AB2" w:rsidRPr="00CF0E9C" w:rsidRDefault="00EB5AB2" w:rsidP="00EB5AB2">
      <w:pPr>
        <w:widowControl/>
        <w:autoSpaceDE/>
        <w:autoSpaceDN/>
        <w:adjustRightInd/>
        <w:ind w:left="2160"/>
        <w:rPr>
          <w:b/>
          <w:sz w:val="24"/>
          <w:szCs w:val="24"/>
          <w:lang w:val="uz-Cyrl-UZ"/>
        </w:rPr>
      </w:pPr>
      <w:r w:rsidRPr="00CF0E9C">
        <w:rPr>
          <w:b/>
          <w:sz w:val="24"/>
          <w:szCs w:val="24"/>
          <w:lang w:val="uz-Cyrl-UZ"/>
        </w:rPr>
        <w:t>7.Шартномани муддатидан олдин бекор килиш.</w:t>
      </w:r>
    </w:p>
    <w:p w:rsidR="00EB5AB2" w:rsidRPr="00CF0E9C" w:rsidRDefault="00EB5AB2" w:rsidP="00EB5AB2">
      <w:pPr>
        <w:jc w:val="both"/>
        <w:rPr>
          <w:sz w:val="24"/>
          <w:szCs w:val="24"/>
          <w:lang w:val="uz-Cyrl-UZ"/>
        </w:rPr>
      </w:pPr>
      <w:r w:rsidRPr="00CF0E9C">
        <w:rPr>
          <w:sz w:val="24"/>
          <w:szCs w:val="24"/>
          <w:lang w:val="uz-Cyrl-UZ"/>
        </w:rPr>
        <w:t>7.1 Тарафларнинг бири (тарафлар) ушбу шартнома буйича мажбуриятларни бажармаган ёки етарли даражада бажармаган такдирда, иккинчи тараф (тарафлар) айбдор тараф билан ушбу шартномани бир тарафлама бекор килиш ва етказилган зарарни коплашни талаб килиш хукукига эга.</w:t>
      </w:r>
    </w:p>
    <w:p w:rsidR="00EB5AB2" w:rsidRPr="00CF0E9C" w:rsidRDefault="00EB5AB2" w:rsidP="00EB5AB2">
      <w:pPr>
        <w:jc w:val="both"/>
        <w:rPr>
          <w:sz w:val="24"/>
          <w:szCs w:val="24"/>
          <w:lang w:val="uz-Cyrl-UZ"/>
        </w:rPr>
      </w:pPr>
      <w:r w:rsidRPr="00CF0E9C">
        <w:rPr>
          <w:sz w:val="24"/>
          <w:szCs w:val="24"/>
          <w:lang w:val="uz-Cyrl-UZ"/>
        </w:rPr>
        <w:t>7.2.Ишларни кейинчалик хам давом эттириш максадга номувофиклиги ёки имконияти йуклиги аникланган ёхуд салбий натижа олиш мукаррарлиги аникланган такдирда, манфаатдор тараф (тарафлар) ушбу шартномани муддатидан олдин бекор килиш хакида ёзма равишда таклиф киритади(лар) ва ушбу таклиф 10 кунлик муддатда тарафлар томонидан куриб чикилиши шарт.</w:t>
      </w:r>
    </w:p>
    <w:p w:rsidR="00EB5AB2" w:rsidRPr="00CF0E9C" w:rsidRDefault="00EB5AB2" w:rsidP="00EB5AB2">
      <w:pPr>
        <w:widowControl/>
        <w:autoSpaceDE/>
        <w:autoSpaceDN/>
        <w:adjustRightInd/>
        <w:rPr>
          <w:sz w:val="24"/>
          <w:szCs w:val="24"/>
          <w:lang w:val="uz-Cyrl-UZ"/>
        </w:rPr>
      </w:pPr>
    </w:p>
    <w:p w:rsidR="00EB5AB2" w:rsidRPr="00CF0E9C" w:rsidRDefault="00EB5AB2" w:rsidP="00EB5AB2">
      <w:pPr>
        <w:widowControl/>
        <w:autoSpaceDE/>
        <w:autoSpaceDN/>
        <w:adjustRightInd/>
        <w:ind w:left="2160"/>
        <w:jc w:val="center"/>
        <w:rPr>
          <w:b/>
          <w:sz w:val="24"/>
          <w:szCs w:val="24"/>
          <w:lang w:val="uz-Cyrl-UZ"/>
        </w:rPr>
      </w:pPr>
      <w:r w:rsidRPr="00CF0E9C">
        <w:rPr>
          <w:b/>
          <w:sz w:val="24"/>
          <w:szCs w:val="24"/>
          <w:lang w:val="uz-Cyrl-UZ"/>
        </w:rPr>
        <w:t>8.Шартноманинг амал килиш муддати.</w:t>
      </w:r>
    </w:p>
    <w:p w:rsidR="00EB5AB2" w:rsidRPr="00CF0E9C" w:rsidRDefault="00EB5AB2" w:rsidP="00EB5AB2">
      <w:pPr>
        <w:widowControl/>
        <w:autoSpaceDE/>
        <w:autoSpaceDN/>
        <w:adjustRightInd/>
        <w:jc w:val="both"/>
        <w:rPr>
          <w:sz w:val="24"/>
          <w:szCs w:val="24"/>
          <w:lang w:val="uz-Cyrl-UZ"/>
        </w:rPr>
      </w:pPr>
      <w:r w:rsidRPr="00CF0E9C">
        <w:rPr>
          <w:sz w:val="24"/>
          <w:szCs w:val="24"/>
          <w:lang w:val="uz-Cyrl-UZ"/>
        </w:rPr>
        <w:t>8.1.Ушбу шартнома тарафларнинг ваколатли шахслари томонидан имзоланган пайтдан бошлаб кучга киради ва шартномавий мажбуриятлар бажарилгунга қадар амалда бўлади.</w:t>
      </w:r>
    </w:p>
    <w:p w:rsidR="00EB5AB2" w:rsidRPr="00CF0E9C" w:rsidRDefault="00EB5AB2" w:rsidP="00EB5AB2">
      <w:pPr>
        <w:jc w:val="both"/>
        <w:rPr>
          <w:sz w:val="24"/>
          <w:szCs w:val="24"/>
        </w:rPr>
      </w:pPr>
      <w:r w:rsidRPr="00CF0E9C">
        <w:rPr>
          <w:sz w:val="24"/>
          <w:szCs w:val="24"/>
          <w:lang w:val="uz-Cyrl-UZ"/>
        </w:rPr>
        <w:t xml:space="preserve">8.2. </w:t>
      </w:r>
      <w:r w:rsidRPr="00CF0E9C">
        <w:rPr>
          <w:sz w:val="24"/>
          <w:szCs w:val="24"/>
        </w:rPr>
        <w:t xml:space="preserve">Ушбу </w:t>
      </w:r>
      <w:proofErr w:type="spellStart"/>
      <w:r w:rsidRPr="00CF0E9C">
        <w:rPr>
          <w:sz w:val="24"/>
          <w:szCs w:val="24"/>
        </w:rPr>
        <w:t>шартнома</w:t>
      </w:r>
      <w:proofErr w:type="spellEnd"/>
      <w:r w:rsidRPr="00CF0E9C">
        <w:rPr>
          <w:sz w:val="24"/>
          <w:szCs w:val="24"/>
        </w:rPr>
        <w:t xml:space="preserve"> </w:t>
      </w:r>
      <w:r w:rsidRPr="00CF0E9C">
        <w:rPr>
          <w:sz w:val="24"/>
          <w:szCs w:val="24"/>
          <w:lang w:val="uz-Cyrl-UZ"/>
        </w:rPr>
        <w:t xml:space="preserve">икки </w:t>
      </w:r>
      <w:proofErr w:type="spellStart"/>
      <w:r w:rsidRPr="00CF0E9C">
        <w:rPr>
          <w:sz w:val="24"/>
          <w:szCs w:val="24"/>
        </w:rPr>
        <w:t>нусхада</w:t>
      </w:r>
      <w:proofErr w:type="spellEnd"/>
      <w:r w:rsidRPr="00CF0E9C">
        <w:rPr>
          <w:sz w:val="24"/>
          <w:szCs w:val="24"/>
        </w:rPr>
        <w:t xml:space="preserve"> </w:t>
      </w:r>
      <w:proofErr w:type="spellStart"/>
      <w:r w:rsidRPr="00CF0E9C">
        <w:rPr>
          <w:sz w:val="24"/>
          <w:szCs w:val="24"/>
        </w:rPr>
        <w:t>тузилган</w:t>
      </w:r>
      <w:proofErr w:type="spellEnd"/>
      <w:r w:rsidRPr="00CF0E9C">
        <w:rPr>
          <w:sz w:val="24"/>
          <w:szCs w:val="24"/>
        </w:rPr>
        <w:t xml:space="preserve"> </w:t>
      </w:r>
      <w:proofErr w:type="spellStart"/>
      <w:r w:rsidRPr="00CF0E9C">
        <w:rPr>
          <w:sz w:val="24"/>
          <w:szCs w:val="24"/>
        </w:rPr>
        <w:t>булиб</w:t>
      </w:r>
      <w:proofErr w:type="spellEnd"/>
      <w:r w:rsidRPr="00CF0E9C">
        <w:rPr>
          <w:sz w:val="24"/>
          <w:szCs w:val="24"/>
        </w:rPr>
        <w:t xml:space="preserve">, </w:t>
      </w:r>
      <w:proofErr w:type="spellStart"/>
      <w:r w:rsidRPr="00CF0E9C">
        <w:rPr>
          <w:sz w:val="24"/>
          <w:szCs w:val="24"/>
        </w:rPr>
        <w:t>хар</w:t>
      </w:r>
      <w:proofErr w:type="spellEnd"/>
      <w:r w:rsidRPr="00CF0E9C">
        <w:rPr>
          <w:sz w:val="24"/>
          <w:szCs w:val="24"/>
        </w:rPr>
        <w:t xml:space="preserve"> </w:t>
      </w:r>
      <w:proofErr w:type="spellStart"/>
      <w:r w:rsidRPr="00CF0E9C">
        <w:rPr>
          <w:sz w:val="24"/>
          <w:szCs w:val="24"/>
        </w:rPr>
        <w:t>бир</w:t>
      </w:r>
      <w:proofErr w:type="spellEnd"/>
      <w:r w:rsidRPr="00CF0E9C">
        <w:rPr>
          <w:sz w:val="24"/>
          <w:szCs w:val="24"/>
        </w:rPr>
        <w:t xml:space="preserve"> </w:t>
      </w:r>
      <w:proofErr w:type="spellStart"/>
      <w:r w:rsidRPr="00CF0E9C">
        <w:rPr>
          <w:sz w:val="24"/>
          <w:szCs w:val="24"/>
        </w:rPr>
        <w:t>тарафга</w:t>
      </w:r>
      <w:proofErr w:type="spellEnd"/>
      <w:r w:rsidRPr="00CF0E9C">
        <w:rPr>
          <w:sz w:val="24"/>
          <w:szCs w:val="24"/>
        </w:rPr>
        <w:t xml:space="preserve"> </w:t>
      </w:r>
      <w:proofErr w:type="spellStart"/>
      <w:r w:rsidRPr="00CF0E9C">
        <w:rPr>
          <w:sz w:val="24"/>
          <w:szCs w:val="24"/>
        </w:rPr>
        <w:t>бир</w:t>
      </w:r>
      <w:proofErr w:type="spellEnd"/>
      <w:r w:rsidRPr="00CF0E9C">
        <w:rPr>
          <w:sz w:val="24"/>
          <w:szCs w:val="24"/>
        </w:rPr>
        <w:t xml:space="preserve"> </w:t>
      </w:r>
      <w:proofErr w:type="spellStart"/>
      <w:r w:rsidRPr="00CF0E9C">
        <w:rPr>
          <w:sz w:val="24"/>
          <w:szCs w:val="24"/>
        </w:rPr>
        <w:t>нусхадан</w:t>
      </w:r>
      <w:proofErr w:type="spellEnd"/>
      <w:r w:rsidRPr="00CF0E9C">
        <w:rPr>
          <w:sz w:val="24"/>
          <w:szCs w:val="24"/>
        </w:rPr>
        <w:t xml:space="preserve"> </w:t>
      </w:r>
      <w:proofErr w:type="spellStart"/>
      <w:r w:rsidRPr="00CF0E9C">
        <w:rPr>
          <w:sz w:val="24"/>
          <w:szCs w:val="24"/>
        </w:rPr>
        <w:t>берилади</w:t>
      </w:r>
      <w:proofErr w:type="spellEnd"/>
      <w:r w:rsidRPr="00CF0E9C">
        <w:rPr>
          <w:sz w:val="24"/>
          <w:szCs w:val="24"/>
        </w:rPr>
        <w:t>.</w:t>
      </w:r>
    </w:p>
    <w:p w:rsidR="00EB5AB2" w:rsidRPr="00CF0E9C" w:rsidRDefault="00EB5AB2" w:rsidP="00EB5AB2">
      <w:pPr>
        <w:widowControl/>
        <w:autoSpaceDE/>
        <w:autoSpaceDN/>
        <w:adjustRightInd/>
        <w:rPr>
          <w:sz w:val="24"/>
          <w:szCs w:val="24"/>
        </w:rPr>
      </w:pPr>
    </w:p>
    <w:p w:rsidR="00EB5AB2" w:rsidRPr="0085555B" w:rsidRDefault="00EB5AB2" w:rsidP="00EB5AB2">
      <w:pPr>
        <w:widowControl/>
        <w:autoSpaceDE/>
        <w:autoSpaceDN/>
        <w:adjustRightInd/>
        <w:jc w:val="center"/>
        <w:rPr>
          <w:b/>
          <w:sz w:val="24"/>
          <w:szCs w:val="24"/>
        </w:rPr>
      </w:pPr>
      <w:r w:rsidRPr="00CF0E9C">
        <w:rPr>
          <w:b/>
          <w:sz w:val="24"/>
          <w:szCs w:val="24"/>
          <w:lang w:val="uz-Cyrl-UZ"/>
        </w:rPr>
        <w:t>9.</w:t>
      </w:r>
      <w:proofErr w:type="spellStart"/>
      <w:r w:rsidRPr="00CF0E9C">
        <w:rPr>
          <w:b/>
          <w:sz w:val="24"/>
          <w:szCs w:val="24"/>
        </w:rPr>
        <w:t>Тарафларнинг</w:t>
      </w:r>
      <w:proofErr w:type="spellEnd"/>
      <w:r w:rsidRPr="00CF0E9C">
        <w:rPr>
          <w:b/>
          <w:sz w:val="24"/>
          <w:szCs w:val="24"/>
        </w:rPr>
        <w:t xml:space="preserve"> </w:t>
      </w:r>
      <w:proofErr w:type="spellStart"/>
      <w:r w:rsidRPr="00CF0E9C">
        <w:rPr>
          <w:b/>
          <w:sz w:val="24"/>
          <w:szCs w:val="24"/>
        </w:rPr>
        <w:t>юридик</w:t>
      </w:r>
      <w:proofErr w:type="spellEnd"/>
      <w:r w:rsidRPr="00CF0E9C">
        <w:rPr>
          <w:b/>
          <w:sz w:val="24"/>
          <w:szCs w:val="24"/>
        </w:rPr>
        <w:t xml:space="preserve"> </w:t>
      </w:r>
      <w:proofErr w:type="spellStart"/>
      <w:r w:rsidRPr="00CF0E9C">
        <w:rPr>
          <w:b/>
          <w:sz w:val="24"/>
          <w:szCs w:val="24"/>
        </w:rPr>
        <w:t>манзилллари</w:t>
      </w:r>
      <w:proofErr w:type="spellEnd"/>
      <w:r w:rsidRPr="00CF0E9C">
        <w:rPr>
          <w:b/>
          <w:sz w:val="24"/>
          <w:szCs w:val="24"/>
        </w:rPr>
        <w:t xml:space="preserve"> </w:t>
      </w:r>
      <w:proofErr w:type="spellStart"/>
      <w:r w:rsidRPr="00CF0E9C">
        <w:rPr>
          <w:b/>
          <w:sz w:val="24"/>
          <w:szCs w:val="24"/>
        </w:rPr>
        <w:t>ва</w:t>
      </w:r>
      <w:proofErr w:type="spellEnd"/>
      <w:r w:rsidRPr="00CF0E9C">
        <w:rPr>
          <w:b/>
          <w:sz w:val="24"/>
          <w:szCs w:val="24"/>
        </w:rPr>
        <w:t xml:space="preserve"> </w:t>
      </w:r>
      <w:proofErr w:type="spellStart"/>
      <w:r w:rsidRPr="00CF0E9C">
        <w:rPr>
          <w:b/>
          <w:sz w:val="24"/>
          <w:szCs w:val="24"/>
        </w:rPr>
        <w:t>реквизитлари</w:t>
      </w:r>
      <w:proofErr w:type="spellEnd"/>
      <w:r w:rsidRPr="00CF0E9C">
        <w:rPr>
          <w:b/>
          <w:sz w:val="24"/>
          <w:szCs w:val="24"/>
        </w:rPr>
        <w:t>.</w:t>
      </w:r>
    </w:p>
    <w:p w:rsidR="00EB5AB2" w:rsidRPr="00CF0E9C" w:rsidRDefault="00EB5AB2" w:rsidP="00EB5AB2">
      <w:pPr>
        <w:rPr>
          <w:b/>
          <w:sz w:val="24"/>
          <w:szCs w:val="24"/>
          <w:lang w:val="uz-Cyrl-UZ"/>
        </w:rPr>
      </w:pPr>
      <w:r>
        <w:rPr>
          <w:b/>
          <w:noProof/>
          <w:sz w:val="24"/>
          <w:szCs w:val="24"/>
        </w:rPr>
        <w:pict>
          <v:shapetype id="_x0000_t202" coordsize="21600,21600" o:spt="202" path="m,l,21600r21600,l21600,xe">
            <v:stroke joinstyle="miter"/>
            <v:path gradientshapeok="t" o:connecttype="rect"/>
          </v:shapetype>
          <v:shape id="Поле 189" o:spid="_x0000_s1027" type="#_x0000_t202" style="position:absolute;margin-left:232.95pt;margin-top:12.5pt;width:3in;height:153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" strokecolor="white">
            <v:textbox>
              <w:txbxContent>
                <w:p w:rsidR="00EB5AB2" w:rsidRPr="00D72AF6" w:rsidRDefault="00EB5AB2" w:rsidP="00EB5AB2">
                  <w:pPr>
                    <w:rPr>
                      <w:b/>
                      <w:sz w:val="22"/>
                      <w:szCs w:val="22"/>
                    </w:rPr>
                  </w:pPr>
                  <w:r w:rsidRPr="00C55527">
                    <w:rPr>
                      <w:b/>
                      <w:sz w:val="22"/>
                      <w:szCs w:val="22"/>
                      <w:lang w:val="uz-Cyrl-UZ"/>
                    </w:rPr>
                    <w:t>БУЮРТМАЧИ:</w:t>
                  </w:r>
                </w:p>
                <w:p w:rsidR="00EB5AB2" w:rsidRDefault="00EB5AB2" w:rsidP="00EB5AB2">
                  <w:pPr>
                    <w:rPr>
                      <w:sz w:val="24"/>
                      <w:szCs w:val="24"/>
                      <w:lang w:val="uz-Cyrl-UZ"/>
                    </w:rPr>
                  </w:pPr>
                  <w:r>
                    <w:rPr>
                      <w:sz w:val="24"/>
                      <w:szCs w:val="24"/>
                      <w:lang w:val="uz-Cyrl-UZ"/>
                    </w:rPr>
                    <w:t>Бозоров Мухитдин Мухсинович</w:t>
                  </w:r>
                </w:p>
                <w:p w:rsidR="00EB5AB2" w:rsidRDefault="00EB5AB2" w:rsidP="00EB5AB2">
                  <w:pPr>
                    <w:rPr>
                      <w:rFonts w:ascii="Palatino Linotype" w:hAnsi="Palatino Linotype"/>
                      <w:sz w:val="22"/>
                      <w:szCs w:val="22"/>
                      <w:lang w:val="uz-Cyrl-UZ"/>
                    </w:rPr>
                  </w:pPr>
                  <w:r w:rsidRPr="00C55527">
                    <w:rPr>
                      <w:rFonts w:ascii="Palatino Linotype" w:hAnsi="Palatino Linotype"/>
                      <w:sz w:val="22"/>
                      <w:szCs w:val="22"/>
                      <w:lang w:val="uz-Cyrl-UZ"/>
                    </w:rPr>
                    <w:t>(</w:t>
                  </w:r>
                  <w:r>
                    <w:rPr>
                      <w:rFonts w:ascii="Palatino Linotype" w:hAnsi="Palatino Linotype"/>
                      <w:sz w:val="22"/>
                      <w:szCs w:val="22"/>
                      <w:lang w:val="uz-Cyrl-UZ"/>
                    </w:rPr>
                    <w:t xml:space="preserve">  </w:t>
                  </w:r>
                  <w:r>
                    <w:rPr>
                      <w:sz w:val="24"/>
                      <w:szCs w:val="24"/>
                      <w:lang w:val="uz-Cyrl-UZ"/>
                    </w:rPr>
                    <w:t xml:space="preserve">  </w:t>
                  </w:r>
                  <w:r>
                    <w:rPr>
                      <w:rFonts w:ascii="Palatino Linotype" w:hAnsi="Palatino Linotype"/>
                      <w:sz w:val="22"/>
                      <w:szCs w:val="22"/>
                      <w:lang w:val="uz-Cyrl-UZ"/>
                    </w:rPr>
                    <w:t>А</w:t>
                  </w:r>
                  <w:r>
                    <w:rPr>
                      <w:rFonts w:ascii="Palatino Linotype" w:hAnsi="Palatino Linotype"/>
                      <w:sz w:val="22"/>
                      <w:szCs w:val="22"/>
                      <w:lang w:val="en-US"/>
                    </w:rPr>
                    <w:t>B</w:t>
                  </w:r>
                  <w:r w:rsidRPr="00C441F5">
                    <w:rPr>
                      <w:rFonts w:ascii="Palatino Linotype" w:hAnsi="Palatino Linotype"/>
                      <w:sz w:val="22"/>
                      <w:szCs w:val="22"/>
                    </w:rPr>
                    <w:t xml:space="preserve"> 0863322</w:t>
                  </w:r>
                  <w:r>
                    <w:rPr>
                      <w:rFonts w:ascii="Palatino Linotype" w:hAnsi="Palatino Linotype"/>
                      <w:sz w:val="22"/>
                      <w:szCs w:val="22"/>
                      <w:lang w:val="uz-Cyrl-UZ"/>
                    </w:rPr>
                    <w:t xml:space="preserve">Бухоро   вилоят  </w:t>
                  </w:r>
                  <w:proofErr w:type="spellStart"/>
                  <w:r>
                    <w:rPr>
                      <w:rFonts w:ascii="Palatino Linotype" w:hAnsi="Palatino Linotype"/>
                      <w:sz w:val="22"/>
                      <w:szCs w:val="22"/>
                    </w:rPr>
                    <w:t>Ромитан</w:t>
                  </w:r>
                  <w:proofErr w:type="spellEnd"/>
                  <w:r>
                    <w:rPr>
                      <w:rFonts w:ascii="Palatino Linotype" w:hAnsi="Palatino Linotype"/>
                      <w:sz w:val="22"/>
                      <w:szCs w:val="22"/>
                      <w:lang w:val="uz-Cyrl-UZ"/>
                    </w:rPr>
                    <w:t xml:space="preserve">  тумани  </w:t>
                  </w:r>
                  <w:r w:rsidRPr="00C55527">
                    <w:rPr>
                      <w:rFonts w:ascii="Palatino Linotype" w:hAnsi="Palatino Linotype"/>
                      <w:sz w:val="22"/>
                      <w:szCs w:val="22"/>
                      <w:lang w:val="uz-Cyrl-UZ"/>
                    </w:rPr>
                    <w:t>ИИБ томонидан</w:t>
                  </w:r>
                  <w:r>
                    <w:rPr>
                      <w:rFonts w:ascii="Palatino Linotype" w:hAnsi="Palatino Linotype"/>
                      <w:sz w:val="22"/>
                      <w:szCs w:val="22"/>
                      <w:lang w:val="uz-Cyrl-UZ"/>
                    </w:rPr>
                    <w:t xml:space="preserve"> </w:t>
                  </w:r>
                  <w:r w:rsidRPr="00C55527">
                    <w:rPr>
                      <w:rFonts w:ascii="Palatino Linotype" w:hAnsi="Palatino Linotype"/>
                      <w:sz w:val="22"/>
                      <w:szCs w:val="22"/>
                      <w:lang w:val="uz-Cyrl-UZ"/>
                    </w:rPr>
                    <w:t xml:space="preserve"> </w:t>
                  </w:r>
                </w:p>
                <w:p w:rsidR="00EB5AB2" w:rsidRPr="0011512A" w:rsidRDefault="00EB5AB2" w:rsidP="00EB5AB2">
                  <w:pPr>
                    <w:rPr>
                      <w:rFonts w:ascii="Palatino Linotype" w:hAnsi="Palatino Linotype"/>
                      <w:sz w:val="22"/>
                      <w:szCs w:val="22"/>
                      <w:lang w:val="uz-Cyrl-UZ"/>
                    </w:rPr>
                  </w:pPr>
                  <w:r>
                    <w:rPr>
                      <w:rFonts w:ascii="Palatino Linotype" w:hAnsi="Palatino Linotype"/>
                      <w:sz w:val="22"/>
                      <w:szCs w:val="22"/>
                      <w:lang w:val="uz-Cyrl-UZ"/>
                    </w:rPr>
                    <w:t xml:space="preserve">26.08.2015 </w:t>
                  </w:r>
                  <w:r w:rsidRPr="00C55527">
                    <w:rPr>
                      <w:rFonts w:ascii="Palatino Linotype" w:hAnsi="Palatino Linotype"/>
                      <w:sz w:val="22"/>
                      <w:szCs w:val="22"/>
                      <w:lang w:val="uz-Cyrl-UZ"/>
                    </w:rPr>
                    <w:t xml:space="preserve">берилган </w:t>
                  </w:r>
                </w:p>
                <w:p w:rsidR="00EB5AB2" w:rsidRPr="00C55527" w:rsidRDefault="00EB5AB2" w:rsidP="00EB5AB2">
                  <w:pPr>
                    <w:rPr>
                      <w:rFonts w:ascii="Palatino Linotype" w:hAnsi="Palatino Linotype"/>
                      <w:sz w:val="22"/>
                      <w:szCs w:val="22"/>
                      <w:lang w:val="uz-Cyrl-UZ"/>
                    </w:rPr>
                  </w:pPr>
                  <w:r w:rsidRPr="00C55527">
                    <w:rPr>
                      <w:rFonts w:ascii="Palatino Linotype" w:hAnsi="Palatino Linotype"/>
                      <w:sz w:val="22"/>
                      <w:szCs w:val="22"/>
                      <w:lang w:val="uz-Cyrl-UZ"/>
                    </w:rPr>
                    <w:t xml:space="preserve">Яшаш манзили: </w:t>
                  </w:r>
                </w:p>
                <w:p w:rsidR="00EB5AB2" w:rsidRDefault="00EB5AB2" w:rsidP="00EB5AB2">
                  <w:pPr>
                    <w:rPr>
                      <w:rFonts w:ascii="Palatino Linotype" w:hAnsi="Palatino Linotype"/>
                      <w:sz w:val="22"/>
                      <w:szCs w:val="22"/>
                      <w:lang w:val="uz-Cyrl-UZ"/>
                    </w:rPr>
                  </w:pPr>
                  <w:r>
                    <w:rPr>
                      <w:rFonts w:ascii="Palatino Linotype" w:hAnsi="Palatino Linotype"/>
                      <w:sz w:val="22"/>
                      <w:szCs w:val="22"/>
                      <w:lang w:val="uz-Cyrl-UZ"/>
                    </w:rPr>
                    <w:t xml:space="preserve">Бухоро вилоят  Ромитан тумани  </w:t>
                  </w:r>
                </w:p>
                <w:p w:rsidR="00EB5AB2" w:rsidRDefault="00EB5AB2" w:rsidP="00EB5AB2">
                  <w:pPr>
                    <w:rPr>
                      <w:rFonts w:ascii="Palatino Linotype" w:hAnsi="Palatino Linotype"/>
                      <w:sz w:val="22"/>
                      <w:szCs w:val="22"/>
                      <w:lang w:val="uz-Cyrl-UZ"/>
                    </w:rPr>
                  </w:pPr>
                  <w:r>
                    <w:rPr>
                      <w:rFonts w:ascii="Palatino Linotype" w:hAnsi="Palatino Linotype"/>
                      <w:sz w:val="22"/>
                      <w:szCs w:val="22"/>
                      <w:lang w:val="uz-Cyrl-UZ"/>
                    </w:rPr>
                    <w:t>Гарберон К/К</w:t>
                  </w:r>
                </w:p>
                <w:p w:rsidR="00EB5AB2" w:rsidRPr="00F35703" w:rsidRDefault="00EB5AB2" w:rsidP="00EB5AB2">
                  <w:pPr>
                    <w:rPr>
                      <w:rFonts w:ascii="Palatino Linotype" w:hAnsi="Palatino Linotype"/>
                      <w:sz w:val="22"/>
                      <w:szCs w:val="22"/>
                      <w:lang w:val="uz-Cyrl-UZ"/>
                    </w:rPr>
                  </w:pPr>
                  <w:r w:rsidRPr="00424D22">
                    <w:rPr>
                      <w:rFonts w:ascii="Palatino Linotype" w:hAnsi="Palatino Linotype"/>
                      <w:sz w:val="22"/>
                      <w:szCs w:val="22"/>
                      <w:lang w:val="uz-Cyrl-UZ"/>
                    </w:rPr>
                    <w:t xml:space="preserve">Тел </w:t>
                  </w:r>
                  <w:r>
                    <w:rPr>
                      <w:rFonts w:ascii="Palatino Linotype" w:hAnsi="Palatino Linotype"/>
                      <w:sz w:val="22"/>
                      <w:szCs w:val="22"/>
                      <w:lang w:val="uz-Cyrl-UZ"/>
                    </w:rPr>
                    <w:t>+998(91)583-44-65</w:t>
                  </w:r>
                </w:p>
                <w:p w:rsidR="00EB5AB2" w:rsidRPr="004B7E56" w:rsidRDefault="00EB5AB2" w:rsidP="00EB5AB2">
                  <w:pPr>
                    <w:rPr>
                      <w:rFonts w:ascii="Palatino Linotype" w:hAnsi="Palatino Linotype"/>
                    </w:rPr>
                  </w:pPr>
                  <w:r>
                    <w:rPr>
                      <w:rFonts w:ascii="Palatino Linotype" w:hAnsi="Palatino Linotype"/>
                      <w:lang w:val="uz-Cyrl-UZ"/>
                    </w:rPr>
                    <w:t xml:space="preserve">Имзо </w:t>
                  </w:r>
                  <w:r w:rsidRPr="00424D22">
                    <w:rPr>
                      <w:rFonts w:ascii="Palatino Linotype" w:hAnsi="Palatino Linotype"/>
                      <w:lang w:val="uz-Cyrl-UZ"/>
                    </w:rPr>
                    <w:t>_____________</w:t>
                  </w:r>
                  <w:r>
                    <w:rPr>
                      <w:rFonts w:ascii="Palatino Linotype" w:hAnsi="Palatino Linotype"/>
                      <w:lang w:val="uz-Cyrl-UZ"/>
                    </w:rPr>
                    <w:t xml:space="preserve">  </w:t>
                  </w:r>
                </w:p>
                <w:p w:rsidR="00EB5AB2" w:rsidRPr="004B7E56" w:rsidRDefault="00EB5AB2" w:rsidP="00EB5AB2">
                  <w:pPr>
                    <w:rPr>
                      <w:rFonts w:ascii="Palatino Linotype" w:hAnsi="Palatino Linotype"/>
                    </w:rPr>
                  </w:pPr>
                </w:p>
                <w:p w:rsidR="00EB5AB2" w:rsidRPr="004B7E56" w:rsidRDefault="00EB5AB2" w:rsidP="00EB5AB2">
                  <w:pPr>
                    <w:rPr>
                      <w:rFonts w:ascii="Palatino Linotype" w:hAnsi="Palatino Linotype"/>
                    </w:rPr>
                  </w:pPr>
                </w:p>
                <w:p w:rsidR="00EB5AB2" w:rsidRPr="004B7E56" w:rsidRDefault="00EB5AB2" w:rsidP="00EB5AB2">
                  <w:pPr>
                    <w:rPr>
                      <w:rFonts w:ascii="Palatino Linotype" w:hAnsi="Palatino Linotype"/>
                    </w:rPr>
                  </w:pPr>
                </w:p>
                <w:p w:rsidR="00EB5AB2" w:rsidRPr="004B7E56" w:rsidRDefault="00EB5AB2" w:rsidP="00EB5AB2">
                  <w:pPr>
                    <w:rPr>
                      <w:rFonts w:ascii="Palatino Linotype" w:hAnsi="Palatino Linotype"/>
                    </w:rPr>
                  </w:pPr>
                </w:p>
                <w:p w:rsidR="00EB5AB2" w:rsidRPr="004B7E56" w:rsidRDefault="00EB5AB2" w:rsidP="00EB5AB2">
                  <w:pPr>
                    <w:rPr>
                      <w:rFonts w:ascii="Palatino Linotype" w:hAnsi="Palatino Linotype"/>
                    </w:rPr>
                  </w:pPr>
                </w:p>
                <w:p w:rsidR="00EB5AB2" w:rsidRPr="004B7E56" w:rsidRDefault="00EB5AB2" w:rsidP="00EB5AB2">
                  <w:pPr>
                    <w:rPr>
                      <w:rFonts w:ascii="Palatino Linotype" w:hAnsi="Palatino Linotype"/>
                    </w:rPr>
                  </w:pPr>
                </w:p>
                <w:p w:rsidR="00EB5AB2" w:rsidRPr="004B7E56" w:rsidRDefault="00EB5AB2" w:rsidP="00EB5AB2">
                  <w:pPr>
                    <w:rPr>
                      <w:rFonts w:ascii="Palatino Linotype" w:hAnsi="Palatino Linotype"/>
                    </w:rPr>
                  </w:pPr>
                </w:p>
                <w:p w:rsidR="00EB5AB2" w:rsidRPr="004B7E56" w:rsidRDefault="00EB5AB2" w:rsidP="00EB5AB2">
                  <w:pPr>
                    <w:rPr>
                      <w:rFonts w:ascii="Palatino Linotype" w:hAnsi="Palatino Linotype"/>
                    </w:rPr>
                  </w:pPr>
                </w:p>
              </w:txbxContent>
            </v:textbox>
          </v:shape>
        </w:pict>
      </w:r>
      <w:r>
        <w:rPr>
          <w:b/>
          <w:noProof/>
          <w:sz w:val="24"/>
          <w:szCs w:val="24"/>
        </w:rPr>
        <w:pict>
          <v:shape id="Поле 190" o:spid="_x0000_s1026" type="#_x0000_t202" style="position:absolute;margin-left:-12.3pt;margin-top:8.75pt;width:3in;height:156.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" strokecolor="white">
            <v:textbox>
              <w:txbxContent>
                <w:p w:rsidR="00EB5AB2" w:rsidRPr="00C55527" w:rsidRDefault="00EB5AB2" w:rsidP="00EB5AB2">
                  <w:pPr>
                    <w:rPr>
                      <w:rFonts w:ascii="Palatino Linotype" w:hAnsi="Palatino Linotype"/>
                      <w:b/>
                      <w:sz w:val="22"/>
                      <w:szCs w:val="22"/>
                    </w:rPr>
                  </w:pPr>
                  <w:r w:rsidRPr="00C55527">
                    <w:rPr>
                      <w:rFonts w:ascii="Palatino Linotype" w:hAnsi="Palatino Linotype"/>
                      <w:b/>
                      <w:sz w:val="22"/>
                      <w:szCs w:val="22"/>
                      <w:lang w:val="uz-Cyrl-UZ"/>
                    </w:rPr>
                    <w:t xml:space="preserve">БОШ </w:t>
                  </w:r>
                  <w:r w:rsidRPr="00C55527">
                    <w:rPr>
                      <w:rFonts w:ascii="Palatino Linotype" w:hAnsi="Palatino Linotype"/>
                      <w:b/>
                      <w:sz w:val="22"/>
                      <w:szCs w:val="22"/>
                      <w:lang w:val="uz-Cyrl-UZ"/>
                    </w:rPr>
                    <w:t>ПУДРАТЧИ:</w:t>
                  </w:r>
                </w:p>
                <w:p w:rsidR="00EB5AB2" w:rsidRPr="00C55527" w:rsidRDefault="00EB5AB2" w:rsidP="00EB5AB2">
                  <w:pPr>
                    <w:rPr>
                      <w:rFonts w:ascii="Palatino Linotype" w:hAnsi="Palatino Linotype"/>
                      <w:sz w:val="22"/>
                      <w:szCs w:val="22"/>
                    </w:rPr>
                  </w:pPr>
                  <w:r w:rsidRPr="00C55527">
                    <w:rPr>
                      <w:rFonts w:ascii="Palatino Linotype" w:hAnsi="Palatino Linotype"/>
                      <w:sz w:val="22"/>
                      <w:szCs w:val="22"/>
                      <w:lang w:val="uz-Cyrl-UZ"/>
                    </w:rPr>
                    <w:t>«</w:t>
                  </w:r>
                  <w:r w:rsidRPr="00D734A5">
                    <w:rPr>
                      <w:sz w:val="24"/>
                      <w:szCs w:val="24"/>
                      <w:lang w:val="uz-Cyrl-UZ"/>
                    </w:rPr>
                    <w:t xml:space="preserve"> </w:t>
                  </w:r>
                  <w:r>
                    <w:rPr>
                      <w:sz w:val="24"/>
                      <w:szCs w:val="24"/>
                      <w:lang w:val="uz-Cyrl-UZ"/>
                    </w:rPr>
                    <w:t>Инженер Конструктор</w:t>
                  </w:r>
                  <w:r w:rsidRPr="00CF0E9C">
                    <w:rPr>
                      <w:sz w:val="24"/>
                      <w:szCs w:val="24"/>
                      <w:lang w:val="uz-Cyrl-UZ"/>
                    </w:rPr>
                    <w:t xml:space="preserve"> </w:t>
                  </w:r>
                  <w:r w:rsidRPr="00C55527">
                    <w:rPr>
                      <w:rFonts w:ascii="Palatino Linotype" w:hAnsi="Palatino Linotype"/>
                      <w:sz w:val="22"/>
                      <w:szCs w:val="22"/>
                      <w:lang w:val="uz-Cyrl-UZ"/>
                    </w:rPr>
                    <w:t>»</w:t>
                  </w:r>
                  <w:r w:rsidRPr="00C55527">
                    <w:rPr>
                      <w:rFonts w:ascii="Palatino Linotype" w:hAnsi="Palatino Linotype"/>
                      <w:sz w:val="22"/>
                      <w:szCs w:val="22"/>
                    </w:rPr>
                    <w:t xml:space="preserve"> МЧЖ</w:t>
                  </w:r>
                </w:p>
                <w:p w:rsidR="00EB5AB2" w:rsidRPr="00C55527" w:rsidRDefault="00EB5AB2" w:rsidP="00EB5AB2">
                  <w:pPr>
                    <w:rPr>
                      <w:rFonts w:ascii="Palatino Linotype" w:hAnsi="Palatino Linotype"/>
                      <w:sz w:val="22"/>
                      <w:szCs w:val="22"/>
                      <w:lang w:val="uz-Cyrl-UZ"/>
                    </w:rPr>
                  </w:pPr>
                  <w:r w:rsidRPr="00C55527">
                    <w:rPr>
                      <w:rFonts w:ascii="Palatino Linotype" w:hAnsi="Palatino Linotype"/>
                      <w:sz w:val="22"/>
                      <w:szCs w:val="22"/>
                      <w:lang w:val="uz-Cyrl-UZ"/>
                    </w:rPr>
                    <w:t xml:space="preserve">Юридик манзили: Бухоро шахар </w:t>
                  </w:r>
                  <w:r>
                    <w:rPr>
                      <w:rFonts w:ascii="Palatino Linotype" w:hAnsi="Palatino Linotype"/>
                      <w:sz w:val="22"/>
                      <w:szCs w:val="22"/>
                      <w:lang w:val="uz-Cyrl-UZ"/>
                    </w:rPr>
                    <w:t>М.Икбол  2/1</w:t>
                  </w:r>
                </w:p>
                <w:p w:rsidR="00EB5AB2" w:rsidRPr="00C55527" w:rsidRDefault="00EB5AB2" w:rsidP="00EB5AB2">
                  <w:pPr>
                    <w:rPr>
                      <w:rFonts w:ascii="Palatino Linotype" w:hAnsi="Palatino Linotype"/>
                      <w:sz w:val="22"/>
                      <w:szCs w:val="22"/>
                      <w:lang w:val="uz-Cyrl-UZ"/>
                    </w:rPr>
                  </w:pPr>
                  <w:r>
                    <w:rPr>
                      <w:rFonts w:ascii="Palatino Linotype" w:hAnsi="Palatino Linotype"/>
                      <w:sz w:val="22"/>
                      <w:szCs w:val="22"/>
                      <w:lang w:val="uz-Cyrl-UZ"/>
                    </w:rPr>
                    <w:t>Х.р: 20208000100865603001</w:t>
                  </w:r>
                </w:p>
                <w:p w:rsidR="00EB5AB2" w:rsidRPr="00C55527" w:rsidRDefault="00EB5AB2" w:rsidP="00EB5AB2">
                  <w:pPr>
                    <w:rPr>
                      <w:rFonts w:ascii="Palatino Linotype" w:hAnsi="Palatino Linotype"/>
                      <w:sz w:val="22"/>
                      <w:szCs w:val="22"/>
                      <w:lang w:val="uz-Cyrl-UZ"/>
                    </w:rPr>
                  </w:pPr>
                  <w:r>
                    <w:rPr>
                      <w:rFonts w:ascii="Palatino Linotype" w:hAnsi="Palatino Linotype"/>
                      <w:sz w:val="22"/>
                      <w:szCs w:val="22"/>
                      <w:lang w:val="uz-Cyrl-UZ"/>
                    </w:rPr>
                    <w:t>МФО:00088</w:t>
                  </w:r>
                  <w:r w:rsidRPr="00C55527">
                    <w:rPr>
                      <w:rFonts w:ascii="Palatino Linotype" w:hAnsi="Palatino Linotype"/>
                      <w:sz w:val="22"/>
                      <w:szCs w:val="22"/>
                      <w:lang w:val="uz-Cyrl-UZ"/>
                    </w:rPr>
                    <w:t xml:space="preserve"> Банк: Бухоро шахар .</w:t>
                  </w:r>
                </w:p>
                <w:p w:rsidR="00EB5AB2" w:rsidRPr="00C55527" w:rsidRDefault="00EB5AB2" w:rsidP="00EB5AB2">
                  <w:pPr>
                    <w:rPr>
                      <w:rFonts w:ascii="Palatino Linotype" w:hAnsi="Palatino Linotype"/>
                      <w:sz w:val="22"/>
                      <w:szCs w:val="22"/>
                      <w:lang w:val="uz-Cyrl-UZ"/>
                    </w:rPr>
                  </w:pPr>
                  <w:r>
                    <w:rPr>
                      <w:rFonts w:ascii="Palatino Linotype" w:hAnsi="Palatino Linotype"/>
                      <w:sz w:val="22"/>
                      <w:szCs w:val="22"/>
                      <w:lang w:val="uz-Cyrl-UZ"/>
                    </w:rPr>
                    <w:t>Ипотека банк</w:t>
                  </w:r>
                </w:p>
                <w:p w:rsidR="00EB5AB2" w:rsidRPr="00C55527" w:rsidRDefault="00EB5AB2" w:rsidP="00EB5AB2">
                  <w:pPr>
                    <w:rPr>
                      <w:rFonts w:ascii="Palatino Linotype" w:hAnsi="Palatino Linotype"/>
                      <w:sz w:val="22"/>
                      <w:szCs w:val="22"/>
                      <w:lang w:val="uz-Cyrl-UZ"/>
                    </w:rPr>
                  </w:pPr>
                  <w:r w:rsidRPr="00C55527">
                    <w:rPr>
                      <w:rFonts w:ascii="Palatino Linotype" w:hAnsi="Palatino Linotype"/>
                      <w:sz w:val="22"/>
                      <w:szCs w:val="22"/>
                    </w:rPr>
                    <w:t>ИНН</w:t>
                  </w:r>
                  <w:r>
                    <w:rPr>
                      <w:rFonts w:ascii="Palatino Linotype" w:hAnsi="Palatino Linotype"/>
                      <w:sz w:val="22"/>
                      <w:szCs w:val="22"/>
                      <w:lang w:val="uz-Cyrl-UZ"/>
                    </w:rPr>
                    <w:t>: 305457914</w:t>
                  </w:r>
                </w:p>
                <w:p w:rsidR="00EB5AB2" w:rsidRPr="00313B07" w:rsidRDefault="00EB5AB2" w:rsidP="00EB5AB2">
                  <w:pPr>
                    <w:rPr>
                      <w:rFonts w:ascii="Palatino Linotype" w:hAnsi="Palatino Linotype"/>
                      <w:sz w:val="22"/>
                      <w:szCs w:val="22"/>
                      <w:lang w:val="uz-Cyrl-UZ"/>
                    </w:rPr>
                  </w:pPr>
                  <w:r>
                    <w:rPr>
                      <w:rFonts w:ascii="Palatino Linotype" w:hAnsi="Palatino Linotype"/>
                      <w:sz w:val="22"/>
                      <w:szCs w:val="22"/>
                      <w:lang w:val="uz-Cyrl-UZ"/>
                    </w:rPr>
                    <w:t>Тел  +998(95)-223-0</w:t>
                  </w:r>
                  <w:r w:rsidRPr="00635FC5">
                    <w:rPr>
                      <w:rFonts w:ascii="Palatino Linotype" w:hAnsi="Palatino Linotype"/>
                      <w:sz w:val="22"/>
                      <w:szCs w:val="22"/>
                    </w:rPr>
                    <w:t>0</w:t>
                  </w:r>
                  <w:r>
                    <w:rPr>
                      <w:rFonts w:ascii="Palatino Linotype" w:hAnsi="Palatino Linotype"/>
                      <w:sz w:val="22"/>
                      <w:szCs w:val="22"/>
                      <w:lang w:val="uz-Cyrl-UZ"/>
                    </w:rPr>
                    <w:t>-33</w:t>
                  </w:r>
                </w:p>
                <w:p w:rsidR="00EB5AB2" w:rsidRPr="00635FC5" w:rsidRDefault="00EB5AB2" w:rsidP="00EB5AB2">
                  <w:pPr>
                    <w:rPr>
                      <w:rFonts w:ascii="Palatino Linotype" w:hAnsi="Palatino Linotype"/>
                      <w:sz w:val="22"/>
                      <w:szCs w:val="22"/>
                      <w:lang w:val="uz-Cyrl-UZ"/>
                    </w:rPr>
                  </w:pPr>
                  <w:r w:rsidRPr="00C55527">
                    <w:rPr>
                      <w:rFonts w:ascii="Palatino Linotype" w:hAnsi="Palatino Linotype"/>
                      <w:sz w:val="22"/>
                      <w:szCs w:val="22"/>
                    </w:rPr>
                    <w:t>Ра</w:t>
                  </w:r>
                  <w:r w:rsidRPr="00C55527">
                    <w:rPr>
                      <w:rFonts w:ascii="Palatino Linotype" w:hAnsi="Palatino Linotype"/>
                      <w:sz w:val="22"/>
                      <w:szCs w:val="22"/>
                      <w:lang w:val="uz-Cyrl-UZ"/>
                    </w:rPr>
                    <w:t>ҳ</w:t>
                  </w:r>
                  <w:proofErr w:type="spellStart"/>
                  <w:r w:rsidRPr="00C55527">
                    <w:rPr>
                      <w:rFonts w:ascii="Palatino Linotype" w:hAnsi="Palatino Linotype"/>
                      <w:sz w:val="22"/>
                      <w:szCs w:val="22"/>
                    </w:rPr>
                    <w:t>бари</w:t>
                  </w:r>
                  <w:proofErr w:type="spellEnd"/>
                  <w:r w:rsidRPr="00C55527">
                    <w:rPr>
                      <w:rFonts w:ascii="Palatino Linotype" w:hAnsi="Palatino Linotype"/>
                      <w:sz w:val="22"/>
                      <w:szCs w:val="22"/>
                      <w:lang w:val="uz-Cyrl-UZ"/>
                    </w:rPr>
                    <w:t xml:space="preserve">  </w:t>
                  </w:r>
                  <w:r>
                    <w:rPr>
                      <w:rFonts w:ascii="Palatino Linotype" w:hAnsi="Palatino Linotype"/>
                      <w:sz w:val="22"/>
                      <w:szCs w:val="22"/>
                    </w:rPr>
                    <w:t>__________</w:t>
                  </w:r>
                  <w:r>
                    <w:rPr>
                      <w:rFonts w:ascii="Palatino Linotype" w:hAnsi="Palatino Linotype"/>
                      <w:sz w:val="22"/>
                      <w:szCs w:val="22"/>
                      <w:lang w:val="uz-Cyrl-UZ"/>
                    </w:rPr>
                    <w:t>Хусанов Ф.Х.</w:t>
                  </w:r>
                </w:p>
                <w:p w:rsidR="00EB5AB2" w:rsidRPr="00635FC5" w:rsidRDefault="00EB5AB2" w:rsidP="00EB5AB2">
                  <w:pPr>
                    <w:rPr>
                      <w:sz w:val="22"/>
                      <w:szCs w:val="22"/>
                    </w:rPr>
                  </w:pPr>
                </w:p>
                <w:p w:rsidR="00EB5AB2" w:rsidRPr="00635FC5" w:rsidRDefault="00EB5AB2" w:rsidP="00EB5AB2">
                  <w:pPr>
                    <w:rPr>
                      <w:sz w:val="22"/>
                      <w:szCs w:val="22"/>
                    </w:rPr>
                  </w:pPr>
                </w:p>
                <w:p w:rsidR="00EB5AB2" w:rsidRPr="00CB529A" w:rsidRDefault="00EB5AB2" w:rsidP="00EB5AB2">
                  <w:pPr>
                    <w:rPr>
                      <w:sz w:val="22"/>
                      <w:szCs w:val="22"/>
                    </w:rPr>
                  </w:pPr>
                </w:p>
                <w:p w:rsidR="00EB5AB2" w:rsidRPr="00CB529A" w:rsidRDefault="00EB5AB2" w:rsidP="00EB5AB2">
                  <w:pPr>
                    <w:rPr>
                      <w:sz w:val="22"/>
                      <w:szCs w:val="22"/>
                    </w:rPr>
                  </w:pPr>
                </w:p>
                <w:p w:rsidR="00EB5AB2" w:rsidRPr="00CB529A" w:rsidRDefault="00EB5AB2" w:rsidP="00EB5AB2">
                  <w:pPr>
                    <w:rPr>
                      <w:sz w:val="22"/>
                      <w:szCs w:val="22"/>
                    </w:rPr>
                  </w:pPr>
                </w:p>
                <w:p w:rsidR="00EB5AB2" w:rsidRPr="00CB529A" w:rsidRDefault="00EB5AB2" w:rsidP="00EB5AB2">
                  <w:pPr>
                    <w:rPr>
                      <w:sz w:val="22"/>
                      <w:szCs w:val="22"/>
                    </w:rPr>
                  </w:pPr>
                </w:p>
                <w:p w:rsidR="00EB5AB2" w:rsidRPr="00CB529A" w:rsidRDefault="00EB5AB2" w:rsidP="00EB5AB2">
                  <w:pPr>
                    <w:rPr>
                      <w:sz w:val="22"/>
                      <w:szCs w:val="22"/>
                    </w:rPr>
                  </w:pPr>
                </w:p>
                <w:p w:rsidR="00EB5AB2" w:rsidRPr="00E74913" w:rsidRDefault="00EB5AB2" w:rsidP="00EB5AB2">
                  <w:pPr>
                    <w:rPr>
                      <w:sz w:val="22"/>
                      <w:szCs w:val="22"/>
                    </w:rPr>
                  </w:pPr>
                </w:p>
                <w:p w:rsidR="00EB5AB2" w:rsidRPr="00CB529A" w:rsidRDefault="00EB5AB2" w:rsidP="00EB5AB2">
                  <w:pPr>
                    <w:rPr>
                      <w:sz w:val="22"/>
                      <w:szCs w:val="22"/>
                    </w:rPr>
                  </w:pPr>
                </w:p>
                <w:p w:rsidR="00EB5AB2" w:rsidRPr="00CB529A" w:rsidRDefault="00EB5AB2" w:rsidP="00EB5AB2">
                  <w:pPr>
                    <w:rPr>
                      <w:sz w:val="22"/>
                      <w:szCs w:val="22"/>
                    </w:rPr>
                  </w:pPr>
                </w:p>
                <w:p w:rsidR="00EB5AB2" w:rsidRPr="00CB529A" w:rsidRDefault="00EB5AB2" w:rsidP="00EB5AB2">
                  <w:pPr>
                    <w:rPr>
                      <w:sz w:val="22"/>
                      <w:szCs w:val="22"/>
                    </w:rPr>
                  </w:pPr>
                </w:p>
                <w:p w:rsidR="00EB5AB2" w:rsidRPr="00635FC5" w:rsidRDefault="00EB5AB2" w:rsidP="00EB5AB2">
                  <w:pPr>
                    <w:rPr>
                      <w:sz w:val="22"/>
                      <w:szCs w:val="22"/>
                    </w:rPr>
                  </w:pPr>
                </w:p>
              </w:txbxContent>
            </v:textbox>
          </v:shape>
        </w:pict>
      </w:r>
    </w:p>
    <w:p w:rsidR="00EB5AB2" w:rsidRDefault="00EB5AB2" w:rsidP="00EB5AB2">
      <w:pPr>
        <w:rPr>
          <w:b/>
          <w:sz w:val="24"/>
          <w:szCs w:val="24"/>
          <w:lang w:val="uz-Cyrl-UZ"/>
        </w:rPr>
      </w:pPr>
    </w:p>
    <w:p w:rsidR="00EB5AB2" w:rsidRDefault="00EB5AB2" w:rsidP="00EB5AB2">
      <w:pPr>
        <w:rPr>
          <w:b/>
          <w:sz w:val="24"/>
          <w:szCs w:val="24"/>
          <w:lang w:val="uz-Cyrl-UZ"/>
        </w:rPr>
      </w:pPr>
    </w:p>
    <w:p w:rsidR="00EB5AB2" w:rsidRDefault="00EB5AB2" w:rsidP="00EB5AB2">
      <w:pPr>
        <w:rPr>
          <w:b/>
          <w:sz w:val="24"/>
          <w:szCs w:val="24"/>
          <w:lang w:val="uz-Cyrl-UZ"/>
        </w:rPr>
      </w:pPr>
    </w:p>
    <w:p w:rsidR="00EB5AB2" w:rsidRDefault="00EB5AB2" w:rsidP="00EB5AB2">
      <w:pPr>
        <w:rPr>
          <w:b/>
          <w:sz w:val="24"/>
          <w:szCs w:val="24"/>
          <w:lang w:val="uz-Cyrl-UZ"/>
        </w:rPr>
      </w:pPr>
    </w:p>
    <w:p w:rsidR="00EB5AB2" w:rsidRDefault="00EB5AB2" w:rsidP="00EB5AB2">
      <w:pPr>
        <w:rPr>
          <w:b/>
          <w:sz w:val="24"/>
          <w:szCs w:val="24"/>
          <w:lang w:val="uz-Cyrl-UZ"/>
        </w:rPr>
      </w:pPr>
    </w:p>
    <w:p w:rsidR="00EB5AB2" w:rsidRPr="007B49C9" w:rsidRDefault="00EB5AB2" w:rsidP="00EB5AB2">
      <w:pPr>
        <w:rPr>
          <w:sz w:val="24"/>
          <w:szCs w:val="24"/>
          <w:lang w:val="uz-Cyrl-UZ"/>
        </w:rPr>
      </w:pPr>
    </w:p>
    <w:p w:rsidR="00EB5AB2" w:rsidRDefault="00EB5AB2" w:rsidP="00EB5AB2">
      <w:pPr>
        <w:rPr>
          <w:sz w:val="24"/>
          <w:szCs w:val="24"/>
        </w:rPr>
      </w:pPr>
    </w:p>
    <w:p w:rsidR="00EB5AB2" w:rsidRDefault="00EB5AB2" w:rsidP="00EB5AB2">
      <w:pPr>
        <w:rPr>
          <w:sz w:val="24"/>
          <w:szCs w:val="24"/>
        </w:rPr>
      </w:pPr>
    </w:p>
    <w:p w:rsidR="00EB5AB2" w:rsidRPr="00A8337E" w:rsidRDefault="00EB5AB2" w:rsidP="00EB5AB2">
      <w:pPr>
        <w:rPr>
          <w:sz w:val="24"/>
          <w:szCs w:val="24"/>
        </w:rPr>
      </w:pPr>
    </w:p>
    <w:p w:rsidR="00EB5AB2" w:rsidRDefault="00EB5AB2" w:rsidP="00EB5AB2"/>
    <w:p w:rsidR="00C2570F" w:rsidRPr="00EB5AB2" w:rsidRDefault="00C2570F" w:rsidP="00EB5AB2"/>
    <w:sectPr w:rsidR="00C2570F" w:rsidRPr="00EB5AB2" w:rsidSect="00EB5AB2">
      <w:pgSz w:w="11906" w:h="16838"/>
      <w:pgMar w:top="426" w:right="850" w:bottom="1134"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B5AB2"/>
    <w:rsid w:val="0086380D"/>
    <w:rsid w:val="00C2570F"/>
    <w:rsid w:val="00EB5AB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5AB2"/>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MSI</cp:lastModifiedBy>
  <cp:revision>2</cp:revision>
  <dcterms:created xsi:type="dcterms:W3CDTF">2020-12-14T10:27:00Z</dcterms:created>
  <dcterms:modified xsi:type="dcterms:W3CDTF">2020-12-14T10:27:00Z</dcterms:modified>
</cp:coreProperties>
</file>