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05D9" w14:textId="5F682A6D" w:rsidR="002E4304" w:rsidRDefault="002E4304" w:rsidP="002E4304">
      <w:pPr>
        <w:jc w:val="center"/>
        <w:rPr>
          <w:b/>
          <w:bCs/>
          <w:sz w:val="48"/>
          <w:szCs w:val="48"/>
        </w:rPr>
      </w:pPr>
      <w:r w:rsidRPr="002E4304">
        <w:rPr>
          <w:b/>
          <w:bCs/>
          <w:sz w:val="48"/>
          <w:szCs w:val="48"/>
        </w:rPr>
        <w:t>ER Diagram (Case Study 01)</w:t>
      </w:r>
    </w:p>
    <w:p w14:paraId="3943F283" w14:textId="3FF158CE" w:rsidR="0053669B" w:rsidRPr="002E4304" w:rsidRDefault="002E4304" w:rsidP="002E4304">
      <w:pPr>
        <w:jc w:val="center"/>
        <w:rPr>
          <w:b/>
          <w:bCs/>
          <w:sz w:val="48"/>
          <w:szCs w:val="48"/>
        </w:rPr>
      </w:pPr>
      <w:r w:rsidRPr="002E4304">
        <w:rPr>
          <w:b/>
          <w:bCs/>
          <w:noProof/>
          <w:sz w:val="48"/>
          <w:szCs w:val="48"/>
        </w:rPr>
        <w:drawing>
          <wp:inline distT="0" distB="0" distL="0" distR="0" wp14:anchorId="1920F6CB" wp14:editId="6DA941F0">
            <wp:extent cx="9191625" cy="5267325"/>
            <wp:effectExtent l="0" t="0" r="0" b="0"/>
            <wp:docPr id="102321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18062" name="Picture 102321806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16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69B" w:rsidRPr="002E4304" w:rsidSect="002E430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04"/>
    <w:rsid w:val="002E4304"/>
    <w:rsid w:val="0053669B"/>
    <w:rsid w:val="00F5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DAA9A"/>
  <w15:chartTrackingRefBased/>
  <w15:docId w15:val="{1156A44C-2E1C-4C67-A070-7CB43C2CD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 PAHLOWAN SOAD</dc:creator>
  <cp:keywords/>
  <dc:description/>
  <cp:lastModifiedBy>SHAMS PAHLOWAN SOAD</cp:lastModifiedBy>
  <cp:revision>1</cp:revision>
  <dcterms:created xsi:type="dcterms:W3CDTF">2023-06-26T17:21:00Z</dcterms:created>
  <dcterms:modified xsi:type="dcterms:W3CDTF">2023-06-26T17:24:00Z</dcterms:modified>
</cp:coreProperties>
</file>