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089C5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(2) </w:t>
      </w:r>
      <w:r>
        <w:rPr>
          <w:rFonts w:hint="eastAsia"/>
          <w:lang w:val="en-US" w:eastAsia="zh-CN"/>
        </w:rPr>
        <w:t>数据可视化</w:t>
      </w:r>
    </w:p>
    <w:p w14:paraId="07687F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两类数据：</w:t>
      </w:r>
    </w:p>
    <w:p w14:paraId="0A5E7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mbdata：社交媒体信息（microblog）</w:t>
      </w:r>
    </w:p>
    <w:p w14:paraId="1A121B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ccdata：紧急调度中心通话记录（call center）</w:t>
      </w:r>
    </w:p>
    <w:p w14:paraId="210C3A23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事件时间序列变化图</w:t>
      </w:r>
    </w:p>
    <w:p w14:paraId="70CA9F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对mbdata数据和ccdata数据，</w:t>
      </w:r>
      <w:r>
        <w:rPr>
          <w:rFonts w:hint="default"/>
          <w:lang w:val="en-US" w:eastAsia="zh-CN"/>
        </w:rPr>
        <w:t>按10分钟间隔统计消息量</w:t>
      </w:r>
      <w:r>
        <w:rPr>
          <w:rFonts w:hint="eastAsia"/>
          <w:lang w:val="en-US" w:eastAsia="zh-CN"/>
        </w:rPr>
        <w:t>，并标记消息突然增多的关键时间点（三倍标准差作为异常阈值检测消息突发点），检测结果显示2014-01-23 18:40:00的10min之内消息突发量为284，2014-01-23 19:40:00的10min之内消息突发量为444。图中已标为红星。</w:t>
      </w:r>
    </w:p>
    <w:p w14:paraId="7286F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106930"/>
            <wp:effectExtent l="0" t="0" r="16510" b="1270"/>
            <wp:docPr id="1" name="图片 1" descr="事件时间序列变化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事件时间序列变化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B0E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关键词词云与情感分析</w:t>
      </w:r>
    </w:p>
    <w:p w14:paraId="4ED9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对mbdata数据制作词云图，并</w:t>
      </w:r>
      <w:r>
        <w:rPr>
          <w:rFonts w:hint="default"/>
          <w:lang w:val="en-US" w:eastAsia="zh-CN"/>
        </w:rPr>
        <w:t>使用TextBlob计算每条消息的情感极性（-1到1）</w:t>
      </w:r>
      <w:r>
        <w:rPr>
          <w:rFonts w:hint="eastAsia"/>
          <w:lang w:val="en-US" w:eastAsia="zh-CN"/>
        </w:rPr>
        <w:t>进行情感分析，由图可知“POKPally”、“HI”、“KronosStar”等出现次数很多；正负情绪message数量相对平衡。</w:t>
      </w:r>
    </w:p>
    <w:p w14:paraId="43D486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89905" cy="1863725"/>
            <wp:effectExtent l="0" t="0" r="23495" b="15875"/>
            <wp:docPr id="2" name="图片 2" descr="关键词词云与情感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键词词云与情感分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C562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风险等级划分</w:t>
      </w:r>
    </w:p>
    <w:p w14:paraId="11B8AE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对ccdata进行风险等级划分，对高风险和中风险message进行关键词匹配，其余归类为低风险，具体关键词如下：</w:t>
      </w:r>
    </w:p>
    <w:p w14:paraId="13712E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高风险：涉及暴力犯罪或重大灾害</w:t>
      </w:r>
    </w:p>
    <w:p w14:paraId="04C9F4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high_risk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'\b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assault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shooting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hostage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riot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fire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bomb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explosion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armed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stabbing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active shooter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homicide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injured officer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building fire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officer down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\b'</w:t>
      </w:r>
    </w:p>
    <w:p w14:paraId="7010A2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中风险：财产犯罪或潜在危险</w:t>
      </w:r>
    </w:p>
    <w:p w14:paraId="209BA7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med_risk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'\b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disturbance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alarm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crime scene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investigation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vandalism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theft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suspicious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break-in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burglary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dwelling of interest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subject stop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shots fired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16969"/>
          <w:kern w:val="0"/>
          <w:sz w:val="24"/>
          <w:szCs w:val="24"/>
          <w:shd w:val="clear" w:fill="1F1F1F"/>
          <w:lang w:val="en-US" w:eastAsia="zh-CN" w:bidi="ar"/>
        </w:rPr>
        <w:t>\b'</w:t>
      </w:r>
    </w:p>
    <w:p w14:paraId="61F7EB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由图可得，低风险警报message最多，中风险其次，通常与财产犯罪或潜在危险有关，高风险message最少但社会危害程度最高，通常涉及暴力犯罪或重大灾害。</w:t>
      </w:r>
    </w:p>
    <w:p w14:paraId="65F6A8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3" name="图片 3" descr="风险等级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风险等级分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68D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用户活跃度分析</w:t>
      </w:r>
    </w:p>
    <w:p w14:paraId="56C8A7D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识别高频发帖用户</w:t>
      </w:r>
      <w:r>
        <w:rPr>
          <w:rFonts w:hint="eastAsia"/>
          <w:lang w:val="en-US" w:eastAsia="zh-CN"/>
        </w:rPr>
        <w:t>，并绘制top10用户的条形图。</w:t>
      </w:r>
    </w:p>
    <w:p w14:paraId="2757D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data平台的数据来源主要分为两类：一是来自具有公信力的社交账号（包括政府机构、新闻媒体及事件目击者），二是来自闲聊内容、垃圾信息及商业广告账号。这两类信息均存在转发行为，可通过账号可信度进行区分。</w:t>
      </w:r>
    </w:p>
    <w:p w14:paraId="12CF7F05">
      <w:pPr>
        <w:rPr>
          <w:rFonts w:hint="eastAsia"/>
          <w:lang w:val="en-US" w:eastAsia="zh-CN"/>
        </w:rPr>
      </w:pPr>
    </w:p>
    <w:p w14:paraId="2D9F8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在可信账号类别中：</w:t>
      </w:r>
    </w:p>
    <w:p w14:paraId="2801E286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政府机构账号如"AbilaFireDept"（阿比拉消防局）和"AbilaPoliceDepartment"（阿比拉警察局）会发布权威公告，例如："阿比拉消防局宣布扩大疏散区域#AFD"。</w:t>
      </w:r>
    </w:p>
    <w:p w14:paraId="3C4A5E10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新闻媒体账号如"AbilaPost"和"InternationalNews"则报道事件动态，例如："预计POK集会将吸引超过1000人"。</w:t>
      </w:r>
    </w:p>
    <w:p w14:paraId="6D0FD712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目击者账号会提供现场实时信息。例如，账号"anaregent"在集会现场发布："今晚到场人数很多。这里肯定有2000人！"；账号"truccotrucco"、"Simon_Hamaeth"和"roger_roger"疑似Gelato Galore事件的人质，其中"truccotrucco"称："我为什么没留在集会上？我被困在这里了，面包车就在门外"。</w:t>
      </w:r>
    </w:p>
    <w:p w14:paraId="44E29A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与之形成鲜明对比的是低可信度账号：</w:t>
      </w:r>
    </w:p>
    <w:p w14:paraId="6E6AD181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垃圾广告账号如"junkman377"和"junkman995"仅发布商业推广，例如："你的信用评级如何？需要提升吗？"。</w:t>
      </w:r>
    </w:p>
    <w:p w14:paraId="519EFE83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无意义内容账号则发布随机言论，如"Clevvah4Evah"讨论语法问题，"KronosQuoth"频繁发布"如果你正在经历地狱，那就继续前进"等泛泛之谈。</w:t>
      </w:r>
    </w:p>
    <w:p w14:paraId="524F9E93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5419D4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由图可以发现："KronosQuoth"的发帖频率显著高于其他账号，是最活跃的发布者。</w:t>
      </w:r>
    </w:p>
    <w:p w14:paraId="6D170B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4" name="图片 4" descr="用户行为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行为分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2B3F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</w:t>
      </w:r>
      <w:r>
        <w:rPr>
          <w:rFonts w:hint="eastAsia"/>
          <w:lang w:val="en-US" w:eastAsia="zh-CN"/>
        </w:rPr>
        <w:t>账号</w:t>
      </w:r>
      <w:r>
        <w:rPr>
          <w:rFonts w:hint="default"/>
          <w:lang w:val="en-US" w:eastAsia="zh-CN"/>
        </w:rPr>
        <w:t>转发网络</w:t>
      </w:r>
    </w:p>
    <w:p w14:paraId="533E0F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根据转发的发送者和接收者来构建</w:t>
      </w:r>
      <w:r>
        <w:rPr>
          <w:rFonts w:hint="default"/>
          <w:lang w:val="en-US" w:eastAsia="zh-CN"/>
        </w:rPr>
        <w:t>转发网络</w:t>
      </w:r>
      <w:r>
        <w:rPr>
          <w:rFonts w:hint="eastAsia"/>
          <w:lang w:val="en-US" w:eastAsia="zh-CN"/>
        </w:rPr>
        <w:t>，绘制原始完整网络图。通过统计转发频次，绘制绘制高频子图。比如。例如，Cevvah4Evah、POK、FriendsOfKronos 和 Victor - E倾向于经常互相转发帖子。</w:t>
      </w:r>
    </w:p>
    <w:p w14:paraId="710323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511550"/>
            <wp:effectExtent l="0" t="0" r="16510" b="19050"/>
            <wp:docPr id="5" name="图片 5" descr="转发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转发网络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8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43905" cy="3683000"/>
            <wp:effectExtent l="0" t="0" r="23495" b="0"/>
            <wp:docPr id="8" name="图片 8" descr="高频转发子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高频转发子图 (1)"/>
                    <pic:cNvPicPr>
                      <a:picLocks noChangeAspect="1"/>
                    </pic:cNvPicPr>
                  </pic:nvPicPr>
                  <pic:blipFill>
                    <a:blip r:embed="rId9"/>
                    <a:srcRect l="4413" t="5063" r="3014" b="7432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7DC">
      <w:pPr>
        <w:rPr>
          <w:rFonts w:hint="eastAsia"/>
          <w:lang w:val="en-US" w:eastAsia="zh-CN"/>
        </w:rPr>
      </w:pPr>
    </w:p>
    <w:p w14:paraId="7DD1B989">
      <w:pPr>
        <w:rPr>
          <w:rFonts w:hint="eastAsia"/>
          <w:lang w:val="en-US" w:eastAsia="zh-CN"/>
        </w:rPr>
      </w:pPr>
    </w:p>
    <w:p w14:paraId="23005E71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筛选有效消息与广告消息</w:t>
      </w:r>
    </w:p>
    <w:p w14:paraId="5725DF0F">
      <w:pPr>
        <w:rPr>
          <w:rFonts w:hint="eastAsia"/>
          <w:lang w:val="en-US" w:eastAsia="zh-CN"/>
        </w:rPr>
      </w:pPr>
    </w:p>
    <w:p w14:paraId="267C834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筛选来源于</w:t>
      </w:r>
      <w:r>
        <w:rPr>
          <w:rFonts w:hint="default"/>
          <w:lang w:val="en-US" w:eastAsia="zh-CN"/>
        </w:rPr>
        <w:t>权威账号</w:t>
      </w:r>
      <w:r>
        <w:rPr>
          <w:rFonts w:hint="eastAsia"/>
          <w:lang w:val="en-US" w:eastAsia="zh-CN"/>
        </w:rPr>
        <w:t>、type为ccdata、包含关键词的message，一共627条数据。</w:t>
      </w:r>
    </w:p>
    <w:p w14:paraId="0800687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通过匹配message中是否含有“http”“.kronos”“click here”“followme”来识别出广告message，一共226条数据。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4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A39F3"/>
    <w:multiLevelType w:val="singleLevel"/>
    <w:tmpl w:val="BEBA39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FF9AE6"/>
    <w:multiLevelType w:val="singleLevel"/>
    <w:tmpl w:val="F7FF9A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6E0D18"/>
    <w:multiLevelType w:val="singleLevel"/>
    <w:tmpl w:val="FF6E0D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E4FA6"/>
    <w:rsid w:val="078B30DD"/>
    <w:rsid w:val="11F93961"/>
    <w:rsid w:val="1FFF441E"/>
    <w:rsid w:val="3AFE4FA6"/>
    <w:rsid w:val="3FFEAAEF"/>
    <w:rsid w:val="5E5F2FEC"/>
    <w:rsid w:val="5FBF6CDD"/>
    <w:rsid w:val="5FC9236B"/>
    <w:rsid w:val="6FEB28BB"/>
    <w:rsid w:val="6FFF9B49"/>
    <w:rsid w:val="7BEB2C47"/>
    <w:rsid w:val="975F30EB"/>
    <w:rsid w:val="9BA2B5E4"/>
    <w:rsid w:val="ABF5765C"/>
    <w:rsid w:val="AFFDD2B9"/>
    <w:rsid w:val="B2E8ACEB"/>
    <w:rsid w:val="B7FF2DD7"/>
    <w:rsid w:val="DDBB6620"/>
    <w:rsid w:val="DDBF61BD"/>
    <w:rsid w:val="FAEB43F5"/>
    <w:rsid w:val="FBE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2025-05-05T00:35:00Z</dcterms:created>
  <dc:creator>七</dc:creator>
  <cp:lastModifiedBy>七</cp:lastModifiedBy>
  <dcterms:modified xsi:type="dcterms:W3CDTF">2025-05-05T20:24:10Z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47F94E14341AE40D3997176889EF8FD0_41</vt:lpwstr>
  </property>
</Properties>
</file>