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BE" w:rsidRDefault="00051ABE"/>
    <w:p w:rsidR="00051ABE" w:rsidRDefault="002E2B93">
      <w:r>
        <w:rPr>
          <w:noProof/>
          <w:lang w:eastAsia="en-IE"/>
        </w:rPr>
        <w:drawing>
          <wp:inline distT="0" distB="0" distL="0" distR="0">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724525"/>
                    </a:xfrm>
                    <a:prstGeom prst="rect">
                      <a:avLst/>
                    </a:prstGeom>
                  </pic:spPr>
                </pic:pic>
              </a:graphicData>
            </a:graphic>
          </wp:inline>
        </w:drawing>
      </w:r>
      <w:r w:rsidR="00051ABE">
        <w:br w:type="page"/>
      </w:r>
    </w:p>
    <w:p w:rsidR="00793FFC" w:rsidRDefault="006F2A64">
      <w:r>
        <w:rPr>
          <w:noProof/>
          <w:lang w:eastAsia="en-IE"/>
        </w:rPr>
        <w:lastRenderedPageBreak/>
        <w:drawing>
          <wp:inline distT="0" distB="0" distL="0" distR="0">
            <wp:extent cx="5731510" cy="60934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DataModel.jpg"/>
                    <pic:cNvPicPr/>
                  </pic:nvPicPr>
                  <pic:blipFill>
                    <a:blip r:embed="rId8">
                      <a:extLst>
                        <a:ext uri="{28A0092B-C50C-407E-A947-70E740481C1C}">
                          <a14:useLocalDpi xmlns:a14="http://schemas.microsoft.com/office/drawing/2010/main" val="0"/>
                        </a:ext>
                      </a:extLst>
                    </a:blip>
                    <a:stretch>
                      <a:fillRect/>
                    </a:stretch>
                  </pic:blipFill>
                  <pic:spPr>
                    <a:xfrm>
                      <a:off x="0" y="0"/>
                      <a:ext cx="5731510" cy="6093460"/>
                    </a:xfrm>
                    <a:prstGeom prst="rect">
                      <a:avLst/>
                    </a:prstGeom>
                  </pic:spPr>
                </pic:pic>
              </a:graphicData>
            </a:graphic>
          </wp:inline>
        </w:drawing>
      </w:r>
      <w:r w:rsidR="00E12809">
        <w:t>.</w:t>
      </w:r>
    </w:p>
    <w:p w:rsidR="00D54EBC" w:rsidRDefault="00D54EBC"/>
    <w:p w:rsidR="00D54EBC" w:rsidRDefault="00D54EBC"/>
    <w:p w:rsidR="00D54EBC" w:rsidRDefault="00D54EBC"/>
    <w:p w:rsidR="00D54EBC" w:rsidRDefault="00D54EBC"/>
    <w:p w:rsidR="00D54EBC" w:rsidRDefault="00D54EBC"/>
    <w:p w:rsidR="00D54EBC" w:rsidRDefault="00D54EBC"/>
    <w:p w:rsidR="00D54EBC" w:rsidRDefault="00D54EBC"/>
    <w:p w:rsidR="00D54EBC" w:rsidRDefault="00D54EBC"/>
    <w:p w:rsidR="00126FB5" w:rsidRDefault="00126FB5"/>
    <w:p w:rsidR="00126FB5" w:rsidRDefault="00803D4B">
      <w:r>
        <w:rPr>
          <w:noProof/>
          <w:lang w:eastAsia="en-IE"/>
        </w:rPr>
        <w:drawing>
          <wp:inline distT="0" distB="0" distL="0" distR="0">
            <wp:extent cx="5731510" cy="4667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new.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667250"/>
                    </a:xfrm>
                    <a:prstGeom prst="rect">
                      <a:avLst/>
                    </a:prstGeom>
                  </pic:spPr>
                </pic:pic>
              </a:graphicData>
            </a:graphic>
          </wp:inline>
        </w:drawing>
      </w:r>
    </w:p>
    <w:p w:rsidR="00126FB5" w:rsidRDefault="00126FB5"/>
    <w:p w:rsidR="00126FB5" w:rsidRDefault="00126FB5"/>
    <w:p w:rsidR="00126FB5" w:rsidRDefault="00126FB5"/>
    <w:p w:rsidR="00126FB5" w:rsidRDefault="00126FB5"/>
    <w:p w:rsidR="00126FB5" w:rsidRDefault="00126FB5"/>
    <w:p w:rsidR="00126FB5" w:rsidRDefault="00126FB5"/>
    <w:p w:rsidR="00126FB5" w:rsidRDefault="00126FB5"/>
    <w:p w:rsidR="0030734A" w:rsidRDefault="0030734A"/>
    <w:p w:rsidR="0030734A" w:rsidRDefault="0030734A"/>
    <w:p w:rsidR="0030734A" w:rsidRDefault="0030734A"/>
    <w:p w:rsidR="0030734A" w:rsidRDefault="0030734A"/>
    <w:p w:rsidR="0030734A" w:rsidRDefault="0030734A"/>
    <w:p w:rsidR="0030734A" w:rsidRDefault="0030734A"/>
    <w:p w:rsidR="0030734A" w:rsidRDefault="0030734A"/>
    <w:p w:rsidR="0030734A" w:rsidRDefault="00803D4B">
      <w:r>
        <w:rPr>
          <w:noProof/>
          <w:lang w:eastAsia="en-IE"/>
        </w:rPr>
        <w:drawing>
          <wp:inline distT="0" distB="0" distL="0" distR="0">
            <wp:extent cx="5731510" cy="4220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DIAGRAMnew.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rsidR="00126FB5" w:rsidRDefault="00126FB5"/>
    <w:p w:rsidR="00126FB5" w:rsidRDefault="00126FB5"/>
    <w:p w:rsidR="00126FB5" w:rsidRDefault="00126FB5"/>
    <w:p w:rsidR="00126FB5" w:rsidRDefault="00126FB5"/>
    <w:p w:rsidR="0030734A" w:rsidRDefault="0030734A"/>
    <w:p w:rsidR="0030734A" w:rsidRDefault="0030734A"/>
    <w:p w:rsidR="0030734A" w:rsidRDefault="0030734A"/>
    <w:p w:rsidR="0030734A" w:rsidRDefault="0030734A"/>
    <w:p w:rsidR="0030734A" w:rsidRDefault="0030734A"/>
    <w:p w:rsidR="00126FB5" w:rsidRDefault="00126FB5"/>
    <w:p w:rsidR="00803D4B" w:rsidRDefault="00803D4B"/>
    <w:p w:rsidR="00803D4B" w:rsidRDefault="00803D4B"/>
    <w:p w:rsidR="00803D4B" w:rsidRDefault="00803D4B"/>
    <w:p w:rsidR="00803D4B" w:rsidRDefault="0084635A">
      <w:r>
        <w:rPr>
          <w:noProof/>
          <w:lang w:eastAsia="en-IE"/>
        </w:rPr>
        <w:drawing>
          <wp:inline distT="0" distB="0" distL="0" distR="0">
            <wp:extent cx="5731510" cy="44107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level 1NEW.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10710"/>
                    </a:xfrm>
                    <a:prstGeom prst="rect">
                      <a:avLst/>
                    </a:prstGeom>
                  </pic:spPr>
                </pic:pic>
              </a:graphicData>
            </a:graphic>
          </wp:inline>
        </w:drawing>
      </w:r>
    </w:p>
    <w:p w:rsidR="00803D4B" w:rsidRDefault="00803D4B"/>
    <w:p w:rsidR="00803D4B" w:rsidRDefault="00803D4B"/>
    <w:p w:rsidR="00803D4B" w:rsidRDefault="00803D4B"/>
    <w:p w:rsidR="00803D4B" w:rsidRDefault="00803D4B"/>
    <w:p w:rsidR="00803D4B" w:rsidRDefault="00803D4B"/>
    <w:p w:rsidR="00803D4B" w:rsidRDefault="00803D4B"/>
    <w:p w:rsidR="00803D4B" w:rsidRDefault="00803D4B"/>
    <w:p w:rsidR="00803D4B" w:rsidRDefault="00803D4B"/>
    <w:p w:rsidR="00803D4B" w:rsidRDefault="00803D4B"/>
    <w:p w:rsidR="00803D4B" w:rsidRDefault="00803D4B"/>
    <w:p w:rsidR="00803D4B" w:rsidRDefault="00803D4B"/>
    <w:p w:rsidR="00803D4B" w:rsidRDefault="00803D4B"/>
    <w:p w:rsidR="00803D4B" w:rsidRDefault="00803D4B"/>
    <w:p w:rsidR="0084635A" w:rsidRDefault="0084635A"/>
    <w:p w:rsidR="0084635A" w:rsidRDefault="00114518">
      <w:r>
        <w:rPr>
          <w:noProof/>
          <w:lang w:eastAsia="en-IE"/>
        </w:rPr>
        <w:drawing>
          <wp:inline distT="0" distB="0" distL="0" distR="0">
            <wp:extent cx="5731510" cy="4487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87545"/>
                    </a:xfrm>
                    <a:prstGeom prst="rect">
                      <a:avLst/>
                    </a:prstGeom>
                  </pic:spPr>
                </pic:pic>
              </a:graphicData>
            </a:graphic>
          </wp:inline>
        </w:drawing>
      </w:r>
    </w:p>
    <w:p w:rsidR="0084635A" w:rsidRDefault="0084635A"/>
    <w:p w:rsidR="0084635A" w:rsidRDefault="0084635A"/>
    <w:p w:rsidR="00114518" w:rsidRDefault="00114518"/>
    <w:p w:rsidR="00114518" w:rsidRDefault="00114518"/>
    <w:p w:rsidR="00114518" w:rsidRDefault="00114518">
      <w:r>
        <w:t xml:space="preserve">Function (1.1 </w:t>
      </w:r>
      <w:proofErr w:type="spellStart"/>
      <w:r>
        <w:t>eg</w:t>
      </w:r>
      <w:proofErr w:type="spellEnd"/>
      <w:r>
        <w:t>)</w:t>
      </w:r>
    </w:p>
    <w:p w:rsidR="00114518" w:rsidRDefault="00114518">
      <w:r>
        <w:t>Check Delivered Goods</w:t>
      </w:r>
    </w:p>
    <w:p w:rsidR="00114518" w:rsidRDefault="00114518">
      <w:r>
        <w:t xml:space="preserve">This function is essential as the company CEOL order in CD’S </w:t>
      </w:r>
      <w:proofErr w:type="spellStart"/>
      <w:r>
        <w:t>etc</w:t>
      </w:r>
      <w:proofErr w:type="spellEnd"/>
      <w:r>
        <w:t xml:space="preserve"> from suppliers and if any are damaged or missing they must return or inform the supplier. The function is carried out by employees who take care of the delivery. Any stock that is not up to standard will be recorded on the returns file.</w:t>
      </w:r>
    </w:p>
    <w:p w:rsidR="00114518" w:rsidRDefault="00114518"/>
    <w:p w:rsidR="00114518" w:rsidRDefault="00114518"/>
    <w:p w:rsidR="00114518" w:rsidRDefault="00114518">
      <w:r>
        <w:t>Function 2</w:t>
      </w:r>
    </w:p>
    <w:p w:rsidR="00114518" w:rsidRDefault="00114518">
      <w:r>
        <w:t>Send Purchase Order</w:t>
      </w:r>
    </w:p>
    <w:p w:rsidR="00114518" w:rsidRDefault="00114518">
      <w:r>
        <w:t>This is carried out by the P.O Clerk, this function is also essential as without a purchase order to suppliers CEOL would not have any stock to sell to customers, what is contained on the purchase order is essential and each purchase order must be updated on purchase order file.</w:t>
      </w:r>
    </w:p>
    <w:p w:rsidR="00114518" w:rsidRDefault="00114518"/>
    <w:p w:rsidR="00114518" w:rsidRDefault="00114518"/>
    <w:p w:rsidR="00114518" w:rsidRDefault="00114518"/>
    <w:p w:rsidR="0084635A" w:rsidRDefault="002E2B93">
      <w:r>
        <w:rPr>
          <w:noProof/>
          <w:lang w:eastAsia="en-IE"/>
        </w:rPr>
        <w:drawing>
          <wp:inline distT="0" distB="0" distL="0" distR="0">
            <wp:extent cx="5731510" cy="4554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newlevel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54855"/>
                    </a:xfrm>
                    <a:prstGeom prst="rect">
                      <a:avLst/>
                    </a:prstGeom>
                  </pic:spPr>
                </pic:pic>
              </a:graphicData>
            </a:graphic>
          </wp:inline>
        </w:drawing>
      </w:r>
    </w:p>
    <w:p w:rsidR="0084635A" w:rsidRDefault="0084635A"/>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p w:rsidR="00E46FAE" w:rsidRDefault="00E46FAE"/>
    <w:tbl>
      <w:tblPr>
        <w:tblStyle w:val="TableGrid"/>
        <w:tblW w:w="0" w:type="auto"/>
        <w:tblLook w:val="04A0" w:firstRow="1" w:lastRow="0" w:firstColumn="1" w:lastColumn="0" w:noHBand="0" w:noVBand="1"/>
      </w:tblPr>
      <w:tblGrid>
        <w:gridCol w:w="1843"/>
        <w:gridCol w:w="1844"/>
        <w:gridCol w:w="1843"/>
        <w:gridCol w:w="1867"/>
        <w:gridCol w:w="1845"/>
      </w:tblGrid>
      <w:tr w:rsidR="00114518" w:rsidTr="00114518">
        <w:tc>
          <w:tcPr>
            <w:tcW w:w="1848" w:type="dxa"/>
          </w:tcPr>
          <w:p w:rsidR="00114518" w:rsidRDefault="00114518">
            <w:r>
              <w:t>From</w:t>
            </w:r>
          </w:p>
        </w:tc>
        <w:tc>
          <w:tcPr>
            <w:tcW w:w="1848" w:type="dxa"/>
          </w:tcPr>
          <w:p w:rsidR="00114518" w:rsidRDefault="00114518">
            <w:r>
              <w:t>To</w:t>
            </w:r>
          </w:p>
        </w:tc>
        <w:tc>
          <w:tcPr>
            <w:tcW w:w="1848" w:type="dxa"/>
          </w:tcPr>
          <w:p w:rsidR="00114518" w:rsidRDefault="00114518">
            <w:r>
              <w:t>Data Flow Name</w:t>
            </w:r>
          </w:p>
        </w:tc>
        <w:tc>
          <w:tcPr>
            <w:tcW w:w="1849" w:type="dxa"/>
          </w:tcPr>
          <w:p w:rsidR="00114518" w:rsidRDefault="00114518">
            <w:r>
              <w:t>Data Content</w:t>
            </w:r>
          </w:p>
        </w:tc>
        <w:tc>
          <w:tcPr>
            <w:tcW w:w="1849" w:type="dxa"/>
          </w:tcPr>
          <w:p w:rsidR="00114518" w:rsidRDefault="00114518">
            <w:r>
              <w:t>comments</w:t>
            </w:r>
          </w:p>
        </w:tc>
      </w:tr>
      <w:tr w:rsidR="00114518" w:rsidTr="001B0A9F">
        <w:trPr>
          <w:trHeight w:val="973"/>
        </w:trPr>
        <w:tc>
          <w:tcPr>
            <w:tcW w:w="1848" w:type="dxa"/>
          </w:tcPr>
          <w:p w:rsidR="00114518" w:rsidRDefault="001B0A9F">
            <w:r>
              <w:t>Supplier</w:t>
            </w:r>
          </w:p>
        </w:tc>
        <w:tc>
          <w:tcPr>
            <w:tcW w:w="1848" w:type="dxa"/>
          </w:tcPr>
          <w:p w:rsidR="00114518" w:rsidRDefault="001B0A9F">
            <w:r>
              <w:t>Warehouse</w:t>
            </w:r>
          </w:p>
        </w:tc>
        <w:tc>
          <w:tcPr>
            <w:tcW w:w="1848" w:type="dxa"/>
          </w:tcPr>
          <w:p w:rsidR="00114518" w:rsidRDefault="001B0A9F">
            <w:r>
              <w:t>Sends Stock</w:t>
            </w:r>
          </w:p>
        </w:tc>
        <w:tc>
          <w:tcPr>
            <w:tcW w:w="1849" w:type="dxa"/>
          </w:tcPr>
          <w:p w:rsidR="00114518" w:rsidRDefault="001B0A9F">
            <w:r>
              <w:t xml:space="preserve">Contains </w:t>
            </w:r>
            <w:proofErr w:type="spellStart"/>
            <w:r>
              <w:t>phyial</w:t>
            </w:r>
            <w:proofErr w:type="spellEnd"/>
            <w:r>
              <w:t xml:space="preserve"> </w:t>
            </w:r>
            <w:proofErr w:type="spellStart"/>
            <w:r>
              <w:t>CD’S,records,usb’s</w:t>
            </w:r>
            <w:proofErr w:type="spellEnd"/>
            <w:r>
              <w:t xml:space="preserve"> music files</w:t>
            </w:r>
          </w:p>
        </w:tc>
        <w:tc>
          <w:tcPr>
            <w:tcW w:w="1849" w:type="dxa"/>
          </w:tcPr>
          <w:p w:rsidR="00114518" w:rsidRDefault="001B0A9F">
            <w:r>
              <w:t>The supplier can give a limit on the time it takes to accept returns</w:t>
            </w:r>
          </w:p>
        </w:tc>
      </w:tr>
      <w:tr w:rsidR="00114518" w:rsidTr="001B0A9F">
        <w:trPr>
          <w:trHeight w:val="846"/>
        </w:trPr>
        <w:tc>
          <w:tcPr>
            <w:tcW w:w="1848" w:type="dxa"/>
          </w:tcPr>
          <w:p w:rsidR="00114518" w:rsidRDefault="001B0A9F">
            <w:r>
              <w:t>P.O Clerk</w:t>
            </w:r>
          </w:p>
        </w:tc>
        <w:tc>
          <w:tcPr>
            <w:tcW w:w="1848" w:type="dxa"/>
          </w:tcPr>
          <w:p w:rsidR="00114518" w:rsidRDefault="001B0A9F">
            <w:r>
              <w:t>Supplier</w:t>
            </w:r>
          </w:p>
        </w:tc>
        <w:tc>
          <w:tcPr>
            <w:tcW w:w="1848" w:type="dxa"/>
          </w:tcPr>
          <w:p w:rsidR="00114518" w:rsidRDefault="001B0A9F">
            <w:r>
              <w:t>Purchase Orders</w:t>
            </w:r>
          </w:p>
        </w:tc>
        <w:tc>
          <w:tcPr>
            <w:tcW w:w="1849" w:type="dxa"/>
          </w:tcPr>
          <w:p w:rsidR="00114518" w:rsidRDefault="001B0A9F">
            <w:r>
              <w:t>P.O number</w:t>
            </w:r>
          </w:p>
          <w:p w:rsidR="001B0A9F" w:rsidRDefault="001B0A9F">
            <w:r>
              <w:t>Supplier Name</w:t>
            </w:r>
          </w:p>
          <w:p w:rsidR="001B0A9F" w:rsidRDefault="001B0A9F">
            <w:r>
              <w:t>Supplier Address</w:t>
            </w:r>
          </w:p>
          <w:p w:rsidR="001B0A9F" w:rsidRDefault="001B0A9F">
            <w:r>
              <w:t>Depot Name</w:t>
            </w:r>
          </w:p>
          <w:p w:rsidR="001B0A9F" w:rsidRDefault="001B0A9F">
            <w:r>
              <w:t>Required date</w:t>
            </w:r>
          </w:p>
          <w:p w:rsidR="001B0A9F" w:rsidRDefault="001B0A9F">
            <w:r>
              <w:t>Required time</w:t>
            </w:r>
          </w:p>
          <w:p w:rsidR="001B0A9F" w:rsidRDefault="001B0A9F">
            <w:r>
              <w:t>Stock listed</w:t>
            </w:r>
          </w:p>
          <w:p w:rsidR="001B0A9F" w:rsidRDefault="001B0A9F">
            <w:r>
              <w:t>Product prices</w:t>
            </w:r>
          </w:p>
          <w:p w:rsidR="001B0A9F" w:rsidRDefault="001B0A9F">
            <w:r>
              <w:t>Company address</w:t>
            </w:r>
          </w:p>
          <w:p w:rsidR="001B0A9F" w:rsidRDefault="001B0A9F">
            <w:r>
              <w:t>Company name</w:t>
            </w:r>
          </w:p>
        </w:tc>
        <w:tc>
          <w:tcPr>
            <w:tcW w:w="1849" w:type="dxa"/>
          </w:tcPr>
          <w:p w:rsidR="00114518" w:rsidRDefault="001B0A9F">
            <w:r>
              <w:t>A purchase order can contain many lines.</w:t>
            </w:r>
          </w:p>
        </w:tc>
      </w:tr>
    </w:tbl>
    <w:p w:rsidR="00E46FAE" w:rsidRDefault="00E46FAE"/>
    <w:p w:rsidR="001B0A9F" w:rsidRDefault="001B0A9F"/>
    <w:p w:rsidR="001B0A9F" w:rsidRDefault="001B0A9F"/>
    <w:p w:rsidR="001B0A9F" w:rsidRDefault="001B0A9F"/>
    <w:p w:rsidR="001B0A9F" w:rsidRDefault="001B0A9F"/>
    <w:p w:rsidR="001B0A9F" w:rsidRDefault="001B0A9F">
      <w:bookmarkStart w:id="0" w:name="_GoBack"/>
      <w:bookmarkEnd w:id="0"/>
    </w:p>
    <w:p w:rsidR="00E46FAE" w:rsidRDefault="00E46FAE"/>
    <w:tbl>
      <w:tblPr>
        <w:tblStyle w:val="TableGrid"/>
        <w:tblW w:w="0" w:type="auto"/>
        <w:tblLook w:val="04A0" w:firstRow="1" w:lastRow="0" w:firstColumn="1" w:lastColumn="0" w:noHBand="0" w:noVBand="1"/>
      </w:tblPr>
      <w:tblGrid>
        <w:gridCol w:w="9242"/>
      </w:tblGrid>
      <w:tr w:rsidR="00E46FAE" w:rsidTr="00E46FAE">
        <w:trPr>
          <w:trHeight w:val="614"/>
        </w:trPr>
        <w:tc>
          <w:tcPr>
            <w:tcW w:w="9242" w:type="dxa"/>
          </w:tcPr>
          <w:p w:rsidR="00E46FAE" w:rsidRDefault="00E46FAE">
            <w:r>
              <w:lastRenderedPageBreak/>
              <w:t>External Entity Description</w:t>
            </w:r>
          </w:p>
        </w:tc>
      </w:tr>
    </w:tbl>
    <w:p w:rsidR="00E46FAE" w:rsidRDefault="00E46FAE"/>
    <w:tbl>
      <w:tblPr>
        <w:tblStyle w:val="TableGrid"/>
        <w:tblW w:w="0" w:type="auto"/>
        <w:tblLook w:val="04A0" w:firstRow="1" w:lastRow="0" w:firstColumn="1" w:lastColumn="0" w:noHBand="0" w:noVBand="1"/>
      </w:tblPr>
      <w:tblGrid>
        <w:gridCol w:w="3080"/>
        <w:gridCol w:w="3081"/>
        <w:gridCol w:w="3081"/>
      </w:tblGrid>
      <w:tr w:rsidR="00E46FAE" w:rsidTr="00E46FAE">
        <w:trPr>
          <w:trHeight w:val="332"/>
        </w:trPr>
        <w:tc>
          <w:tcPr>
            <w:tcW w:w="3080" w:type="dxa"/>
          </w:tcPr>
          <w:p w:rsidR="00E46FAE" w:rsidRDefault="00E46FAE">
            <w:r>
              <w:t>ID</w:t>
            </w:r>
          </w:p>
        </w:tc>
        <w:tc>
          <w:tcPr>
            <w:tcW w:w="3081" w:type="dxa"/>
          </w:tcPr>
          <w:p w:rsidR="00E46FAE" w:rsidRDefault="00E46FAE">
            <w:r>
              <w:t>Name</w:t>
            </w:r>
          </w:p>
        </w:tc>
        <w:tc>
          <w:tcPr>
            <w:tcW w:w="3081" w:type="dxa"/>
          </w:tcPr>
          <w:p w:rsidR="00E46FAE" w:rsidRDefault="00E46FAE">
            <w:r>
              <w:t>Description</w:t>
            </w:r>
          </w:p>
        </w:tc>
      </w:tr>
      <w:tr w:rsidR="00E46FAE" w:rsidTr="00AE767A">
        <w:trPr>
          <w:trHeight w:val="2332"/>
        </w:trPr>
        <w:tc>
          <w:tcPr>
            <w:tcW w:w="3080" w:type="dxa"/>
          </w:tcPr>
          <w:p w:rsidR="00E46FAE" w:rsidRDefault="00E46FAE">
            <w:r>
              <w:t>a</w:t>
            </w:r>
          </w:p>
        </w:tc>
        <w:tc>
          <w:tcPr>
            <w:tcW w:w="3081" w:type="dxa"/>
          </w:tcPr>
          <w:p w:rsidR="00E46FAE" w:rsidRDefault="00E46FAE">
            <w:r>
              <w:t>Music Supplier</w:t>
            </w:r>
          </w:p>
        </w:tc>
        <w:tc>
          <w:tcPr>
            <w:tcW w:w="3081" w:type="dxa"/>
          </w:tcPr>
          <w:p w:rsidR="00E46FAE" w:rsidRDefault="00E46FAE">
            <w:r>
              <w:t>The supplier to which CEOL buys music for their website. Managers order through purchase order based on customer demand.</w:t>
            </w:r>
          </w:p>
        </w:tc>
      </w:tr>
    </w:tbl>
    <w:p w:rsidR="002E2B93" w:rsidRDefault="002E2B93"/>
    <w:p w:rsidR="002E2B93" w:rsidRDefault="002E2B93"/>
    <w:p w:rsidR="002E2B93" w:rsidRDefault="002E2B93"/>
    <w:p w:rsidR="002E2B93" w:rsidRDefault="002E2B93"/>
    <w:p w:rsidR="002E2B93" w:rsidRDefault="002E2B93"/>
    <w:p w:rsidR="0084635A" w:rsidRDefault="0084635A"/>
    <w:p w:rsidR="0084635A" w:rsidRDefault="0084635A"/>
    <w:p w:rsidR="0084635A" w:rsidRDefault="0084635A"/>
    <w:p w:rsidR="0084635A" w:rsidRDefault="0084635A"/>
    <w:p w:rsidR="0084635A" w:rsidRDefault="0084635A"/>
    <w:p w:rsidR="0084635A" w:rsidRDefault="0084635A"/>
    <w:p w:rsidR="0084635A" w:rsidRDefault="0084635A"/>
    <w:p w:rsidR="0084635A" w:rsidRDefault="0084635A"/>
    <w:p w:rsidR="0084635A" w:rsidRDefault="0084635A"/>
    <w:p w:rsidR="0084635A" w:rsidRDefault="0084635A"/>
    <w:p w:rsidR="0084635A" w:rsidRDefault="0084635A"/>
    <w:p w:rsidR="0084635A" w:rsidRDefault="0084635A"/>
    <w:p w:rsidR="00803D4B" w:rsidRDefault="00803D4B"/>
    <w:tbl>
      <w:tblPr>
        <w:tblStyle w:val="MediumGrid2-Accent2"/>
        <w:tblW w:w="0" w:type="auto"/>
        <w:tblLook w:val="0000" w:firstRow="0" w:lastRow="0" w:firstColumn="0" w:lastColumn="0" w:noHBand="0" w:noVBand="0"/>
      </w:tblPr>
      <w:tblGrid>
        <w:gridCol w:w="1740"/>
        <w:gridCol w:w="1530"/>
        <w:gridCol w:w="390"/>
        <w:gridCol w:w="915"/>
        <w:gridCol w:w="390"/>
        <w:gridCol w:w="270"/>
        <w:gridCol w:w="1380"/>
        <w:gridCol w:w="2138"/>
      </w:tblGrid>
      <w:tr w:rsidR="00E46C55" w:rsidTr="00257539">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8753" w:type="dxa"/>
            <w:gridSpan w:val="8"/>
          </w:tcPr>
          <w:p w:rsidR="00E46C55" w:rsidRDefault="00E46C55" w:rsidP="00E46C55">
            <w:r>
              <w:t xml:space="preserve">                                                                ENTITY DESCRIPTION</w:t>
            </w:r>
          </w:p>
        </w:tc>
      </w:tr>
      <w:tr w:rsidR="002F5216" w:rsidTr="00257539">
        <w:trPr>
          <w:trHeight w:val="525"/>
        </w:trPr>
        <w:tc>
          <w:tcPr>
            <w:cnfStyle w:val="000010000000" w:firstRow="0" w:lastRow="0" w:firstColumn="0" w:lastColumn="0" w:oddVBand="1" w:evenVBand="0" w:oddHBand="0" w:evenHBand="0" w:firstRowFirstColumn="0" w:firstRowLastColumn="0" w:lastRowFirstColumn="0" w:lastRowLastColumn="0"/>
            <w:tcW w:w="8753" w:type="dxa"/>
            <w:gridSpan w:val="8"/>
          </w:tcPr>
          <w:p w:rsidR="002F5216" w:rsidRDefault="00257539" w:rsidP="00E46C55">
            <w:r>
              <w:lastRenderedPageBreak/>
              <w:t xml:space="preserve">Entity Name: Customer Order </w:t>
            </w:r>
          </w:p>
        </w:tc>
      </w:tr>
      <w:tr w:rsidR="002F5216" w:rsidTr="00257539">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8753" w:type="dxa"/>
            <w:gridSpan w:val="8"/>
          </w:tcPr>
          <w:p w:rsidR="002F5216" w:rsidRDefault="002F5216" w:rsidP="00E46C55">
            <w:r>
              <w:t>Description</w:t>
            </w:r>
            <w:r w:rsidR="00E46C55">
              <w:t xml:space="preserve">: A request for purchase </w:t>
            </w:r>
          </w:p>
        </w:tc>
      </w:tr>
      <w:tr w:rsidR="00E46C55" w:rsidTr="00257539">
        <w:trPr>
          <w:trHeight w:val="735"/>
        </w:trPr>
        <w:tc>
          <w:tcPr>
            <w:cnfStyle w:val="000010000000" w:firstRow="0" w:lastRow="0" w:firstColumn="0" w:lastColumn="0" w:oddVBand="1" w:evenVBand="0" w:oddHBand="0" w:evenHBand="0" w:firstRowFirstColumn="0" w:firstRowLastColumn="0" w:lastRowFirstColumn="0" w:lastRowLastColumn="0"/>
            <w:tcW w:w="3660" w:type="dxa"/>
            <w:gridSpan w:val="3"/>
          </w:tcPr>
          <w:p w:rsidR="002F5216" w:rsidRDefault="002F5216" w:rsidP="00E46C55">
            <w:r>
              <w:t>Attribute</w:t>
            </w:r>
          </w:p>
        </w:tc>
        <w:tc>
          <w:tcPr>
            <w:tcW w:w="1575" w:type="dxa"/>
            <w:gridSpan w:val="3"/>
          </w:tcPr>
          <w:p w:rsidR="002F5216" w:rsidRDefault="005E4C70" w:rsidP="00E46C55">
            <w:pPr>
              <w:cnfStyle w:val="000000000000" w:firstRow="0" w:lastRow="0" w:firstColumn="0" w:lastColumn="0" w:oddVBand="0" w:evenVBand="0" w:oddHBand="0" w:evenHBand="0" w:firstRowFirstColumn="0" w:firstRowLastColumn="0" w:lastRowFirstColumn="0" w:lastRowLastColumn="0"/>
            </w:pPr>
            <w:r>
              <w:t xml:space="preserve">Primary key </w:t>
            </w:r>
          </w:p>
        </w:tc>
        <w:tc>
          <w:tcPr>
            <w:cnfStyle w:val="000010000000" w:firstRow="0" w:lastRow="0" w:firstColumn="0" w:lastColumn="0" w:oddVBand="1" w:evenVBand="0" w:oddHBand="0" w:evenHBand="0" w:firstRowFirstColumn="0" w:firstRowLastColumn="0" w:lastRowFirstColumn="0" w:lastRowLastColumn="0"/>
            <w:tcW w:w="1380" w:type="dxa"/>
          </w:tcPr>
          <w:p w:rsidR="002F5216" w:rsidRDefault="005E4C70" w:rsidP="00E46C55">
            <w:r>
              <w:t xml:space="preserve">Foreign key </w:t>
            </w:r>
          </w:p>
        </w:tc>
        <w:tc>
          <w:tcPr>
            <w:tcW w:w="2138" w:type="dxa"/>
          </w:tcPr>
          <w:p w:rsidR="002F5216" w:rsidRDefault="005E4C70" w:rsidP="00E46C55">
            <w:pPr>
              <w:cnfStyle w:val="000000000000" w:firstRow="0" w:lastRow="0" w:firstColumn="0" w:lastColumn="0" w:oddVBand="0" w:evenVBand="0" w:oddHBand="0" w:evenHBand="0" w:firstRowFirstColumn="0" w:firstRowLastColumn="0" w:lastRowFirstColumn="0" w:lastRowLastColumn="0"/>
            </w:pPr>
            <w:r>
              <w:t>Mandatory/optional</w:t>
            </w:r>
          </w:p>
        </w:tc>
      </w:tr>
      <w:tr w:rsidR="00257539" w:rsidTr="00257539">
        <w:trPr>
          <w:cnfStyle w:val="000000100000" w:firstRow="0" w:lastRow="0" w:firstColumn="0" w:lastColumn="0" w:oddVBand="0" w:evenVBand="0" w:oddHBand="1" w:evenHBand="0" w:firstRowFirstColumn="0" w:firstRowLastColumn="0" w:lastRowFirstColumn="0" w:lastRowLastColumn="0"/>
          <w:trHeight w:val="2970"/>
        </w:trPr>
        <w:tc>
          <w:tcPr>
            <w:cnfStyle w:val="000010000000" w:firstRow="0" w:lastRow="0" w:firstColumn="0" w:lastColumn="0" w:oddVBand="1" w:evenVBand="0" w:oddHBand="0" w:evenHBand="0" w:firstRowFirstColumn="0" w:firstRowLastColumn="0" w:lastRowFirstColumn="0" w:lastRowLastColumn="0"/>
            <w:tcW w:w="3660" w:type="dxa"/>
            <w:gridSpan w:val="3"/>
          </w:tcPr>
          <w:p w:rsidR="002F5216" w:rsidRDefault="00257539" w:rsidP="00E46C55">
            <w:r>
              <w:t>Customer order number</w:t>
            </w:r>
          </w:p>
          <w:p w:rsidR="00257539" w:rsidRDefault="00257539" w:rsidP="00E46C55">
            <w:r>
              <w:t>Customer order item</w:t>
            </w:r>
          </w:p>
          <w:p w:rsidR="00257539" w:rsidRDefault="00257539" w:rsidP="00E46C55">
            <w:r>
              <w:t>Customer order status</w:t>
            </w:r>
          </w:p>
          <w:p w:rsidR="00257539" w:rsidRDefault="00257539" w:rsidP="00E46C55">
            <w:r>
              <w:t>Customer name</w:t>
            </w:r>
          </w:p>
          <w:p w:rsidR="00257539" w:rsidRDefault="00257539" w:rsidP="00E46C55">
            <w:r>
              <w:t>Customer email</w:t>
            </w:r>
          </w:p>
          <w:p w:rsidR="00257539" w:rsidRDefault="00257539" w:rsidP="00E46C55"/>
        </w:tc>
        <w:tc>
          <w:tcPr>
            <w:tcW w:w="1575" w:type="dxa"/>
            <w:gridSpan w:val="3"/>
          </w:tcPr>
          <w:p w:rsidR="002F5216" w:rsidRDefault="00257539" w:rsidP="00E46C55">
            <w:pPr>
              <w:cnfStyle w:val="000000100000" w:firstRow="0" w:lastRow="0" w:firstColumn="0" w:lastColumn="0" w:oddVBand="0" w:evenVBand="0" w:oddHBand="1"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1380" w:type="dxa"/>
          </w:tcPr>
          <w:p w:rsidR="002F5216" w:rsidRDefault="002F5216" w:rsidP="00E46C55"/>
        </w:tc>
        <w:tc>
          <w:tcPr>
            <w:tcW w:w="2138" w:type="dxa"/>
          </w:tcPr>
          <w:p w:rsidR="002F5216" w:rsidRDefault="00257539" w:rsidP="00E46C55">
            <w:pPr>
              <w:cnfStyle w:val="000000100000" w:firstRow="0" w:lastRow="0" w:firstColumn="0" w:lastColumn="0" w:oddVBand="0" w:evenVBand="0" w:oddHBand="1" w:evenHBand="0" w:firstRowFirstColumn="0" w:firstRowLastColumn="0" w:lastRowFirstColumn="0" w:lastRowLastColumn="0"/>
            </w:pPr>
            <w:r>
              <w:t>M</w:t>
            </w:r>
          </w:p>
          <w:p w:rsidR="00257539" w:rsidRDefault="00257539" w:rsidP="00E46C55">
            <w:pPr>
              <w:cnfStyle w:val="000000100000" w:firstRow="0" w:lastRow="0" w:firstColumn="0" w:lastColumn="0" w:oddVBand="0" w:evenVBand="0" w:oddHBand="1" w:evenHBand="0" w:firstRowFirstColumn="0" w:firstRowLastColumn="0" w:lastRowFirstColumn="0" w:lastRowLastColumn="0"/>
            </w:pPr>
            <w:r>
              <w:t>M</w:t>
            </w:r>
          </w:p>
          <w:p w:rsidR="00257539" w:rsidRDefault="003E3BE6" w:rsidP="00257539">
            <w:pPr>
              <w:cnfStyle w:val="000000100000" w:firstRow="0" w:lastRow="0" w:firstColumn="0" w:lastColumn="0" w:oddVBand="0" w:evenVBand="0" w:oddHBand="1" w:evenHBand="0" w:firstRowFirstColumn="0" w:firstRowLastColumn="0" w:lastRowFirstColumn="0" w:lastRowLastColumn="0"/>
            </w:pPr>
            <w:r>
              <w:t>O</w:t>
            </w:r>
          </w:p>
          <w:p w:rsidR="00257539" w:rsidRDefault="003E3BE6" w:rsidP="00257539">
            <w:pPr>
              <w:cnfStyle w:val="000000100000" w:firstRow="0" w:lastRow="0" w:firstColumn="0" w:lastColumn="0" w:oddVBand="0" w:evenVBand="0" w:oddHBand="1" w:evenHBand="0" w:firstRowFirstColumn="0" w:firstRowLastColumn="0" w:lastRowFirstColumn="0" w:lastRowLastColumn="0"/>
            </w:pPr>
            <w:r>
              <w:t>M</w:t>
            </w:r>
          </w:p>
          <w:p w:rsidR="00257539" w:rsidRPr="00257539" w:rsidRDefault="00257539" w:rsidP="00257539">
            <w:pPr>
              <w:cnfStyle w:val="000000100000" w:firstRow="0" w:lastRow="0" w:firstColumn="0" w:lastColumn="0" w:oddVBand="0" w:evenVBand="0" w:oddHBand="1" w:evenHBand="0" w:firstRowFirstColumn="0" w:firstRowLastColumn="0" w:lastRowFirstColumn="0" w:lastRowLastColumn="0"/>
            </w:pPr>
            <w:r>
              <w:t>M</w:t>
            </w:r>
          </w:p>
        </w:tc>
      </w:tr>
      <w:tr w:rsidR="00313617" w:rsidTr="00257539">
        <w:trPr>
          <w:trHeight w:val="345"/>
        </w:trPr>
        <w:tc>
          <w:tcPr>
            <w:cnfStyle w:val="000010000000" w:firstRow="0" w:lastRow="0" w:firstColumn="0" w:lastColumn="0" w:oddVBand="1" w:evenVBand="0" w:oddHBand="0" w:evenHBand="0" w:firstRowFirstColumn="0" w:firstRowLastColumn="0" w:lastRowFirstColumn="0" w:lastRowLastColumn="0"/>
            <w:tcW w:w="1740" w:type="dxa"/>
          </w:tcPr>
          <w:p w:rsidR="005E4C70" w:rsidRDefault="005E4C70" w:rsidP="00E46C55">
            <w:pPr>
              <w:tabs>
                <w:tab w:val="left" w:pos="4845"/>
              </w:tabs>
            </w:pPr>
            <w:r>
              <w:t>Must/may be</w:t>
            </w:r>
          </w:p>
        </w:tc>
        <w:tc>
          <w:tcPr>
            <w:tcW w:w="1530" w:type="dxa"/>
          </w:tcPr>
          <w:p w:rsidR="005E4C70" w:rsidRDefault="005E4C70" w:rsidP="00E46C55">
            <w:pPr>
              <w:tabs>
                <w:tab w:val="left" w:pos="4845"/>
              </w:tabs>
              <w:spacing w:after="200" w:line="276" w:lineRule="auto"/>
              <w:cnfStyle w:val="000000000000" w:firstRow="0" w:lastRow="0" w:firstColumn="0" w:lastColumn="0" w:oddVBand="0" w:evenVBand="0" w:oddHBand="0" w:evenHBand="0" w:firstRowFirstColumn="0" w:firstRowLastColumn="0" w:lastRowFirstColumn="0" w:lastRowLastColumn="0"/>
            </w:pPr>
            <w:r>
              <w:t>Either/or</w:t>
            </w:r>
          </w:p>
        </w:tc>
        <w:tc>
          <w:tcPr>
            <w:cnfStyle w:val="000010000000" w:firstRow="0" w:lastRow="0" w:firstColumn="0" w:lastColumn="0" w:oddVBand="1" w:evenVBand="0" w:oddHBand="0" w:evenHBand="0" w:firstRowFirstColumn="0" w:firstRowLastColumn="0" w:lastRowFirstColumn="0" w:lastRowLastColumn="0"/>
            <w:tcW w:w="1305" w:type="dxa"/>
            <w:gridSpan w:val="2"/>
          </w:tcPr>
          <w:p w:rsidR="005E4C70" w:rsidRDefault="005E4C70" w:rsidP="00E46C55">
            <w:pPr>
              <w:tabs>
                <w:tab w:val="left" w:pos="4845"/>
              </w:tabs>
            </w:pPr>
            <w:r>
              <w:t>Link phrase</w:t>
            </w:r>
          </w:p>
        </w:tc>
        <w:tc>
          <w:tcPr>
            <w:tcW w:w="2040" w:type="dxa"/>
            <w:gridSpan w:val="3"/>
          </w:tcPr>
          <w:p w:rsidR="005E4C70" w:rsidRDefault="005E4C70" w:rsidP="00E46C55">
            <w:pPr>
              <w:tabs>
                <w:tab w:val="left" w:pos="4845"/>
              </w:tabs>
              <w:cnfStyle w:val="000000000000" w:firstRow="0" w:lastRow="0" w:firstColumn="0" w:lastColumn="0" w:oddVBand="0" w:evenVBand="0" w:oddHBand="0" w:evenHBand="0" w:firstRowFirstColumn="0" w:firstRowLastColumn="0" w:lastRowFirstColumn="0" w:lastRowLastColumn="0"/>
            </w:pPr>
            <w:r>
              <w:t>One &amp; only one/</w:t>
            </w:r>
          </w:p>
          <w:p w:rsidR="005E4C70" w:rsidRDefault="005E4C70" w:rsidP="00E46C55">
            <w:pPr>
              <w:tabs>
                <w:tab w:val="left" w:pos="4845"/>
              </w:tabs>
              <w:cnfStyle w:val="000000000000" w:firstRow="0" w:lastRow="0" w:firstColumn="0" w:lastColumn="0" w:oddVBand="0" w:evenVBand="0" w:oddHBand="0" w:evenHBand="0" w:firstRowFirstColumn="0" w:firstRowLastColumn="0" w:lastRowFirstColumn="0" w:lastRowLastColumn="0"/>
            </w:pPr>
            <w:r>
              <w:t>One or more</w:t>
            </w:r>
          </w:p>
        </w:tc>
        <w:tc>
          <w:tcPr>
            <w:cnfStyle w:val="000010000000" w:firstRow="0" w:lastRow="0" w:firstColumn="0" w:lastColumn="0" w:oddVBand="1" w:evenVBand="0" w:oddHBand="0" w:evenHBand="0" w:firstRowFirstColumn="0" w:firstRowLastColumn="0" w:lastRowFirstColumn="0" w:lastRowLastColumn="0"/>
            <w:tcW w:w="2138" w:type="dxa"/>
          </w:tcPr>
          <w:p w:rsidR="005E4C70" w:rsidRDefault="005E4C70" w:rsidP="00E46C55">
            <w:pPr>
              <w:tabs>
                <w:tab w:val="left" w:pos="4845"/>
              </w:tabs>
            </w:pPr>
            <w:r>
              <w:t>Entity Name</w:t>
            </w:r>
          </w:p>
        </w:tc>
      </w:tr>
      <w:tr w:rsidR="00313617" w:rsidTr="00257539">
        <w:trPr>
          <w:cnfStyle w:val="000000100000" w:firstRow="0" w:lastRow="0" w:firstColumn="0" w:lastColumn="0" w:oddVBand="0" w:evenVBand="0" w:oddHBand="1" w:evenHBand="0" w:firstRowFirstColumn="0" w:firstRowLastColumn="0" w:lastRowFirstColumn="0" w:lastRowLastColumn="0"/>
          <w:trHeight w:val="1355"/>
        </w:trPr>
        <w:tc>
          <w:tcPr>
            <w:cnfStyle w:val="000010000000" w:firstRow="0" w:lastRow="0" w:firstColumn="0" w:lastColumn="0" w:oddVBand="1" w:evenVBand="0" w:oddHBand="0" w:evenHBand="0" w:firstRowFirstColumn="0" w:firstRowLastColumn="0" w:lastRowFirstColumn="0" w:lastRowLastColumn="0"/>
            <w:tcW w:w="1740" w:type="dxa"/>
          </w:tcPr>
          <w:p w:rsidR="005E4C70" w:rsidRDefault="003E3BE6" w:rsidP="00E46C55">
            <w:r>
              <w:t>May</w:t>
            </w:r>
          </w:p>
          <w:p w:rsidR="003E3BE6" w:rsidRDefault="003E3BE6" w:rsidP="00E46C55"/>
          <w:p w:rsidR="003E3BE6" w:rsidRDefault="003E3BE6" w:rsidP="00E46C55"/>
          <w:p w:rsidR="003E3BE6" w:rsidRDefault="003E3BE6" w:rsidP="00E46C55">
            <w:r>
              <w:t>must</w:t>
            </w:r>
          </w:p>
        </w:tc>
        <w:tc>
          <w:tcPr>
            <w:tcW w:w="1530" w:type="dxa"/>
          </w:tcPr>
          <w:p w:rsidR="005E4C70" w:rsidRDefault="005E4C70" w:rsidP="00E46C5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05" w:type="dxa"/>
            <w:gridSpan w:val="2"/>
          </w:tcPr>
          <w:p w:rsidR="005E4C70" w:rsidRDefault="003E3BE6" w:rsidP="00E46C55">
            <w:r>
              <w:t>Contain</w:t>
            </w:r>
          </w:p>
          <w:p w:rsidR="003E3BE6" w:rsidRDefault="003E3BE6" w:rsidP="00E46C55"/>
          <w:p w:rsidR="003E3BE6" w:rsidRDefault="003E3BE6" w:rsidP="00E46C55"/>
          <w:p w:rsidR="003E3BE6" w:rsidRDefault="003E3BE6" w:rsidP="00E46C55">
            <w:r>
              <w:t>Result in</w:t>
            </w:r>
          </w:p>
        </w:tc>
        <w:tc>
          <w:tcPr>
            <w:tcW w:w="2040" w:type="dxa"/>
            <w:gridSpan w:val="3"/>
          </w:tcPr>
          <w:p w:rsidR="005E4C70" w:rsidRDefault="003E3BE6" w:rsidP="00E46C55">
            <w:pPr>
              <w:cnfStyle w:val="000000100000" w:firstRow="0" w:lastRow="0" w:firstColumn="0" w:lastColumn="0" w:oddVBand="0" w:evenVBand="0" w:oddHBand="1" w:evenHBand="0" w:firstRowFirstColumn="0" w:firstRowLastColumn="0" w:lastRowFirstColumn="0" w:lastRowLastColumn="0"/>
            </w:pPr>
            <w:r>
              <w:t>One or more</w:t>
            </w:r>
          </w:p>
          <w:p w:rsidR="003E3BE6" w:rsidRDefault="003E3BE6" w:rsidP="00E46C55">
            <w:pPr>
              <w:cnfStyle w:val="000000100000" w:firstRow="0" w:lastRow="0" w:firstColumn="0" w:lastColumn="0" w:oddVBand="0" w:evenVBand="0" w:oddHBand="1" w:evenHBand="0" w:firstRowFirstColumn="0" w:firstRowLastColumn="0" w:lastRowFirstColumn="0" w:lastRowLastColumn="0"/>
            </w:pPr>
          </w:p>
          <w:p w:rsidR="003E3BE6" w:rsidRDefault="003E3BE6" w:rsidP="00E46C55">
            <w:pPr>
              <w:cnfStyle w:val="000000100000" w:firstRow="0" w:lastRow="0" w:firstColumn="0" w:lastColumn="0" w:oddVBand="0" w:evenVBand="0" w:oddHBand="1" w:evenHBand="0" w:firstRowFirstColumn="0" w:firstRowLastColumn="0" w:lastRowFirstColumn="0" w:lastRowLastColumn="0"/>
            </w:pPr>
          </w:p>
          <w:p w:rsidR="003E3BE6" w:rsidRDefault="003E3BE6" w:rsidP="00E46C55">
            <w:pPr>
              <w:cnfStyle w:val="000000100000" w:firstRow="0" w:lastRow="0" w:firstColumn="0" w:lastColumn="0" w:oddVBand="0" w:evenVBand="0" w:oddHBand="1" w:evenHBand="0" w:firstRowFirstColumn="0" w:firstRowLastColumn="0" w:lastRowFirstColumn="0" w:lastRowLastColumn="0"/>
            </w:pPr>
            <w:r>
              <w:t>One and only one</w:t>
            </w:r>
          </w:p>
        </w:tc>
        <w:tc>
          <w:tcPr>
            <w:cnfStyle w:val="000010000000" w:firstRow="0" w:lastRow="0" w:firstColumn="0" w:lastColumn="0" w:oddVBand="1" w:evenVBand="0" w:oddHBand="0" w:evenHBand="0" w:firstRowFirstColumn="0" w:firstRowLastColumn="0" w:lastRowFirstColumn="0" w:lastRowLastColumn="0"/>
            <w:tcW w:w="2138" w:type="dxa"/>
          </w:tcPr>
          <w:p w:rsidR="005E4C70" w:rsidRDefault="003E3BE6" w:rsidP="00E46C55">
            <w:r>
              <w:t>Customer order item</w:t>
            </w:r>
          </w:p>
          <w:p w:rsidR="003E3BE6" w:rsidRDefault="003E3BE6" w:rsidP="00E46C55"/>
          <w:p w:rsidR="003E3BE6" w:rsidRDefault="003E3BE6" w:rsidP="00E46C55">
            <w:r>
              <w:t xml:space="preserve">Delivery </w:t>
            </w:r>
          </w:p>
        </w:tc>
      </w:tr>
      <w:tr w:rsidR="002F5216" w:rsidTr="003E3BE6">
        <w:trPr>
          <w:trHeight w:val="465"/>
        </w:trPr>
        <w:tc>
          <w:tcPr>
            <w:cnfStyle w:val="000010000000" w:firstRow="0" w:lastRow="0" w:firstColumn="0" w:lastColumn="0" w:oddVBand="1" w:evenVBand="0" w:oddHBand="0" w:evenHBand="0" w:firstRowFirstColumn="0" w:firstRowLastColumn="0" w:lastRowFirstColumn="0" w:lastRowLastColumn="0"/>
            <w:tcW w:w="8753" w:type="dxa"/>
            <w:gridSpan w:val="8"/>
          </w:tcPr>
          <w:p w:rsidR="002F5216" w:rsidRDefault="005E4C70" w:rsidP="00E46C55">
            <w:r>
              <w:t>Entity Volumes</w:t>
            </w:r>
            <w:r w:rsidR="003E3BE6">
              <w:t xml:space="preserve">      Max. 15000       Min 6000         average 10000</w:t>
            </w:r>
          </w:p>
        </w:tc>
      </w:tr>
      <w:tr w:rsidR="00313617" w:rsidTr="00257539">
        <w:trPr>
          <w:cnfStyle w:val="000000100000" w:firstRow="0" w:lastRow="0" w:firstColumn="0" w:lastColumn="0" w:oddVBand="0" w:evenVBand="0" w:oddHBand="1" w:evenHBand="0" w:firstRowFirstColumn="0" w:firstRowLastColumn="0" w:lastRowFirstColumn="0" w:lastRowLastColumn="0"/>
          <w:trHeight w:val="494"/>
        </w:trPr>
        <w:tc>
          <w:tcPr>
            <w:cnfStyle w:val="000010000000" w:firstRow="0" w:lastRow="0" w:firstColumn="0" w:lastColumn="0" w:oddVBand="1" w:evenVBand="0" w:oddHBand="0" w:evenHBand="0" w:firstRowFirstColumn="0" w:firstRowLastColumn="0" w:lastRowFirstColumn="0" w:lastRowLastColumn="0"/>
            <w:tcW w:w="4965" w:type="dxa"/>
            <w:gridSpan w:val="5"/>
          </w:tcPr>
          <w:p w:rsidR="005E4C70" w:rsidRDefault="005E4C70" w:rsidP="00E46C55">
            <w:r>
              <w:t>user</w:t>
            </w:r>
          </w:p>
        </w:tc>
        <w:tc>
          <w:tcPr>
            <w:tcW w:w="3788" w:type="dxa"/>
            <w:gridSpan w:val="3"/>
          </w:tcPr>
          <w:p w:rsidR="005E4C70" w:rsidRDefault="005E4C70" w:rsidP="00E46C55">
            <w:pPr>
              <w:cnfStyle w:val="000000100000" w:firstRow="0" w:lastRow="0" w:firstColumn="0" w:lastColumn="0" w:oddVBand="0" w:evenVBand="0" w:oddHBand="1" w:evenHBand="0" w:firstRowFirstColumn="0" w:firstRowLastColumn="0" w:lastRowFirstColumn="0" w:lastRowLastColumn="0"/>
            </w:pPr>
            <w:r>
              <w:t>Access</w:t>
            </w:r>
          </w:p>
        </w:tc>
      </w:tr>
      <w:tr w:rsidR="005E4C70" w:rsidTr="00257539">
        <w:trPr>
          <w:trHeight w:val="930"/>
        </w:trPr>
        <w:tc>
          <w:tcPr>
            <w:cnfStyle w:val="000010000000" w:firstRow="0" w:lastRow="0" w:firstColumn="0" w:lastColumn="0" w:oddVBand="1" w:evenVBand="0" w:oddHBand="0" w:evenHBand="0" w:firstRowFirstColumn="0" w:firstRowLastColumn="0" w:lastRowFirstColumn="0" w:lastRowLastColumn="0"/>
            <w:tcW w:w="4965" w:type="dxa"/>
            <w:gridSpan w:val="5"/>
          </w:tcPr>
          <w:p w:rsidR="005E4C70" w:rsidRDefault="003E3BE6" w:rsidP="00E46C55">
            <w:r>
              <w:t>Stock Clerk</w:t>
            </w:r>
          </w:p>
          <w:p w:rsidR="003E3BE6" w:rsidRDefault="003E3BE6" w:rsidP="00E46C55">
            <w:r>
              <w:t>P.O Clerk</w:t>
            </w:r>
          </w:p>
          <w:p w:rsidR="003E3BE6" w:rsidRDefault="003E3BE6" w:rsidP="00E46C55">
            <w:r>
              <w:t>Supplier</w:t>
            </w:r>
          </w:p>
        </w:tc>
        <w:tc>
          <w:tcPr>
            <w:tcW w:w="3788" w:type="dxa"/>
            <w:gridSpan w:val="3"/>
          </w:tcPr>
          <w:p w:rsidR="005E4C70" w:rsidRDefault="003E3BE6" w:rsidP="00E46C55">
            <w:pPr>
              <w:cnfStyle w:val="000000000000" w:firstRow="0" w:lastRow="0" w:firstColumn="0" w:lastColumn="0" w:oddVBand="0" w:evenVBand="0" w:oddHBand="0" w:evenHBand="0" w:firstRowFirstColumn="0" w:firstRowLastColumn="0" w:lastRowFirstColumn="0" w:lastRowLastColumn="0"/>
            </w:pPr>
            <w:r>
              <w:t>Read, Modify</w:t>
            </w:r>
          </w:p>
          <w:p w:rsidR="003E3BE6" w:rsidRDefault="003E3BE6" w:rsidP="00E46C55">
            <w:pPr>
              <w:cnfStyle w:val="000000000000" w:firstRow="0" w:lastRow="0" w:firstColumn="0" w:lastColumn="0" w:oddVBand="0" w:evenVBand="0" w:oddHBand="0" w:evenHBand="0" w:firstRowFirstColumn="0" w:firstRowLastColumn="0" w:lastRowFirstColumn="0" w:lastRowLastColumn="0"/>
            </w:pPr>
            <w:proofErr w:type="spellStart"/>
            <w:r>
              <w:t>Read,Create,Delete</w:t>
            </w:r>
            <w:proofErr w:type="spellEnd"/>
          </w:p>
          <w:p w:rsidR="003E3BE6" w:rsidRDefault="003E3BE6" w:rsidP="00E46C55">
            <w:pPr>
              <w:cnfStyle w:val="000000000000" w:firstRow="0" w:lastRow="0" w:firstColumn="0" w:lastColumn="0" w:oddVBand="0" w:evenVBand="0" w:oddHBand="0" w:evenHBand="0" w:firstRowFirstColumn="0" w:firstRowLastColumn="0" w:lastRowFirstColumn="0" w:lastRowLastColumn="0"/>
            </w:pPr>
            <w:r>
              <w:t>Read</w:t>
            </w:r>
          </w:p>
        </w:tc>
      </w:tr>
      <w:tr w:rsidR="002F5216" w:rsidTr="003E3BE6">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8753" w:type="dxa"/>
            <w:gridSpan w:val="8"/>
          </w:tcPr>
          <w:p w:rsidR="002F5216" w:rsidRDefault="005E4C70" w:rsidP="00E46C55">
            <w:r>
              <w:t>Growth Rate</w:t>
            </w:r>
            <w:r w:rsidR="003E3BE6">
              <w:t xml:space="preserve">   15%</w:t>
            </w:r>
          </w:p>
        </w:tc>
      </w:tr>
      <w:tr w:rsidR="005E4C70" w:rsidTr="00257539">
        <w:trPr>
          <w:trHeight w:val="570"/>
        </w:trPr>
        <w:tc>
          <w:tcPr>
            <w:cnfStyle w:val="000010000000" w:firstRow="0" w:lastRow="0" w:firstColumn="0" w:lastColumn="0" w:oddVBand="1" w:evenVBand="0" w:oddHBand="0" w:evenHBand="0" w:firstRowFirstColumn="0" w:firstRowLastColumn="0" w:lastRowFirstColumn="0" w:lastRowLastColumn="0"/>
            <w:tcW w:w="8753" w:type="dxa"/>
            <w:gridSpan w:val="8"/>
          </w:tcPr>
          <w:p w:rsidR="005E4C70" w:rsidRDefault="005E4C70" w:rsidP="00E46C55">
            <w:pPr>
              <w:spacing w:after="200" w:line="276" w:lineRule="auto"/>
            </w:pPr>
            <w:r>
              <w:t>Archiving</w:t>
            </w:r>
            <w:r w:rsidR="003E3BE6">
              <w:t xml:space="preserve"> Customer orders should be kept in online files for up to 2 years after last online order has been made.</w:t>
            </w:r>
          </w:p>
        </w:tc>
      </w:tr>
    </w:tbl>
    <w:p w:rsidR="005E4C70" w:rsidRDefault="005E4C70"/>
    <w:p w:rsidR="00D54EBC" w:rsidRDefault="00D54EBC"/>
    <w:p w:rsidR="00B67EC3" w:rsidRDefault="00B67EC3"/>
    <w:p w:rsidR="00B67EC3" w:rsidRDefault="00B67EC3"/>
    <w:p w:rsidR="00B67EC3" w:rsidRDefault="00B67EC3"/>
    <w:sectPr w:rsidR="00B67EC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286" w:rsidRDefault="007A1286" w:rsidP="007A1286">
      <w:pPr>
        <w:spacing w:after="0" w:line="240" w:lineRule="auto"/>
      </w:pPr>
      <w:r>
        <w:separator/>
      </w:r>
    </w:p>
  </w:endnote>
  <w:endnote w:type="continuationSeparator" w:id="0">
    <w:p w:rsidR="007A1286" w:rsidRDefault="007A1286" w:rsidP="007A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286" w:rsidRDefault="007A1286" w:rsidP="007A1286">
      <w:pPr>
        <w:spacing w:after="0" w:line="240" w:lineRule="auto"/>
      </w:pPr>
      <w:r>
        <w:separator/>
      </w:r>
    </w:p>
  </w:footnote>
  <w:footnote w:type="continuationSeparator" w:id="0">
    <w:p w:rsidR="007A1286" w:rsidRDefault="007A1286" w:rsidP="007A1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286" w:rsidRDefault="007A1286">
    <w:pPr>
      <w:pStyle w:val="Header"/>
    </w:pPr>
    <w:r>
      <w:t xml:space="preserve">Shannon Mulgrew 16304263 </w:t>
    </w:r>
  </w:p>
  <w:p w:rsidR="007A1286" w:rsidRDefault="007A1286">
    <w:pPr>
      <w:pStyle w:val="Header"/>
    </w:pPr>
    <w:r>
      <w:t>Systems Analysis Project CA214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286"/>
    <w:rsid w:val="00051ABE"/>
    <w:rsid w:val="00114518"/>
    <w:rsid w:val="00126FB5"/>
    <w:rsid w:val="001B0A9F"/>
    <w:rsid w:val="00257539"/>
    <w:rsid w:val="002E2B93"/>
    <w:rsid w:val="002F5216"/>
    <w:rsid w:val="0030734A"/>
    <w:rsid w:val="00313617"/>
    <w:rsid w:val="003E3BE6"/>
    <w:rsid w:val="004C0859"/>
    <w:rsid w:val="005E4C70"/>
    <w:rsid w:val="00615CC1"/>
    <w:rsid w:val="006F2A64"/>
    <w:rsid w:val="00793FFC"/>
    <w:rsid w:val="007A1286"/>
    <w:rsid w:val="00803D4B"/>
    <w:rsid w:val="00804FAD"/>
    <w:rsid w:val="0084635A"/>
    <w:rsid w:val="00AF0B2B"/>
    <w:rsid w:val="00B67EC3"/>
    <w:rsid w:val="00D54EBC"/>
    <w:rsid w:val="00D92EA0"/>
    <w:rsid w:val="00E12809"/>
    <w:rsid w:val="00E46C55"/>
    <w:rsid w:val="00E46F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286"/>
    <w:rPr>
      <w:rFonts w:ascii="Tahoma" w:hAnsi="Tahoma" w:cs="Tahoma"/>
      <w:sz w:val="16"/>
      <w:szCs w:val="16"/>
    </w:rPr>
  </w:style>
  <w:style w:type="paragraph" w:styleId="Header">
    <w:name w:val="header"/>
    <w:basedOn w:val="Normal"/>
    <w:link w:val="HeaderChar"/>
    <w:uiPriority w:val="99"/>
    <w:unhideWhenUsed/>
    <w:rsid w:val="007A1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286"/>
  </w:style>
  <w:style w:type="paragraph" w:styleId="Footer">
    <w:name w:val="footer"/>
    <w:basedOn w:val="Normal"/>
    <w:link w:val="FooterChar"/>
    <w:uiPriority w:val="99"/>
    <w:unhideWhenUsed/>
    <w:rsid w:val="007A1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286"/>
  </w:style>
  <w:style w:type="table" w:styleId="LightShading-Accent2">
    <w:name w:val="Light Shading Accent 2"/>
    <w:basedOn w:val="TableNormal"/>
    <w:uiPriority w:val="60"/>
    <w:rsid w:val="005E4C7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E4C7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5E4C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5">
    <w:name w:val="Medium Grid 2 Accent 5"/>
    <w:basedOn w:val="TableNormal"/>
    <w:uiPriority w:val="68"/>
    <w:rsid w:val="005E4C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136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575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TableGrid">
    <w:name w:val="Table Grid"/>
    <w:basedOn w:val="TableNormal"/>
    <w:uiPriority w:val="59"/>
    <w:rsid w:val="00E4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286"/>
    <w:rPr>
      <w:rFonts w:ascii="Tahoma" w:hAnsi="Tahoma" w:cs="Tahoma"/>
      <w:sz w:val="16"/>
      <w:szCs w:val="16"/>
    </w:rPr>
  </w:style>
  <w:style w:type="paragraph" w:styleId="Header">
    <w:name w:val="header"/>
    <w:basedOn w:val="Normal"/>
    <w:link w:val="HeaderChar"/>
    <w:uiPriority w:val="99"/>
    <w:unhideWhenUsed/>
    <w:rsid w:val="007A1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286"/>
  </w:style>
  <w:style w:type="paragraph" w:styleId="Footer">
    <w:name w:val="footer"/>
    <w:basedOn w:val="Normal"/>
    <w:link w:val="FooterChar"/>
    <w:uiPriority w:val="99"/>
    <w:unhideWhenUsed/>
    <w:rsid w:val="007A1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286"/>
  </w:style>
  <w:style w:type="table" w:styleId="LightShading-Accent2">
    <w:name w:val="Light Shading Accent 2"/>
    <w:basedOn w:val="TableNormal"/>
    <w:uiPriority w:val="60"/>
    <w:rsid w:val="005E4C7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E4C7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5E4C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5">
    <w:name w:val="Medium Grid 2 Accent 5"/>
    <w:basedOn w:val="TableNormal"/>
    <w:uiPriority w:val="68"/>
    <w:rsid w:val="005E4C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136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575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TableGrid">
    <w:name w:val="Table Grid"/>
    <w:basedOn w:val="TableNormal"/>
    <w:uiPriority w:val="59"/>
    <w:rsid w:val="00E4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10</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2017-11-29T11:32:00Z</dcterms:created>
  <dcterms:modified xsi:type="dcterms:W3CDTF">2017-12-07T14:37:00Z</dcterms:modified>
</cp:coreProperties>
</file>