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4CDCB" w14:textId="77777777" w:rsidR="002839DD" w:rsidRDefault="00EA6D9D" w:rsidP="00084AC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</w:rPr>
      </w:pPr>
      <w:r w:rsidRPr="008F5D86">
        <w:rPr>
          <w:rFonts w:ascii="Times New Roman" w:hAnsi="Times New Roman" w:cs="Times New Roman"/>
          <w:b/>
          <w:bCs/>
        </w:rPr>
        <w:t>P9120 Homework #</w:t>
      </w:r>
      <w:r w:rsidR="000B0974">
        <w:rPr>
          <w:rFonts w:ascii="Times New Roman" w:hAnsi="Times New Roman" w:cs="Times New Roman"/>
          <w:b/>
          <w:bCs/>
        </w:rPr>
        <w:t>2</w:t>
      </w:r>
      <w:r w:rsidR="002839DD">
        <w:rPr>
          <w:rFonts w:ascii="Times New Roman" w:hAnsi="Times New Roman" w:cs="Times New Roman"/>
          <w:b/>
          <w:bCs/>
        </w:rPr>
        <w:t>,</w:t>
      </w:r>
      <w:r w:rsidR="000B0974">
        <w:rPr>
          <w:rFonts w:ascii="Times New Roman" w:hAnsi="Times New Roman" w:cs="Times New Roman"/>
          <w:b/>
          <w:bCs/>
        </w:rPr>
        <w:t xml:space="preserve"> #3</w:t>
      </w:r>
      <w:r w:rsidR="002839DD">
        <w:rPr>
          <w:rFonts w:ascii="Times New Roman" w:hAnsi="Times New Roman" w:cs="Times New Roman"/>
          <w:b/>
          <w:bCs/>
        </w:rPr>
        <w:t xml:space="preserve">, </w:t>
      </w:r>
      <w:r w:rsidR="002839DD">
        <w:rPr>
          <w:rFonts w:ascii="Times New Roman" w:hAnsi="Times New Roman" w:cs="Times New Roman"/>
          <w:b/>
          <w:bCs/>
        </w:rPr>
        <w:t>#</w:t>
      </w:r>
      <w:r w:rsidR="002839DD">
        <w:rPr>
          <w:rFonts w:ascii="Times New Roman" w:hAnsi="Times New Roman" w:cs="Times New Roman"/>
          <w:b/>
          <w:bCs/>
        </w:rPr>
        <w:t>4</w:t>
      </w:r>
      <w:r w:rsidR="002839DD" w:rsidRPr="008F5D86">
        <w:rPr>
          <w:rFonts w:ascii="Times New Roman" w:hAnsi="Times New Roman" w:cs="Times New Roman"/>
          <w:b/>
          <w:bCs/>
        </w:rPr>
        <w:t xml:space="preserve"> </w:t>
      </w:r>
    </w:p>
    <w:p w14:paraId="04FBFA99" w14:textId="534347C2" w:rsidR="00FB17C2" w:rsidRPr="00084ACD" w:rsidRDefault="002839DD" w:rsidP="00084ACD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UNI: </w:t>
      </w:r>
      <w:r w:rsidR="00EA6D9D" w:rsidRPr="008F5D86">
        <w:rPr>
          <w:rFonts w:ascii="Times New Roman" w:hAnsi="Times New Roman" w:cs="Times New Roman"/>
          <w:b/>
          <w:bCs/>
        </w:rPr>
        <w:t>sj2921</w:t>
      </w:r>
    </w:p>
    <w:p w14:paraId="2015470F" w14:textId="4F31E631" w:rsidR="00720ABF" w:rsidRPr="00720ABF" w:rsidRDefault="00720ABF" w:rsidP="000B0974">
      <w:pPr>
        <w:pStyle w:val="NormalWeb"/>
        <w:numPr>
          <w:ilvl w:val="0"/>
          <w:numId w:val="4"/>
        </w:numPr>
        <w:rPr>
          <w:color w:val="111111"/>
          <w:sz w:val="20"/>
          <w:szCs w:val="20"/>
        </w:rPr>
      </w:pPr>
      <w:r w:rsidRPr="00720ABF">
        <w:rPr>
          <w:color w:val="111111"/>
          <w:sz w:val="20"/>
          <w:szCs w:val="20"/>
        </w:rPr>
        <w:t xml:space="preserve">We perform best subset, forward stepwise, and backward stepwise selection on a single data set. For each approach, we obtain p + 1 models, containing 0, 1, 2, </w:t>
      </w:r>
      <w:proofErr w:type="gramStart"/>
      <w:r w:rsidRPr="00720ABF">
        <w:rPr>
          <w:color w:val="111111"/>
          <w:sz w:val="20"/>
          <w:szCs w:val="20"/>
        </w:rPr>
        <w:t>. . . ,</w:t>
      </w:r>
      <w:proofErr w:type="gramEnd"/>
      <w:r w:rsidRPr="00720ABF">
        <w:rPr>
          <w:color w:val="111111"/>
          <w:sz w:val="20"/>
          <w:szCs w:val="20"/>
        </w:rPr>
        <w:t xml:space="preserve"> p predictors. Explain your answers: </w:t>
      </w:r>
    </w:p>
    <w:p w14:paraId="6B53D90C" w14:textId="68A863A7" w:rsidR="00720ABF" w:rsidRDefault="00720ABF" w:rsidP="00720ABF">
      <w:pPr>
        <w:pStyle w:val="NormalWeb"/>
        <w:ind w:left="720"/>
        <w:rPr>
          <w:color w:val="111111"/>
          <w:sz w:val="20"/>
          <w:szCs w:val="20"/>
        </w:rPr>
      </w:pPr>
      <w:r w:rsidRPr="00720ABF">
        <w:rPr>
          <w:color w:val="111111"/>
          <w:sz w:val="20"/>
          <w:szCs w:val="20"/>
        </w:rPr>
        <w:t xml:space="preserve">(a) Which of the three models with k predictors has the smallest training RSS? </w:t>
      </w:r>
    </w:p>
    <w:p w14:paraId="33430B5E" w14:textId="2F07B114" w:rsidR="00974BE7" w:rsidRPr="00720ABF" w:rsidRDefault="00974BE7" w:rsidP="00974BE7">
      <w:pPr>
        <w:pStyle w:val="NormalWeb"/>
        <w:ind w:left="720"/>
        <w:rPr>
          <w:color w:val="111111"/>
          <w:sz w:val="20"/>
          <w:szCs w:val="20"/>
        </w:rPr>
      </w:pPr>
      <w:r w:rsidRPr="00974BE7">
        <w:rPr>
          <w:color w:val="111111"/>
          <w:sz w:val="20"/>
          <w:szCs w:val="20"/>
        </w:rPr>
        <w:t xml:space="preserve">The smallest training RSS will be </w:t>
      </w:r>
      <w:r>
        <w:rPr>
          <w:color w:val="111111"/>
          <w:sz w:val="20"/>
          <w:szCs w:val="20"/>
        </w:rPr>
        <w:t xml:space="preserve">the model selected with the </w:t>
      </w:r>
      <w:r w:rsidRPr="00974BE7">
        <w:rPr>
          <w:color w:val="111111"/>
          <w:sz w:val="20"/>
          <w:szCs w:val="20"/>
        </w:rPr>
        <w:t>best subset approach,</w:t>
      </w:r>
      <w:r>
        <w:rPr>
          <w:color w:val="111111"/>
          <w:sz w:val="20"/>
          <w:szCs w:val="20"/>
        </w:rPr>
        <w:t xml:space="preserve"> </w:t>
      </w:r>
      <w:r w:rsidRPr="00974BE7">
        <w:rPr>
          <w:color w:val="111111"/>
          <w:sz w:val="20"/>
          <w:szCs w:val="20"/>
        </w:rPr>
        <w:t>as th</w:t>
      </w:r>
      <w:r>
        <w:rPr>
          <w:color w:val="111111"/>
          <w:sz w:val="20"/>
          <w:szCs w:val="20"/>
        </w:rPr>
        <w:t>is</w:t>
      </w:r>
      <w:r w:rsidRPr="00974BE7">
        <w:rPr>
          <w:color w:val="111111"/>
          <w:sz w:val="20"/>
          <w:szCs w:val="20"/>
        </w:rPr>
        <w:t xml:space="preserve"> model </w:t>
      </w:r>
      <w:r w:rsidR="00DB09FD">
        <w:rPr>
          <w:color w:val="111111"/>
          <w:sz w:val="20"/>
          <w:szCs w:val="20"/>
        </w:rPr>
        <w:t>have considered all models</w:t>
      </w:r>
      <w:r w:rsidR="00E4584B">
        <w:rPr>
          <w:color w:val="111111"/>
          <w:sz w:val="20"/>
          <w:szCs w:val="20"/>
        </w:rPr>
        <w:t xml:space="preserve"> with</w:t>
      </w:r>
      <w:r w:rsidR="00DB09FD">
        <w:rPr>
          <w:color w:val="111111"/>
          <w:sz w:val="20"/>
          <w:szCs w:val="20"/>
        </w:rPr>
        <w:t xml:space="preserve"> </w:t>
      </w:r>
      <w:r w:rsidR="00E4584B">
        <w:rPr>
          <w:color w:val="111111"/>
          <w:sz w:val="20"/>
          <w:szCs w:val="20"/>
        </w:rPr>
        <w:t xml:space="preserve">predictor number </w:t>
      </w:r>
      <w:r w:rsidR="00DB09FD">
        <w:rPr>
          <w:color w:val="111111"/>
          <w:sz w:val="20"/>
          <w:szCs w:val="20"/>
        </w:rPr>
        <w:t xml:space="preserve">ranging from 0 to P, so </w:t>
      </w:r>
      <w:r w:rsidR="000C790E">
        <w:rPr>
          <w:color w:val="111111"/>
          <w:sz w:val="20"/>
          <w:szCs w:val="20"/>
        </w:rPr>
        <w:t xml:space="preserve">final model </w:t>
      </w:r>
      <w:r w:rsidRPr="00974BE7">
        <w:rPr>
          <w:color w:val="111111"/>
          <w:sz w:val="20"/>
          <w:szCs w:val="20"/>
        </w:rPr>
        <w:t>will be chosen</w:t>
      </w:r>
      <w:r w:rsidR="000C790E">
        <w:rPr>
          <w:color w:val="111111"/>
          <w:sz w:val="20"/>
          <w:szCs w:val="20"/>
        </w:rPr>
        <w:t xml:space="preserve"> </w:t>
      </w:r>
      <w:r w:rsidRPr="00974BE7">
        <w:rPr>
          <w:color w:val="111111"/>
          <w:sz w:val="20"/>
          <w:szCs w:val="20"/>
        </w:rPr>
        <w:t>with k parameters for best subset</w:t>
      </w:r>
      <w:r w:rsidR="00E922EF">
        <w:rPr>
          <w:color w:val="111111"/>
          <w:sz w:val="20"/>
          <w:szCs w:val="20"/>
        </w:rPr>
        <w:t>, the other two methods would not have such small RSS.</w:t>
      </w:r>
    </w:p>
    <w:p w14:paraId="28062FDB" w14:textId="590D849F" w:rsidR="00974BE7" w:rsidRDefault="00720ABF" w:rsidP="00720ABF">
      <w:pPr>
        <w:pStyle w:val="NormalWeb"/>
        <w:ind w:left="720"/>
        <w:rPr>
          <w:color w:val="111111"/>
          <w:sz w:val="20"/>
          <w:szCs w:val="20"/>
        </w:rPr>
      </w:pPr>
      <w:r w:rsidRPr="00720ABF">
        <w:rPr>
          <w:color w:val="111111"/>
          <w:sz w:val="20"/>
          <w:szCs w:val="20"/>
        </w:rPr>
        <w:t>(b) Which of the three models with k predictors has the smallest test RSS?</w:t>
      </w:r>
    </w:p>
    <w:p w14:paraId="0ABA8FF5" w14:textId="1EE8EEAE" w:rsidR="00720ABF" w:rsidRPr="00720ABF" w:rsidRDefault="001859F2" w:rsidP="00F64BB6">
      <w:pPr>
        <w:pStyle w:val="NormalWeb"/>
        <w:ind w:left="720"/>
        <w:rPr>
          <w:color w:val="111111"/>
          <w:sz w:val="20"/>
          <w:szCs w:val="20"/>
        </w:rPr>
      </w:pPr>
      <w:r w:rsidRPr="001859F2">
        <w:rPr>
          <w:color w:val="111111"/>
          <w:sz w:val="20"/>
          <w:szCs w:val="20"/>
        </w:rPr>
        <w:t xml:space="preserve">The model with best subset approach will select a best model based on </w:t>
      </w:r>
      <w:r w:rsidRPr="001859F2">
        <w:rPr>
          <w:b/>
          <w:bCs/>
          <w:color w:val="111111"/>
          <w:sz w:val="20"/>
          <w:szCs w:val="20"/>
        </w:rPr>
        <w:t>training</w:t>
      </w:r>
      <w:r w:rsidRPr="001859F2">
        <w:rPr>
          <w:color w:val="111111"/>
          <w:sz w:val="20"/>
          <w:szCs w:val="20"/>
        </w:rPr>
        <w:t xml:space="preserve"> </w:t>
      </w:r>
      <w:r w:rsidR="00362EC1">
        <w:rPr>
          <w:color w:val="111111"/>
          <w:sz w:val="20"/>
          <w:szCs w:val="20"/>
        </w:rPr>
        <w:t>error</w:t>
      </w:r>
      <w:r w:rsidR="00F64BB6">
        <w:rPr>
          <w:b/>
          <w:bCs/>
          <w:color w:val="111111"/>
          <w:sz w:val="20"/>
          <w:szCs w:val="20"/>
        </w:rPr>
        <w:t xml:space="preserve">, </w:t>
      </w:r>
      <w:r w:rsidR="00362EC1">
        <w:rPr>
          <w:b/>
          <w:bCs/>
          <w:color w:val="111111"/>
          <w:sz w:val="20"/>
          <w:szCs w:val="20"/>
        </w:rPr>
        <w:t xml:space="preserve">but it does not mean a necessary </w:t>
      </w:r>
      <w:r w:rsidR="00362EC1">
        <w:rPr>
          <w:color w:val="111111"/>
          <w:sz w:val="20"/>
          <w:szCs w:val="20"/>
        </w:rPr>
        <w:t xml:space="preserve">smallest </w:t>
      </w:r>
      <w:r w:rsidR="00362EC1" w:rsidRPr="001859F2">
        <w:rPr>
          <w:b/>
          <w:bCs/>
          <w:color w:val="111111"/>
          <w:sz w:val="20"/>
          <w:szCs w:val="20"/>
        </w:rPr>
        <w:t>test erro</w:t>
      </w:r>
      <w:r w:rsidR="00362EC1">
        <w:rPr>
          <w:b/>
          <w:bCs/>
          <w:color w:val="111111"/>
          <w:sz w:val="20"/>
          <w:szCs w:val="20"/>
        </w:rPr>
        <w:t>r</w:t>
      </w:r>
      <w:r w:rsidR="00362EC1">
        <w:rPr>
          <w:color w:val="111111"/>
          <w:sz w:val="20"/>
          <w:szCs w:val="20"/>
        </w:rPr>
        <w:t xml:space="preserve">, so for any given data, the </w:t>
      </w:r>
      <w:r w:rsidR="00362EC1" w:rsidRPr="00720ABF">
        <w:rPr>
          <w:color w:val="111111"/>
          <w:sz w:val="20"/>
          <w:szCs w:val="20"/>
        </w:rPr>
        <w:t>smallest test RSS</w:t>
      </w:r>
      <w:r w:rsidR="00362EC1">
        <w:rPr>
          <w:color w:val="111111"/>
          <w:sz w:val="20"/>
          <w:szCs w:val="20"/>
        </w:rPr>
        <w:t xml:space="preserve"> can appear in either three models: best-subset model, </w:t>
      </w:r>
      <w:r w:rsidRPr="001859F2">
        <w:rPr>
          <w:color w:val="111111"/>
          <w:sz w:val="20"/>
          <w:szCs w:val="20"/>
        </w:rPr>
        <w:t>forward stepwise and backward stepwise approach</w:t>
      </w:r>
      <w:r w:rsidR="00362EC1">
        <w:rPr>
          <w:color w:val="111111"/>
          <w:sz w:val="20"/>
          <w:szCs w:val="20"/>
        </w:rPr>
        <w:t>.</w:t>
      </w:r>
    </w:p>
    <w:p w14:paraId="32316161" w14:textId="77777777" w:rsidR="00720ABF" w:rsidRPr="00720ABF" w:rsidRDefault="00720ABF" w:rsidP="00720ABF">
      <w:pPr>
        <w:pStyle w:val="NormalWeb"/>
        <w:ind w:left="720"/>
        <w:rPr>
          <w:color w:val="111111"/>
          <w:sz w:val="20"/>
          <w:szCs w:val="20"/>
        </w:rPr>
      </w:pPr>
      <w:r w:rsidRPr="00720ABF">
        <w:rPr>
          <w:color w:val="111111"/>
          <w:sz w:val="20"/>
          <w:szCs w:val="20"/>
        </w:rPr>
        <w:t xml:space="preserve">(c) True or False: </w:t>
      </w:r>
    </w:p>
    <w:p w14:paraId="2B7182A2" w14:textId="3B7CA4F4" w:rsidR="00720ABF" w:rsidRDefault="00720ABF" w:rsidP="000B0974">
      <w:pPr>
        <w:pStyle w:val="NormalWeb"/>
        <w:numPr>
          <w:ilvl w:val="1"/>
          <w:numId w:val="4"/>
        </w:numPr>
        <w:rPr>
          <w:color w:val="111111"/>
          <w:sz w:val="20"/>
          <w:szCs w:val="20"/>
        </w:rPr>
      </w:pPr>
      <w:r w:rsidRPr="00720ABF">
        <w:rPr>
          <w:color w:val="111111"/>
          <w:sz w:val="20"/>
          <w:szCs w:val="20"/>
        </w:rPr>
        <w:t xml:space="preserve">The predictors in the k-variable model identified by forward stepwise are a subset of the predictors in the (k+1)-variable model identified by forward stepwise selection. </w:t>
      </w:r>
      <w:r w:rsidR="00F64BB6">
        <w:rPr>
          <w:color w:val="111111"/>
          <w:sz w:val="20"/>
          <w:szCs w:val="20"/>
        </w:rPr>
        <w:t xml:space="preserve"> </w:t>
      </w:r>
    </w:p>
    <w:p w14:paraId="0024FA75" w14:textId="4F91AD9F" w:rsidR="00AD7257" w:rsidRPr="00720ABF" w:rsidRDefault="00AD7257" w:rsidP="00AD7257">
      <w:pPr>
        <w:pStyle w:val="NormalWeb"/>
        <w:ind w:left="1440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True, by definition, the </w:t>
      </w:r>
      <w:r w:rsidRPr="00720ABF">
        <w:rPr>
          <w:color w:val="111111"/>
          <w:sz w:val="20"/>
          <w:szCs w:val="20"/>
        </w:rPr>
        <w:t>forward stepwise</w:t>
      </w:r>
      <w:r>
        <w:rPr>
          <w:color w:val="111111"/>
          <w:sz w:val="20"/>
          <w:szCs w:val="20"/>
        </w:rPr>
        <w:t xml:space="preserve"> adds variable once at a time and the K+1 variable should include all elements in K variable model, so the K variable model is a subset of (K+1)</w:t>
      </w:r>
      <w:r w:rsidR="00721C02">
        <w:rPr>
          <w:color w:val="111111"/>
          <w:sz w:val="20"/>
          <w:szCs w:val="20"/>
        </w:rPr>
        <w:t xml:space="preserve"> variable</w:t>
      </w:r>
      <w:r>
        <w:rPr>
          <w:color w:val="111111"/>
          <w:sz w:val="20"/>
          <w:szCs w:val="20"/>
        </w:rPr>
        <w:t xml:space="preserve"> model. </w:t>
      </w:r>
    </w:p>
    <w:p w14:paraId="3CAD43C3" w14:textId="209CB0FF" w:rsidR="00720ABF" w:rsidRDefault="00720ABF" w:rsidP="000B0974">
      <w:pPr>
        <w:pStyle w:val="NormalWeb"/>
        <w:numPr>
          <w:ilvl w:val="1"/>
          <w:numId w:val="4"/>
        </w:numPr>
        <w:rPr>
          <w:color w:val="111111"/>
          <w:sz w:val="20"/>
          <w:szCs w:val="20"/>
        </w:rPr>
      </w:pPr>
      <w:r w:rsidRPr="00720ABF">
        <w:rPr>
          <w:color w:val="111111"/>
          <w:sz w:val="20"/>
          <w:szCs w:val="20"/>
        </w:rPr>
        <w:t>The predictors in the k-variable model identified by backward stepwise are a subset of the predictors in the (k + 1</w:t>
      </w:r>
      <w:r w:rsidR="00721C02">
        <w:rPr>
          <w:color w:val="111111"/>
          <w:sz w:val="20"/>
          <w:szCs w:val="20"/>
        </w:rPr>
        <w:t>)</w:t>
      </w:r>
      <w:r w:rsidRPr="00720ABF">
        <w:rPr>
          <w:color w:val="111111"/>
          <w:sz w:val="20"/>
          <w:szCs w:val="20"/>
        </w:rPr>
        <w:t xml:space="preserve"> variable model identified by backward stepwise selection. </w:t>
      </w:r>
    </w:p>
    <w:p w14:paraId="1B54C1C4" w14:textId="62A60D32" w:rsidR="00AD7257" w:rsidRPr="00720ABF" w:rsidRDefault="00AD7257" w:rsidP="00AD7257">
      <w:pPr>
        <w:pStyle w:val="NormalWeb"/>
        <w:ind w:left="1440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True,</w:t>
      </w:r>
      <w:r w:rsidR="00721C02">
        <w:rPr>
          <w:color w:val="111111"/>
          <w:sz w:val="20"/>
          <w:szCs w:val="20"/>
        </w:rPr>
        <w:t xml:space="preserve"> also by definition, the backward algorithm </w:t>
      </w:r>
      <w:r w:rsidR="00BC2942">
        <w:rPr>
          <w:color w:val="111111"/>
          <w:sz w:val="20"/>
          <w:szCs w:val="20"/>
        </w:rPr>
        <w:t>reduces</w:t>
      </w:r>
      <w:r w:rsidR="00721C02">
        <w:rPr>
          <w:color w:val="111111"/>
          <w:sz w:val="20"/>
          <w:szCs w:val="20"/>
        </w:rPr>
        <w:t xml:space="preserve"> one variable at a time based on the original K+1 model, so the K-variable model should be a subset of the (K+1) variable model.</w:t>
      </w:r>
    </w:p>
    <w:p w14:paraId="5E0D718B" w14:textId="4E8238DE" w:rsidR="00720ABF" w:rsidRDefault="00720ABF" w:rsidP="000B0974">
      <w:pPr>
        <w:pStyle w:val="NormalWeb"/>
        <w:numPr>
          <w:ilvl w:val="1"/>
          <w:numId w:val="4"/>
        </w:numPr>
        <w:rPr>
          <w:color w:val="111111"/>
          <w:sz w:val="20"/>
          <w:szCs w:val="20"/>
        </w:rPr>
      </w:pPr>
      <w:r w:rsidRPr="00720ABF">
        <w:rPr>
          <w:color w:val="111111"/>
          <w:sz w:val="20"/>
          <w:szCs w:val="20"/>
        </w:rPr>
        <w:t xml:space="preserve">The predictors in the k-variable model identified by backward stepwise are a subset of the predictors in the (k + 1) variable model identified by forward stepwise selection. </w:t>
      </w:r>
    </w:p>
    <w:p w14:paraId="40156D05" w14:textId="20569BE4" w:rsidR="00AD7257" w:rsidRPr="00720ABF" w:rsidRDefault="008B3F74" w:rsidP="008B3F74">
      <w:pPr>
        <w:pStyle w:val="NormalWeb"/>
        <w:ind w:left="1440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 xml:space="preserve">False, there is no direct connection between the forward selection algorithm and backward selection algorithm, so </w:t>
      </w:r>
      <w:r w:rsidR="00AF0C2F">
        <w:rPr>
          <w:color w:val="111111"/>
          <w:sz w:val="20"/>
          <w:szCs w:val="20"/>
        </w:rPr>
        <w:t xml:space="preserve">we have no rationale to infer from the K-variable model in backward method to K+1 model in </w:t>
      </w:r>
      <w:r w:rsidR="00AF0C2F" w:rsidRPr="00720ABF">
        <w:rPr>
          <w:color w:val="111111"/>
          <w:sz w:val="20"/>
          <w:szCs w:val="20"/>
        </w:rPr>
        <w:t>forward stepwise</w:t>
      </w:r>
      <w:r w:rsidR="00AF0C2F">
        <w:rPr>
          <w:color w:val="111111"/>
          <w:sz w:val="20"/>
          <w:szCs w:val="20"/>
        </w:rPr>
        <w:t xml:space="preserve"> method.</w:t>
      </w:r>
    </w:p>
    <w:p w14:paraId="44C9DC4E" w14:textId="6465BEDA" w:rsidR="00720ABF" w:rsidRDefault="00720ABF" w:rsidP="000B0974">
      <w:pPr>
        <w:pStyle w:val="NormalWeb"/>
        <w:numPr>
          <w:ilvl w:val="1"/>
          <w:numId w:val="4"/>
        </w:numPr>
        <w:rPr>
          <w:color w:val="111111"/>
          <w:sz w:val="20"/>
          <w:szCs w:val="20"/>
        </w:rPr>
      </w:pPr>
      <w:r w:rsidRPr="00720ABF">
        <w:rPr>
          <w:color w:val="111111"/>
          <w:sz w:val="20"/>
          <w:szCs w:val="20"/>
        </w:rPr>
        <w:t xml:space="preserve">The predictors in the k-variable model identified by forward stepwise are a subset of the predictors in the (k+1)-variable model identified by backward stepwise selection. </w:t>
      </w:r>
    </w:p>
    <w:p w14:paraId="050A536B" w14:textId="6043786E" w:rsidR="00721C02" w:rsidRPr="00720ABF" w:rsidRDefault="00E055D5" w:rsidP="00E055D5">
      <w:pPr>
        <w:pStyle w:val="NormalWeb"/>
        <w:ind w:left="1440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t>False,</w:t>
      </w:r>
      <w:r w:rsidRPr="00E055D5">
        <w:rPr>
          <w:color w:val="111111"/>
          <w:sz w:val="20"/>
          <w:szCs w:val="20"/>
        </w:rPr>
        <w:t xml:space="preserve"> </w:t>
      </w:r>
      <w:r>
        <w:rPr>
          <w:color w:val="111111"/>
          <w:sz w:val="20"/>
          <w:szCs w:val="20"/>
        </w:rPr>
        <w:t xml:space="preserve">there is no direct connection between the forward selection algorithm and backward selection algorithm, so we have no rationale to infer from the K-variable model in </w:t>
      </w:r>
      <w:r w:rsidRPr="00720ABF">
        <w:rPr>
          <w:color w:val="111111"/>
          <w:sz w:val="20"/>
          <w:szCs w:val="20"/>
        </w:rPr>
        <w:t>forward stepwise</w:t>
      </w:r>
      <w:r>
        <w:rPr>
          <w:color w:val="111111"/>
          <w:sz w:val="20"/>
          <w:szCs w:val="20"/>
        </w:rPr>
        <w:t xml:space="preserve"> method to K+1 model in backward method. </w:t>
      </w:r>
    </w:p>
    <w:p w14:paraId="0F156B04" w14:textId="5FBF40CD" w:rsidR="00720ABF" w:rsidRDefault="00720ABF" w:rsidP="000B0974">
      <w:pPr>
        <w:pStyle w:val="NormalWeb"/>
        <w:numPr>
          <w:ilvl w:val="1"/>
          <w:numId w:val="4"/>
        </w:numPr>
        <w:rPr>
          <w:color w:val="111111"/>
          <w:sz w:val="20"/>
          <w:szCs w:val="20"/>
        </w:rPr>
      </w:pPr>
      <w:r w:rsidRPr="00720ABF">
        <w:rPr>
          <w:color w:val="111111"/>
          <w:sz w:val="20"/>
          <w:szCs w:val="20"/>
        </w:rPr>
        <w:t xml:space="preserve">The predictors in the k-variable model identified by best subset are a subset of the predictors in the (k + 1)-variable model identified by best subset selection. </w:t>
      </w:r>
    </w:p>
    <w:p w14:paraId="4725EC9D" w14:textId="0DF25A75" w:rsidR="00A43131" w:rsidRDefault="00CA7659" w:rsidP="00A43131">
      <w:pPr>
        <w:pStyle w:val="NormalWeb"/>
        <w:ind w:left="1440"/>
        <w:rPr>
          <w:color w:val="111111"/>
          <w:sz w:val="20"/>
          <w:szCs w:val="20"/>
        </w:rPr>
      </w:pPr>
      <w:r>
        <w:rPr>
          <w:color w:val="111111"/>
          <w:sz w:val="20"/>
          <w:szCs w:val="20"/>
        </w:rPr>
        <w:lastRenderedPageBreak/>
        <w:t xml:space="preserve">No, since for each given N choose K, we can select more than 1 different models, and then pick up the best from the best subset method, so the K-variable model is not necessarily the subset of the (K+1)-variable model. </w:t>
      </w:r>
      <w:bookmarkStart w:id="0" w:name="_GoBack"/>
      <w:bookmarkEnd w:id="0"/>
    </w:p>
    <w:p w14:paraId="763A0E05" w14:textId="41549F46" w:rsidR="00EA6D9D" w:rsidRPr="00933D14" w:rsidRDefault="00EA6D9D" w:rsidP="000B0974">
      <w:pPr>
        <w:pStyle w:val="NormalWeb"/>
        <w:numPr>
          <w:ilvl w:val="0"/>
          <w:numId w:val="4"/>
        </w:numPr>
      </w:pPr>
      <w:r w:rsidRPr="00933D14">
        <w:rPr>
          <w:sz w:val="20"/>
          <w:szCs w:val="20"/>
        </w:rPr>
        <w:t xml:space="preserve">Derive the entries in Table 3.4, the explicit forms for estimators in the orthogonal case. </w:t>
      </w:r>
    </w:p>
    <w:p w14:paraId="1971E6D8" w14:textId="6F701209" w:rsidR="00EA6D9D" w:rsidRPr="00720ABF" w:rsidRDefault="00EA6D9D" w:rsidP="00EA6D9D">
      <w:pPr>
        <w:pStyle w:val="NormalWeb"/>
        <w:ind w:left="720"/>
        <w:rPr>
          <w:color w:val="111111"/>
          <w:sz w:val="20"/>
          <w:szCs w:val="20"/>
        </w:rPr>
      </w:pPr>
      <w:r>
        <w:rPr>
          <w:noProof/>
          <w:color w:val="111111"/>
          <w:sz w:val="20"/>
          <w:szCs w:val="20"/>
        </w:rPr>
        <w:drawing>
          <wp:inline distT="0" distB="0" distL="0" distR="0" wp14:anchorId="3970DBD4" wp14:editId="0294B0C2">
            <wp:extent cx="4685512" cy="204790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5 at 8.09.46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888" cy="20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0BB9" w14:textId="20191A5D" w:rsidR="006B5687" w:rsidRDefault="00360D23" w:rsidP="00414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r w:rsidRPr="00BB4E2C">
        <w:rPr>
          <w:rFonts w:ascii="Times New Roman" w:hAnsi="Times New Roman" w:cs="Times New Roman"/>
          <w:i/>
          <w:iCs/>
        </w:rPr>
        <w:t xml:space="preserve">Least Square </w:t>
      </w:r>
      <w:r w:rsidR="006B5687" w:rsidRPr="00BB4E2C">
        <w:rPr>
          <w:rFonts w:ascii="Times New Roman" w:hAnsi="Times New Roman" w:cs="Times New Roman"/>
          <w:i/>
          <w:iCs/>
        </w:rPr>
        <w:t>m</w:t>
      </w:r>
      <w:r w:rsidRPr="00BB4E2C">
        <w:rPr>
          <w:rFonts w:ascii="Times New Roman" w:hAnsi="Times New Roman" w:cs="Times New Roman"/>
          <w:i/>
          <w:iCs/>
        </w:rPr>
        <w:t>ethod</w:t>
      </w:r>
      <w:r>
        <w:rPr>
          <w:rFonts w:ascii="Times New Roman" w:hAnsi="Times New Roman" w:cs="Times New Roman"/>
        </w:rPr>
        <w:t>,</w:t>
      </w:r>
      <w:r w:rsidR="006B5687">
        <w:rPr>
          <w:rFonts w:ascii="Times New Roman" w:hAnsi="Times New Roman" w:cs="Times New Roman"/>
        </w:rPr>
        <w:t xml:space="preserve"> we can derive the formula: </w:t>
      </w:r>
    </w:p>
    <w:p w14:paraId="7E15278A" w14:textId="77777777" w:rsidR="00104DF6" w:rsidRDefault="00104DF6" w:rsidP="00104DF6">
      <w:pPr>
        <w:pStyle w:val="ListParagraph"/>
        <w:ind w:left="1080"/>
        <w:rPr>
          <w:rFonts w:ascii="Times New Roman" w:hAnsi="Times New Roman" w:cs="Times New Roman"/>
        </w:rPr>
      </w:pPr>
    </w:p>
    <w:p w14:paraId="5452B888" w14:textId="5ADEE98B" w:rsidR="005E44C7" w:rsidRPr="00104DF6" w:rsidRDefault="00360D23" w:rsidP="00104DF6">
      <w:pPr>
        <w:ind w:left="360" w:firstLine="720"/>
        <w:rPr>
          <w:rFonts w:ascii="Times New Roman" w:hAnsi="Times New Roman" w:cs="Times New Roman"/>
          <w:iCs/>
        </w:rPr>
      </w:pPr>
      <w:r w:rsidRPr="00104DF6">
        <w:rPr>
          <w:rFonts w:ascii="Times New Roman" w:hAnsi="Times New Roman" w:cs="Times New Roman"/>
        </w:rPr>
        <w:t xml:space="preserve"> </w:t>
      </w:r>
      <w:r w:rsidR="00084ACD" w:rsidRPr="00104DF6">
        <w:rPr>
          <w:rFonts w:ascii="Times New Roman" w:hAnsi="Times New Roman" w:cs="Times New Roman"/>
        </w:rPr>
        <w:t>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ls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 xml:space="preserve">-1 </m:t>
            </m:r>
          </m:sup>
        </m:sSup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y= 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y</m:t>
        </m:r>
      </m:oMath>
    </w:p>
    <w:p w14:paraId="6A4BD6FE" w14:textId="77777777" w:rsidR="004148C4" w:rsidRDefault="004148C4" w:rsidP="006B5687">
      <w:pPr>
        <w:pStyle w:val="ListParagraph"/>
        <w:ind w:firstLine="720"/>
        <w:rPr>
          <w:rFonts w:ascii="Times New Roman" w:hAnsi="Times New Roman" w:cs="Times New Roman"/>
          <w:iCs/>
        </w:rPr>
      </w:pPr>
    </w:p>
    <w:p w14:paraId="48CB5628" w14:textId="1296AAE5" w:rsidR="006B5687" w:rsidRDefault="006B5687" w:rsidP="004148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148C4">
        <w:rPr>
          <w:rFonts w:ascii="Times New Roman" w:hAnsi="Times New Roman" w:cs="Times New Roman"/>
        </w:rPr>
        <w:t xml:space="preserve">For </w:t>
      </w:r>
      <w:r w:rsidRPr="00BB4E2C">
        <w:rPr>
          <w:rFonts w:ascii="Times New Roman" w:hAnsi="Times New Roman" w:cs="Times New Roman"/>
          <w:i/>
          <w:iCs/>
        </w:rPr>
        <w:t>Best-subset</w:t>
      </w:r>
      <w:r w:rsidR="00084ACD">
        <w:rPr>
          <w:rFonts w:ascii="Times New Roman" w:hAnsi="Times New Roman" w:cs="Times New Roman"/>
        </w:rPr>
        <w:t>, we get the equation</w:t>
      </w:r>
      <w:r w:rsidRPr="004148C4">
        <w:rPr>
          <w:rFonts w:ascii="Times New Roman" w:hAnsi="Times New Roman" w:cs="Times New Roman"/>
        </w:rPr>
        <w:t xml:space="preserve">: </w:t>
      </w:r>
    </w:p>
    <w:p w14:paraId="3926C9D1" w14:textId="77777777" w:rsidR="00104DF6" w:rsidRPr="004148C4" w:rsidRDefault="00104DF6" w:rsidP="000B0974">
      <w:pPr>
        <w:pStyle w:val="ListParagraph"/>
        <w:rPr>
          <w:rFonts w:ascii="Times New Roman" w:hAnsi="Times New Roman" w:cs="Times New Roman"/>
        </w:rPr>
      </w:pPr>
    </w:p>
    <w:p w14:paraId="2CB4EDDB" w14:textId="11876768" w:rsidR="006B5687" w:rsidRDefault="006B5687" w:rsidP="006B5687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ab/>
      </w:r>
      <w:r w:rsidR="00104DF6">
        <w:rPr>
          <w:rFonts w:ascii="Times New Roman" w:hAnsi="Times New Roman" w:cs="Times New Roman"/>
        </w:rPr>
        <w:t xml:space="preserve">      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ls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BS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M=P</m:t>
            </m:r>
          </m:e>
        </m:d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 xml:space="preserve"> y</m:t>
        </m:r>
      </m:oMath>
    </w:p>
    <w:p w14:paraId="7195FB96" w14:textId="4FA7676A" w:rsidR="004148C4" w:rsidRPr="000B0974" w:rsidRDefault="004148C4" w:rsidP="000B0974">
      <w:pPr>
        <w:pStyle w:val="NormalWeb"/>
        <w:spacing w:after="0" w:afterAutospacing="0"/>
        <w:ind w:left="1080"/>
        <w:rPr>
          <w:sz w:val="22"/>
          <w:szCs w:val="22"/>
        </w:rPr>
      </w:pPr>
      <w:r w:rsidRPr="000B0974">
        <w:rPr>
          <w:sz w:val="22"/>
          <w:szCs w:val="22"/>
        </w:rPr>
        <w:t xml:space="preserve">where the coefficients are identical even if we take </w:t>
      </w:r>
      <w:r w:rsidRPr="000B0974">
        <w:rPr>
          <w:rFonts w:ascii="Cambria Math" w:hAnsi="Cambria Math"/>
          <w:sz w:val="22"/>
          <w:szCs w:val="22"/>
        </w:rPr>
        <w:t xml:space="preserve">𝑀 ≤ 𝑝 </w:t>
      </w:r>
      <w:r w:rsidRPr="000B0974">
        <w:rPr>
          <w:sz w:val="22"/>
          <w:szCs w:val="22"/>
        </w:rPr>
        <w:t xml:space="preserve">since the design matrix is orthogonal; </w:t>
      </w:r>
    </w:p>
    <w:p w14:paraId="16E1A620" w14:textId="47C2AB92" w:rsidR="004148C4" w:rsidRDefault="004148C4" w:rsidP="004148C4">
      <w:pPr>
        <w:pStyle w:val="NormalWeb"/>
        <w:numPr>
          <w:ilvl w:val="0"/>
          <w:numId w:val="3"/>
        </w:numPr>
      </w:pPr>
      <w:r>
        <w:t xml:space="preserve">For </w:t>
      </w:r>
      <w:r>
        <w:rPr>
          <w:rFonts w:ascii="Times New Roman,Italic" w:hAnsi="Times New Roman,Italic"/>
        </w:rPr>
        <w:t xml:space="preserve">ridge regression </w:t>
      </w:r>
      <w:r>
        <w:t xml:space="preserve">estimates: </w:t>
      </w:r>
    </w:p>
    <w:p w14:paraId="123CECEA" w14:textId="61530C86" w:rsidR="004148C4" w:rsidRDefault="001D4C7D" w:rsidP="004148C4">
      <w:pPr>
        <w:pStyle w:val="NormalWeb"/>
        <w:ind w:left="108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ridge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-1 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λ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y= </m:t>
        </m:r>
      </m:oMath>
      <w:r w:rsidR="001C5DD2"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β</m:t>
                </m:r>
              </m:e>
            </m:acc>
          </m:e>
          <m:sup>
            <m:r>
              <w:rPr>
                <w:rFonts w:ascii="Cambria Math" w:hAnsi="Cambria Math"/>
              </w:rPr>
              <m:t>ls</m:t>
            </m:r>
          </m:sup>
        </m:sSup>
      </m:oMath>
      <w:r w:rsidR="00BB4E2C">
        <w:rPr>
          <w:iCs/>
        </w:rPr>
        <w:t xml:space="preserve"> / </w:t>
      </w:r>
      <w:r w:rsidR="001C5DD2">
        <w:rPr>
          <w:iCs/>
        </w:rPr>
        <w:t>(1 +</w:t>
      </w:r>
      <w:r w:rsidR="00BB4E2C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λ) </m:t>
        </m:r>
      </m:oMath>
    </w:p>
    <w:p w14:paraId="1CB319D4" w14:textId="62864D1B" w:rsidR="00BB4E2C" w:rsidRDefault="00BB4E2C" w:rsidP="00BB4E2C">
      <w:pPr>
        <w:pStyle w:val="NormalWeb"/>
        <w:numPr>
          <w:ilvl w:val="0"/>
          <w:numId w:val="3"/>
        </w:numPr>
      </w:pPr>
      <w:r>
        <w:t xml:space="preserve">For </w:t>
      </w:r>
      <w:r>
        <w:rPr>
          <w:rFonts w:ascii="Times New Roman,Italic" w:hAnsi="Times New Roman,Italic"/>
        </w:rPr>
        <w:t>lasso regression</w:t>
      </w:r>
      <w:r>
        <w:t xml:space="preserve">, we get </w:t>
      </w:r>
      <w:r w:rsidRPr="00BB4E2C">
        <w:t>the following</w:t>
      </w:r>
      <w:r>
        <w:t xml:space="preserve">: </w:t>
      </w:r>
    </w:p>
    <w:p w14:paraId="5548FEF1" w14:textId="7DD24B1A" w:rsidR="00BB4E2C" w:rsidRDefault="00BB4E2C" w:rsidP="00BB4E2C">
      <w:pPr>
        <w:pStyle w:val="NormalWeb"/>
        <w:ind w:left="1080"/>
        <w:rPr>
          <w:iCs/>
        </w:r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 y-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  <m:ctrlPr>
                  <w:rPr>
                    <w:rFonts w:ascii="Cambria Math" w:hAnsi="Cambria Math"/>
                    <w:iCs/>
                  </w:rPr>
                </m:ctrlP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X</m:t>
            </m:r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Cs/>
              </w:rPr>
            </m:ctrlPr>
          </m:e>
        </m:d>
        <m:r>
          <w:rPr>
            <w:rFonts w:ascii="Cambria Math" w:hAnsi="Cambria Math"/>
          </w:rPr>
          <m:t xml:space="preserve">+λ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rPr>
          <w:iCs/>
        </w:rPr>
        <w:t xml:space="preserve"> </w:t>
      </w:r>
    </w:p>
    <w:p w14:paraId="07981331" w14:textId="026D2ECC" w:rsidR="00BB4E2C" w:rsidRDefault="00BB4E2C" w:rsidP="00BB4E2C">
      <w:pPr>
        <w:pStyle w:val="NormalWeb"/>
        <w:ind w:left="1080"/>
        <w:rPr>
          <w:iCs/>
        </w:rPr>
      </w:pPr>
      <w:r>
        <w:rPr>
          <w:iCs/>
        </w:rPr>
        <w:t xml:space="preserve">The </w:t>
      </w:r>
      <w:r w:rsidRPr="00104DF6">
        <w:rPr>
          <w:b/>
          <w:bCs/>
          <w:iCs/>
        </w:rPr>
        <w:t>first order derivative</w:t>
      </w:r>
      <w:r>
        <w:rPr>
          <w:iCs/>
        </w:rPr>
        <w:t xml:space="preserve"> is: </w:t>
      </w:r>
    </w:p>
    <w:p w14:paraId="5DD6B57C" w14:textId="0C9ADD76" w:rsidR="004148C4" w:rsidRDefault="001D4C7D" w:rsidP="00104DF6">
      <w:pPr>
        <w:pStyle w:val="NormalWeb"/>
        <w:ind w:left="108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∂(β) </m:t>
              </m:r>
            </m:den>
          </m:f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b/>
                  <w:bCs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y+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Cs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 xml:space="preserve">X </m:t>
          </m:r>
          <m:r>
            <w:rPr>
              <w:rFonts w:ascii="Cambria Math" w:hAnsi="Cambria Math"/>
            </w:rPr>
            <m:t>β+ λ sign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</m:oMath>
      </m:oMathPara>
    </w:p>
    <w:p w14:paraId="6E1D7E86" w14:textId="77777777" w:rsidR="0058126D" w:rsidRDefault="00104DF6" w:rsidP="0058126D">
      <w:pPr>
        <w:pStyle w:val="NormalWeb"/>
        <w:rPr>
          <w:iCs/>
        </w:rPr>
      </w:pPr>
      <w:r>
        <w:tab/>
      </w:r>
      <w:r>
        <w:tab/>
        <w:t xml:space="preserve">Setting the gradient as 0, we get that the </w:t>
      </w:r>
      <w:r w:rsidR="0058126D" w:rsidRPr="0058126D">
        <w:t>sol</w:t>
      </w:r>
      <w:r w:rsidR="0058126D">
        <w:t>ution</w:t>
      </w:r>
      <w:r w:rsidR="0058126D" w:rsidRPr="0058126D">
        <w:t xml:space="preserve"> with respect to </w:t>
      </w:r>
      <m:oMath>
        <m:r>
          <w:rPr>
            <w:rFonts w:ascii="Cambria Math" w:hAnsi="Cambria Math"/>
          </w:rPr>
          <m:t>β</m:t>
        </m:r>
      </m:oMath>
      <w:r w:rsidR="0058126D">
        <w:rPr>
          <w:iCs/>
        </w:rPr>
        <w:t xml:space="preserve"> is:</w:t>
      </w:r>
    </w:p>
    <w:p w14:paraId="3670EA60" w14:textId="7A4D1502" w:rsidR="002839DD" w:rsidRDefault="0058126D" w:rsidP="002839DD">
      <w:pPr>
        <w:pStyle w:val="NormalWeb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Lasso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(</m:t>
        </m:r>
      </m:oMath>
      <w:r>
        <w:rPr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 xml:space="preserve">λ </m:t>
        </m:r>
        <m:r>
          <w:rPr>
            <w:rFonts w:ascii="Cambria Math" w:hAnsi="Cambria Math"/>
          </w:rPr>
          <m:t>sign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 xml:space="preserve">))= </m:t>
        </m:r>
        <m:r>
          <w:rPr>
            <w:rFonts w:ascii="Cambria Math" w:hAnsi="Cambria Math"/>
          </w:rPr>
          <m:t>sign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 (</m:t>
        </m:r>
        <m:sSup>
          <m:sSupPr>
            <m:ctrlPr>
              <w:rPr>
                <w:rFonts w:ascii="Cambria Math" w:hAnsi="Cambria Math"/>
                <w:b/>
                <w:bCs/>
                <w:i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y-λ</m:t>
        </m:r>
        <m:r>
          <m:rPr>
            <m:sty m:val="p"/>
          </m:rPr>
          <w:rPr>
            <w:rFonts w:ascii="Cambria Math" w:hAnsi="Cambria Math"/>
          </w:rPr>
          <m:t xml:space="preserve">)  </m:t>
        </m:r>
      </m:oMath>
      <w:r w:rsidR="000B0974">
        <w:t xml:space="preserve">Q.E.D. </w:t>
      </w:r>
    </w:p>
    <w:p w14:paraId="00103A89" w14:textId="2D626C82" w:rsidR="002839DD" w:rsidRPr="00D75545" w:rsidRDefault="002839DD" w:rsidP="002839DD">
      <w:pPr>
        <w:pStyle w:val="NormalWeb"/>
        <w:numPr>
          <w:ilvl w:val="0"/>
          <w:numId w:val="6"/>
        </w:numPr>
        <w:rPr>
          <w:b/>
          <w:bCs/>
        </w:rPr>
      </w:pPr>
      <w:r w:rsidRPr="00D75545">
        <w:rPr>
          <w:b/>
          <w:bCs/>
        </w:rPr>
        <w:lastRenderedPageBreak/>
        <w:t xml:space="preserve">Table summary: </w:t>
      </w:r>
    </w:p>
    <w:tbl>
      <w:tblPr>
        <w:tblW w:w="758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450"/>
        <w:gridCol w:w="1260"/>
        <w:gridCol w:w="1260"/>
        <w:gridCol w:w="1010"/>
      </w:tblGrid>
      <w:tr w:rsidR="00785290" w:rsidRPr="00785290" w14:paraId="41F5F666" w14:textId="77777777" w:rsidTr="00785290">
        <w:trPr>
          <w:trHeight w:val="680"/>
          <w:jc w:val="center"/>
        </w:trPr>
        <w:tc>
          <w:tcPr>
            <w:tcW w:w="75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EC2FE4" w14:textId="5CED3B2D" w:rsidR="00785290" w:rsidRPr="00785290" w:rsidRDefault="00785290" w:rsidP="0078529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8529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Table 1. Estimated coefficients and test error results, for different subset and shrinkage methods applied to the prostate data.</w:t>
            </w:r>
          </w:p>
        </w:tc>
      </w:tr>
      <w:tr w:rsidR="00785290" w:rsidRPr="00785290" w14:paraId="3DBDF993" w14:textId="77777777" w:rsidTr="002B7060">
        <w:trPr>
          <w:trHeight w:val="72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A8637" w14:textId="77777777" w:rsidR="00785290" w:rsidRPr="00785290" w:rsidRDefault="00785290" w:rsidP="007852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8529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Term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BB9AF" w14:textId="77777777" w:rsidR="00785290" w:rsidRPr="00785290" w:rsidRDefault="00785290" w:rsidP="007852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8529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Best Subset 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F2FEA" w14:textId="77777777" w:rsidR="00785290" w:rsidRPr="00785290" w:rsidRDefault="00785290" w:rsidP="007852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8529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LASSO with 5-fold CV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DE678" w14:textId="77777777" w:rsidR="00785290" w:rsidRPr="00785290" w:rsidRDefault="00785290" w:rsidP="007852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8529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LASSO with BIC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6F67DB" w14:textId="77777777" w:rsidR="00785290" w:rsidRPr="00785290" w:rsidRDefault="00785290" w:rsidP="007852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8529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PCR with 5-fold CV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0035E" w14:textId="77777777" w:rsidR="00785290" w:rsidRPr="00785290" w:rsidRDefault="00785290" w:rsidP="0078529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785290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LS </w:t>
            </w:r>
          </w:p>
        </w:tc>
      </w:tr>
      <w:tr w:rsidR="00785290" w:rsidRPr="00785290" w14:paraId="163BC9DF" w14:textId="77777777" w:rsidTr="002B706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60BB" w14:textId="77777777" w:rsidR="00785290" w:rsidRPr="00785290" w:rsidRDefault="00785290" w:rsidP="007852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(Intercept)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C817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2.4773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F23F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2.4686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3732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2.4551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70F9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﻿</w:t>
            </w: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2.455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EB61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2.465</w:t>
            </w:r>
          </w:p>
        </w:tc>
      </w:tr>
      <w:tr w:rsidR="00785290" w:rsidRPr="00785290" w14:paraId="5A19850C" w14:textId="77777777" w:rsidTr="002B706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3D7E" w14:textId="77777777" w:rsidR="00785290" w:rsidRPr="00785290" w:rsidRDefault="00785290" w:rsidP="00785290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lcavol</w:t>
            </w:r>
            <w:proofErr w:type="spellEnd"/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B734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0.7397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3B14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0.5259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4B67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0.0871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7FCA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﻿</w:t>
            </w: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0.286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4C44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0.68</w:t>
            </w:r>
          </w:p>
        </w:tc>
      </w:tr>
      <w:tr w:rsidR="00785290" w:rsidRPr="00785290" w14:paraId="23DD1B63" w14:textId="77777777" w:rsidTr="002B706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0DFB" w14:textId="77777777" w:rsidR="00785290" w:rsidRPr="00785290" w:rsidRDefault="00785290" w:rsidP="00785290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lweight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09E2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0.3163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09AE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0.1622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2551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4462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﻿</w:t>
            </w: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0.3391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20AC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0.263</w:t>
            </w:r>
          </w:p>
        </w:tc>
      </w:tr>
      <w:tr w:rsidR="00785290" w:rsidRPr="00785290" w14:paraId="55CCE20E" w14:textId="77777777" w:rsidTr="002B706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6194" w14:textId="77777777" w:rsidR="00785290" w:rsidRPr="00785290" w:rsidRDefault="00785290" w:rsidP="00785290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68F3" w14:textId="77777777" w:rsidR="00785290" w:rsidRPr="00785290" w:rsidRDefault="00785290" w:rsidP="00785290">
            <w:pPr>
              <w:ind w:firstLineChars="100" w:firstLine="210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2E141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768C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9D1E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﻿</w:t>
            </w: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0.0562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73F1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-0.141</w:t>
            </w:r>
          </w:p>
        </w:tc>
      </w:tr>
      <w:tr w:rsidR="00785290" w:rsidRPr="00785290" w14:paraId="54B6EF29" w14:textId="77777777" w:rsidTr="002B706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1684" w14:textId="77777777" w:rsidR="00785290" w:rsidRPr="00785290" w:rsidRDefault="00785290" w:rsidP="00785290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lbph</w:t>
            </w:r>
            <w:proofErr w:type="spellEnd"/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A137" w14:textId="77777777" w:rsidR="00785290" w:rsidRPr="00785290" w:rsidRDefault="00785290" w:rsidP="00785290">
            <w:pPr>
              <w:ind w:firstLineChars="100" w:firstLine="210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29DF6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BE2F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E66C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﻿</w:t>
            </w: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0.1015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6C71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0.21</w:t>
            </w:r>
          </w:p>
        </w:tc>
      </w:tr>
      <w:tr w:rsidR="00785290" w:rsidRPr="00785290" w14:paraId="23FA764D" w14:textId="77777777" w:rsidTr="002B706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1D602" w14:textId="77777777" w:rsidR="00785290" w:rsidRPr="00785290" w:rsidRDefault="00785290" w:rsidP="00785290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svi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C399" w14:textId="77777777" w:rsidR="00785290" w:rsidRPr="00785290" w:rsidRDefault="00785290" w:rsidP="00785290">
            <w:pPr>
              <w:ind w:firstLineChars="100" w:firstLine="210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9940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0.0602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0FD4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214A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﻿</w:t>
            </w: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0.2614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F596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0.305</w:t>
            </w:r>
          </w:p>
        </w:tc>
      </w:tr>
      <w:tr w:rsidR="00785290" w:rsidRPr="00785290" w14:paraId="53573E91" w14:textId="77777777" w:rsidTr="002B706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36B9" w14:textId="77777777" w:rsidR="00785290" w:rsidRPr="00785290" w:rsidRDefault="00785290" w:rsidP="00785290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lcp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2D60" w14:textId="77777777" w:rsidR="00785290" w:rsidRPr="00785290" w:rsidRDefault="00785290" w:rsidP="00785290">
            <w:pPr>
              <w:ind w:firstLineChars="100" w:firstLine="210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915F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A6A7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36E7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﻿</w:t>
            </w: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0.2187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F47C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-0.288</w:t>
            </w:r>
          </w:p>
        </w:tc>
      </w:tr>
      <w:tr w:rsidR="00785290" w:rsidRPr="00785290" w14:paraId="42451581" w14:textId="77777777" w:rsidTr="002B706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834E3" w14:textId="77777777" w:rsidR="00785290" w:rsidRPr="00785290" w:rsidRDefault="00785290" w:rsidP="00785290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gleason</w:t>
            </w:r>
            <w:proofErr w:type="spellEnd"/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DE1A" w14:textId="77777777" w:rsidR="00785290" w:rsidRPr="00785290" w:rsidRDefault="00785290" w:rsidP="00785290">
            <w:pPr>
              <w:ind w:firstLineChars="100" w:firstLine="210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6C08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278D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3259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﻿</w:t>
            </w: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-0.016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7047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-0.021</w:t>
            </w:r>
          </w:p>
        </w:tc>
      </w:tr>
      <w:tr w:rsidR="00785290" w:rsidRPr="00785290" w14:paraId="05ED4FC6" w14:textId="77777777" w:rsidTr="002B7060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DB2A" w14:textId="77777777" w:rsidR="00785290" w:rsidRPr="00785290" w:rsidRDefault="00785290" w:rsidP="00785290">
            <w:pPr>
              <w:ind w:firstLineChars="100" w:firstLine="22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pgg45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CA46" w14:textId="77777777" w:rsidR="00785290" w:rsidRPr="00785290" w:rsidRDefault="00785290" w:rsidP="00785290">
            <w:pPr>
              <w:ind w:firstLineChars="100" w:firstLine="210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CE8D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B915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DDF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﻿</w:t>
            </w: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0.0617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B2593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0.267</w:t>
            </w:r>
          </w:p>
        </w:tc>
      </w:tr>
      <w:tr w:rsidR="00785290" w:rsidRPr="00785290" w14:paraId="72C3C407" w14:textId="77777777" w:rsidTr="00D75545">
        <w:trPr>
          <w:trHeight w:val="269"/>
          <w:jc w:val="center"/>
        </w:trPr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0A76" w14:textId="77777777" w:rsidR="00785290" w:rsidRPr="00785290" w:rsidRDefault="00785290" w:rsidP="007852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Test Error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3F2A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0.4713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F01F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0.5151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A223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0.9472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007D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﻿</w:t>
            </w: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0.5513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AB34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0.521</w:t>
            </w:r>
          </w:p>
        </w:tc>
      </w:tr>
      <w:tr w:rsidR="00785290" w:rsidRPr="00785290" w14:paraId="3AF12A40" w14:textId="77777777" w:rsidTr="00D75545">
        <w:trPr>
          <w:trHeight w:val="270"/>
          <w:jc w:val="center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442E16" w14:textId="77777777" w:rsidR="00785290" w:rsidRPr="00785290" w:rsidRDefault="00785290" w:rsidP="00785290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Std Error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8F169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﻿</w:t>
            </w: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0.0434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226CE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0.1762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7889F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0.3591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A12929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Calibri" w:eastAsia="Times New Roman" w:hAnsi="Calibri" w:cs="Calibri"/>
                <w:color w:val="000000"/>
                <w:sz w:val="21"/>
                <w:szCs w:val="21"/>
              </w:rPr>
              <w:t>﻿</w:t>
            </w: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0.1328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4C4DE" w14:textId="77777777" w:rsidR="00785290" w:rsidRPr="00785290" w:rsidRDefault="00785290" w:rsidP="00785290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8529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0.179</w:t>
            </w:r>
          </w:p>
        </w:tc>
      </w:tr>
    </w:tbl>
    <w:p w14:paraId="5879FFF8" w14:textId="5B5DA9EE" w:rsidR="002839DD" w:rsidRDefault="002839DD" w:rsidP="00785290">
      <w:pPr>
        <w:pStyle w:val="NormalWeb"/>
      </w:pPr>
    </w:p>
    <w:p w14:paraId="334CEB53" w14:textId="1ADDDC26" w:rsidR="002839DD" w:rsidRPr="00785290" w:rsidRDefault="002839DD" w:rsidP="002839DD">
      <w:pPr>
        <w:pStyle w:val="NormalWeb"/>
        <w:ind w:left="1080"/>
        <w:rPr>
          <w:b/>
          <w:bCs/>
        </w:rPr>
      </w:pPr>
      <w:r w:rsidRPr="00785290">
        <w:rPr>
          <w:b/>
          <w:bCs/>
        </w:rPr>
        <w:t xml:space="preserve">Figure output: </w:t>
      </w:r>
    </w:p>
    <w:p w14:paraId="01616874" w14:textId="2E569BF1" w:rsidR="00463103" w:rsidRDefault="00785290" w:rsidP="00463103">
      <w:pPr>
        <w:pStyle w:val="NormalWeb"/>
        <w:ind w:left="1080"/>
      </w:pPr>
      <w:r>
        <w:t xml:space="preserve">(a). </w:t>
      </w:r>
      <w:r w:rsidR="00463103">
        <w:t xml:space="preserve"> The best-subset method produced with 5-fold cross-validation shown below just chose two variables in the model, and has a relatively small test error with small </w:t>
      </w:r>
      <w:proofErr w:type="spellStart"/>
      <w:r w:rsidR="00463103">
        <w:t>std.dev</w:t>
      </w:r>
      <w:proofErr w:type="spellEnd"/>
      <w:r w:rsidR="00463103">
        <w:t xml:space="preserve">. </w:t>
      </w:r>
    </w:p>
    <w:p w14:paraId="12C224B8" w14:textId="0F593DA6" w:rsidR="00785290" w:rsidRDefault="00785290" w:rsidP="002839DD">
      <w:pPr>
        <w:pStyle w:val="NormalWeb"/>
        <w:ind w:left="1080"/>
      </w:pPr>
      <w:r>
        <w:rPr>
          <w:noProof/>
        </w:rPr>
        <w:drawing>
          <wp:inline distT="0" distB="0" distL="0" distR="0" wp14:anchorId="6D9ECDA3" wp14:editId="1A85D234">
            <wp:extent cx="3749040" cy="2429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subs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588" cy="244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0723" w14:textId="5EF23988" w:rsidR="002839DD" w:rsidRDefault="002839DD" w:rsidP="002839DD">
      <w:pPr>
        <w:pStyle w:val="NormalWeb"/>
        <w:ind w:left="1080"/>
      </w:pPr>
    </w:p>
    <w:p w14:paraId="0D9606CD" w14:textId="4F8FABA1" w:rsidR="00463103" w:rsidRDefault="00463103" w:rsidP="002839DD">
      <w:pPr>
        <w:pStyle w:val="NormalWeb"/>
        <w:ind w:left="1080"/>
      </w:pPr>
    </w:p>
    <w:p w14:paraId="55B8326D" w14:textId="5C437286" w:rsidR="00463103" w:rsidRDefault="00463103" w:rsidP="002839DD">
      <w:pPr>
        <w:pStyle w:val="NormalWeb"/>
        <w:ind w:left="1080"/>
      </w:pPr>
      <w:r>
        <w:lastRenderedPageBreak/>
        <w:t xml:space="preserve">(b)  </w:t>
      </w:r>
      <w:r w:rsidRPr="00C2036B">
        <w:rPr>
          <w:b/>
          <w:bCs/>
        </w:rPr>
        <w:t>Best-subset with BIC</w:t>
      </w:r>
      <w:r>
        <w:t xml:space="preserve"> </w:t>
      </w:r>
    </w:p>
    <w:p w14:paraId="228D7392" w14:textId="11CBCC7C" w:rsidR="00A408DE" w:rsidRPr="00A408DE" w:rsidRDefault="00A408DE" w:rsidP="001D4C7D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 w:rsidRPr="00A408DE">
        <w:rPr>
          <w:rFonts w:ascii="Times New Roman" w:eastAsia="Times New Roman" w:hAnsi="Times New Roman" w:cs="Times New Roman"/>
          <w:sz w:val="22"/>
          <w:szCs w:val="22"/>
        </w:rPr>
        <w:t>This method select</w:t>
      </w:r>
      <w:r w:rsidR="00E907BE">
        <w:rPr>
          <w:rFonts w:ascii="Times New Roman" w:eastAsia="Times New Roman" w:hAnsi="Times New Roman" w:cs="Times New Roman"/>
          <w:sz w:val="22"/>
          <w:szCs w:val="22"/>
        </w:rPr>
        <w:t>s</w:t>
      </w:r>
      <w:r w:rsidRPr="00A408DE">
        <w:rPr>
          <w:rFonts w:ascii="Times New Roman" w:eastAsia="Times New Roman" w:hAnsi="Times New Roman" w:cs="Times New Roman"/>
          <w:sz w:val="22"/>
          <w:szCs w:val="22"/>
        </w:rPr>
        <w:t xml:space="preserve"> variables “</w:t>
      </w:r>
      <w:proofErr w:type="spellStart"/>
      <w:r w:rsidRPr="00A408DE">
        <w:rPr>
          <w:rFonts w:ascii="Times New Roman" w:eastAsia="Times New Roman" w:hAnsi="Times New Roman" w:cs="Times New Roman"/>
          <w:sz w:val="22"/>
          <w:szCs w:val="22"/>
        </w:rPr>
        <w:t>lcavol</w:t>
      </w:r>
      <w:proofErr w:type="spellEnd"/>
      <w:r w:rsidRPr="00A408DE">
        <w:rPr>
          <w:rFonts w:ascii="Times New Roman" w:eastAsia="Times New Roman" w:hAnsi="Times New Roman" w:cs="Times New Roman"/>
          <w:sz w:val="22"/>
          <w:szCs w:val="22"/>
        </w:rPr>
        <w:t>” and “</w:t>
      </w:r>
      <w:proofErr w:type="spellStart"/>
      <w:r w:rsidRPr="00A408DE">
        <w:rPr>
          <w:rFonts w:ascii="Times New Roman" w:eastAsia="Times New Roman" w:hAnsi="Times New Roman" w:cs="Times New Roman"/>
          <w:sz w:val="22"/>
          <w:szCs w:val="22"/>
        </w:rPr>
        <w:t>lweight</w:t>
      </w:r>
      <w:proofErr w:type="spellEnd"/>
      <w:r w:rsidRPr="00A408DE">
        <w:rPr>
          <w:rFonts w:ascii="Times New Roman" w:eastAsia="Times New Roman" w:hAnsi="Times New Roman" w:cs="Times New Roman"/>
          <w:sz w:val="22"/>
          <w:szCs w:val="22"/>
        </w:rPr>
        <w:t>” into the model</w:t>
      </w:r>
      <w:r w:rsidR="00E907BE">
        <w:rPr>
          <w:rFonts w:ascii="Times New Roman" w:eastAsia="Times New Roman" w:hAnsi="Times New Roman" w:cs="Times New Roman"/>
          <w:sz w:val="22"/>
          <w:szCs w:val="22"/>
        </w:rPr>
        <w:t>, obtained the lowest BIC value</w:t>
      </w:r>
      <w:r w:rsidR="001D4C7D">
        <w:rPr>
          <w:rFonts w:ascii="Times New Roman" w:eastAsia="Times New Roman" w:hAnsi="Times New Roman" w:cs="Times New Roman"/>
          <w:sz w:val="22"/>
          <w:szCs w:val="22"/>
        </w:rPr>
        <w:t xml:space="preserve">, compared with Best-subset with 5-fold CV, these two have the same model selected and the test error and the standard error of test error are the lowest.  </w:t>
      </w:r>
    </w:p>
    <w:p w14:paraId="0E8EE8EF" w14:textId="58F5A59E" w:rsidR="00463103" w:rsidRDefault="00463103" w:rsidP="005662AF">
      <w:pPr>
        <w:pStyle w:val="NormalWeb"/>
        <w:ind w:left="720"/>
        <w:jc w:val="center"/>
      </w:pPr>
      <w:r>
        <w:rPr>
          <w:noProof/>
        </w:rPr>
        <w:drawing>
          <wp:inline distT="0" distB="0" distL="0" distR="0" wp14:anchorId="1FDBED39" wp14:editId="3078F21B">
            <wp:extent cx="3052689" cy="1972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228" cy="197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6929" w14:textId="1BE52216" w:rsidR="00463103" w:rsidRDefault="00463103" w:rsidP="002839DD">
      <w:pPr>
        <w:pStyle w:val="NormalWeb"/>
        <w:ind w:left="1080"/>
      </w:pPr>
    </w:p>
    <w:p w14:paraId="67AD1E1B" w14:textId="77996E1D" w:rsidR="00463103" w:rsidRDefault="00C2036B" w:rsidP="00463103">
      <w:pPr>
        <w:pStyle w:val="NormalWeb"/>
        <w:ind w:left="1080"/>
      </w:pPr>
      <w:r>
        <w:t>(</w:t>
      </w:r>
      <w:r w:rsidR="00463103">
        <w:t>c</w:t>
      </w:r>
      <w:r>
        <w:t>)</w:t>
      </w:r>
      <w:r w:rsidR="00463103">
        <w:t xml:space="preserve">. </w:t>
      </w:r>
      <w:r w:rsidR="00A408DE" w:rsidRPr="00A408DE">
        <w:rPr>
          <w:b/>
          <w:bCs/>
        </w:rPr>
        <w:t>LASSO with 5-fold CV</w:t>
      </w:r>
      <w:r w:rsidR="00A408DE">
        <w:t xml:space="preserve"> </w:t>
      </w:r>
    </w:p>
    <w:p w14:paraId="0798CD78" w14:textId="6F550EFA" w:rsidR="00A408DE" w:rsidRPr="001D4C7D" w:rsidRDefault="00C2036B" w:rsidP="00792D99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</w:rPr>
      </w:pPr>
      <w:r w:rsidRPr="001D4C7D">
        <w:rPr>
          <w:rFonts w:ascii="Times New Roman" w:eastAsia="Times New Roman" w:hAnsi="Times New Roman" w:cs="Times New Roman"/>
          <w:sz w:val="22"/>
          <w:szCs w:val="22"/>
        </w:rPr>
        <w:t xml:space="preserve">In the LASSO with 5-fold CV, we select from </w:t>
      </w:r>
      <w:r w:rsidR="005662AF" w:rsidRPr="001D4C7D">
        <w:rPr>
          <w:rFonts w:ascii="Times New Roman" w:eastAsia="Times New Roman" w:hAnsi="Times New Roman" w:cs="Times New Roman"/>
          <w:sz w:val="22"/>
          <w:szCs w:val="22"/>
        </w:rPr>
        <w:t>multiple lambdas,</w:t>
      </w:r>
      <w:r w:rsidRPr="001D4C7D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662AF" w:rsidRPr="001D4C7D">
        <w:rPr>
          <w:rFonts w:ascii="Times New Roman" w:eastAsia="Times New Roman" w:hAnsi="Times New Roman" w:cs="Times New Roman"/>
          <w:sz w:val="22"/>
          <w:szCs w:val="22"/>
        </w:rPr>
        <w:t xml:space="preserve">and found the best one is </w:t>
      </w:r>
      <w:r w:rsidR="005662AF" w:rsidRPr="00C2036B">
        <w:rPr>
          <w:rFonts w:ascii="Times New Roman" w:eastAsia="Times New Roman" w:hAnsi="Times New Roman" w:cs="Times New Roman"/>
          <w:sz w:val="22"/>
          <w:szCs w:val="22"/>
        </w:rPr>
        <w:t>λ</w:t>
      </w:r>
      <w:r w:rsidRPr="00C2036B">
        <w:rPr>
          <w:rFonts w:ascii="Times New Roman" w:eastAsia="Times New Roman" w:hAnsi="Times New Roman" w:cs="Times New Roman"/>
          <w:sz w:val="22"/>
          <w:szCs w:val="22"/>
        </w:rPr>
        <w:t xml:space="preserve"> =</w:t>
      </w:r>
      <w:r w:rsidR="005662AF" w:rsidRPr="001D4C7D">
        <w:rPr>
          <w:rFonts w:ascii="Times New Roman" w:eastAsia="Times New Roman" w:hAnsi="Times New Roman" w:cs="Times New Roman"/>
          <w:sz w:val="22"/>
          <w:szCs w:val="22"/>
        </w:rPr>
        <w:t xml:space="preserve"> 0.250016</w:t>
      </w:r>
      <w:r w:rsidRPr="00C2036B">
        <w:rPr>
          <w:rFonts w:ascii="Times New Roman" w:eastAsia="Times New Roman" w:hAnsi="Times New Roman" w:cs="Times New Roman"/>
          <w:sz w:val="22"/>
          <w:szCs w:val="22"/>
        </w:rPr>
        <w:t xml:space="preserve"> provides the best CV error under the one-standard deviation rule. This method select</w:t>
      </w:r>
      <w:r w:rsidR="005662AF" w:rsidRPr="001D4C7D">
        <w:rPr>
          <w:rFonts w:ascii="Times New Roman" w:eastAsia="Times New Roman" w:hAnsi="Times New Roman" w:cs="Times New Roman"/>
          <w:sz w:val="22"/>
          <w:szCs w:val="22"/>
        </w:rPr>
        <w:t>s</w:t>
      </w:r>
      <w:r w:rsidRPr="00C2036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5662AF" w:rsidRPr="001D4C7D">
        <w:rPr>
          <w:rFonts w:ascii="Times New Roman" w:eastAsia="Times New Roman" w:hAnsi="Times New Roman" w:cs="Times New Roman"/>
          <w:sz w:val="22"/>
          <w:szCs w:val="22"/>
        </w:rPr>
        <w:t xml:space="preserve">three </w:t>
      </w:r>
      <w:r w:rsidRPr="00C2036B">
        <w:rPr>
          <w:rFonts w:ascii="Times New Roman" w:eastAsia="Times New Roman" w:hAnsi="Times New Roman" w:cs="Times New Roman"/>
          <w:sz w:val="22"/>
          <w:szCs w:val="22"/>
        </w:rPr>
        <w:t>variables “</w:t>
      </w:r>
      <w:proofErr w:type="spellStart"/>
      <w:r w:rsidRPr="00C2036B">
        <w:rPr>
          <w:rFonts w:ascii="Times New Roman" w:eastAsia="Times New Roman" w:hAnsi="Times New Roman" w:cs="Times New Roman"/>
          <w:sz w:val="22"/>
          <w:szCs w:val="22"/>
        </w:rPr>
        <w:t>lcavol</w:t>
      </w:r>
      <w:proofErr w:type="spellEnd"/>
      <w:r w:rsidRPr="00C2036B">
        <w:rPr>
          <w:rFonts w:ascii="Times New Roman" w:eastAsia="Times New Roman" w:hAnsi="Times New Roman" w:cs="Times New Roman"/>
          <w:sz w:val="22"/>
          <w:szCs w:val="22"/>
        </w:rPr>
        <w:t>”, “</w:t>
      </w:r>
      <w:proofErr w:type="spellStart"/>
      <w:r w:rsidRPr="00C2036B">
        <w:rPr>
          <w:rFonts w:ascii="Times New Roman" w:eastAsia="Times New Roman" w:hAnsi="Times New Roman" w:cs="Times New Roman"/>
          <w:sz w:val="22"/>
          <w:szCs w:val="22"/>
        </w:rPr>
        <w:t>lweight</w:t>
      </w:r>
      <w:proofErr w:type="spellEnd"/>
      <w:r w:rsidRPr="00C2036B">
        <w:rPr>
          <w:rFonts w:ascii="Times New Roman" w:eastAsia="Times New Roman" w:hAnsi="Times New Roman" w:cs="Times New Roman"/>
          <w:sz w:val="22"/>
          <w:szCs w:val="22"/>
        </w:rPr>
        <w:t>” and “</w:t>
      </w:r>
      <w:proofErr w:type="spellStart"/>
      <w:r w:rsidRPr="00C2036B">
        <w:rPr>
          <w:rFonts w:ascii="Times New Roman" w:eastAsia="Times New Roman" w:hAnsi="Times New Roman" w:cs="Times New Roman"/>
          <w:sz w:val="22"/>
          <w:szCs w:val="22"/>
        </w:rPr>
        <w:t>svi</w:t>
      </w:r>
      <w:proofErr w:type="spellEnd"/>
      <w:r w:rsidRPr="00C2036B">
        <w:rPr>
          <w:rFonts w:ascii="Times New Roman" w:eastAsia="Times New Roman" w:hAnsi="Times New Roman" w:cs="Times New Roman"/>
          <w:sz w:val="22"/>
          <w:szCs w:val="22"/>
        </w:rPr>
        <w:t xml:space="preserve">”. </w:t>
      </w:r>
    </w:p>
    <w:p w14:paraId="2D9C1576" w14:textId="57F01600" w:rsidR="00463103" w:rsidRDefault="00463103" w:rsidP="005662AF">
      <w:pPr>
        <w:pStyle w:val="NormalWeb"/>
        <w:ind w:left="1080"/>
        <w:jc w:val="center"/>
      </w:pPr>
      <w:r>
        <w:rPr>
          <w:noProof/>
        </w:rPr>
        <w:drawing>
          <wp:inline distT="0" distB="0" distL="0" distR="0" wp14:anchorId="3088D871" wp14:editId="657FB524">
            <wp:extent cx="3960055" cy="2518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14" cy="25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93C7" w14:textId="2D2C720D" w:rsidR="00463103" w:rsidRDefault="00463103" w:rsidP="00D75545">
      <w:pPr>
        <w:pStyle w:val="NormalWeb"/>
      </w:pPr>
    </w:p>
    <w:p w14:paraId="1D201F7C" w14:textId="7464ABD0" w:rsidR="005662AF" w:rsidRDefault="005662AF" w:rsidP="00D75545">
      <w:pPr>
        <w:pStyle w:val="NormalWeb"/>
      </w:pPr>
    </w:p>
    <w:p w14:paraId="7E148C7A" w14:textId="77777777" w:rsidR="005662AF" w:rsidRDefault="005662AF" w:rsidP="00D75545">
      <w:pPr>
        <w:pStyle w:val="NormalWeb"/>
      </w:pPr>
    </w:p>
    <w:p w14:paraId="2AC78831" w14:textId="32C1E030" w:rsidR="00463103" w:rsidRDefault="00463103" w:rsidP="00463103">
      <w:pPr>
        <w:pStyle w:val="NormalWeb"/>
        <w:ind w:left="1080"/>
        <w:rPr>
          <w:b/>
          <w:bCs/>
        </w:rPr>
      </w:pPr>
      <w:r w:rsidRPr="00D75545">
        <w:rPr>
          <w:b/>
          <w:bCs/>
        </w:rPr>
        <w:lastRenderedPageBreak/>
        <w:t>d.  LASSO with BIC</w:t>
      </w:r>
    </w:p>
    <w:p w14:paraId="41B90989" w14:textId="3CD90C21" w:rsidR="00463103" w:rsidRDefault="00D75545" w:rsidP="005662AF">
      <w:pPr>
        <w:spacing w:before="100" w:beforeAutospacing="1" w:after="100" w:afterAutospacing="1"/>
        <w:ind w:left="1080" w:firstLine="360"/>
      </w:pPr>
      <w:r w:rsidRPr="00D75545">
        <w:rPr>
          <w:rFonts w:ascii="Times New Roman" w:eastAsia="Times New Roman" w:hAnsi="Times New Roman" w:cs="Times New Roman"/>
        </w:rPr>
        <w:t xml:space="preserve">We find λ = </w:t>
      </w:r>
      <w:r>
        <w:rPr>
          <w:rFonts w:ascii="Times New Roman" w:eastAsia="Times New Roman" w:hAnsi="Times New Roman" w:cs="Times New Roman"/>
        </w:rPr>
        <w:t xml:space="preserve">0.7877 </w:t>
      </w:r>
      <w:r w:rsidRPr="00D75545">
        <w:rPr>
          <w:rFonts w:ascii="Times New Roman" w:eastAsia="Times New Roman" w:hAnsi="Times New Roman" w:cs="Times New Roman"/>
        </w:rPr>
        <w:t>provides the lowest BIC value. This method select</w:t>
      </w:r>
      <w:r>
        <w:rPr>
          <w:rFonts w:ascii="Times New Roman" w:eastAsia="Times New Roman" w:hAnsi="Times New Roman" w:cs="Times New Roman"/>
        </w:rPr>
        <w:t>s</w:t>
      </w:r>
      <w:r w:rsidRPr="00D75545">
        <w:rPr>
          <w:rFonts w:ascii="Times New Roman" w:eastAsia="Times New Roman" w:hAnsi="Times New Roman" w:cs="Times New Roman"/>
        </w:rPr>
        <w:t xml:space="preserve"> only </w:t>
      </w:r>
      <w:r>
        <w:rPr>
          <w:rFonts w:ascii="Times New Roman" w:eastAsia="Times New Roman" w:hAnsi="Times New Roman" w:cs="Times New Roman"/>
        </w:rPr>
        <w:t xml:space="preserve">variable </w:t>
      </w:r>
      <w:r w:rsidRPr="00D75545">
        <w:rPr>
          <w:rFonts w:ascii="Times New Roman" w:eastAsia="Times New Roman" w:hAnsi="Times New Roman" w:cs="Times New Roman"/>
        </w:rPr>
        <w:t>“</w:t>
      </w:r>
      <w:proofErr w:type="spellStart"/>
      <w:r w:rsidRPr="00D75545">
        <w:rPr>
          <w:rFonts w:ascii="Times New Roman" w:eastAsia="Times New Roman" w:hAnsi="Times New Roman" w:cs="Times New Roman"/>
        </w:rPr>
        <w:t>lcavol</w:t>
      </w:r>
      <w:proofErr w:type="spellEnd"/>
      <w:r w:rsidRPr="00D75545">
        <w:rPr>
          <w:rFonts w:ascii="Times New Roman" w:eastAsia="Times New Roman" w:hAnsi="Times New Roman" w:cs="Times New Roman"/>
        </w:rPr>
        <w:t xml:space="preserve">” into the model. </w:t>
      </w:r>
      <w:r w:rsidR="00463103" w:rsidRPr="005662AF">
        <w:rPr>
          <w:rFonts w:ascii="Times New Roman" w:hAnsi="Times New Roman" w:cs="Times New Roman"/>
        </w:rPr>
        <w:t>LASSO with BIC criteria for model fitting has the largest test error among all the models.</w:t>
      </w:r>
      <w:r w:rsidR="00463103">
        <w:t xml:space="preserve"> </w:t>
      </w:r>
    </w:p>
    <w:p w14:paraId="57CE1DE3" w14:textId="6DB3129F" w:rsidR="00463103" w:rsidRPr="001D4C7D" w:rsidRDefault="005662AF" w:rsidP="001D4C7D">
      <w:pPr>
        <w:spacing w:before="100" w:beforeAutospacing="1" w:after="100" w:afterAutospacing="1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0D3F54" wp14:editId="0EF89E91">
            <wp:extent cx="4438357" cy="282708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527" cy="284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4CC3" w14:textId="0102C0F8" w:rsidR="00463103" w:rsidRDefault="00463103" w:rsidP="005662AF">
      <w:pPr>
        <w:pStyle w:val="NormalWeb"/>
        <w:ind w:left="1080"/>
      </w:pPr>
      <w:r>
        <w:t xml:space="preserve">e. </w:t>
      </w:r>
      <w:r w:rsidRPr="005662AF">
        <w:rPr>
          <w:b/>
          <w:bCs/>
        </w:rPr>
        <w:t>PCR</w:t>
      </w:r>
      <w:r>
        <w:t xml:space="preserve"> </w:t>
      </w:r>
      <w:r w:rsidR="001D4C7D">
        <w:t xml:space="preserve">with </w:t>
      </w:r>
      <w:r w:rsidR="001D4C7D" w:rsidRPr="001D4C7D">
        <w:rPr>
          <w:sz w:val="22"/>
          <w:szCs w:val="22"/>
        </w:rPr>
        <w:t>5-fold cross-validation</w:t>
      </w:r>
    </w:p>
    <w:p w14:paraId="776711C7" w14:textId="6A5E4063" w:rsidR="00463103" w:rsidRPr="001D4C7D" w:rsidRDefault="001D4C7D" w:rsidP="00792D99">
      <w:pPr>
        <w:pStyle w:val="NormalWeb"/>
        <w:ind w:left="1080"/>
        <w:rPr>
          <w:sz w:val="22"/>
          <w:szCs w:val="22"/>
        </w:rPr>
      </w:pPr>
      <w:r>
        <w:rPr>
          <w:sz w:val="22"/>
          <w:szCs w:val="22"/>
        </w:rPr>
        <w:t>P</w:t>
      </w:r>
      <w:r w:rsidR="00463103" w:rsidRPr="001D4C7D">
        <w:rPr>
          <w:sz w:val="22"/>
          <w:szCs w:val="22"/>
        </w:rPr>
        <w:t xml:space="preserve">rinciple component regression presents three factors provide the best CV error under the one-standard deviation rule. The fitted coefficients in model PCR shown </w:t>
      </w:r>
      <w:r w:rsidR="005662AF" w:rsidRPr="001D4C7D">
        <w:rPr>
          <w:sz w:val="22"/>
          <w:szCs w:val="22"/>
        </w:rPr>
        <w:t>below</w:t>
      </w:r>
      <w:r w:rsidR="00463103" w:rsidRPr="001D4C7D">
        <w:rPr>
          <w:sz w:val="22"/>
          <w:szCs w:val="22"/>
        </w:rPr>
        <w:t xml:space="preserve"> has selected model with all 8 variables</w:t>
      </w:r>
      <w:r w:rsidR="00463103" w:rsidRPr="001D4C7D">
        <w:rPr>
          <w:sz w:val="22"/>
          <w:szCs w:val="22"/>
        </w:rPr>
        <w:t xml:space="preserve">. </w:t>
      </w:r>
    </w:p>
    <w:p w14:paraId="2D0E6CAC" w14:textId="1F099CCC" w:rsidR="004148C4" w:rsidRDefault="005662AF" w:rsidP="00E907BE">
      <w:pPr>
        <w:pStyle w:val="NormalWeb"/>
        <w:ind w:left="1080"/>
        <w:jc w:val="center"/>
      </w:pPr>
      <w:r>
        <w:rPr>
          <w:noProof/>
        </w:rPr>
        <w:drawing>
          <wp:inline distT="0" distB="0" distL="0" distR="0" wp14:anchorId="6E2684EA" wp14:editId="6C73517A">
            <wp:extent cx="3903325" cy="2482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793" cy="251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8C4" w:rsidSect="00BF1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C16CC"/>
    <w:multiLevelType w:val="multilevel"/>
    <w:tmpl w:val="95A8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71DF2"/>
    <w:multiLevelType w:val="multilevel"/>
    <w:tmpl w:val="3A0C52B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019692C"/>
    <w:multiLevelType w:val="hybridMultilevel"/>
    <w:tmpl w:val="B2D4DC5A"/>
    <w:lvl w:ilvl="0" w:tplc="B44C7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AB4412"/>
    <w:multiLevelType w:val="hybridMultilevel"/>
    <w:tmpl w:val="E5B02AE8"/>
    <w:lvl w:ilvl="0" w:tplc="904E7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E63CA6"/>
    <w:multiLevelType w:val="hybridMultilevel"/>
    <w:tmpl w:val="8EA6DC24"/>
    <w:lvl w:ilvl="0" w:tplc="18A240C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104F2A"/>
    <w:multiLevelType w:val="multilevel"/>
    <w:tmpl w:val="95A8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C7"/>
    <w:rsid w:val="00084ACD"/>
    <w:rsid w:val="000B0974"/>
    <w:rsid w:val="000C790E"/>
    <w:rsid w:val="00104DF6"/>
    <w:rsid w:val="001859F2"/>
    <w:rsid w:val="001C5DD2"/>
    <w:rsid w:val="001D4C7D"/>
    <w:rsid w:val="002839DD"/>
    <w:rsid w:val="002B7060"/>
    <w:rsid w:val="00360D23"/>
    <w:rsid w:val="00362EC1"/>
    <w:rsid w:val="00367FCF"/>
    <w:rsid w:val="004148C4"/>
    <w:rsid w:val="00463103"/>
    <w:rsid w:val="00564580"/>
    <w:rsid w:val="005662AF"/>
    <w:rsid w:val="0058126D"/>
    <w:rsid w:val="005E44C7"/>
    <w:rsid w:val="00651AFB"/>
    <w:rsid w:val="006B5687"/>
    <w:rsid w:val="00720ABF"/>
    <w:rsid w:val="00721C02"/>
    <w:rsid w:val="00785290"/>
    <w:rsid w:val="00792D99"/>
    <w:rsid w:val="008B3F74"/>
    <w:rsid w:val="008F5D86"/>
    <w:rsid w:val="00933D14"/>
    <w:rsid w:val="00974BE7"/>
    <w:rsid w:val="00A408DE"/>
    <w:rsid w:val="00A43131"/>
    <w:rsid w:val="00AD7257"/>
    <w:rsid w:val="00AF0C2F"/>
    <w:rsid w:val="00BB4E2C"/>
    <w:rsid w:val="00BC2942"/>
    <w:rsid w:val="00BF190E"/>
    <w:rsid w:val="00C2036B"/>
    <w:rsid w:val="00CA7659"/>
    <w:rsid w:val="00D75545"/>
    <w:rsid w:val="00DB09FD"/>
    <w:rsid w:val="00E055D5"/>
    <w:rsid w:val="00E4584B"/>
    <w:rsid w:val="00E907BE"/>
    <w:rsid w:val="00E922EF"/>
    <w:rsid w:val="00EA6D9D"/>
    <w:rsid w:val="00F64BB6"/>
    <w:rsid w:val="00FB17C2"/>
    <w:rsid w:val="00FC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EE42D"/>
  <w15:chartTrackingRefBased/>
  <w15:docId w15:val="{E9031046-3CDB-474D-B8C7-DBDC6316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4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0A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60D2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C7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C7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6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0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4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Shan</dc:creator>
  <cp:keywords/>
  <dc:description/>
  <cp:lastModifiedBy>Jiang, Shan</cp:lastModifiedBy>
  <cp:revision>3</cp:revision>
  <cp:lastPrinted>2019-10-03T01:29:00Z</cp:lastPrinted>
  <dcterms:created xsi:type="dcterms:W3CDTF">2019-10-03T01:29:00Z</dcterms:created>
  <dcterms:modified xsi:type="dcterms:W3CDTF">2019-10-03T01:30:00Z</dcterms:modified>
</cp:coreProperties>
</file>