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System Overview</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4848822" cy="2887419"/>
                <wp:effectExtent b="0" l="0" r="0" t="0"/>
                <wp:wrapTopAndBottom distB="114300" distT="114300"/>
                <wp:docPr id="1" name=""/>
                <a:graphic>
                  <a:graphicData uri="http://schemas.microsoft.com/office/word/2010/wordprocessingGroup">
                    <wpg:wgp>
                      <wpg:cNvGrpSpPr/>
                      <wpg:grpSpPr>
                        <a:xfrm>
                          <a:off x="533400" y="1257300"/>
                          <a:ext cx="4848822" cy="2887419"/>
                          <a:chOff x="533400" y="1257300"/>
                          <a:chExt cx="6315000" cy="3753000"/>
                        </a:xfrm>
                      </wpg:grpSpPr>
                      <wps:wsp>
                        <wps:cNvSpPr/>
                        <wps:cNvPr id="1" name="Shape 1"/>
                        <wps:spPr>
                          <a:xfrm>
                            <a:off x="3048000" y="2047875"/>
                            <a:ext cx="1285800" cy="1000200"/>
                          </a:xfrm>
                          <a:prstGeom prst="rect">
                            <a:avLst/>
                          </a:prstGeom>
                          <a:solidFill>
                            <a:srgbClr val="FFE59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5562600" y="2047875"/>
                            <a:ext cx="1285800" cy="1000200"/>
                          </a:xfrm>
                          <a:prstGeom prst="rect">
                            <a:avLst/>
                          </a:prstGeom>
                          <a:solidFill>
                            <a:srgbClr val="B6D7A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3048000" y="4010100"/>
                            <a:ext cx="1285800" cy="1000200"/>
                          </a:xfrm>
                          <a:prstGeom prst="rect">
                            <a:avLst/>
                          </a:prstGeom>
                          <a:solidFill>
                            <a:srgbClr val="A4C2F4"/>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533400" y="2047875"/>
                            <a:ext cx="1285800" cy="1000200"/>
                          </a:xfrm>
                          <a:prstGeom prst="rect">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5334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Pie</w:t>
                              </w:r>
                            </w:p>
                          </w:txbxContent>
                        </wps:txbx>
                        <wps:bodyPr anchorCtr="0" anchor="t" bIns="91425" lIns="91425" rIns="91425" tIns="91425"/>
                      </wps:wsp>
                      <wps:wsp>
                        <wps:cNvSpPr txBox="1"/>
                        <wps:cNvPr id="6" name="Shape 6"/>
                        <wps:spPr>
                          <a:xfrm>
                            <a:off x="55626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Web</w:t>
                              </w:r>
                            </w:p>
                          </w:txbxContent>
                        </wps:txbx>
                        <wps:bodyPr anchorCtr="0" anchor="t" bIns="91425" lIns="91425" rIns="91425" tIns="91425"/>
                      </wps:wsp>
                      <wps:wsp>
                        <wps:cNvSpPr txBox="1"/>
                        <wps:cNvPr id="7" name="Shape 7"/>
                        <wps:spPr>
                          <a:xfrm>
                            <a:off x="3048000" y="4281600"/>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Justin.tv</w:t>
                              </w:r>
                            </w:p>
                          </w:txbxContent>
                        </wps:txbx>
                        <wps:bodyPr anchorCtr="0" anchor="t" bIns="91425" lIns="91425" rIns="91425" tIns="91425"/>
                      </wps:wsp>
                      <wps:wsp>
                        <wps:cNvSpPr txBox="1"/>
                        <wps:cNvPr id="8" name="Shape 8"/>
                        <wps:spPr>
                          <a:xfrm>
                            <a:off x="3048000" y="2319375"/>
                            <a:ext cx="12858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rIns="91425" tIns="91425"/>
                      </wps:wsp>
                      <wps:wsp>
                        <wps:cNvSpPr/>
                        <wps:cNvPr id="9" name="Shape 9"/>
                        <wps:spPr>
                          <a:xfrm>
                            <a:off x="600075" y="1257300"/>
                            <a:ext cx="519599" cy="519599"/>
                          </a:xfrm>
                          <a:prstGeom prst="ellipse">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a:off x="1242450" y="1257300"/>
                            <a:ext cx="519599" cy="519599"/>
                          </a:xfrm>
                          <a:prstGeom prst="ellipse">
                            <a:avLst/>
                          </a:prstGeom>
                          <a:solidFill>
                            <a:srgbClr val="F9CB9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 name="Shape 11"/>
                        <wps:spPr>
                          <a:xfrm>
                            <a:off x="600075" y="133350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Probe</w:t>
                              </w:r>
                            </w:p>
                          </w:txbxContent>
                        </wps:txbx>
                        <wps:bodyPr anchorCtr="0" anchor="t" bIns="91425" lIns="91425" rIns="91425" tIns="91425"/>
                      </wps:wsp>
                      <wps:wsp>
                        <wps:cNvSpPr txBox="1"/>
                        <wps:cNvPr id="12" name="Shape 12"/>
                        <wps:spPr>
                          <a:xfrm>
                            <a:off x="1242450" y="1333500"/>
                            <a:ext cx="519599"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Cam</w:t>
                              </w:r>
                            </w:p>
                          </w:txbxContent>
                        </wps:txbx>
                        <wps:bodyPr anchorCtr="0" anchor="t" bIns="91425" lIns="91425" rIns="91425" tIns="91425"/>
                      </wps:wsp>
                      <wps:wsp>
                        <wps:cNvCnPr/>
                        <wps:spPr>
                          <a:xfrm>
                            <a:off x="4333800" y="2352825"/>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02250" y="1781175"/>
                            <a:ext cx="0" cy="276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859875" y="1790700"/>
                            <a:ext cx="0" cy="2666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333800" y="2905275"/>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819200" y="2324212"/>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8" name="Shape 18"/>
                        <wps:spPr>
                          <a:xfrm>
                            <a:off x="1819200" y="2038312"/>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p>
                          </w:txbxContent>
                        </wps:txbx>
                        <wps:bodyPr anchorCtr="0" anchor="t" bIns="91425" lIns="91425" rIns="91425" tIns="91425"/>
                      </wps:wsp>
                      <wps:wsp>
                        <wps:cNvCnPr/>
                        <wps:spPr>
                          <a:xfrm>
                            <a:off x="1819200" y="2876662"/>
                            <a:ext cx="12287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0" name="Shape 20"/>
                        <wps:spPr>
                          <a:xfrm>
                            <a:off x="1819200" y="2590762"/>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Websocket</w:t>
                              </w:r>
                            </w:p>
                          </w:txbxContent>
                        </wps:txbx>
                        <wps:bodyPr anchorCtr="0" anchor="t" bIns="91425" lIns="91425" rIns="91425" tIns="91425"/>
                      </wps:wsp>
                      <wps:wsp>
                        <wps:cNvSpPr txBox="1"/>
                        <wps:cNvPr id="21" name="Shape 21"/>
                        <wps:spPr>
                          <a:xfrm>
                            <a:off x="1819200" y="2829037"/>
                            <a:ext cx="1228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p>
                          </w:txbxContent>
                        </wps:txbx>
                        <wps:bodyPr anchorCtr="0" anchor="t" bIns="91425" lIns="91425" rIns="91425" tIns="91425"/>
                      </wps:wsp>
                      <wps:wsp>
                        <wps:cNvSpPr/>
                        <wps:cNvPr id="22" name="Shape 22"/>
                        <wps:spPr>
                          <a:xfrm>
                            <a:off x="5947650" y="1279787"/>
                            <a:ext cx="519599" cy="519599"/>
                          </a:xfrm>
                          <a:prstGeom prst="ellipse">
                            <a:avLst/>
                          </a:prstGeom>
                          <a:solidFill>
                            <a:srgbClr val="B6D7A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 name="Shape 23"/>
                        <wps:spPr>
                          <a:xfrm>
                            <a:off x="5895900" y="1356000"/>
                            <a:ext cx="619200" cy="41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Screen</w:t>
                              </w:r>
                            </w:p>
                          </w:txbxContent>
                        </wps:txbx>
                        <wps:bodyPr anchorCtr="0" anchor="t" bIns="91425" lIns="91425" rIns="91425" tIns="91425"/>
                      </wps:wsp>
                      <wps:wsp>
                        <wps:cNvCnPr/>
                        <wps:spPr>
                          <a:xfrm>
                            <a:off x="6205500" y="1781175"/>
                            <a:ext cx="0" cy="276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666750" y="3058575"/>
                            <a:ext cx="10500" cy="17990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677325" y="4857750"/>
                            <a:ext cx="23705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339175" y="4191000"/>
                            <a:ext cx="14289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4339175" y="4826074"/>
                            <a:ext cx="2338800" cy="10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rot="10800000">
                            <a:off x="6656999" y="3047899"/>
                            <a:ext cx="10500" cy="1778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5778574" y="3048000"/>
                            <a:ext cx="10500" cy="1143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651000" y="3069175"/>
                            <a:ext cx="0" cy="1206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61575" y="4265174"/>
                            <a:ext cx="1407599" cy="10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33" name="Shape 33"/>
                        <wps:spPr>
                          <a:xfrm>
                            <a:off x="1651000" y="3989762"/>
                            <a:ext cx="1228799" cy="285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Websocket</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4848822" cy="2887419"/>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4848822" cy="2887419"/>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The central component of the Pie Checker is the raspberry pi every hardware component is attached to it and user id’s are handled locally on the sd card.</w:t>
      </w:r>
    </w:p>
    <w:p w:rsidR="00000000" w:rsidDel="00000000" w:rsidP="00000000" w:rsidRDefault="00000000" w:rsidRPr="00000000">
      <w:pPr>
        <w:contextualSpacing w:val="0"/>
      </w:pPr>
      <w:r w:rsidDel="00000000" w:rsidR="00000000" w:rsidRPr="00000000">
        <w:rPr>
          <w:rtl w:val="0"/>
        </w:rPr>
        <w:t xml:space="preserve">The components attached to the pi are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Wi-pi module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Temperature probe circuitry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rpi-camera module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Power source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SD-card</w:t>
      </w:r>
    </w:p>
    <w:p w:rsidR="00000000" w:rsidDel="00000000" w:rsidP="00000000" w:rsidRDefault="00000000" w:rsidRPr="00000000">
      <w:pPr>
        <w:contextualSpacing w:val="0"/>
      </w:pPr>
      <w:r w:rsidDel="00000000" w:rsidR="00000000" w:rsidRPr="00000000">
        <w:rPr>
          <w:rtl w:val="0"/>
        </w:rPr>
        <w:t xml:space="preserve">The config process for the pichecker is described in steps here.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 accesses the piechecker website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is promted to register for a justin.tv account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fills in his wifi ssid and password for the config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downloads config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places config file on the sd card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attaches sd card to pi</w:t>
      </w:r>
    </w:p>
    <w:p w:rsidR="00000000" w:rsidDel="00000000" w:rsidP="00000000" w:rsidRDefault="00000000" w:rsidRPr="00000000">
      <w:pPr>
        <w:contextualSpacing w:val="0"/>
      </w:pPr>
      <w:r w:rsidDel="00000000" w:rsidR="00000000" w:rsidRPr="00000000">
        <w:rPr>
          <w:rtl w:val="0"/>
        </w:rPr>
        <w:t xml:space="preserve">The entire streaming process is handled by justin.tv, which means user accounts are also handled there. The measuring of temperature is done with the probe the data is converted and transferred to the users justin.tv channel dedicated socket-io room where the user can easily access it. When everything is ready and the device has been setup streaming is done to a justin.tv channel which the user can see on the piechecker website or his choice of moblie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