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360" w:lineRule="auto"/>
        <w:contextualSpacing w:val="0"/>
        <w:rPr/>
      </w:pPr>
      <w:r w:rsidDel="00000000" w:rsidR="00000000" w:rsidRPr="00000000">
        <w:rPr>
          <w:rFonts w:ascii="Times New Roman" w:cs="Times New Roman" w:eastAsia="Times New Roman" w:hAnsi="Times New Roman"/>
          <w:b w:val="1"/>
          <w:sz w:val="24"/>
          <w:szCs w:val="24"/>
          <w:rtl w:val="0"/>
        </w:rPr>
        <w:t xml:space="preserve">Scrum work method PM</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Supervisor:  Einar Sundgren</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Scrum Master: Saipirun Sanprom</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  Michael Warne</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  Shan Jiang</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  Marcus Näsland</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  Luuk van Egeraat (a hardware responsible)</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  Philip Malm</w:t>
      </w:r>
    </w:p>
    <w:p w:rsidR="00000000" w:rsidDel="00000000" w:rsidP="00000000" w:rsidRDefault="00000000" w:rsidRPr="00000000">
      <w:pPr>
        <w:widowControl w:val="0"/>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With the exception of the scrum master there are no fixed roles in the team. The group will be organized according to the needs of each sprint.</w:t>
      </w:r>
    </w:p>
    <w:p w:rsidR="00000000" w:rsidDel="00000000" w:rsidP="00000000" w:rsidRDefault="00000000" w:rsidRPr="00000000">
      <w:pPr>
        <w:keepNext w:val="0"/>
        <w:keepLines w:val="0"/>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Our scrum meetings (stand up) will be held on the days we have scheduled lectures and the days we set to meet and work. On lecture days we will meet after the first lecture. </w:t>
      </w:r>
    </w:p>
    <w:p w:rsidR="00000000" w:rsidDel="00000000" w:rsidP="00000000" w:rsidRDefault="00000000" w:rsidRPr="00000000">
      <w:pPr>
        <w:keepNext w:val="0"/>
        <w:keepLines w:val="0"/>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The product backlog will be handled by the supervisor, playing the role of product owner.</w:t>
      </w:r>
    </w:p>
    <w:p w:rsidR="00000000" w:rsidDel="00000000" w:rsidP="00000000" w:rsidRDefault="00000000" w:rsidRPr="00000000">
      <w:pPr>
        <w:keepNext w:val="0"/>
        <w:keepLines w:val="0"/>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The burndown chart will be updated at the scrum meetings by the scrum master. </w:t>
      </w:r>
    </w:p>
    <w:p w:rsidR="00000000" w:rsidDel="00000000" w:rsidP="00000000" w:rsidRDefault="00000000" w:rsidRPr="00000000">
      <w:pPr>
        <w:keepNext w:val="0"/>
        <w:keepLines w:val="0"/>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Technical debt will be assessed by the group as it occurs. Everyone in the group is responsible for highlighting potential and existing issues at the scrum meetings.</w:t>
      </w:r>
    </w:p>
    <w:p w:rsidR="00000000" w:rsidDel="00000000" w:rsidP="00000000" w:rsidRDefault="00000000" w:rsidRPr="00000000">
      <w:pPr>
        <w:keepNext w:val="0"/>
        <w:keepLines w:val="0"/>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The sprint review will be used to demonstrate progress made on artifacts and the system being developed. The size of the sprints and schedule for the reviews have yet to be decided.</w:t>
      </w:r>
    </w:p>
    <w:p w:rsidR="00000000" w:rsidDel="00000000" w:rsidP="00000000" w:rsidRDefault="00000000" w:rsidRPr="00000000">
      <w:pPr>
        <w:keepNext w:val="0"/>
        <w:keepLines w:val="0"/>
        <w:widowControl w:val="0"/>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The retrospectives will be held immediately after the sprint review. All group members will be required to contribute to the discussion. </w:t>
      </w:r>
    </w:p>
    <w:p w:rsidR="00000000" w:rsidDel="00000000" w:rsidP="00000000" w:rsidRDefault="00000000" w:rsidRPr="00000000">
      <w:pPr>
        <w:keepNext w:val="0"/>
        <w:keepLines w:val="0"/>
        <w:widowControl w:val="0"/>
        <w:spacing w:line="360" w:lineRule="auto"/>
        <w:contextualSpacing w:val="0"/>
        <w:jc w:val="both"/>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Group name:  Fruit Cakes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Student names:  Michael Warne, Shan Jiang, Marcus Näsland, Luuk van Egeraat, Saipirun Sanprom, Philip Malm</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Scrum-master email: pim_saipirun@hotmail.com</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Platform: </w:t>
    </w:r>
    <w:r w:rsidDel="00000000" w:rsidR="00000000" w:rsidRPr="00000000">
      <w:rPr>
        <w:rFonts w:ascii="Times New Roman" w:cs="Times New Roman" w:eastAsia="Times New Roman" w:hAnsi="Times New Roman"/>
        <w:highlight w:val="yellow"/>
        <w:rtl w:val="0"/>
      </w:rPr>
      <w:t xml:space="preserve">Raspberry PI</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