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 to server - uses http connect REST fully api.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 - calls function and connects to the  database (riak erlang client) 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- keeps track of miner. OTP supervisor.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miner per user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