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5FB10" w14:textId="786FFD5F" w:rsidR="0074405B" w:rsidRDefault="0074405B" w:rsidP="0074405B">
      <w:pPr>
        <w:pStyle w:val="Heading1"/>
      </w:pPr>
      <w:r w:rsidRPr="0074405B">
        <w:t>Forging a New Path</w:t>
      </w:r>
      <w:r>
        <w:t xml:space="preserve"> - </w:t>
      </w:r>
      <w:r w:rsidRPr="0074405B">
        <w:t>Cigniti's Strategic Transformations and Mergers</w:t>
      </w:r>
    </w:p>
    <w:p w14:paraId="698F0942" w14:textId="3688C3A2" w:rsidR="0074405B" w:rsidRPr="0074405B" w:rsidRDefault="0074405B" w:rsidP="0074405B">
      <w:r w:rsidRPr="0074405B">
        <w:t xml:space="preserve">While specific details of every minor transformation might be proprietary, based on the </w:t>
      </w:r>
      <w:proofErr w:type="gramStart"/>
      <w:r w:rsidRPr="0074405B">
        <w:t>provided search results</w:t>
      </w:r>
      <w:proofErr w:type="gramEnd"/>
      <w:r w:rsidRPr="0074405B">
        <w:t>, here are some significant business transformations Cigniti Technologies has undergone over time:</w:t>
      </w:r>
    </w:p>
    <w:p w14:paraId="2F63189F" w14:textId="77777777" w:rsidR="0074405B" w:rsidRPr="0074405B" w:rsidRDefault="0074405B" w:rsidP="0074405B">
      <w:r w:rsidRPr="0074405B">
        <w:t>1. Foundation and Initial Focus (1998 - Early 2000s):</w:t>
      </w:r>
    </w:p>
    <w:p w14:paraId="07B457F8" w14:textId="77777777" w:rsidR="0074405B" w:rsidRPr="0074405B" w:rsidRDefault="0074405B" w:rsidP="0074405B">
      <w:pPr>
        <w:numPr>
          <w:ilvl w:val="0"/>
          <w:numId w:val="1"/>
        </w:numPr>
      </w:pPr>
      <w:r w:rsidRPr="0074405B">
        <w:t xml:space="preserve">Establishment as </w:t>
      </w:r>
      <w:proofErr w:type="spellStart"/>
      <w:r w:rsidRPr="0074405B">
        <w:t>Chakkilam</w:t>
      </w:r>
      <w:proofErr w:type="spellEnd"/>
      <w:r w:rsidRPr="0074405B">
        <w:t xml:space="preserve"> Infotech (1998): The company was initially founded as </w:t>
      </w:r>
      <w:proofErr w:type="spellStart"/>
      <w:r w:rsidRPr="0074405B">
        <w:t>Chakkilam</w:t>
      </w:r>
      <w:proofErr w:type="spellEnd"/>
      <w:r w:rsidRPr="0074405B">
        <w:t xml:space="preserve"> Infotech, with a focus on software testing services and medical transcription.</w:t>
      </w:r>
    </w:p>
    <w:p w14:paraId="2C9F6E28" w14:textId="77777777" w:rsidR="0074405B" w:rsidRPr="0074405B" w:rsidRDefault="0074405B" w:rsidP="0074405B">
      <w:pPr>
        <w:numPr>
          <w:ilvl w:val="0"/>
          <w:numId w:val="1"/>
        </w:numPr>
      </w:pPr>
      <w:r w:rsidRPr="0074405B">
        <w:t>Early Service Offerings: Core services included functional testing, performance testing, test automation, and security testing. The company served clients in the US and India through a combination of onsite consulting and offshore delivery.</w:t>
      </w:r>
    </w:p>
    <w:p w14:paraId="7B51BCAF" w14:textId="77777777" w:rsidR="0074405B" w:rsidRPr="0074405B" w:rsidRDefault="0074405B" w:rsidP="0074405B">
      <w:r w:rsidRPr="0074405B">
        <w:t>2. Expansion and Strategic Acquisitions (Mid 2000s - 2010s):</w:t>
      </w:r>
    </w:p>
    <w:p w14:paraId="09C082B5" w14:textId="77777777" w:rsidR="0074405B" w:rsidRPr="0074405B" w:rsidRDefault="0074405B" w:rsidP="0074405B">
      <w:pPr>
        <w:numPr>
          <w:ilvl w:val="0"/>
          <w:numId w:val="2"/>
        </w:numPr>
      </w:pPr>
      <w:r w:rsidRPr="0074405B">
        <w:t xml:space="preserve">Rebranding to Cigniti Technologies (2012): The company changed its name to Cigniti Technologies Limited, marking a shift in its identity and focus. This followed the merger of </w:t>
      </w:r>
      <w:proofErr w:type="spellStart"/>
      <w:r w:rsidRPr="0074405B">
        <w:t>Chakkilam</w:t>
      </w:r>
      <w:proofErr w:type="spellEnd"/>
      <w:r w:rsidRPr="0074405B">
        <w:t xml:space="preserve"> Infotech with Cigniti Inc. USA.</w:t>
      </w:r>
    </w:p>
    <w:p w14:paraId="39631A6B" w14:textId="77777777" w:rsidR="0074405B" w:rsidRPr="0074405B" w:rsidRDefault="0074405B" w:rsidP="0074405B">
      <w:pPr>
        <w:numPr>
          <w:ilvl w:val="0"/>
          <w:numId w:val="2"/>
        </w:numPr>
      </w:pPr>
      <w:r w:rsidRPr="0074405B">
        <w:t>Acquisition of Cigniti Inc. USA (2011/2012): This merger broadened Cigniti's presence and reach in the crucial US market.</w:t>
      </w:r>
    </w:p>
    <w:p w14:paraId="29F94B59" w14:textId="77777777" w:rsidR="0074405B" w:rsidRPr="0074405B" w:rsidRDefault="0074405B" w:rsidP="0074405B">
      <w:pPr>
        <w:numPr>
          <w:ilvl w:val="0"/>
          <w:numId w:val="2"/>
        </w:numPr>
      </w:pPr>
      <w:r w:rsidRPr="0074405B">
        <w:t>Acquisition of Gallop Solutions Inc. (2018): This acquisition significantly increased Cigniti's size and capabilities, positioning it as one of the world's largest independent software testing services companies by headcount. Gallop brought expertise in Application Lifecycle Management (ALM) and IP-led testing solutions.</w:t>
      </w:r>
    </w:p>
    <w:p w14:paraId="5BCC4BF4" w14:textId="77777777" w:rsidR="0074405B" w:rsidRPr="0074405B" w:rsidRDefault="0074405B" w:rsidP="0074405B">
      <w:pPr>
        <w:numPr>
          <w:ilvl w:val="0"/>
          <w:numId w:val="2"/>
        </w:numPr>
      </w:pPr>
      <w:r w:rsidRPr="0074405B">
        <w:t>Expansion of Service Portfolio: Cigniti expanded its offerings to include enterprise application assurance (including medical device, ERP, and Salesforce testing), test management services (Agile testing, service virtualization, test data management), and test advisory and transformation services.</w:t>
      </w:r>
    </w:p>
    <w:p w14:paraId="478AB970" w14:textId="77777777" w:rsidR="0074405B" w:rsidRPr="0074405B" w:rsidRDefault="0074405B" w:rsidP="0074405B">
      <w:r w:rsidRPr="0074405B">
        <w:t>3. Embracing Digital Transformation and Emerging Technologies (2018 onwards):</w:t>
      </w:r>
    </w:p>
    <w:p w14:paraId="2FF8E9CF" w14:textId="77777777" w:rsidR="0074405B" w:rsidRPr="0074405B" w:rsidRDefault="0074405B" w:rsidP="0074405B">
      <w:pPr>
        <w:numPr>
          <w:ilvl w:val="0"/>
          <w:numId w:val="3"/>
        </w:numPr>
      </w:pPr>
      <w:r w:rsidRPr="0074405B">
        <w:t>Focus on Digital Assurance: Cigniti strategically aligned its services with the growing need for digital assurance, encompassing testing for AI, IoT, blockchain, big data and analytics, and mobile applications.</w:t>
      </w:r>
    </w:p>
    <w:p w14:paraId="7B2E8828" w14:textId="77777777" w:rsidR="0074405B" w:rsidRPr="0074405B" w:rsidRDefault="0074405B" w:rsidP="0074405B">
      <w:pPr>
        <w:numPr>
          <w:ilvl w:val="0"/>
          <w:numId w:val="3"/>
        </w:numPr>
      </w:pPr>
      <w:r w:rsidRPr="0074405B">
        <w:lastRenderedPageBreak/>
        <w:t>Investment in Digital Engineering: Recognizing the convergence of development and testing, Cigniti expanded into digital engineering services, including programmatic innovation, Agile and DevOps transformation advisory, software product and platform engineering (</w:t>
      </w:r>
      <w:proofErr w:type="spellStart"/>
      <w:r w:rsidRPr="0074405B">
        <w:t>DevSecOps</w:t>
      </w:r>
      <w:proofErr w:type="spellEnd"/>
      <w:r w:rsidRPr="0074405B">
        <w:t>, application modernization, blockchain engineering, UX engineering).</w:t>
      </w:r>
    </w:p>
    <w:p w14:paraId="432A5E31" w14:textId="77777777" w:rsidR="0074405B" w:rsidRPr="0074405B" w:rsidRDefault="0074405B" w:rsidP="0074405B">
      <w:pPr>
        <w:numPr>
          <w:ilvl w:val="0"/>
          <w:numId w:val="3"/>
        </w:numPr>
      </w:pPr>
      <w:r w:rsidRPr="0074405B">
        <w:t xml:space="preserve">Launch of Proprietary Platforms: Cigniti developed and launched its own IP-led platforms like BlueSwan (next-gen software testing) and </w:t>
      </w:r>
      <w:proofErr w:type="spellStart"/>
      <w:r w:rsidRPr="0074405B">
        <w:t>iNSta</w:t>
      </w:r>
      <w:proofErr w:type="spellEnd"/>
      <w:r w:rsidRPr="0074405B">
        <w:t xml:space="preserve"> (low-code/no-code test automation) to accelerate quality engineering for digital enterprises.</w:t>
      </w:r>
    </w:p>
    <w:p w14:paraId="4B6C5AC9" w14:textId="77777777" w:rsidR="0074405B" w:rsidRPr="0074405B" w:rsidRDefault="0074405B" w:rsidP="0074405B">
      <w:pPr>
        <w:numPr>
          <w:ilvl w:val="0"/>
          <w:numId w:val="3"/>
        </w:numPr>
      </w:pPr>
      <w:r w:rsidRPr="0074405B">
        <w:t>Expansion into New Service Areas: The company introduced services like Robotic Process Automation (RPA) testing and 5G assurance.</w:t>
      </w:r>
    </w:p>
    <w:p w14:paraId="16E3BAD2" w14:textId="77777777" w:rsidR="0074405B" w:rsidRPr="0074405B" w:rsidRDefault="0074405B" w:rsidP="0074405B">
      <w:pPr>
        <w:numPr>
          <w:ilvl w:val="0"/>
          <w:numId w:val="3"/>
        </w:numPr>
      </w:pPr>
      <w:r w:rsidRPr="0074405B">
        <w:t>Emphasis on Agile and DevOps: Cigniti actively promoted and facilitated Agile and DevOps transformations for its clients, recognizing the importance of speed and collaboration in modern software development.</w:t>
      </w:r>
    </w:p>
    <w:p w14:paraId="3982D00C" w14:textId="77777777" w:rsidR="0074405B" w:rsidRPr="0074405B" w:rsidRDefault="0074405B" w:rsidP="0074405B">
      <w:r w:rsidRPr="0074405B">
        <w:t>4. Strategic Realignment and Merger with Coforge (2024-2025):</w:t>
      </w:r>
    </w:p>
    <w:p w14:paraId="6A743A51" w14:textId="77777777" w:rsidR="0074405B" w:rsidRPr="0074405B" w:rsidRDefault="0074405B" w:rsidP="0074405B">
      <w:pPr>
        <w:numPr>
          <w:ilvl w:val="0"/>
          <w:numId w:val="4"/>
        </w:numPr>
      </w:pPr>
      <w:r w:rsidRPr="0074405B">
        <w:t>Acquisition of Majority Stake by Coforge (2024): Coforge Limited acquired a majority stake in Cigniti Technologies with the aim of creating a leading AI and IP-led digital assurance and digital engineering services company.</w:t>
      </w:r>
    </w:p>
    <w:p w14:paraId="07EE2D17" w14:textId="77777777" w:rsidR="0074405B" w:rsidRPr="0074405B" w:rsidRDefault="0074405B" w:rsidP="0074405B">
      <w:pPr>
        <w:numPr>
          <w:ilvl w:val="0"/>
          <w:numId w:val="4"/>
        </w:numPr>
      </w:pPr>
      <w:r w:rsidRPr="0074405B">
        <w:t>Announcement of Merger with Coforge (Late 2024): Following the acquisition, the boards of both companies approved a scheme of amalgamation, with Cigniti merging into Coforge. This move is intended to create synergies, expand market reach (especially in the US), and build scale in key verticals like Retail, Technology, and Healthcare, with a strong focus on AI-driven opportunities.</w:t>
      </w:r>
    </w:p>
    <w:p w14:paraId="574481E7" w14:textId="77777777" w:rsidR="0074405B" w:rsidRPr="0074405B" w:rsidRDefault="0074405B" w:rsidP="0074405B">
      <w:r w:rsidRPr="0074405B">
        <w:t>Key Themes in Cigniti's Transformations:</w:t>
      </w:r>
    </w:p>
    <w:p w14:paraId="7A385DBF" w14:textId="77777777" w:rsidR="0074405B" w:rsidRPr="0074405B" w:rsidRDefault="0074405B" w:rsidP="0074405B">
      <w:pPr>
        <w:numPr>
          <w:ilvl w:val="0"/>
          <w:numId w:val="5"/>
        </w:numPr>
      </w:pPr>
      <w:r w:rsidRPr="0074405B">
        <w:t>From Pure Testing to Digital Assurance and Engineering: A significant shift from traditional software testing to a broader suite of services addressing the quality and delivery of digital solutions.</w:t>
      </w:r>
    </w:p>
    <w:p w14:paraId="5F7158A1" w14:textId="77777777" w:rsidR="0074405B" w:rsidRPr="0074405B" w:rsidRDefault="0074405B" w:rsidP="0074405B">
      <w:pPr>
        <w:numPr>
          <w:ilvl w:val="0"/>
          <w:numId w:val="5"/>
        </w:numPr>
      </w:pPr>
      <w:r w:rsidRPr="0074405B">
        <w:t xml:space="preserve">Focus on Innovation and IP: Development and acquisition of proprietary platforms and solutions to differentiate </w:t>
      </w:r>
      <w:proofErr w:type="gramStart"/>
      <w:r w:rsidRPr="0074405B">
        <w:t>its</w:t>
      </w:r>
      <w:proofErr w:type="gramEnd"/>
      <w:r w:rsidRPr="0074405B">
        <w:t xml:space="preserve"> offerings.</w:t>
      </w:r>
    </w:p>
    <w:p w14:paraId="1A61F63A" w14:textId="77777777" w:rsidR="0074405B" w:rsidRPr="0074405B" w:rsidRDefault="0074405B" w:rsidP="0074405B">
      <w:pPr>
        <w:numPr>
          <w:ilvl w:val="0"/>
          <w:numId w:val="5"/>
        </w:numPr>
      </w:pPr>
      <w:r w:rsidRPr="0074405B">
        <w:t xml:space="preserve">Strategic Acquisitions for Growth and Capability Enhancement: Using mergers and acquisitions to expand market presence, </w:t>
      </w:r>
      <w:proofErr w:type="gramStart"/>
      <w:r w:rsidRPr="0074405B">
        <w:t>acquire</w:t>
      </w:r>
      <w:proofErr w:type="gramEnd"/>
      <w:r w:rsidRPr="0074405B">
        <w:t xml:space="preserve"> new technologies, and enhance service capabilities.</w:t>
      </w:r>
    </w:p>
    <w:p w14:paraId="3B2FCB77" w14:textId="77777777" w:rsidR="0074405B" w:rsidRPr="0074405B" w:rsidRDefault="0074405B" w:rsidP="0074405B">
      <w:pPr>
        <w:numPr>
          <w:ilvl w:val="0"/>
          <w:numId w:val="5"/>
        </w:numPr>
      </w:pPr>
      <w:r w:rsidRPr="0074405B">
        <w:t>Embracing Emerging Technologies: Proactively investing in and offering services around cutting-edge technologies like AI, ML, IoT, and Blockchain.</w:t>
      </w:r>
    </w:p>
    <w:p w14:paraId="339D5724" w14:textId="77777777" w:rsidR="0074405B" w:rsidRPr="0074405B" w:rsidRDefault="0074405B" w:rsidP="0074405B">
      <w:pPr>
        <w:numPr>
          <w:ilvl w:val="0"/>
          <w:numId w:val="5"/>
        </w:numPr>
      </w:pPr>
      <w:r w:rsidRPr="0074405B">
        <w:lastRenderedPageBreak/>
        <w:t>Alignment with Evolving Development Methodologies: Strong emphasis on Agile and DevOps to support faster and more efficient software delivery for clients.</w:t>
      </w:r>
    </w:p>
    <w:p w14:paraId="3624E1C9" w14:textId="77777777" w:rsidR="0074405B" w:rsidRPr="0074405B" w:rsidRDefault="0074405B" w:rsidP="0074405B">
      <w:pPr>
        <w:numPr>
          <w:ilvl w:val="0"/>
          <w:numId w:val="5"/>
        </w:numPr>
      </w:pPr>
      <w:r w:rsidRPr="0074405B">
        <w:t>Becoming Part of a Larger Entity: The recent merger with Coforge marks a new chapter focused on greater scale and integrated service offerings.</w:t>
      </w:r>
    </w:p>
    <w:p w14:paraId="3FF6B077" w14:textId="77777777" w:rsidR="0074405B" w:rsidRPr="0074405B" w:rsidRDefault="0074405B" w:rsidP="0074405B">
      <w:r w:rsidRPr="0074405B">
        <w:t>These transformations demonstrate Cigniti's adaptability and strategic focus on staying relevant and competitive in the dynamic landscape of IT services. The company has consistently evolved its offerings to meet the changing needs of its clients and capitalize on emerging technological trends.</w:t>
      </w:r>
    </w:p>
    <w:p w14:paraId="799CBB50" w14:textId="4E32263E" w:rsidR="006C50AD" w:rsidRDefault="006C50AD">
      <w:pPr>
        <w:pBdr>
          <w:top w:val="single" w:sz="6" w:space="1" w:color="auto"/>
          <w:bottom w:val="single" w:sz="6" w:space="1" w:color="auto"/>
        </w:pBdr>
      </w:pPr>
    </w:p>
    <w:p w14:paraId="13EE73C9" w14:textId="77777777" w:rsidR="006C50AD" w:rsidRPr="006C50AD" w:rsidRDefault="006C50AD" w:rsidP="006C50AD">
      <w:pPr>
        <w:pBdr>
          <w:top w:val="single" w:sz="6" w:space="1" w:color="auto"/>
          <w:bottom w:val="single" w:sz="6" w:space="1" w:color="auto"/>
        </w:pBdr>
        <w:jc w:val="both"/>
        <w:rPr>
          <w:b/>
          <w:bCs/>
        </w:rPr>
      </w:pPr>
      <w:r w:rsidRPr="006C50AD">
        <w:rPr>
          <w:b/>
          <w:bCs/>
        </w:rPr>
        <w:t>What unique products, services, or experiences set Cigniti Technologies apart?</w:t>
      </w:r>
    </w:p>
    <w:p w14:paraId="56EA616A" w14:textId="09262ED9" w:rsidR="006C50AD" w:rsidRDefault="006C50AD" w:rsidP="006C50AD">
      <w:pPr>
        <w:pBdr>
          <w:top w:val="single" w:sz="6" w:space="1" w:color="auto"/>
          <w:bottom w:val="single" w:sz="6" w:space="1" w:color="auto"/>
        </w:pBdr>
        <w:jc w:val="both"/>
      </w:pPr>
      <w:r>
        <w:t>Cigniti differentiates itself through a combination of specialized services, a focus on specific industry verticals, and a commitment to innovation in testing methodologies. Here are some potential unique aspects:</w:t>
      </w:r>
    </w:p>
    <w:p w14:paraId="60B66A40" w14:textId="77777777" w:rsidR="006C50AD" w:rsidRDefault="006C50AD" w:rsidP="006C50AD">
      <w:pPr>
        <w:pBdr>
          <w:top w:val="single" w:sz="6" w:space="1" w:color="auto"/>
          <w:bottom w:val="single" w:sz="6" w:space="1" w:color="auto"/>
        </w:pBdr>
        <w:jc w:val="both"/>
      </w:pPr>
      <w:r>
        <w:t>Specialized Digital Assurance and Testing Services: While many companies offer testing services, Cigniti positions itself as a leader in digital assurance. This likely encompasses a broader scope than traditional QA, including:</w:t>
      </w:r>
    </w:p>
    <w:p w14:paraId="511702F9" w14:textId="77777777" w:rsidR="006C50AD" w:rsidRDefault="006C50AD" w:rsidP="006C50AD">
      <w:pPr>
        <w:pBdr>
          <w:top w:val="single" w:sz="6" w:space="1" w:color="auto"/>
          <w:bottom w:val="single" w:sz="6" w:space="1" w:color="auto"/>
        </w:pBdr>
        <w:jc w:val="both"/>
      </w:pPr>
      <w:r>
        <w:t>AI and ML-driven Testing: Leveraging artificial intelligence and machine learning to automate testing processes, improve test coverage, and gain deeper insights from test data. This could involve predictive analytics for defect identification or intelligent test case generation.</w:t>
      </w:r>
    </w:p>
    <w:p w14:paraId="7AD9EF9B" w14:textId="77777777" w:rsidR="006C50AD" w:rsidRDefault="006C50AD" w:rsidP="006C50AD">
      <w:pPr>
        <w:pBdr>
          <w:top w:val="single" w:sz="6" w:space="1" w:color="auto"/>
          <w:bottom w:val="single" w:sz="6" w:space="1" w:color="auto"/>
        </w:pBdr>
        <w:jc w:val="both"/>
      </w:pPr>
      <w:r>
        <w:t>Next-Gen Technologies Testing: Focusing on testing for emerging technologies like IoT, blockchain, cloud-native applications, and 5G, requiring specialized skills and methodologies.</w:t>
      </w:r>
    </w:p>
    <w:p w14:paraId="15CA15C2" w14:textId="77777777" w:rsidR="006C50AD" w:rsidRDefault="006C50AD" w:rsidP="006C50AD">
      <w:pPr>
        <w:pBdr>
          <w:top w:val="single" w:sz="6" w:space="1" w:color="auto"/>
          <w:bottom w:val="single" w:sz="6" w:space="1" w:color="auto"/>
        </w:pBdr>
        <w:jc w:val="both"/>
      </w:pPr>
      <w:r>
        <w:t>DevOps and Agile Testing: Integrating testing seamlessly into the DevOps pipeline and Agile development methodologies, ensuring faster feedback loops and higher quality releases.</w:t>
      </w:r>
    </w:p>
    <w:p w14:paraId="04B15E1D" w14:textId="77777777" w:rsidR="006C50AD" w:rsidRDefault="006C50AD" w:rsidP="006C50AD">
      <w:pPr>
        <w:pBdr>
          <w:top w:val="single" w:sz="6" w:space="1" w:color="auto"/>
          <w:bottom w:val="single" w:sz="6" w:space="1" w:color="auto"/>
        </w:pBdr>
        <w:jc w:val="both"/>
      </w:pPr>
      <w:r>
        <w:t>Performance Engineering and Optimization: Not just identifying bottlenecks but providing actionable insights and solutions to optimize application performance and user experience.</w:t>
      </w:r>
    </w:p>
    <w:p w14:paraId="23743F93" w14:textId="77777777" w:rsidR="006C50AD" w:rsidRDefault="006C50AD" w:rsidP="006C50AD">
      <w:pPr>
        <w:pBdr>
          <w:top w:val="single" w:sz="6" w:space="1" w:color="auto"/>
          <w:bottom w:val="single" w:sz="6" w:space="1" w:color="auto"/>
        </w:pBdr>
        <w:jc w:val="both"/>
      </w:pPr>
      <w:r>
        <w:t>Security Testing with a Focus on Emerging Threats: Addressing evolving security vulnerabilities in digital ecosystems with advanced penetration testing and security audits.</w:t>
      </w:r>
    </w:p>
    <w:p w14:paraId="3DB7B75B" w14:textId="77777777" w:rsidR="006C50AD" w:rsidRDefault="006C50AD" w:rsidP="006C50AD">
      <w:pPr>
        <w:pBdr>
          <w:top w:val="single" w:sz="6" w:space="1" w:color="auto"/>
          <w:bottom w:val="single" w:sz="6" w:space="1" w:color="auto"/>
        </w:pBdr>
        <w:jc w:val="both"/>
      </w:pPr>
      <w:r>
        <w:t>Industry-Specific Expertise: Cigniti likely focuses on specific industry verticals (e.g., healthcare, financial services, retail, manufacturing). This allows them to develop deep domain knowledge, understand industry-specific regulations and challenges, and offer tailored solutions that address unique customer needs within those sectors.</w:t>
      </w:r>
    </w:p>
    <w:p w14:paraId="4C01E670" w14:textId="77777777" w:rsidR="006C50AD" w:rsidRDefault="006C50AD" w:rsidP="006C50AD">
      <w:pPr>
        <w:pBdr>
          <w:top w:val="single" w:sz="6" w:space="1" w:color="auto"/>
          <w:bottom w:val="single" w:sz="6" w:space="1" w:color="auto"/>
        </w:pBdr>
        <w:jc w:val="both"/>
      </w:pPr>
      <w:r>
        <w:lastRenderedPageBreak/>
        <w:t>IPs and Accelerators: They might have developed proprietary tools, frameworks, or accelerators that streamline testing processes, improve efficiency, and reduce time-to-market for their clients. These could be in areas like test data management, environment provisioning, or reporting and analytics.</w:t>
      </w:r>
    </w:p>
    <w:p w14:paraId="7FF2425B" w14:textId="77777777" w:rsidR="006C50AD" w:rsidRDefault="006C50AD" w:rsidP="006C50AD">
      <w:pPr>
        <w:pBdr>
          <w:top w:val="single" w:sz="6" w:space="1" w:color="auto"/>
          <w:bottom w:val="single" w:sz="6" w:space="1" w:color="auto"/>
        </w:pBdr>
        <w:jc w:val="both"/>
      </w:pPr>
      <w:r>
        <w:t>Emphasis on Customer Experience (CX) Assurance: Recognizing that quality extends beyond just functionality, Cigniti might offer specialized services focused on ensuring a positive and seamless user experience across all digital touchpoints.</w:t>
      </w:r>
    </w:p>
    <w:p w14:paraId="0BE89DF0" w14:textId="77777777" w:rsidR="006C50AD" w:rsidRDefault="006C50AD" w:rsidP="006C50AD">
      <w:pPr>
        <w:pBdr>
          <w:top w:val="single" w:sz="6" w:space="1" w:color="auto"/>
          <w:bottom w:val="single" w:sz="6" w:space="1" w:color="auto"/>
        </w:pBdr>
        <w:jc w:val="both"/>
      </w:pPr>
      <w:r>
        <w:t>Consultative Approach: Beyond just executing tests, Cigniti likely positions itself as a strategic partner, offering consulting services to help clients define their testing strategies, optimize their QA processes, and achieve their business goals.</w:t>
      </w:r>
    </w:p>
    <w:p w14:paraId="75FFC3D8" w14:textId="77777777" w:rsidR="006C50AD" w:rsidRDefault="006C50AD" w:rsidP="006C50AD">
      <w:pPr>
        <w:pBdr>
          <w:top w:val="single" w:sz="6" w:space="1" w:color="auto"/>
          <w:bottom w:val="single" w:sz="6" w:space="1" w:color="auto"/>
        </w:pBdr>
        <w:jc w:val="both"/>
      </w:pPr>
      <w:r>
        <w:t>What are the critical resources, capabilities, or processes that effectively deliver value to your customers and give your firm a competitive advantage?</w:t>
      </w:r>
    </w:p>
    <w:p w14:paraId="7009367E" w14:textId="77777777" w:rsidR="006C50AD" w:rsidRDefault="006C50AD" w:rsidP="006C50AD">
      <w:pPr>
        <w:pBdr>
          <w:top w:val="single" w:sz="6" w:space="1" w:color="auto"/>
          <w:bottom w:val="single" w:sz="6" w:space="1" w:color="auto"/>
        </w:pBdr>
        <w:jc w:val="both"/>
      </w:pPr>
    </w:p>
    <w:p w14:paraId="2C7C77E3" w14:textId="77777777" w:rsidR="006C50AD" w:rsidRDefault="006C50AD" w:rsidP="006C50AD">
      <w:pPr>
        <w:pBdr>
          <w:top w:val="single" w:sz="6" w:space="1" w:color="auto"/>
          <w:bottom w:val="single" w:sz="6" w:space="1" w:color="auto"/>
        </w:pBdr>
        <w:jc w:val="both"/>
      </w:pPr>
      <w:r>
        <w:t xml:space="preserve">Several critical </w:t>
      </w:r>
      <w:proofErr w:type="gramStart"/>
      <w:r>
        <w:t>elements likely</w:t>
      </w:r>
      <w:proofErr w:type="gramEnd"/>
      <w:r>
        <w:t xml:space="preserve"> contribute to Cigniti's ability to deliver value and maintain a competitive edge:</w:t>
      </w:r>
    </w:p>
    <w:p w14:paraId="3E0FF989" w14:textId="77777777" w:rsidR="006C50AD" w:rsidRDefault="006C50AD" w:rsidP="006C50AD">
      <w:pPr>
        <w:pBdr>
          <w:top w:val="single" w:sz="6" w:space="1" w:color="auto"/>
          <w:bottom w:val="single" w:sz="6" w:space="1" w:color="auto"/>
        </w:pBdr>
        <w:jc w:val="both"/>
      </w:pPr>
    </w:p>
    <w:p w14:paraId="05E4CDD9" w14:textId="77777777" w:rsidR="006C50AD" w:rsidRDefault="006C50AD" w:rsidP="006C50AD">
      <w:pPr>
        <w:pBdr>
          <w:top w:val="single" w:sz="6" w:space="1" w:color="auto"/>
          <w:bottom w:val="single" w:sz="6" w:space="1" w:color="auto"/>
        </w:pBdr>
        <w:jc w:val="both"/>
      </w:pPr>
      <w:r>
        <w:t>Highly Skilled and Specialized Talent Pool: The expertise of their testing professionals in niche areas like AI, cloud, security, and specific industries is paramount. This includes test engineers, automation specialists, performance engineers, security experts, and domain consultants.</w:t>
      </w:r>
    </w:p>
    <w:p w14:paraId="35B99F7A" w14:textId="77777777" w:rsidR="006C50AD" w:rsidRDefault="006C50AD" w:rsidP="006C50AD">
      <w:pPr>
        <w:pBdr>
          <w:top w:val="single" w:sz="6" w:space="1" w:color="auto"/>
          <w:bottom w:val="single" w:sz="6" w:space="1" w:color="auto"/>
        </w:pBdr>
        <w:jc w:val="both"/>
      </w:pPr>
      <w:r>
        <w:t xml:space="preserve">Robust Methodologies and Frameworks: Well-defined and continuously evolving testing methodologies aligned with industry best practices (e.g., ISTQB, </w:t>
      </w:r>
      <w:proofErr w:type="spellStart"/>
      <w:r>
        <w:t>TMMi</w:t>
      </w:r>
      <w:proofErr w:type="spellEnd"/>
      <w:r>
        <w:t>) and tailored for different technologies and development approaches (Agile, Waterfall).</w:t>
      </w:r>
    </w:p>
    <w:p w14:paraId="2D27D427" w14:textId="77777777" w:rsidR="006C50AD" w:rsidRDefault="006C50AD" w:rsidP="006C50AD">
      <w:pPr>
        <w:pBdr>
          <w:top w:val="single" w:sz="6" w:space="1" w:color="auto"/>
          <w:bottom w:val="single" w:sz="6" w:space="1" w:color="auto"/>
        </w:pBdr>
        <w:jc w:val="both"/>
      </w:pPr>
      <w:r>
        <w:t>Strategic Partnerships: Collaborations with technology vendors, platform providers, and potentially academic institutions can provide access to cutting-edge tools, knowledge, and talent.</w:t>
      </w:r>
    </w:p>
    <w:p w14:paraId="6C02A4EC" w14:textId="77777777" w:rsidR="006C50AD" w:rsidRDefault="006C50AD" w:rsidP="006C50AD">
      <w:pPr>
        <w:pBdr>
          <w:top w:val="single" w:sz="6" w:space="1" w:color="auto"/>
          <w:bottom w:val="single" w:sz="6" w:space="1" w:color="auto"/>
        </w:pBdr>
        <w:jc w:val="both"/>
      </w:pPr>
      <w:r>
        <w:t>Global Delivery Model: The ability to offer services through a distributed delivery model (onshore, offshore, nearshore) can provide cost efficiencies, scalability, and access to a wider talent pool.</w:t>
      </w:r>
    </w:p>
    <w:p w14:paraId="3C7DD9E3" w14:textId="77777777" w:rsidR="006C50AD" w:rsidRDefault="006C50AD" w:rsidP="006C50AD">
      <w:pPr>
        <w:pBdr>
          <w:top w:val="single" w:sz="6" w:space="1" w:color="auto"/>
          <w:bottom w:val="single" w:sz="6" w:space="1" w:color="auto"/>
        </w:pBdr>
        <w:jc w:val="both"/>
      </w:pPr>
      <w:r>
        <w:t>Strong Focus on Innovation and R&amp;D: Investing in research and development to explore new testing techniques, tools, and technologies ensures they stay ahead of the curve and can offer innovative solutions to their clients.</w:t>
      </w:r>
    </w:p>
    <w:p w14:paraId="431C9F86" w14:textId="77777777" w:rsidR="006C50AD" w:rsidRDefault="006C50AD" w:rsidP="006C50AD">
      <w:pPr>
        <w:pBdr>
          <w:top w:val="single" w:sz="6" w:space="1" w:color="auto"/>
          <w:bottom w:val="single" w:sz="6" w:space="1" w:color="auto"/>
        </w:pBdr>
        <w:jc w:val="both"/>
      </w:pPr>
      <w:r>
        <w:lastRenderedPageBreak/>
        <w:t>Customer-Centric Processes: Processes that prioritize understanding client needs, fostering collaboration, providing transparent communication, and ensuring client satisfaction are crucial for building long-term relationships.</w:t>
      </w:r>
    </w:p>
    <w:p w14:paraId="3C20AB26" w14:textId="77777777" w:rsidR="006C50AD" w:rsidRDefault="006C50AD" w:rsidP="006C50AD">
      <w:pPr>
        <w:pBdr>
          <w:top w:val="single" w:sz="6" w:space="1" w:color="auto"/>
          <w:bottom w:val="single" w:sz="6" w:space="1" w:color="auto"/>
        </w:pBdr>
        <w:jc w:val="both"/>
      </w:pPr>
      <w:r>
        <w:t>Data-Driven Insights and Reporting: The ability to collect, analyze, and present meaningful test data and insights that help clients make informed decisions about their software quality and release readiness.</w:t>
      </w:r>
    </w:p>
    <w:p w14:paraId="4C52B7FB" w14:textId="77777777" w:rsidR="006C50AD" w:rsidRDefault="006C50AD" w:rsidP="006C50AD">
      <w:pPr>
        <w:pBdr>
          <w:top w:val="single" w:sz="6" w:space="1" w:color="auto"/>
          <w:bottom w:val="single" w:sz="6" w:space="1" w:color="auto"/>
        </w:pBdr>
        <w:jc w:val="both"/>
      </w:pPr>
      <w:r>
        <w:t>Are there innovative strategies that you employ to ensure sustainable profitability?</w:t>
      </w:r>
    </w:p>
    <w:p w14:paraId="1C68F699" w14:textId="77777777" w:rsidR="006C50AD" w:rsidRDefault="006C50AD" w:rsidP="006C50AD">
      <w:pPr>
        <w:pBdr>
          <w:top w:val="single" w:sz="6" w:space="1" w:color="auto"/>
          <w:bottom w:val="single" w:sz="6" w:space="1" w:color="auto"/>
        </w:pBdr>
        <w:jc w:val="both"/>
      </w:pPr>
    </w:p>
    <w:p w14:paraId="01C8F9F7" w14:textId="77777777" w:rsidR="006C50AD" w:rsidRDefault="006C50AD" w:rsidP="006C50AD">
      <w:pPr>
        <w:pBdr>
          <w:top w:val="single" w:sz="6" w:space="1" w:color="auto"/>
          <w:bottom w:val="single" w:sz="6" w:space="1" w:color="auto"/>
        </w:pBdr>
        <w:jc w:val="both"/>
      </w:pPr>
      <w:r>
        <w:t>To ensure sustainable profitability, Cigniti likely employs several innovative strategies:</w:t>
      </w:r>
    </w:p>
    <w:p w14:paraId="162A3CEB" w14:textId="77777777" w:rsidR="006C50AD" w:rsidRDefault="006C50AD" w:rsidP="006C50AD">
      <w:pPr>
        <w:pBdr>
          <w:top w:val="single" w:sz="6" w:space="1" w:color="auto"/>
          <w:bottom w:val="single" w:sz="6" w:space="1" w:color="auto"/>
        </w:pBdr>
        <w:jc w:val="both"/>
      </w:pPr>
    </w:p>
    <w:p w14:paraId="6D6FC216" w14:textId="77777777" w:rsidR="006C50AD" w:rsidRDefault="006C50AD" w:rsidP="006C50AD">
      <w:pPr>
        <w:pBdr>
          <w:top w:val="single" w:sz="6" w:space="1" w:color="auto"/>
          <w:bottom w:val="single" w:sz="6" w:space="1" w:color="auto"/>
        </w:pBdr>
        <w:jc w:val="both"/>
      </w:pPr>
      <w:r>
        <w:t>Value-Based Pricing Models: Moving beyond traditional time-and-materials models to offer pricing based on the value delivered to the client (e.g., outcome-based pricing, risk-reward sharing).</w:t>
      </w:r>
    </w:p>
    <w:p w14:paraId="7375B81B" w14:textId="77777777" w:rsidR="006C50AD" w:rsidRDefault="006C50AD" w:rsidP="006C50AD">
      <w:pPr>
        <w:pBdr>
          <w:top w:val="single" w:sz="6" w:space="1" w:color="auto"/>
          <w:bottom w:val="single" w:sz="6" w:space="1" w:color="auto"/>
        </w:pBdr>
        <w:jc w:val="both"/>
      </w:pPr>
      <w:r>
        <w:t>Focus on Higher-Margin Services: Emphasizing specialized and complex testing services (like AI/ML testing, security testing, performance engineering) that command higher rates compared to basic functional testing.</w:t>
      </w:r>
    </w:p>
    <w:p w14:paraId="0624D63A" w14:textId="77777777" w:rsidR="006C50AD" w:rsidRDefault="006C50AD" w:rsidP="006C50AD">
      <w:pPr>
        <w:pBdr>
          <w:top w:val="single" w:sz="6" w:space="1" w:color="auto"/>
          <w:bottom w:val="single" w:sz="6" w:space="1" w:color="auto"/>
        </w:pBdr>
        <w:jc w:val="both"/>
      </w:pPr>
      <w:r>
        <w:t>Developing Reusable Assets and IPs: Investing in the creation of proprietary tools, frameworks, and accelerators that can be leveraged across multiple client engagements, improving efficiency and profitability.</w:t>
      </w:r>
    </w:p>
    <w:p w14:paraId="4E3B30A2" w14:textId="77777777" w:rsidR="006C50AD" w:rsidRDefault="006C50AD" w:rsidP="006C50AD">
      <w:pPr>
        <w:pBdr>
          <w:top w:val="single" w:sz="6" w:space="1" w:color="auto"/>
          <w:bottom w:val="single" w:sz="6" w:space="1" w:color="auto"/>
        </w:pBdr>
        <w:jc w:val="both"/>
      </w:pPr>
      <w:r>
        <w:t xml:space="preserve">Strategic Account Management: Building strong, long-term relationships with key clients to ensure </w:t>
      </w:r>
      <w:proofErr w:type="gramStart"/>
      <w:r>
        <w:t>recurring business</w:t>
      </w:r>
      <w:proofErr w:type="gramEnd"/>
      <w:r>
        <w:t xml:space="preserve"> and explore opportunities for expanding service offerings.</w:t>
      </w:r>
    </w:p>
    <w:p w14:paraId="4FC58E38" w14:textId="77777777" w:rsidR="006C50AD" w:rsidRDefault="006C50AD" w:rsidP="006C50AD">
      <w:pPr>
        <w:pBdr>
          <w:top w:val="single" w:sz="6" w:space="1" w:color="auto"/>
          <w:bottom w:val="single" w:sz="6" w:space="1" w:color="auto"/>
        </w:pBdr>
        <w:jc w:val="both"/>
      </w:pPr>
      <w:r>
        <w:t>Automation and Efficiency Initiatives: Continuously optimizing internal processes and leveraging automation to improve delivery efficiency and reduce operational costs.</w:t>
      </w:r>
    </w:p>
    <w:p w14:paraId="68EDCC3D" w14:textId="77777777" w:rsidR="006C50AD" w:rsidRDefault="006C50AD" w:rsidP="006C50AD">
      <w:pPr>
        <w:pBdr>
          <w:top w:val="single" w:sz="6" w:space="1" w:color="auto"/>
          <w:bottom w:val="single" w:sz="6" w:space="1" w:color="auto"/>
        </w:pBdr>
        <w:jc w:val="both"/>
      </w:pPr>
      <w:r>
        <w:t>Talent Development and Retention: Investing in training and development to build a highly skilled workforce and implementing strategies to retain top talent, reducing recruitment and onboarding costs.</w:t>
      </w:r>
    </w:p>
    <w:p w14:paraId="05C12E75" w14:textId="77777777" w:rsidR="006C50AD" w:rsidRDefault="006C50AD" w:rsidP="006C50AD">
      <w:pPr>
        <w:pBdr>
          <w:top w:val="single" w:sz="6" w:space="1" w:color="auto"/>
          <w:bottom w:val="single" w:sz="6" w:space="1" w:color="auto"/>
        </w:pBdr>
        <w:jc w:val="both"/>
      </w:pPr>
      <w:r>
        <w:t>Exploring New Markets and Service Lines: Continuously evaluating emerging technologies and market trends to identify new service opportunities and expand their market reach.</w:t>
      </w:r>
    </w:p>
    <w:p w14:paraId="1A94A4E8" w14:textId="5F20005D" w:rsidR="006C50AD" w:rsidRDefault="006C50AD" w:rsidP="006C50AD">
      <w:pPr>
        <w:pBdr>
          <w:top w:val="single" w:sz="6" w:space="1" w:color="auto"/>
          <w:bottom w:val="single" w:sz="6" w:space="1" w:color="auto"/>
        </w:pBdr>
        <w:jc w:val="both"/>
      </w:pPr>
      <w:r>
        <w:t>Strategic Acquisitions: Acquiring companies with complementary skills, technologies, or market presence to accelerate growth and expand their service portfolio.</w:t>
      </w:r>
    </w:p>
    <w:p w14:paraId="00A3CEB2" w14:textId="77777777" w:rsidR="006C50AD" w:rsidRDefault="006C50AD">
      <w:pPr>
        <w:pBdr>
          <w:top w:val="single" w:sz="6" w:space="1" w:color="auto"/>
          <w:bottom w:val="single" w:sz="6" w:space="1" w:color="auto"/>
        </w:pBdr>
      </w:pPr>
    </w:p>
    <w:p w14:paraId="7075AA37" w14:textId="77777777" w:rsidR="006C50AD" w:rsidRDefault="006C50AD">
      <w:pPr>
        <w:pBdr>
          <w:top w:val="single" w:sz="6" w:space="1" w:color="auto"/>
          <w:bottom w:val="single" w:sz="6" w:space="1" w:color="auto"/>
        </w:pBdr>
      </w:pPr>
    </w:p>
    <w:p w14:paraId="3AF117FD" w14:textId="77777777" w:rsidR="006C50AD" w:rsidRDefault="006C50AD"/>
    <w:sectPr w:rsidR="006C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4422"/>
    <w:multiLevelType w:val="multilevel"/>
    <w:tmpl w:val="03E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B1BED"/>
    <w:multiLevelType w:val="multilevel"/>
    <w:tmpl w:val="33A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E39EF"/>
    <w:multiLevelType w:val="multilevel"/>
    <w:tmpl w:val="731E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C02CC"/>
    <w:multiLevelType w:val="multilevel"/>
    <w:tmpl w:val="078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05AED"/>
    <w:multiLevelType w:val="multilevel"/>
    <w:tmpl w:val="FD6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919446">
    <w:abstractNumId w:val="0"/>
  </w:num>
  <w:num w:numId="2" w16cid:durableId="1700810265">
    <w:abstractNumId w:val="1"/>
  </w:num>
  <w:num w:numId="3" w16cid:durableId="1491748843">
    <w:abstractNumId w:val="3"/>
  </w:num>
  <w:num w:numId="4" w16cid:durableId="1463110169">
    <w:abstractNumId w:val="2"/>
  </w:num>
  <w:num w:numId="5" w16cid:durableId="1764571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5B"/>
    <w:rsid w:val="002375F9"/>
    <w:rsid w:val="002F1EBC"/>
    <w:rsid w:val="006C50AD"/>
    <w:rsid w:val="0074405B"/>
    <w:rsid w:val="008F1A09"/>
    <w:rsid w:val="00B86895"/>
    <w:rsid w:val="00E3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9783"/>
  <w15:chartTrackingRefBased/>
  <w15:docId w15:val="{88C4715C-09F2-4E32-86AF-6577EA0C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05B"/>
    <w:rPr>
      <w:rFonts w:eastAsiaTheme="majorEastAsia" w:cstheme="majorBidi"/>
      <w:color w:val="272727" w:themeColor="text1" w:themeTint="D8"/>
    </w:rPr>
  </w:style>
  <w:style w:type="paragraph" w:styleId="Title">
    <w:name w:val="Title"/>
    <w:basedOn w:val="Normal"/>
    <w:next w:val="Normal"/>
    <w:link w:val="TitleChar"/>
    <w:uiPriority w:val="10"/>
    <w:qFormat/>
    <w:rsid w:val="00744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05B"/>
    <w:pPr>
      <w:spacing w:before="160"/>
      <w:jc w:val="center"/>
    </w:pPr>
    <w:rPr>
      <w:i/>
      <w:iCs/>
      <w:color w:val="404040" w:themeColor="text1" w:themeTint="BF"/>
    </w:rPr>
  </w:style>
  <w:style w:type="character" w:customStyle="1" w:styleId="QuoteChar">
    <w:name w:val="Quote Char"/>
    <w:basedOn w:val="DefaultParagraphFont"/>
    <w:link w:val="Quote"/>
    <w:uiPriority w:val="29"/>
    <w:rsid w:val="0074405B"/>
    <w:rPr>
      <w:i/>
      <w:iCs/>
      <w:color w:val="404040" w:themeColor="text1" w:themeTint="BF"/>
    </w:rPr>
  </w:style>
  <w:style w:type="paragraph" w:styleId="ListParagraph">
    <w:name w:val="List Paragraph"/>
    <w:basedOn w:val="Normal"/>
    <w:uiPriority w:val="34"/>
    <w:qFormat/>
    <w:rsid w:val="0074405B"/>
    <w:pPr>
      <w:ind w:left="720"/>
      <w:contextualSpacing/>
    </w:pPr>
  </w:style>
  <w:style w:type="character" w:styleId="IntenseEmphasis">
    <w:name w:val="Intense Emphasis"/>
    <w:basedOn w:val="DefaultParagraphFont"/>
    <w:uiPriority w:val="21"/>
    <w:qFormat/>
    <w:rsid w:val="0074405B"/>
    <w:rPr>
      <w:i/>
      <w:iCs/>
      <w:color w:val="0F4761" w:themeColor="accent1" w:themeShade="BF"/>
    </w:rPr>
  </w:style>
  <w:style w:type="paragraph" w:styleId="IntenseQuote">
    <w:name w:val="Intense Quote"/>
    <w:basedOn w:val="Normal"/>
    <w:next w:val="Normal"/>
    <w:link w:val="IntenseQuoteChar"/>
    <w:uiPriority w:val="30"/>
    <w:qFormat/>
    <w:rsid w:val="00744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05B"/>
    <w:rPr>
      <w:i/>
      <w:iCs/>
      <w:color w:val="0F4761" w:themeColor="accent1" w:themeShade="BF"/>
    </w:rPr>
  </w:style>
  <w:style w:type="character" w:styleId="IntenseReference">
    <w:name w:val="Intense Reference"/>
    <w:basedOn w:val="DefaultParagraphFont"/>
    <w:uiPriority w:val="32"/>
    <w:qFormat/>
    <w:rsid w:val="00744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34036">
      <w:bodyDiv w:val="1"/>
      <w:marLeft w:val="0"/>
      <w:marRight w:val="0"/>
      <w:marTop w:val="0"/>
      <w:marBottom w:val="0"/>
      <w:divBdr>
        <w:top w:val="none" w:sz="0" w:space="0" w:color="auto"/>
        <w:left w:val="none" w:sz="0" w:space="0" w:color="auto"/>
        <w:bottom w:val="none" w:sz="0" w:space="0" w:color="auto"/>
        <w:right w:val="none" w:sz="0" w:space="0" w:color="auto"/>
      </w:divBdr>
    </w:div>
    <w:div w:id="1132752333">
      <w:bodyDiv w:val="1"/>
      <w:marLeft w:val="0"/>
      <w:marRight w:val="0"/>
      <w:marTop w:val="0"/>
      <w:marBottom w:val="0"/>
      <w:divBdr>
        <w:top w:val="none" w:sz="0" w:space="0" w:color="auto"/>
        <w:left w:val="none" w:sz="0" w:space="0" w:color="auto"/>
        <w:bottom w:val="none" w:sz="0" w:space="0" w:color="auto"/>
        <w:right w:val="none" w:sz="0" w:space="0" w:color="auto"/>
      </w:divBdr>
    </w:div>
    <w:div w:id="1487355794">
      <w:bodyDiv w:val="1"/>
      <w:marLeft w:val="0"/>
      <w:marRight w:val="0"/>
      <w:marTop w:val="0"/>
      <w:marBottom w:val="0"/>
      <w:divBdr>
        <w:top w:val="none" w:sz="0" w:space="0" w:color="auto"/>
        <w:left w:val="none" w:sz="0" w:space="0" w:color="auto"/>
        <w:bottom w:val="none" w:sz="0" w:space="0" w:color="auto"/>
        <w:right w:val="none" w:sz="0" w:space="0" w:color="auto"/>
      </w:divBdr>
    </w:div>
    <w:div w:id="190213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3</cp:revision>
  <dcterms:created xsi:type="dcterms:W3CDTF">2025-04-21T19:03:00Z</dcterms:created>
  <dcterms:modified xsi:type="dcterms:W3CDTF">2025-04-24T03:54:00Z</dcterms:modified>
</cp:coreProperties>
</file>