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EcoRevive — Database Design Specification</w:t>
      </w:r>
    </w:p>
    <w:p>
      <w:pPr>
        <w:jc w:val="center"/>
      </w:pPr>
      <w:r>
        <w:rPr>
          <w:i/>
        </w:rPr>
        <w:t>PostgreSQL + PostGIS • V1.0 • August 2026</w:t>
      </w:r>
    </w:p>
    <w:p>
      <w:pPr>
        <w:jc w:val="center"/>
      </w:pPr>
      <w:r>
        <w:rPr>
          <w:b/>
        </w:rPr>
        <w:t>Purpose: freeze the relational, spatial, integrity, and audit data model before implementation so coding models do not invent schema behavior.</w:t>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Value</w:t>
            </w:r>
          </w:p>
        </w:tc>
      </w:tr>
      <w:tr>
        <w:tc>
          <w:tcPr>
            <w:tcW w:type="dxa" w:w="5112"/>
            <w:vAlign w:val="center"/>
          </w:tcPr>
          <w:p>
            <w:r>
              <w:t>System</w:t>
            </w:r>
          </w:p>
        </w:tc>
        <w:tc>
          <w:tcPr>
            <w:tcW w:type="dxa" w:w="5112"/>
            <w:vAlign w:val="center"/>
          </w:tcPr>
          <w:p>
            <w:r>
              <w:t>EcoRevive</w:t>
            </w:r>
          </w:p>
        </w:tc>
      </w:tr>
      <w:tr>
        <w:tc>
          <w:tcPr>
            <w:tcW w:type="dxa" w:w="5112"/>
            <w:vAlign w:val="center"/>
          </w:tcPr>
          <w:p>
            <w:r>
              <w:t>Document</w:t>
            </w:r>
          </w:p>
        </w:tc>
        <w:tc>
          <w:tcPr>
            <w:tcW w:type="dxa" w:w="5112"/>
            <w:vAlign w:val="center"/>
          </w:tcPr>
          <w:p>
            <w:r>
              <w:t>Database Design Specification</w:t>
            </w:r>
          </w:p>
        </w:tc>
      </w:tr>
      <w:tr>
        <w:tc>
          <w:tcPr>
            <w:tcW w:type="dxa" w:w="5112"/>
            <w:vAlign w:val="center"/>
          </w:tcPr>
          <w:p>
            <w:r>
              <w:t>Version</w:t>
            </w:r>
          </w:p>
        </w:tc>
        <w:tc>
          <w:tcPr>
            <w:tcW w:type="dxa" w:w="5112"/>
            <w:vAlign w:val="center"/>
          </w:tcPr>
          <w:p>
            <w:r>
              <w:t>V1.0</w:t>
            </w:r>
          </w:p>
        </w:tc>
      </w:tr>
      <w:tr>
        <w:tc>
          <w:tcPr>
            <w:tcW w:type="dxa" w:w="5112"/>
            <w:vAlign w:val="center"/>
          </w:tcPr>
          <w:p>
            <w:r>
              <w:t>Scope</w:t>
            </w:r>
          </w:p>
        </w:tc>
        <w:tc>
          <w:tcPr>
            <w:tcW w:type="dxa" w:w="5112"/>
            <w:vAlign w:val="center"/>
          </w:tcPr>
          <w:p>
            <w:r>
              <w:t>Semester V1</w:t>
            </w:r>
          </w:p>
        </w:tc>
      </w:tr>
      <w:tr>
        <w:tc>
          <w:tcPr>
            <w:tcW w:type="dxa" w:w="5112"/>
            <w:vAlign w:val="center"/>
          </w:tcPr>
          <w:p>
            <w:r>
              <w:t>References</w:t>
            </w:r>
          </w:p>
        </w:tc>
        <w:tc>
          <w:tcPr>
            <w:tcW w:type="dxa" w:w="5112"/>
            <w:vAlign w:val="center"/>
          </w:tcPr>
          <w:p>
            <w:r>
              <w:t>EcoRevive PRD V1.0; SRS V1.0; System Architecture V1.0; Project Proposal, August 2026</w:t>
            </w:r>
          </w:p>
        </w:tc>
      </w:tr>
      <w:tr>
        <w:tc>
          <w:tcPr>
            <w:tcW w:type="dxa" w:w="5112"/>
            <w:vAlign w:val="center"/>
          </w:tcPr>
          <w:p>
            <w:r>
              <w:t>Database</w:t>
            </w:r>
          </w:p>
        </w:tc>
        <w:tc>
          <w:tcPr>
            <w:tcW w:type="dxa" w:w="5112"/>
            <w:vAlign w:val="center"/>
          </w:tcPr>
          <w:p>
            <w:r>
              <w:t>PostgreSQL</w:t>
            </w:r>
          </w:p>
        </w:tc>
      </w:tr>
      <w:tr>
        <w:tc>
          <w:tcPr>
            <w:tcW w:type="dxa" w:w="5112"/>
            <w:vAlign w:val="center"/>
          </w:tcPr>
          <w:p>
            <w:r>
              <w:t>Spatial extension</w:t>
            </w:r>
          </w:p>
        </w:tc>
        <w:tc>
          <w:tcPr>
            <w:tcW w:type="dxa" w:w="5112"/>
            <w:vAlign w:val="center"/>
          </w:tcPr>
          <w:p>
            <w:r>
              <w:t>PostGIS</w:t>
            </w:r>
          </w:p>
        </w:tc>
      </w:tr>
      <w:tr>
        <w:tc>
          <w:tcPr>
            <w:tcW w:type="dxa" w:w="5112"/>
            <w:vAlign w:val="center"/>
          </w:tcPr>
          <w:p>
            <w:r>
              <w:t>Primary spatial model</w:t>
            </w:r>
          </w:p>
        </w:tc>
        <w:tc>
          <w:tcPr>
            <w:tcW w:type="dxa" w:w="5112"/>
            <w:vAlign w:val="center"/>
          </w:tcPr>
          <w:p>
            <w:r>
              <w:t>POINT geometry for plantation/tree location</w:t>
            </w:r>
          </w:p>
        </w:tc>
      </w:tr>
      <w:tr>
        <w:tc>
          <w:tcPr>
            <w:tcW w:type="dxa" w:w="5112"/>
            <w:vAlign w:val="center"/>
          </w:tcPr>
          <w:p>
            <w:r>
              <w:t>Schema authority</w:t>
            </w:r>
          </w:p>
        </w:tc>
        <w:tc>
          <w:tcPr>
            <w:tcW w:type="dxa" w:w="5112"/>
            <w:vAlign w:val="center"/>
          </w:tcPr>
          <w:p>
            <w:r>
              <w:t>This document is the database-level source of truth for V1</w:t>
            </w:r>
          </w:p>
        </w:tc>
      </w:tr>
    </w:tbl>
    <w:p>
      <w:pPr>
        <w:pStyle w:val="Heading1"/>
      </w:pPr>
      <w:r>
        <w:t>2. Database Design Rules</w:t>
      </w:r>
    </w:p>
    <w:p>
      <w:pPr>
        <w:pStyle w:val="ListNumber"/>
      </w:pPr>
      <w:r>
        <w:t>PostgreSQL is the authoritative persistence layer for V1.</w:t>
      </w:r>
    </w:p>
    <w:p>
      <w:pPr>
        <w:pStyle w:val="ListNumber"/>
      </w:pPr>
      <w:r>
        <w:t>PostGIS must be enabled.</w:t>
      </w:r>
    </w:p>
    <w:p>
      <w:pPr>
        <w:pStyle w:val="ListNumber"/>
      </w:pPr>
      <w:r>
        <w:t>Tree/plantation locations must use PostGIS geometry rather than storing latitude and longitude as unrelated authoritative fields.</w:t>
      </w:r>
    </w:p>
    <w:p>
      <w:pPr>
        <w:pStyle w:val="ListNumber"/>
      </w:pPr>
      <w:r>
        <w:t>Use foreign keys and database constraints to protect relationships and identity.</w:t>
      </w:r>
    </w:p>
    <w:p>
      <w:pPr>
        <w:pStyle w:val="ListNumber"/>
      </w:pPr>
      <w:r>
        <w:t>Permanent Tree ID uniqueness must be enforced by the database.</w:t>
      </w:r>
    </w:p>
    <w:p>
      <w:pPr>
        <w:pStyle w:val="ListNumber"/>
      </w:pPr>
      <w:r>
        <w:t>Health records are historical/append-oriented; normal monitoring updates must not overwrite prior HealthLog events.</w:t>
      </w:r>
    </w:p>
    <w:p>
      <w:pPr>
        <w:pStyle w:val="ListNumber"/>
      </w:pPr>
      <w:r>
        <w:t>Verification is auditable through persisted reviewer, decision, timestamp, and reason data.</w:t>
      </w:r>
    </w:p>
    <w:p>
      <w:pPr>
        <w:pStyle w:val="ListNumber"/>
      </w:pPr>
      <w:r>
        <w:t>Passwords are stored only as secure hashes; plaintext passwords are never stored.</w:t>
      </w:r>
    </w:p>
    <w:p>
      <w:pPr>
        <w:pStyle w:val="ListNumber"/>
      </w:pPr>
      <w:r>
        <w:t>Private account information must not be copied into public tree-profile data or QR payload fields.</w:t>
      </w:r>
    </w:p>
    <w:p>
      <w:pPr>
        <w:pStyle w:val="ListNumber"/>
      </w:pPr>
      <w:r>
        <w:t>Exact API response formats are not defined by this document; the API Specification remains the API contract.</w:t>
      </w:r>
    </w:p>
    <w:p>
      <w:pPr>
        <w:pStyle w:val="ListNumber"/>
      </w:pPr>
      <w:r>
        <w:t>Do not add V2 AI/ML-specific tables merely because future features may need them.</w:t>
      </w:r>
    </w:p>
    <w:p>
      <w:pPr>
        <w:pStyle w:val="ListNumber"/>
      </w:pPr>
      <w:r>
        <w:t>Where a business rule is not frozen here, do not invent one; record it as an open decision.</w:t>
      </w:r>
    </w:p>
    <w:p>
      <w:pPr>
        <w:pStyle w:val="Heading1"/>
      </w:pPr>
      <w:r>
        <w:t>3. Database Objectives</w:t>
      </w:r>
    </w:p>
    <w:p>
      <w:pPr>
        <w:pStyle w:val="ListBullet"/>
      </w:pPr>
      <w:r>
        <w:t>Represent users and their roles.</w:t>
      </w:r>
    </w:p>
    <w:p>
      <w:pPr>
        <w:pStyle w:val="ListBullet"/>
      </w:pPr>
      <w:r>
        <w:t>Represent plantation/tree records and verified Tree identity.</w:t>
      </w:r>
    </w:p>
    <w:p>
      <w:pPr>
        <w:pStyle w:val="ListBullet"/>
      </w:pPr>
      <w:r>
        <w:t>Persist spatial locations for map and geospatial queries.</w:t>
      </w:r>
    </w:p>
    <w:p>
      <w:pPr>
        <w:pStyle w:val="ListBullet"/>
      </w:pPr>
      <w:r>
        <w:t>Represent the manual verification workflow and audit trail.</w:t>
      </w:r>
    </w:p>
    <w:p>
      <w:pPr>
        <w:pStyle w:val="ListBullet"/>
      </w:pPr>
      <w:r>
        <w:t>Store deterministic species suitability rules.</w:t>
      </w:r>
    </w:p>
    <w:p>
      <w:pPr>
        <w:pStyle w:val="ListBullet"/>
      </w:pPr>
      <w:r>
        <w:t>Store health monitoring history.</w:t>
      </w:r>
    </w:p>
    <w:p>
      <w:pPr>
        <w:pStyle w:val="ListBullet"/>
      </w:pPr>
      <w:r>
        <w:t>Store rewards/activity records.</w:t>
      </w:r>
    </w:p>
    <w:p>
      <w:pPr>
        <w:pStyle w:val="ListBullet"/>
      </w:pPr>
      <w:r>
        <w:t>Support dashboard aggregation from trustworthy structured records.</w:t>
      </w:r>
    </w:p>
    <w:p>
      <w:pPr>
        <w:pStyle w:val="ListBullet"/>
      </w:pPr>
      <w:r>
        <w:t>Provide indexes and constraints needed for the semester pilot.</w:t>
      </w:r>
    </w:p>
    <w:p>
      <w:pPr>
        <w:pStyle w:val="Heading1"/>
      </w:pPr>
      <w:r>
        <w:t>4. Conceptual ER Model</w:t>
      </w:r>
    </w:p>
    <w:p>
      <w:r>
        <w:rPr>
          <w:rFonts w:ascii="Courier New" w:hAnsi="Courier New"/>
          <w:sz w:val="16"/>
        </w:rPr>
        <w:t xml:space="preserve">                         ┌──────────────────┐</w:t>
        <w:br/>
        <w:t xml:space="preserve">                         │       users      │</w:t>
        <w:br/>
        <w:t xml:space="preserve">                         ├──────────────────┤</w:t>
        <w:br/>
        <w:t xml:space="preserve">                         │ id (PK)          │</w:t>
        <w:br/>
        <w:t xml:space="preserve">                         │ name             │</w:t>
        <w:br/>
        <w:t xml:space="preserve">                         │ email/contact    │</w:t>
        <w:br/>
        <w:t xml:space="preserve">                         │ password_hash    │</w:t>
        <w:br/>
        <w:t xml:space="preserve">                         │ role             │</w:t>
        <w:br/>
        <w:t xml:space="preserve">                         └────────┬─────────┘</w:t>
        <w:br/>
        <w:t xml:space="preserve">                                  │</w:t>
        <w:br/>
        <w:t xml:space="preserve">                    ┌─────────────┼──────────────┐</w:t>
        <w:br/>
        <w:t xml:space="preserve">                    │             │              │</w:t>
        <w:br/>
        <w:t xml:space="preserve">                    ▼             ▼              ▼</w:t>
        <w:br/>
        <w:t xml:space="preserve">              ┌──────────┐  ┌──────────────┐  ┌───────────┐</w:t>
        <w:br/>
        <w:t xml:space="preserve">              │  trees   │  │ verification │  │  rewards  │</w:t>
        <w:br/>
        <w:t xml:space="preserve">              ├──────────┤  ├──────────────┤  ├───────────┤</w:t>
        <w:br/>
        <w:t xml:space="preserve">              │ id (PK)  │  │ id (PK)      │  │ id (PK)   │</w:t>
        <w:br/>
        <w:t xml:space="preserve">              │ tree_id  │  │ tree_id (FK) │  │ user_id   │</w:t>
        <w:br/>
        <w:t xml:space="preserve">              │ species  │  │ reviewer(FK) │  │ points    │</w:t>
        <w:br/>
        <w:t xml:space="preserve">              │ geom     │  │ decision     │  │ activity  │</w:t>
        <w:br/>
        <w:t xml:space="preserve">              │ status   │  │ timestamp    │  │ timestamp │</w:t>
        <w:br/>
        <w:t xml:space="preserve">              └────┬─────┘  │ reason       │  └───────────┘</w:t>
        <w:br/>
        <w:t xml:space="preserve">                   │        └──────────────┘</w:t>
        <w:br/>
        <w:t xml:space="preserve">                   │</w:t>
        <w:br/>
        <w:t xml:space="preserve">                   ▼</w:t>
        <w:br/>
        <w:t xml:space="preserve">             ┌──────────────┐</w:t>
        <w:br/>
        <w:t xml:space="preserve">             │  health_logs │</w:t>
        <w:br/>
        <w:t xml:space="preserve">             ├──────────────┤</w:t>
        <w:br/>
        <w:t xml:space="preserve">             │ id (PK)      │</w:t>
        <w:br/>
        <w:t xml:space="preserve">             │ tree_id (FK) │</w:t>
        <w:br/>
        <w:t xml:space="preserve">             │ submitted_by│</w:t>
        <w:br/>
        <w:t xml:space="preserve">             │ health       │</w:t>
        <w:br/>
        <w:t xml:space="preserve">             │ photo        │</w:t>
        <w:br/>
        <w:t xml:space="preserve">             │ timestamp    │</w:t>
        <w:br/>
        <w:t xml:space="preserve">             │ notes        │</w:t>
        <w:br/>
        <w:t xml:space="preserve">             └──────────────┘</w:t>
        <w:br/>
        <w:br/>
        <w:t xml:space="preserve">             ┌─────────────────────┐</w:t>
        <w:br/>
        <w:t xml:space="preserve">             │ suitability_rules  │</w:t>
        <w:br/>
        <w:t xml:space="preserve">             ├─────────────────────┤</w:t>
        <w:br/>
        <w:t xml:space="preserve">             │ id / species key    │</w:t>
        <w:br/>
        <w:t xml:space="preserve">             │ soil_type           │</w:t>
        <w:br/>
        <w:t xml:space="preserve">             │ min_spacing_m      │</w:t>
        <w:br/>
        <w:t xml:space="preserve">             │ sunlight            │</w:t>
        <w:br/>
        <w:t xml:space="preserve">             │ water_need          │</w:t>
        <w:br/>
        <w:t xml:space="preserve">             │ climate/region      │</w:t>
        <w:br/>
        <w:t xml:space="preserve">             └─────────────────────┘</w:t>
        <w:br/>
      </w:r>
    </w:p>
    <w:p>
      <w:pPr>
        <w:pStyle w:val="Heading1"/>
      </w:pPr>
      <w:r>
        <w:t>5. Tables Overview</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Table</w:t>
            </w:r>
          </w:p>
        </w:tc>
        <w:tc>
          <w:tcPr>
            <w:tcW w:type="dxa" w:w="3408"/>
          </w:tcPr>
          <w:p>
            <w:r>
              <w:rPr>
                <w:b/>
              </w:rPr>
              <w:t>Purpose</w:t>
            </w:r>
          </w:p>
        </w:tc>
        <w:tc>
          <w:tcPr>
            <w:tcW w:type="dxa" w:w="3408"/>
          </w:tcPr>
          <w:p>
            <w:r>
              <w:rPr>
                <w:b/>
              </w:rPr>
              <w:t>Primary Relationship</w:t>
            </w:r>
          </w:p>
        </w:tc>
      </w:tr>
      <w:tr>
        <w:tc>
          <w:tcPr>
            <w:tcW w:type="dxa" w:w="3408"/>
            <w:vAlign w:val="center"/>
          </w:tcPr>
          <w:p>
            <w:r>
              <w:t>users</w:t>
            </w:r>
          </w:p>
        </w:tc>
        <w:tc>
          <w:tcPr>
            <w:tcW w:type="dxa" w:w="3408"/>
            <w:vAlign w:val="center"/>
          </w:tcPr>
          <w:p>
            <w:r>
              <w:t>Authentication identity and roles</w:t>
            </w:r>
          </w:p>
        </w:tc>
        <w:tc>
          <w:tcPr>
            <w:tcW w:type="dxa" w:w="3408"/>
            <w:vAlign w:val="center"/>
          </w:tcPr>
          <w:p>
            <w:r>
              <w:t>Referenced by trees, verification, health_logs, rewards</w:t>
            </w:r>
          </w:p>
        </w:tc>
      </w:tr>
      <w:tr>
        <w:tc>
          <w:tcPr>
            <w:tcW w:type="dxa" w:w="3408"/>
            <w:vAlign w:val="center"/>
          </w:tcPr>
          <w:p>
            <w:r>
              <w:t>trees</w:t>
            </w:r>
          </w:p>
        </w:tc>
        <w:tc>
          <w:tcPr>
            <w:tcW w:type="dxa" w:w="3408"/>
            <w:vAlign w:val="center"/>
          </w:tcPr>
          <w:p>
            <w:r>
              <w:t>Plantation/tree lifecycle record and spatial identity</w:t>
            </w:r>
          </w:p>
        </w:tc>
        <w:tc>
          <w:tcPr>
            <w:tcW w:type="dxa" w:w="3408"/>
            <w:vAlign w:val="center"/>
          </w:tcPr>
          <w:p>
            <w:r>
              <w:t>Central entity</w:t>
            </w:r>
          </w:p>
        </w:tc>
      </w:tr>
      <w:tr>
        <w:tc>
          <w:tcPr>
            <w:tcW w:type="dxa" w:w="3408"/>
            <w:vAlign w:val="center"/>
          </w:tcPr>
          <w:p>
            <w:r>
              <w:t>verifications</w:t>
            </w:r>
          </w:p>
        </w:tc>
        <w:tc>
          <w:tcPr>
            <w:tcW w:type="dxa" w:w="3408"/>
            <w:vAlign w:val="center"/>
          </w:tcPr>
          <w:p>
            <w:r>
              <w:t>Manual review/audit events</w:t>
            </w:r>
          </w:p>
        </w:tc>
        <w:tc>
          <w:tcPr>
            <w:tcW w:type="dxa" w:w="3408"/>
            <w:vAlign w:val="center"/>
          </w:tcPr>
          <w:p>
            <w:r>
              <w:t>References trees and reviewer users</w:t>
            </w:r>
          </w:p>
        </w:tc>
      </w:tr>
      <w:tr>
        <w:tc>
          <w:tcPr>
            <w:tcW w:type="dxa" w:w="3408"/>
            <w:vAlign w:val="center"/>
          </w:tcPr>
          <w:p>
            <w:r>
              <w:t>suitability_rules</w:t>
            </w:r>
          </w:p>
        </w:tc>
        <w:tc>
          <w:tcPr>
            <w:tcW w:type="dxa" w:w="3408"/>
            <w:vAlign w:val="center"/>
          </w:tcPr>
          <w:p>
            <w:r>
              <w:t>Deterministic species rules</w:t>
            </w:r>
          </w:p>
        </w:tc>
        <w:tc>
          <w:tcPr>
            <w:tcW w:type="dxa" w:w="3408"/>
            <w:vAlign w:val="center"/>
          </w:tcPr>
          <w:p>
            <w:r>
              <w:t>Used by suitability service</w:t>
            </w:r>
          </w:p>
        </w:tc>
      </w:tr>
      <w:tr>
        <w:tc>
          <w:tcPr>
            <w:tcW w:type="dxa" w:w="3408"/>
            <w:vAlign w:val="center"/>
          </w:tcPr>
          <w:p>
            <w:r>
              <w:t>health_logs</w:t>
            </w:r>
          </w:p>
        </w:tc>
        <w:tc>
          <w:tcPr>
            <w:tcW w:type="dxa" w:w="3408"/>
            <w:vAlign w:val="center"/>
          </w:tcPr>
          <w:p>
            <w:r>
              <w:t>Append-oriented monitoring history</w:t>
            </w:r>
          </w:p>
        </w:tc>
        <w:tc>
          <w:tcPr>
            <w:tcW w:type="dxa" w:w="3408"/>
            <w:vAlign w:val="center"/>
          </w:tcPr>
          <w:p>
            <w:r>
              <w:t>References trees and submitting users</w:t>
            </w:r>
          </w:p>
        </w:tc>
      </w:tr>
      <w:tr>
        <w:tc>
          <w:tcPr>
            <w:tcW w:type="dxa" w:w="3408"/>
            <w:vAlign w:val="center"/>
          </w:tcPr>
          <w:p>
            <w:r>
              <w:t>rewards</w:t>
            </w:r>
          </w:p>
        </w:tc>
        <w:tc>
          <w:tcPr>
            <w:tcW w:type="dxa" w:w="3408"/>
            <w:vAlign w:val="center"/>
          </w:tcPr>
          <w:p>
            <w:r>
              <w:t>Verified activity/reward records</w:t>
            </w:r>
          </w:p>
        </w:tc>
        <w:tc>
          <w:tcPr>
            <w:tcW w:type="dxa" w:w="3408"/>
            <w:vAlign w:val="center"/>
          </w:tcPr>
          <w:p>
            <w:r>
              <w:t>References users</w:t>
            </w:r>
          </w:p>
        </w:tc>
      </w:tr>
    </w:tbl>
    <w:p>
      <w:pPr>
        <w:pStyle w:val="Heading1"/>
      </w:pPr>
      <w:r>
        <w:t>6. users Table</w:t>
      </w:r>
    </w:p>
    <w:p>
      <w:r>
        <w:t>Stores application identities. The final authentication implementation may add fields required for secure JWT/session lifecycle only when approved.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Recommended Type</w:t>
            </w:r>
          </w:p>
        </w:tc>
        <w:tc>
          <w:tcPr>
            <w:tcW w:type="dxa" w:w="2556"/>
          </w:tcPr>
          <w:p>
            <w:r>
              <w:rPr>
                <w:b/>
              </w:rPr>
              <w:t>Null?</w:t>
            </w:r>
          </w:p>
        </w:tc>
        <w:tc>
          <w:tcPr>
            <w:tcW w:type="dxa" w:w="2556"/>
          </w:tcPr>
          <w:p>
            <w:r>
              <w:rPr>
                <w:b/>
              </w:rPr>
              <w:t>Constraints / Meaning</w:t>
            </w:r>
          </w:p>
        </w:tc>
      </w:tr>
      <w:tr>
        <w:tc>
          <w:tcPr>
            <w:tcW w:type="dxa" w:w="2556"/>
            <w:vAlign w:val="center"/>
          </w:tcPr>
          <w:p>
            <w:r>
              <w:t>id</w:t>
            </w:r>
          </w:p>
        </w:tc>
        <w:tc>
          <w:tcPr>
            <w:tcW w:type="dxa" w:w="2556"/>
            <w:vAlign w:val="center"/>
          </w:tcPr>
          <w:p>
            <w:r>
              <w:t>UUID</w:t>
            </w:r>
          </w:p>
        </w:tc>
        <w:tc>
          <w:tcPr>
            <w:tcW w:type="dxa" w:w="2556"/>
            <w:vAlign w:val="center"/>
          </w:tcPr>
          <w:p>
            <w:r>
              <w:t>NO</w:t>
            </w:r>
          </w:p>
        </w:tc>
        <w:tc>
          <w:tcPr>
            <w:tcW w:type="dxa" w:w="2556"/>
            <w:vAlign w:val="center"/>
          </w:tcPr>
          <w:p>
            <w:r>
              <w:t>PRIMARY KEY; generated by backend/database</w:t>
            </w:r>
          </w:p>
        </w:tc>
      </w:tr>
      <w:tr>
        <w:tc>
          <w:tcPr>
            <w:tcW w:type="dxa" w:w="2556"/>
            <w:vAlign w:val="center"/>
          </w:tcPr>
          <w:p>
            <w:r>
              <w:t>name</w:t>
            </w:r>
          </w:p>
        </w:tc>
        <w:tc>
          <w:tcPr>
            <w:tcW w:type="dxa" w:w="2556"/>
            <w:vAlign w:val="center"/>
          </w:tcPr>
          <w:p>
            <w:r>
              <w:t>VARCHAR(120)</w:t>
            </w:r>
          </w:p>
        </w:tc>
        <w:tc>
          <w:tcPr>
            <w:tcW w:type="dxa" w:w="2556"/>
            <w:vAlign w:val="center"/>
          </w:tcPr>
          <w:p>
            <w:r>
              <w:t>NO</w:t>
            </w:r>
          </w:p>
        </w:tc>
        <w:tc>
          <w:tcPr>
            <w:tcW w:type="dxa" w:w="2556"/>
            <w:vAlign w:val="center"/>
          </w:tcPr>
          <w:p>
            <w:r>
              <w:t>Display name</w:t>
            </w:r>
          </w:p>
        </w:tc>
      </w:tr>
      <w:tr>
        <w:tc>
          <w:tcPr>
            <w:tcW w:type="dxa" w:w="2556"/>
            <w:vAlign w:val="center"/>
          </w:tcPr>
          <w:p>
            <w:r>
              <w:t>email</w:t>
            </w:r>
          </w:p>
        </w:tc>
        <w:tc>
          <w:tcPr>
            <w:tcW w:type="dxa" w:w="2556"/>
            <w:vAlign w:val="center"/>
          </w:tcPr>
          <w:p>
            <w:r>
              <w:t>VARCHAR(255)</w:t>
            </w:r>
          </w:p>
        </w:tc>
        <w:tc>
          <w:tcPr>
            <w:tcW w:type="dxa" w:w="2556"/>
            <w:vAlign w:val="center"/>
          </w:tcPr>
          <w:p>
            <w:r>
              <w:t>NO</w:t>
            </w:r>
          </w:p>
        </w:tc>
        <w:tc>
          <w:tcPr>
            <w:tcW w:type="dxa" w:w="2556"/>
            <w:vAlign w:val="center"/>
          </w:tcPr>
          <w:p>
            <w:r>
              <w:t>Unique login/contact identifier if email login is used</w:t>
            </w:r>
          </w:p>
        </w:tc>
      </w:tr>
      <w:tr>
        <w:tc>
          <w:tcPr>
            <w:tcW w:type="dxa" w:w="2556"/>
            <w:vAlign w:val="center"/>
          </w:tcPr>
          <w:p>
            <w:r>
              <w:t>password_hash</w:t>
            </w:r>
          </w:p>
        </w:tc>
        <w:tc>
          <w:tcPr>
            <w:tcW w:type="dxa" w:w="2556"/>
            <w:vAlign w:val="center"/>
          </w:tcPr>
          <w:p>
            <w:r>
              <w:t>TEXT</w:t>
            </w:r>
          </w:p>
        </w:tc>
        <w:tc>
          <w:tcPr>
            <w:tcW w:type="dxa" w:w="2556"/>
            <w:vAlign w:val="center"/>
          </w:tcPr>
          <w:p>
            <w:r>
              <w:t>NO</w:t>
            </w:r>
          </w:p>
        </w:tc>
        <w:tc>
          <w:tcPr>
            <w:tcW w:type="dxa" w:w="2556"/>
            <w:vAlign w:val="center"/>
          </w:tcPr>
          <w:p>
            <w:r>
              <w:t>Secure password hash; never plaintext</w:t>
            </w:r>
          </w:p>
        </w:tc>
      </w:tr>
      <w:tr>
        <w:tc>
          <w:tcPr>
            <w:tcW w:type="dxa" w:w="2556"/>
            <w:vAlign w:val="center"/>
          </w:tcPr>
          <w:p>
            <w:r>
              <w:t>role</w:t>
            </w:r>
          </w:p>
        </w:tc>
        <w:tc>
          <w:tcPr>
            <w:tcW w:type="dxa" w:w="2556"/>
            <w:vAlign w:val="center"/>
          </w:tcPr>
          <w:p>
            <w:r>
              <w:t>VARCHAR/ENUM</w:t>
            </w:r>
          </w:p>
        </w:tc>
        <w:tc>
          <w:tcPr>
            <w:tcW w:type="dxa" w:w="2556"/>
            <w:vAlign w:val="center"/>
          </w:tcPr>
          <w:p>
            <w:r>
              <w:t>NO</w:t>
            </w:r>
          </w:p>
        </w:tc>
        <w:tc>
          <w:tcPr>
            <w:tcW w:type="dxa" w:w="2556"/>
            <w:vAlign w:val="center"/>
          </w:tcPr>
          <w:p>
            <w:r>
              <w:t>One of contributor, caretaker, admin/coordinator according to approved role representation</w:t>
            </w:r>
          </w:p>
        </w:tc>
      </w:tr>
      <w:tr>
        <w:tc>
          <w:tcPr>
            <w:tcW w:type="dxa" w:w="2556"/>
            <w:vAlign w:val="center"/>
          </w:tcPr>
          <w:p>
            <w:r>
              <w:t>created_at</w:t>
            </w:r>
          </w:p>
        </w:tc>
        <w:tc>
          <w:tcPr>
            <w:tcW w:type="dxa" w:w="2556"/>
            <w:vAlign w:val="center"/>
          </w:tcPr>
          <w:p>
            <w:r>
              <w:t>TIMESTAMPTZ</w:t>
            </w:r>
          </w:p>
        </w:tc>
        <w:tc>
          <w:tcPr>
            <w:tcW w:type="dxa" w:w="2556"/>
            <w:vAlign w:val="center"/>
          </w:tcPr>
          <w:p>
            <w:r>
              <w:t>NO</w:t>
            </w:r>
          </w:p>
        </w:tc>
        <w:tc>
          <w:tcPr>
            <w:tcW w:type="dxa" w:w="2556"/>
            <w:vAlign w:val="center"/>
          </w:tcPr>
          <w:p>
            <w:r>
              <w:t>Creation timestamp</w:t>
            </w:r>
          </w:p>
        </w:tc>
      </w:tr>
      <w:tr>
        <w:tc>
          <w:tcPr>
            <w:tcW w:type="dxa" w:w="2556"/>
            <w:vAlign w:val="center"/>
          </w:tcPr>
          <w:p>
            <w:r>
              <w:t>updated_at</w:t>
            </w:r>
          </w:p>
        </w:tc>
        <w:tc>
          <w:tcPr>
            <w:tcW w:type="dxa" w:w="2556"/>
            <w:vAlign w:val="center"/>
          </w:tcPr>
          <w:p>
            <w:r>
              <w:t>TIMESTAMPTZ</w:t>
            </w:r>
          </w:p>
        </w:tc>
        <w:tc>
          <w:tcPr>
            <w:tcW w:type="dxa" w:w="2556"/>
            <w:vAlign w:val="center"/>
          </w:tcPr>
          <w:p>
            <w:r>
              <w:t>NO</w:t>
            </w:r>
          </w:p>
        </w:tc>
        <w:tc>
          <w:tcPr>
            <w:tcW w:type="dxa" w:w="2556"/>
            <w:vAlign w:val="center"/>
          </w:tcPr>
          <w:p>
            <w:r>
              <w:t>Last account update timestamp</w:t>
            </w:r>
          </w:p>
        </w:tc>
      </w:tr>
    </w:tbl>
    <w:p>
      <w:pPr>
        <w:pStyle w:val="ListBullet"/>
      </w:pPr>
      <w:r>
        <w:t>Email uniqueness is required if email is used as the login identity.</w:t>
      </w:r>
    </w:p>
    <w:p>
      <w:pPr>
        <w:pStyle w:val="ListBullet"/>
      </w:pPr>
      <w:r>
        <w:t>Role values must be constrained so arbitrary strings cannot become security roles.</w:t>
      </w:r>
    </w:p>
    <w:p>
      <w:pPr>
        <w:pStyle w:val="ListBullet"/>
      </w:pPr>
      <w:r>
        <w:t>Never store plaintext passwords.</w:t>
      </w:r>
    </w:p>
    <w:p>
      <w:pPr>
        <w:pStyle w:val="ListBullet"/>
      </w:pPr>
      <w:r>
        <w:t>Do not expose password_hash through API responses.</w:t>
      </w:r>
    </w:p>
    <w:p>
      <w:pPr>
        <w:pStyle w:val="Heading1"/>
      </w:pPr>
      <w:r>
        <w:t>7. trees Table — Central Entity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Recommended Type</w:t>
            </w:r>
          </w:p>
        </w:tc>
        <w:tc>
          <w:tcPr>
            <w:tcW w:type="dxa" w:w="2556"/>
          </w:tcPr>
          <w:p>
            <w:r>
              <w:rPr>
                <w:b/>
              </w:rPr>
              <w:t>Null?</w:t>
            </w:r>
          </w:p>
        </w:tc>
        <w:tc>
          <w:tcPr>
            <w:tcW w:type="dxa" w:w="2556"/>
          </w:tcPr>
          <w:p>
            <w:r>
              <w:rPr>
                <w:b/>
              </w:rPr>
              <w:t>Constraints / Meaning</w:t>
            </w:r>
          </w:p>
        </w:tc>
      </w:tr>
      <w:tr>
        <w:tc>
          <w:tcPr>
            <w:tcW w:type="dxa" w:w="2556"/>
            <w:vAlign w:val="center"/>
          </w:tcPr>
          <w:p>
            <w:r>
              <w:t>id</w:t>
            </w:r>
          </w:p>
        </w:tc>
        <w:tc>
          <w:tcPr>
            <w:tcW w:type="dxa" w:w="2556"/>
            <w:vAlign w:val="center"/>
          </w:tcPr>
          <w:p>
            <w:r>
              <w:t>BIGINT or UUID</w:t>
            </w:r>
          </w:p>
        </w:tc>
        <w:tc>
          <w:tcPr>
            <w:tcW w:type="dxa" w:w="2556"/>
            <w:vAlign w:val="center"/>
          </w:tcPr>
          <w:p>
            <w:r>
              <w:t>NO</w:t>
            </w:r>
          </w:p>
        </w:tc>
        <w:tc>
          <w:tcPr>
            <w:tcW w:type="dxa" w:w="2556"/>
            <w:vAlign w:val="center"/>
          </w:tcPr>
          <w:p>
            <w:r>
              <w:t>PRIMARY KEY; internal database identifier</w:t>
            </w:r>
          </w:p>
        </w:tc>
      </w:tr>
      <w:tr>
        <w:tc>
          <w:tcPr>
            <w:tcW w:type="dxa" w:w="2556"/>
            <w:vAlign w:val="center"/>
          </w:tcPr>
          <w:p>
            <w:r>
              <w:t>tree_id</w:t>
            </w:r>
          </w:p>
        </w:tc>
        <w:tc>
          <w:tcPr>
            <w:tcW w:type="dxa" w:w="2556"/>
            <w:vAlign w:val="center"/>
          </w:tcPr>
          <w:p>
            <w:r>
              <w:t>VARCHAR(32)</w:t>
            </w:r>
          </w:p>
        </w:tc>
        <w:tc>
          <w:tcPr>
            <w:tcW w:type="dxa" w:w="2556"/>
            <w:vAlign w:val="center"/>
          </w:tcPr>
          <w:p>
            <w:r>
              <w:t>YES until verified</w:t>
            </w:r>
          </w:p>
        </w:tc>
        <w:tc>
          <w:tcPr>
            <w:tcW w:type="dxa" w:w="2556"/>
            <w:vAlign w:val="center"/>
          </w:tcPr>
          <w:p>
            <w:r>
              <w:t>UNIQUE when populated; permanent public Tree ID after verification</w:t>
            </w:r>
          </w:p>
        </w:tc>
      </w:tr>
      <w:tr>
        <w:tc>
          <w:tcPr>
            <w:tcW w:type="dxa" w:w="2556"/>
            <w:vAlign w:val="center"/>
          </w:tcPr>
          <w:p>
            <w:r>
              <w:t>species</w:t>
            </w:r>
          </w:p>
        </w:tc>
        <w:tc>
          <w:tcPr>
            <w:tcW w:type="dxa" w:w="2556"/>
            <w:vAlign w:val="center"/>
          </w:tcPr>
          <w:p>
            <w:r>
              <w:t>VARCHAR(100)</w:t>
            </w:r>
          </w:p>
        </w:tc>
        <w:tc>
          <w:tcPr>
            <w:tcW w:type="dxa" w:w="2556"/>
            <w:vAlign w:val="center"/>
          </w:tcPr>
          <w:p>
            <w:r>
              <w:t>NO</w:t>
            </w:r>
          </w:p>
        </w:tc>
        <w:tc>
          <w:tcPr>
            <w:tcW w:type="dxa" w:w="2556"/>
            <w:vAlign w:val="center"/>
          </w:tcPr>
          <w:p>
            <w:r>
              <w:t>Must match an approved suitability species representation</w:t>
            </w:r>
          </w:p>
        </w:tc>
      </w:tr>
      <w:tr>
        <w:tc>
          <w:tcPr>
            <w:tcW w:type="dxa" w:w="2556"/>
            <w:vAlign w:val="center"/>
          </w:tcPr>
          <w:p>
            <w:r>
              <w:t>location</w:t>
            </w:r>
          </w:p>
        </w:tc>
        <w:tc>
          <w:tcPr>
            <w:tcW w:type="dxa" w:w="2556"/>
            <w:vAlign w:val="center"/>
          </w:tcPr>
          <w:p>
            <w:r>
              <w:t>geometry(Point,4326)</w:t>
            </w:r>
          </w:p>
        </w:tc>
        <w:tc>
          <w:tcPr>
            <w:tcW w:type="dxa" w:w="2556"/>
            <w:vAlign w:val="center"/>
          </w:tcPr>
          <w:p>
            <w:r>
              <w:t>NO</w:t>
            </w:r>
          </w:p>
        </w:tc>
        <w:tc>
          <w:tcPr>
            <w:tcW w:type="dxa" w:w="2556"/>
            <w:vAlign w:val="center"/>
          </w:tcPr>
          <w:p>
            <w:r>
              <w:t>PostGIS plantation location</w:t>
            </w:r>
          </w:p>
        </w:tc>
      </w:tr>
      <w:tr>
        <w:tc>
          <w:tcPr>
            <w:tcW w:type="dxa" w:w="2556"/>
            <w:vAlign w:val="center"/>
          </w:tcPr>
          <w:p>
            <w:r>
              <w:t>photo_reference</w:t>
            </w:r>
          </w:p>
        </w:tc>
        <w:tc>
          <w:tcPr>
            <w:tcW w:type="dxa" w:w="2556"/>
            <w:vAlign w:val="center"/>
          </w:tcPr>
          <w:p>
            <w:r>
              <w:t>TEXT</w:t>
            </w:r>
          </w:p>
        </w:tc>
        <w:tc>
          <w:tcPr>
            <w:tcW w:type="dxa" w:w="2556"/>
            <w:vAlign w:val="center"/>
          </w:tcPr>
          <w:p>
            <w:r>
              <w:t>YES</w:t>
            </w:r>
          </w:p>
        </w:tc>
        <w:tc>
          <w:tcPr>
            <w:tcW w:type="dxa" w:w="2556"/>
            <w:vAlign w:val="center"/>
          </w:tcPr>
          <w:p>
            <w:r>
              <w:t>Reference to stored registration evidence</w:t>
            </w:r>
          </w:p>
        </w:tc>
      </w:tr>
      <w:tr>
        <w:tc>
          <w:tcPr>
            <w:tcW w:type="dxa" w:w="2556"/>
            <w:vAlign w:val="center"/>
          </w:tcPr>
          <w:p>
            <w:r>
              <w:t>status</w:t>
            </w:r>
          </w:p>
        </w:tc>
        <w:tc>
          <w:tcPr>
            <w:tcW w:type="dxa" w:w="2556"/>
            <w:vAlign w:val="center"/>
          </w:tcPr>
          <w:p>
            <w:r>
              <w:t>VARCHAR/ENUM</w:t>
            </w:r>
          </w:p>
        </w:tc>
        <w:tc>
          <w:tcPr>
            <w:tcW w:type="dxa" w:w="2556"/>
            <w:vAlign w:val="center"/>
          </w:tcPr>
          <w:p>
            <w:r>
              <w:t>NO</w:t>
            </w:r>
          </w:p>
        </w:tc>
        <w:tc>
          <w:tcPr>
            <w:tcW w:type="dxa" w:w="2556"/>
            <w:vAlign w:val="center"/>
          </w:tcPr>
          <w:p>
            <w:r>
              <w:t>Pending, Under Review, Verified, Rejected</w:t>
            </w:r>
          </w:p>
        </w:tc>
      </w:tr>
      <w:tr>
        <w:tc>
          <w:tcPr>
            <w:tcW w:type="dxa" w:w="2556"/>
            <w:vAlign w:val="center"/>
          </w:tcPr>
          <w:p>
            <w:r>
              <w:t>planted_on</w:t>
            </w:r>
          </w:p>
        </w:tc>
        <w:tc>
          <w:tcPr>
            <w:tcW w:type="dxa" w:w="2556"/>
            <w:vAlign w:val="center"/>
          </w:tcPr>
          <w:p>
            <w:r>
              <w:t>DATE</w:t>
            </w:r>
          </w:p>
        </w:tc>
        <w:tc>
          <w:tcPr>
            <w:tcW w:type="dxa" w:w="2556"/>
            <w:vAlign w:val="center"/>
          </w:tcPr>
          <w:p>
            <w:r>
              <w:t>NO</w:t>
            </w:r>
          </w:p>
        </w:tc>
        <w:tc>
          <w:tcPr>
            <w:tcW w:type="dxa" w:w="2556"/>
            <w:vAlign w:val="center"/>
          </w:tcPr>
          <w:p>
            <w:r>
              <w:t>Plantation date</w:t>
            </w:r>
          </w:p>
        </w:tc>
      </w:tr>
      <w:tr>
        <w:tc>
          <w:tcPr>
            <w:tcW w:type="dxa" w:w="2556"/>
            <w:vAlign w:val="center"/>
          </w:tcPr>
          <w:p>
            <w:r>
              <w:t>contributor_id</w:t>
            </w:r>
          </w:p>
        </w:tc>
        <w:tc>
          <w:tcPr>
            <w:tcW w:type="dxa" w:w="2556"/>
            <w:vAlign w:val="center"/>
          </w:tcPr>
          <w:p>
            <w:r>
              <w:t>UUID/BIGINT</w:t>
            </w:r>
          </w:p>
        </w:tc>
        <w:tc>
          <w:tcPr>
            <w:tcW w:type="dxa" w:w="2556"/>
            <w:vAlign w:val="center"/>
          </w:tcPr>
          <w:p>
            <w:r>
              <w:t>NO</w:t>
            </w:r>
          </w:p>
        </w:tc>
        <w:tc>
          <w:tcPr>
            <w:tcW w:type="dxa" w:w="2556"/>
            <w:vAlign w:val="center"/>
          </w:tcPr>
          <w:p>
            <w:r>
              <w:t>FK to users</w:t>
            </w:r>
          </w:p>
        </w:tc>
      </w:tr>
      <w:tr>
        <w:tc>
          <w:tcPr>
            <w:tcW w:type="dxa" w:w="2556"/>
            <w:vAlign w:val="center"/>
          </w:tcPr>
          <w:p>
            <w:r>
              <w:t>created_at</w:t>
            </w:r>
          </w:p>
        </w:tc>
        <w:tc>
          <w:tcPr>
            <w:tcW w:type="dxa" w:w="2556"/>
            <w:vAlign w:val="center"/>
          </w:tcPr>
          <w:p>
            <w:r>
              <w:t>TIMESTAMPTZ</w:t>
            </w:r>
          </w:p>
        </w:tc>
        <w:tc>
          <w:tcPr>
            <w:tcW w:type="dxa" w:w="2556"/>
            <w:vAlign w:val="center"/>
          </w:tcPr>
          <w:p>
            <w:r>
              <w:t>NO</w:t>
            </w:r>
          </w:p>
        </w:tc>
        <w:tc>
          <w:tcPr>
            <w:tcW w:type="dxa" w:w="2556"/>
            <w:vAlign w:val="center"/>
          </w:tcPr>
          <w:p>
            <w:r>
              <w:t>Registration timestamp; used for VRR</w:t>
            </w:r>
          </w:p>
        </w:tc>
      </w:tr>
      <w:tr>
        <w:tc>
          <w:tcPr>
            <w:tcW w:type="dxa" w:w="2556"/>
            <w:vAlign w:val="center"/>
          </w:tcPr>
          <w:p>
            <w:r>
              <w:t>updated_at</w:t>
            </w:r>
          </w:p>
        </w:tc>
        <w:tc>
          <w:tcPr>
            <w:tcW w:type="dxa" w:w="2556"/>
            <w:vAlign w:val="center"/>
          </w:tcPr>
          <w:p>
            <w:r>
              <w:t>TIMESTAMPTZ</w:t>
            </w:r>
          </w:p>
        </w:tc>
        <w:tc>
          <w:tcPr>
            <w:tcW w:type="dxa" w:w="2556"/>
            <w:vAlign w:val="center"/>
          </w:tcPr>
          <w:p>
            <w:r>
              <w:t>NO</w:t>
            </w:r>
          </w:p>
        </w:tc>
        <w:tc>
          <w:tcPr>
            <w:tcW w:type="dxa" w:w="2556"/>
            <w:vAlign w:val="center"/>
          </w:tcPr>
          <w:p>
            <w:r>
              <w:t>Last record update</w:t>
            </w:r>
          </w:p>
        </w:tc>
      </w:tr>
    </w:tbl>
    <w:p>
      <w:pPr>
        <w:pStyle w:val="ListBullet"/>
      </w:pPr>
      <w:r>
        <w:t>Use a database-level uniqueness constraint on tree_id for non-null values.</w:t>
      </w:r>
    </w:p>
    <w:p>
      <w:pPr>
        <w:pStyle w:val="ListBullet"/>
      </w:pPr>
      <w:r>
        <w:t>Tree ID must not be assigned at initial Pending creation.</w:t>
      </w:r>
    </w:p>
    <w:p>
      <w:pPr>
        <w:pStyle w:val="ListBullet"/>
      </w:pPr>
      <w:r>
        <w:t>Location is authoritative as PostGIS geometry.</w:t>
      </w:r>
    </w:p>
    <w:p>
      <w:pPr>
        <w:pStyle w:val="ListBullet"/>
      </w:pPr>
      <w:r>
        <w:t>Use geometry(Point, 4326) consistently for geographic coordinates unless the approved implementation documents a different compatible choice.</w:t>
      </w:r>
    </w:p>
    <w:p>
      <w:pPr>
        <w:pStyle w:val="ListBullet"/>
      </w:pPr>
      <w:r>
        <w:t>Keep internal id separate from public Tree ID.</w:t>
      </w:r>
    </w:p>
    <w:p>
      <w:pPr>
        <w:pStyle w:val="Heading1"/>
      </w:pPr>
      <w:r>
        <w:t>8. Tree Status Constraint</w:t>
      </w:r>
    </w:p>
    <w:p>
      <w:r>
        <w:rPr>
          <w:rFonts w:ascii="Courier New" w:hAnsi="Courier New"/>
          <w:sz w:val="16"/>
        </w:rPr>
        <w:t>Pending → Under Review → Verified</w:t>
        <w:br/>
        <w:t xml:space="preserve">                         ↘ Rejected</w:t>
      </w:r>
    </w:p>
    <w:p>
      <w:pPr>
        <w:pStyle w:val="ListBullet"/>
      </w:pPr>
      <w:r>
        <w:t>New tree records must be Pending.</w:t>
      </w:r>
    </w:p>
    <w:p>
      <w:pPr>
        <w:pStyle w:val="ListBullet"/>
      </w:pPr>
      <w:r>
        <w:t>Only authorized application logic may transition status.</w:t>
      </w:r>
    </w:p>
    <w:p>
      <w:pPr>
        <w:pStyle w:val="ListBullet"/>
      </w:pPr>
      <w:r>
        <w:t>Verified is the prerequisite for permanent Tree ID issuance.</w:t>
      </w:r>
    </w:p>
    <w:p>
      <w:pPr>
        <w:pStyle w:val="ListBullet"/>
      </w:pPr>
      <w:r>
        <w:t>Rejected records retain their history.</w:t>
      </w:r>
    </w:p>
    <w:p>
      <w:pPr>
        <w:pStyle w:val="ListBullet"/>
      </w:pPr>
      <w:r>
        <w:t>Resubmission/re-review behavior is not frozen by this design.</w:t>
      </w:r>
    </w:p>
    <w:p>
      <w:pPr>
        <w:pStyle w:val="Heading1"/>
      </w:pPr>
      <w:r>
        <w:t>9. Spatial Design — PostGIS</w:t>
      </w:r>
    </w:p>
    <w:p>
      <w:pPr>
        <w:pStyle w:val="Heading2"/>
      </w:pPr>
      <w:r>
        <w:t>9.1 Required Extension</w:t>
      </w:r>
    </w:p>
    <w:p>
      <w:r>
        <w:rPr>
          <w:rFonts w:ascii="Courier New" w:hAnsi="Courier New"/>
          <w:sz w:val="16"/>
        </w:rPr>
        <w:t>CREATE EXTENSION IF NOT EXISTS postgis;</w:t>
      </w:r>
    </w:p>
    <w:p>
      <w:pPr>
        <w:pStyle w:val="ListBullet"/>
      </w:pPr>
      <w:r>
        <w:t>The production/test database must verify PostGIS availability during setup/migrations.</w:t>
      </w:r>
    </w:p>
    <w:p>
      <w:pPr>
        <w:pStyle w:val="ListBullet"/>
      </w:pPr>
      <w:r>
        <w:t>Spatial queries must use PostGIS functions rather than application-side distance loops.</w:t>
      </w:r>
    </w:p>
    <w:p>
      <w:pPr>
        <w:pStyle w:val="Heading1"/>
      </w:pPr>
      <w:r>
        <w:t>9.2 Geometry Column</w:t>
      </w:r>
    </w:p>
    <w:p>
      <w:r>
        <w:rPr>
          <w:rFonts w:ascii="Courier New" w:hAnsi="Courier New"/>
          <w:sz w:val="16"/>
        </w:rPr>
        <w:t>location geometry(Point, 4326) NOT NULL</w:t>
      </w:r>
    </w:p>
    <w:p>
      <w:pPr>
        <w:pStyle w:val="ListBullet"/>
      </w:pPr>
      <w:r>
        <w:t>SRID 4326 is the recommended V1 storage reference for WGS84 latitude/longitude coordinates.</w:t>
      </w:r>
    </w:p>
    <w:p>
      <w:pPr>
        <w:pStyle w:val="ListBullet"/>
      </w:pPr>
      <w:r>
        <w:t>Frontend/API may use numeric latitude/longitude while the repository converts them into PostGIS geometry.</w:t>
      </w:r>
    </w:p>
    <w:p>
      <w:pPr>
        <w:pStyle w:val="ListBullet"/>
      </w:pPr>
      <w:r>
        <w:t>Database geometry must be treated as the authoritative stored location.</w:t>
      </w:r>
    </w:p>
    <w:p>
      <w:pPr>
        <w:pStyle w:val="Heading1"/>
      </w:pPr>
      <w:r>
        <w:t>9.3 Spatial Index</w:t>
      </w:r>
    </w:p>
    <w:p>
      <w:r>
        <w:rPr>
          <w:rFonts w:ascii="Courier New" w:hAnsi="Courier New"/>
          <w:sz w:val="16"/>
        </w:rPr>
        <w:t>CREATE INDEX idx_trees_location_gist ON trees USING GIST (location);</w:t>
      </w:r>
    </w:p>
    <w:p>
      <w:pPr>
        <w:pStyle w:val="ListBullet"/>
      </w:pPr>
      <w:r>
        <w:t>Use the GiST index for representative nearby/viewport spatial queries.</w:t>
      </w:r>
    </w:p>
    <w:p>
      <w:pPr>
        <w:pStyle w:val="ListBullet"/>
      </w:pPr>
      <w:r>
        <w:t>Do not retrieve all trees and calculate distances in JavaScript for normal map operations.</w:t>
      </w:r>
    </w:p>
    <w:p>
      <w:pPr>
        <w:pStyle w:val="Heading1"/>
      </w:pPr>
      <w:r>
        <w:t>9.4 Required Spatial Query Capabilities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Capability</w:t>
            </w:r>
          </w:p>
        </w:tc>
        <w:tc>
          <w:tcPr>
            <w:tcW w:type="dxa" w:w="5112"/>
          </w:tcPr>
          <w:p>
            <w:r>
              <w:rPr>
                <w:b/>
              </w:rPr>
              <w:t>Purpose</w:t>
            </w:r>
          </w:p>
        </w:tc>
      </w:tr>
      <w:tr>
        <w:tc>
          <w:tcPr>
            <w:tcW w:type="dxa" w:w="5112"/>
            <w:vAlign w:val="center"/>
          </w:tcPr>
          <w:p>
            <w:r>
              <w:t>Nearby trees</w:t>
            </w:r>
          </w:p>
        </w:tc>
        <w:tc>
          <w:tcPr>
            <w:tcW w:type="dxa" w:w="5112"/>
            <w:vAlign w:val="center"/>
          </w:tcPr>
          <w:p>
            <w:r>
              <w:t>Find trees within a requested radius of a point.</w:t>
            </w:r>
          </w:p>
        </w:tc>
      </w:tr>
      <w:tr>
        <w:tc>
          <w:tcPr>
            <w:tcW w:type="dxa" w:w="5112"/>
            <w:vAlign w:val="center"/>
          </w:tcPr>
          <w:p>
            <w:r>
              <w:t>Distance</w:t>
            </w:r>
          </w:p>
        </w:tc>
        <w:tc>
          <w:tcPr>
            <w:tcW w:type="dxa" w:w="5112"/>
            <w:vAlign w:val="center"/>
          </w:tcPr>
          <w:p>
            <w:r>
              <w:t>Return distance between a selected location and tree.</w:t>
            </w:r>
          </w:p>
        </w:tc>
      </w:tr>
      <w:tr>
        <w:tc>
          <w:tcPr>
            <w:tcW w:type="dxa" w:w="5112"/>
            <w:vAlign w:val="center"/>
          </w:tcPr>
          <w:p>
            <w:r>
              <w:t>Map viewport</w:t>
            </w:r>
          </w:p>
        </w:tc>
        <w:tc>
          <w:tcPr>
            <w:tcW w:type="dxa" w:w="5112"/>
            <w:vAlign w:val="center"/>
          </w:tcPr>
          <w:p>
            <w:r>
              <w:t>Return trees inside a map bounding area.</w:t>
            </w:r>
          </w:p>
        </w:tc>
      </w:tr>
      <w:tr>
        <w:tc>
          <w:tcPr>
            <w:tcW w:type="dxa" w:w="5112"/>
            <w:vAlign w:val="center"/>
          </w:tcPr>
          <w:p>
            <w:r>
              <w:t>Point retrieval</w:t>
            </w:r>
          </w:p>
        </w:tc>
        <w:tc>
          <w:tcPr>
            <w:tcW w:type="dxa" w:w="5112"/>
            <w:vAlign w:val="center"/>
          </w:tcPr>
          <w:p>
            <w:r>
              <w:t>Return normalized coordinates for a tree.</w:t>
            </w:r>
          </w:p>
        </w:tc>
      </w:tr>
      <w:tr>
        <w:tc>
          <w:tcPr>
            <w:tcW w:type="dxa" w:w="5112"/>
            <w:vAlign w:val="center"/>
          </w:tcPr>
          <w:p>
            <w:r>
              <w:t>Future geographic filtering</w:t>
            </w:r>
          </w:p>
        </w:tc>
        <w:tc>
          <w:tcPr>
            <w:tcW w:type="dxa" w:w="5112"/>
            <w:vAlign w:val="center"/>
          </w:tcPr>
          <w:p>
            <w:r>
              <w:t>Support future ward/area filtering without redesigning the core location model.</w:t>
            </w:r>
          </w:p>
        </w:tc>
      </w:tr>
    </w:tbl>
    <w:p>
      <w:pPr>
        <w:pStyle w:val="Heading1"/>
      </w:pPr>
      <w:r>
        <w:t>10. verifications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Recommended Type</w:t>
            </w:r>
          </w:p>
        </w:tc>
        <w:tc>
          <w:tcPr>
            <w:tcW w:type="dxa" w:w="2556"/>
          </w:tcPr>
          <w:p>
            <w:r>
              <w:rPr>
                <w:b/>
              </w:rPr>
              <w:t>Null?</w:t>
            </w:r>
          </w:p>
        </w:tc>
        <w:tc>
          <w:tcPr>
            <w:tcW w:type="dxa" w:w="2556"/>
          </w:tcPr>
          <w:p>
            <w:r>
              <w:rPr>
                <w:b/>
              </w:rPr>
              <w:t>Constraints / Meaning</w:t>
            </w:r>
          </w:p>
        </w:tc>
      </w:tr>
      <w:tr>
        <w:tc>
          <w:tcPr>
            <w:tcW w:type="dxa" w:w="2556"/>
            <w:vAlign w:val="center"/>
          </w:tcPr>
          <w:p>
            <w:r>
              <w:t>id</w:t>
            </w:r>
          </w:p>
        </w:tc>
        <w:tc>
          <w:tcPr>
            <w:tcW w:type="dxa" w:w="2556"/>
            <w:vAlign w:val="center"/>
          </w:tcPr>
          <w:p>
            <w:r>
              <w:t>BIGINT or UUID</w:t>
            </w:r>
          </w:p>
        </w:tc>
        <w:tc>
          <w:tcPr>
            <w:tcW w:type="dxa" w:w="2556"/>
            <w:vAlign w:val="center"/>
          </w:tcPr>
          <w:p>
            <w:r>
              <w:t>NO</w:t>
            </w:r>
          </w:p>
        </w:tc>
        <w:tc>
          <w:tcPr>
            <w:tcW w:type="dxa" w:w="2556"/>
            <w:vAlign w:val="center"/>
          </w:tcPr>
          <w:p>
            <w:r>
              <w:t>PRIMARY KEY</w:t>
            </w:r>
          </w:p>
        </w:tc>
      </w:tr>
      <w:tr>
        <w:tc>
          <w:tcPr>
            <w:tcW w:type="dxa" w:w="2556"/>
            <w:vAlign w:val="center"/>
          </w:tcPr>
          <w:p>
            <w:r>
              <w:t>tree_id</w:t>
            </w:r>
          </w:p>
        </w:tc>
        <w:tc>
          <w:tcPr>
            <w:tcW w:type="dxa" w:w="2556"/>
            <w:vAlign w:val="center"/>
          </w:tcPr>
          <w:p>
            <w:r>
              <w:t>BIGINT/UUID</w:t>
            </w:r>
          </w:p>
        </w:tc>
        <w:tc>
          <w:tcPr>
            <w:tcW w:type="dxa" w:w="2556"/>
            <w:vAlign w:val="center"/>
          </w:tcPr>
          <w:p>
            <w:r>
              <w:t>NO</w:t>
            </w:r>
          </w:p>
        </w:tc>
        <w:tc>
          <w:tcPr>
            <w:tcW w:type="dxa" w:w="2556"/>
            <w:vAlign w:val="center"/>
          </w:tcPr>
          <w:p>
            <w:r>
              <w:t>FK to trees</w:t>
            </w:r>
          </w:p>
        </w:tc>
      </w:tr>
      <w:tr>
        <w:tc>
          <w:tcPr>
            <w:tcW w:type="dxa" w:w="2556"/>
            <w:vAlign w:val="center"/>
          </w:tcPr>
          <w:p>
            <w:r>
              <w:t>reviewer_id</w:t>
            </w:r>
          </w:p>
        </w:tc>
        <w:tc>
          <w:tcPr>
            <w:tcW w:type="dxa" w:w="2556"/>
            <w:vAlign w:val="center"/>
          </w:tcPr>
          <w:p>
            <w:r>
              <w:t>BIGINT/UUID</w:t>
            </w:r>
          </w:p>
        </w:tc>
        <w:tc>
          <w:tcPr>
            <w:tcW w:type="dxa" w:w="2556"/>
            <w:vAlign w:val="center"/>
          </w:tcPr>
          <w:p>
            <w:r>
              <w:t>NO</w:t>
            </w:r>
          </w:p>
        </w:tc>
        <w:tc>
          <w:tcPr>
            <w:tcW w:type="dxa" w:w="2556"/>
            <w:vAlign w:val="center"/>
          </w:tcPr>
          <w:p>
            <w:r>
              <w:t>FK to users; authorized coordinator</w:t>
            </w:r>
          </w:p>
        </w:tc>
      </w:tr>
      <w:tr>
        <w:tc>
          <w:tcPr>
            <w:tcW w:type="dxa" w:w="2556"/>
            <w:vAlign w:val="center"/>
          </w:tcPr>
          <w:p>
            <w:r>
              <w:t>decision</w:t>
            </w:r>
          </w:p>
        </w:tc>
        <w:tc>
          <w:tcPr>
            <w:tcW w:type="dxa" w:w="2556"/>
            <w:vAlign w:val="center"/>
          </w:tcPr>
          <w:p>
            <w:r>
              <w:t>VARCHAR/ENUM</w:t>
            </w:r>
          </w:p>
        </w:tc>
        <w:tc>
          <w:tcPr>
            <w:tcW w:type="dxa" w:w="2556"/>
            <w:vAlign w:val="center"/>
          </w:tcPr>
          <w:p>
            <w:r>
              <w:t>NO</w:t>
            </w:r>
          </w:p>
        </w:tc>
        <w:tc>
          <w:tcPr>
            <w:tcW w:type="dxa" w:w="2556"/>
            <w:vAlign w:val="center"/>
          </w:tcPr>
          <w:p>
            <w:r>
              <w:t>UNDER_REVIEW / VERIFIED / REJECTED as event decision representation</w:t>
            </w:r>
          </w:p>
        </w:tc>
      </w:tr>
      <w:tr>
        <w:tc>
          <w:tcPr>
            <w:tcW w:type="dxa" w:w="2556"/>
            <w:vAlign w:val="center"/>
          </w:tcPr>
          <w:p>
            <w:r>
              <w:t>timestamp</w:t>
            </w:r>
          </w:p>
        </w:tc>
        <w:tc>
          <w:tcPr>
            <w:tcW w:type="dxa" w:w="2556"/>
            <w:vAlign w:val="center"/>
          </w:tcPr>
          <w:p>
            <w:r>
              <w:t>TIMESTAMPTZ</w:t>
            </w:r>
          </w:p>
        </w:tc>
        <w:tc>
          <w:tcPr>
            <w:tcW w:type="dxa" w:w="2556"/>
            <w:vAlign w:val="center"/>
          </w:tcPr>
          <w:p>
            <w:r>
              <w:t>NO</w:t>
            </w:r>
          </w:p>
        </w:tc>
        <w:tc>
          <w:tcPr>
            <w:tcW w:type="dxa" w:w="2556"/>
            <w:vAlign w:val="center"/>
          </w:tcPr>
          <w:p>
            <w:r>
              <w:t>Decision/review event time</w:t>
            </w:r>
          </w:p>
        </w:tc>
      </w:tr>
      <w:tr>
        <w:tc>
          <w:tcPr>
            <w:tcW w:type="dxa" w:w="2556"/>
            <w:vAlign w:val="center"/>
          </w:tcPr>
          <w:p>
            <w:r>
              <w:t>reason</w:t>
            </w:r>
          </w:p>
        </w:tc>
        <w:tc>
          <w:tcPr>
            <w:tcW w:type="dxa" w:w="2556"/>
            <w:vAlign w:val="center"/>
          </w:tcPr>
          <w:p>
            <w:r>
              <w:t>TEXT</w:t>
            </w:r>
          </w:p>
        </w:tc>
        <w:tc>
          <w:tcPr>
            <w:tcW w:type="dxa" w:w="2556"/>
            <w:vAlign w:val="center"/>
          </w:tcPr>
          <w:p>
            <w:r>
              <w:t>YES</w:t>
            </w:r>
          </w:p>
        </w:tc>
        <w:tc>
          <w:tcPr>
            <w:tcW w:type="dxa" w:w="2556"/>
            <w:vAlign w:val="center"/>
          </w:tcPr>
          <w:p>
            <w:r>
              <w:t>Reason, especially for rejection</w:t>
            </w:r>
          </w:p>
        </w:tc>
      </w:tr>
    </w:tbl>
    <w:p>
      <w:pPr>
        <w:pStyle w:val="ListBullet"/>
      </w:pPr>
      <w:r>
        <w:t>Each verification event records who reviewed, what decision occurred, and when.</w:t>
      </w:r>
    </w:p>
    <w:p>
      <w:pPr>
        <w:pStyle w:val="ListBullet"/>
      </w:pPr>
      <w:r>
        <w:t>Do not delete verification history merely because tree state changes.</w:t>
      </w:r>
    </w:p>
    <w:p>
      <w:pPr>
        <w:pStyle w:val="ListBullet"/>
      </w:pPr>
      <w:r>
        <w:t>Only backend authorization permits coordinator decisions.</w:t>
      </w:r>
    </w:p>
    <w:p>
      <w:pPr>
        <w:pStyle w:val="ListBullet"/>
      </w:pPr>
      <w:r>
        <w:t>Final event semantics should align with the API/workflow specification.</w:t>
      </w:r>
    </w:p>
    <w:p>
      <w:pPr>
        <w:pStyle w:val="Heading1"/>
      </w:pPr>
      <w:r>
        <w:t>11. suitability_rules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Recommended Type</w:t>
            </w:r>
          </w:p>
        </w:tc>
        <w:tc>
          <w:tcPr>
            <w:tcW w:type="dxa" w:w="2556"/>
          </w:tcPr>
          <w:p>
            <w:r>
              <w:rPr>
                <w:b/>
              </w:rPr>
              <w:t>Null?</w:t>
            </w:r>
          </w:p>
        </w:tc>
        <w:tc>
          <w:tcPr>
            <w:tcW w:type="dxa" w:w="2556"/>
          </w:tcPr>
          <w:p>
            <w:r>
              <w:rPr>
                <w:b/>
              </w:rPr>
              <w:t>Meaning</w:t>
            </w:r>
          </w:p>
        </w:tc>
      </w:tr>
      <w:tr>
        <w:tc>
          <w:tcPr>
            <w:tcW w:type="dxa" w:w="2556"/>
            <w:vAlign w:val="center"/>
          </w:tcPr>
          <w:p>
            <w:r>
              <w:t>id</w:t>
            </w:r>
          </w:p>
        </w:tc>
        <w:tc>
          <w:tcPr>
            <w:tcW w:type="dxa" w:w="2556"/>
            <w:vAlign w:val="center"/>
          </w:tcPr>
          <w:p>
            <w:r>
              <w:t>BIGINT or UUID</w:t>
            </w:r>
          </w:p>
        </w:tc>
        <w:tc>
          <w:tcPr>
            <w:tcW w:type="dxa" w:w="2556"/>
            <w:vAlign w:val="center"/>
          </w:tcPr>
          <w:p>
            <w:r>
              <w:t>NO</w:t>
            </w:r>
          </w:p>
        </w:tc>
        <w:tc>
          <w:tcPr>
            <w:tcW w:type="dxa" w:w="2556"/>
            <w:vAlign w:val="center"/>
          </w:tcPr>
          <w:p>
            <w:r>
              <w:t>PRIMARY KEY</w:t>
            </w:r>
          </w:p>
        </w:tc>
      </w:tr>
      <w:tr>
        <w:tc>
          <w:tcPr>
            <w:tcW w:type="dxa" w:w="2556"/>
            <w:vAlign w:val="center"/>
          </w:tcPr>
          <w:p>
            <w:r>
              <w:t>species</w:t>
            </w:r>
          </w:p>
        </w:tc>
        <w:tc>
          <w:tcPr>
            <w:tcW w:type="dxa" w:w="2556"/>
            <w:vAlign w:val="center"/>
          </w:tcPr>
          <w:p>
            <w:r>
              <w:t>VARCHAR(100)</w:t>
            </w:r>
          </w:p>
        </w:tc>
        <w:tc>
          <w:tcPr>
            <w:tcW w:type="dxa" w:w="2556"/>
            <w:vAlign w:val="center"/>
          </w:tcPr>
          <w:p>
            <w:r>
              <w:t>NO</w:t>
            </w:r>
          </w:p>
        </w:tc>
        <w:tc>
          <w:tcPr>
            <w:tcW w:type="dxa" w:w="2556"/>
            <w:vAlign w:val="center"/>
          </w:tcPr>
          <w:p>
            <w:r>
              <w:t>Species identifier/name</w:t>
            </w:r>
          </w:p>
        </w:tc>
      </w:tr>
      <w:tr>
        <w:tc>
          <w:tcPr>
            <w:tcW w:type="dxa" w:w="2556"/>
            <w:vAlign w:val="center"/>
          </w:tcPr>
          <w:p>
            <w:r>
              <w:t>soil_type</w:t>
            </w:r>
          </w:p>
        </w:tc>
        <w:tc>
          <w:tcPr>
            <w:tcW w:type="dxa" w:w="2556"/>
            <w:vAlign w:val="center"/>
          </w:tcPr>
          <w:p>
            <w:r>
              <w:t>TEXT</w:t>
            </w:r>
          </w:p>
        </w:tc>
        <w:tc>
          <w:tcPr>
            <w:tcW w:type="dxa" w:w="2556"/>
            <w:vAlign w:val="center"/>
          </w:tcPr>
          <w:p>
            <w:r>
              <w:t>NO</w:t>
            </w:r>
          </w:p>
        </w:tc>
        <w:tc>
          <w:tcPr>
            <w:tcW w:type="dxa" w:w="2556"/>
            <w:vAlign w:val="center"/>
          </w:tcPr>
          <w:p>
            <w:r>
              <w:t>Seed rule soil requirement</w:t>
            </w:r>
          </w:p>
        </w:tc>
      </w:tr>
      <w:tr>
        <w:tc>
          <w:tcPr>
            <w:tcW w:type="dxa" w:w="2556"/>
            <w:vAlign w:val="center"/>
          </w:tcPr>
          <w:p>
            <w:r>
              <w:t>min_spacing_m</w:t>
            </w:r>
          </w:p>
        </w:tc>
        <w:tc>
          <w:tcPr>
            <w:tcW w:type="dxa" w:w="2556"/>
            <w:vAlign w:val="center"/>
          </w:tcPr>
          <w:p>
            <w:r>
              <w:t>NUMERIC(6,2)</w:t>
            </w:r>
          </w:p>
        </w:tc>
        <w:tc>
          <w:tcPr>
            <w:tcW w:type="dxa" w:w="2556"/>
            <w:vAlign w:val="center"/>
          </w:tcPr>
          <w:p>
            <w:r>
              <w:t>NO</w:t>
            </w:r>
          </w:p>
        </w:tc>
        <w:tc>
          <w:tcPr>
            <w:tcW w:type="dxa" w:w="2556"/>
            <w:vAlign w:val="center"/>
          </w:tcPr>
          <w:p>
            <w:r>
              <w:t>Minimum spacing in meters</w:t>
            </w:r>
          </w:p>
        </w:tc>
      </w:tr>
      <w:tr>
        <w:tc>
          <w:tcPr>
            <w:tcW w:type="dxa" w:w="2556"/>
            <w:vAlign w:val="center"/>
          </w:tcPr>
          <w:p>
            <w:r>
              <w:t>sunlight</w:t>
            </w:r>
          </w:p>
        </w:tc>
        <w:tc>
          <w:tcPr>
            <w:tcW w:type="dxa" w:w="2556"/>
            <w:vAlign w:val="center"/>
          </w:tcPr>
          <w:p>
            <w:r>
              <w:t>TEXT</w:t>
            </w:r>
          </w:p>
        </w:tc>
        <w:tc>
          <w:tcPr>
            <w:tcW w:type="dxa" w:w="2556"/>
            <w:vAlign w:val="center"/>
          </w:tcPr>
          <w:p>
            <w:r>
              <w:t>NO</w:t>
            </w:r>
          </w:p>
        </w:tc>
        <w:tc>
          <w:tcPr>
            <w:tcW w:type="dxa" w:w="2556"/>
            <w:vAlign w:val="center"/>
          </w:tcPr>
          <w:p>
            <w:r>
              <w:t>Sunlight requirement</w:t>
            </w:r>
          </w:p>
        </w:tc>
      </w:tr>
      <w:tr>
        <w:tc>
          <w:tcPr>
            <w:tcW w:type="dxa" w:w="2556"/>
            <w:vAlign w:val="center"/>
          </w:tcPr>
          <w:p>
            <w:r>
              <w:t>water_need</w:t>
            </w:r>
          </w:p>
        </w:tc>
        <w:tc>
          <w:tcPr>
            <w:tcW w:type="dxa" w:w="2556"/>
            <w:vAlign w:val="center"/>
          </w:tcPr>
          <w:p>
            <w:r>
              <w:t>TEXT</w:t>
            </w:r>
          </w:p>
        </w:tc>
        <w:tc>
          <w:tcPr>
            <w:tcW w:type="dxa" w:w="2556"/>
            <w:vAlign w:val="center"/>
          </w:tcPr>
          <w:p>
            <w:r>
              <w:t>NO</w:t>
            </w:r>
          </w:p>
        </w:tc>
        <w:tc>
          <w:tcPr>
            <w:tcW w:type="dxa" w:w="2556"/>
            <w:vAlign w:val="center"/>
          </w:tcPr>
          <w:p>
            <w:r>
              <w:t>Water requirement</w:t>
            </w:r>
          </w:p>
        </w:tc>
      </w:tr>
      <w:tr>
        <w:tc>
          <w:tcPr>
            <w:tcW w:type="dxa" w:w="2556"/>
            <w:vAlign w:val="center"/>
          </w:tcPr>
          <w:p>
            <w:r>
              <w:t>climate_region</w:t>
            </w:r>
          </w:p>
        </w:tc>
        <w:tc>
          <w:tcPr>
            <w:tcW w:type="dxa" w:w="2556"/>
            <w:vAlign w:val="center"/>
          </w:tcPr>
          <w:p>
            <w:r>
              <w:t>TEXT</w:t>
            </w:r>
          </w:p>
        </w:tc>
        <w:tc>
          <w:tcPr>
            <w:tcW w:type="dxa" w:w="2556"/>
            <w:vAlign w:val="center"/>
          </w:tcPr>
          <w:p>
            <w:r>
              <w:t>YES</w:t>
            </w:r>
          </w:p>
        </w:tc>
        <w:tc>
          <w:tcPr>
            <w:tcW w:type="dxa" w:w="2556"/>
            <w:vAlign w:val="center"/>
          </w:tcPr>
          <w:p>
            <w:r>
              <w:t>Applicable climate/region information where used</w:t>
            </w:r>
          </w:p>
        </w:tc>
      </w:tr>
      <w:tr>
        <w:tc>
          <w:tcPr>
            <w:tcW w:type="dxa" w:w="2556"/>
            <w:vAlign w:val="center"/>
          </w:tcPr>
          <w:p>
            <w:r>
              <w:t>created_at</w:t>
            </w:r>
          </w:p>
        </w:tc>
        <w:tc>
          <w:tcPr>
            <w:tcW w:type="dxa" w:w="2556"/>
            <w:vAlign w:val="center"/>
          </w:tcPr>
          <w:p>
            <w:r>
              <w:t>TIMESTAMPTZ</w:t>
            </w:r>
          </w:p>
        </w:tc>
        <w:tc>
          <w:tcPr>
            <w:tcW w:type="dxa" w:w="2556"/>
            <w:vAlign w:val="center"/>
          </w:tcPr>
          <w:p>
            <w:r>
              <w:t>NO</w:t>
            </w:r>
          </w:p>
        </w:tc>
        <w:tc>
          <w:tcPr>
            <w:tcW w:type="dxa" w:w="2556"/>
            <w:vAlign w:val="center"/>
          </w:tcPr>
          <w:p>
            <w:r>
              <w:t>Rule creation</w:t>
            </w:r>
          </w:p>
        </w:tc>
      </w:tr>
      <w:tr>
        <w:tc>
          <w:tcPr>
            <w:tcW w:type="dxa" w:w="2556"/>
            <w:vAlign w:val="center"/>
          </w:tcPr>
          <w:p>
            <w:r>
              <w:t>updated_at</w:t>
            </w:r>
          </w:p>
        </w:tc>
        <w:tc>
          <w:tcPr>
            <w:tcW w:type="dxa" w:w="2556"/>
            <w:vAlign w:val="center"/>
          </w:tcPr>
          <w:p>
            <w:r>
              <w:t>TIMESTAMPTZ</w:t>
            </w:r>
          </w:p>
        </w:tc>
        <w:tc>
          <w:tcPr>
            <w:tcW w:type="dxa" w:w="2556"/>
            <w:vAlign w:val="center"/>
          </w:tcPr>
          <w:p>
            <w:r>
              <w:t>NO</w:t>
            </w:r>
          </w:p>
        </w:tc>
        <w:tc>
          <w:tcPr>
            <w:tcW w:type="dxa" w:w="2556"/>
            <w:vAlign w:val="center"/>
          </w:tcPr>
          <w:p>
            <w:r>
              <w:t>Rule update</w:t>
            </w:r>
          </w:p>
        </w:tc>
      </w:tr>
    </w:tbl>
    <w:p>
      <w:pPr>
        <w:pStyle w:val="ListBullet"/>
      </w:pPr>
      <w:r>
        <w:t>Species rules are deterministic application data.</w:t>
      </w:r>
    </w:p>
    <w:p>
      <w:pPr>
        <w:pStyle w:val="ListBullet"/>
      </w:pPr>
      <w:r>
        <w:t>At least the 10 proposal seed species must exist.</w:t>
      </w:r>
    </w:p>
    <w:p>
      <w:pPr>
        <w:pStyle w:val="ListBullet"/>
      </w:pPr>
      <w:r>
        <w:t>Rule changes should be explicit and version-controlled through migrations/seed scripts.</w:t>
      </w:r>
    </w:p>
    <w:p>
      <w:pPr>
        <w:pStyle w:val="ListBullet"/>
      </w:pPr>
      <w:r>
        <w:t>Do not add an AI confidence score as a V1 database requirement.</w:t>
      </w:r>
    </w:p>
    <w:p>
      <w:pPr>
        <w:pStyle w:val="Heading1"/>
      </w:pPr>
      <w:r>
        <w:t>12. Initial Suitability Seed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Species</w:t>
            </w:r>
          </w:p>
        </w:tc>
        <w:tc>
          <w:tcPr>
            <w:tcW w:type="dxa" w:w="2045"/>
          </w:tcPr>
          <w:p>
            <w:r>
              <w:rPr>
                <w:b/>
              </w:rPr>
              <w:t>Soil</w:t>
            </w:r>
          </w:p>
        </w:tc>
        <w:tc>
          <w:tcPr>
            <w:tcW w:type="dxa" w:w="2045"/>
          </w:tcPr>
          <w:p>
            <w:r>
              <w:rPr>
                <w:b/>
              </w:rPr>
              <w:t>Spacing m</w:t>
            </w:r>
          </w:p>
        </w:tc>
        <w:tc>
          <w:tcPr>
            <w:tcW w:type="dxa" w:w="2045"/>
          </w:tcPr>
          <w:p>
            <w:r>
              <w:rPr>
                <w:b/>
              </w:rPr>
              <w:t>Sunlight</w:t>
            </w:r>
          </w:p>
        </w:tc>
        <w:tc>
          <w:tcPr>
            <w:tcW w:type="dxa" w:w="2045"/>
          </w:tcPr>
          <w:p>
            <w:r>
              <w:rPr>
                <w:b/>
              </w:rPr>
              <w:t>Water</w:t>
            </w:r>
          </w:p>
        </w:tc>
      </w:tr>
      <w:tr>
        <w:tc>
          <w:tcPr>
            <w:tcW w:type="dxa" w:w="2045"/>
            <w:vAlign w:val="center"/>
          </w:tcPr>
          <w:p>
            <w:r>
              <w:t>Neem</w:t>
            </w:r>
          </w:p>
        </w:tc>
        <w:tc>
          <w:tcPr>
            <w:tcW w:type="dxa" w:w="2045"/>
            <w:vAlign w:val="center"/>
          </w:tcPr>
          <w:p>
            <w:r>
              <w:t>Well-drained loam</w:t>
            </w:r>
          </w:p>
        </w:tc>
        <w:tc>
          <w:tcPr>
            <w:tcW w:type="dxa" w:w="2045"/>
            <w:vAlign w:val="center"/>
          </w:tcPr>
          <w:p>
            <w:r>
              <w:t>6</w:t>
            </w:r>
          </w:p>
        </w:tc>
        <w:tc>
          <w:tcPr>
            <w:tcW w:type="dxa" w:w="2045"/>
            <w:vAlign w:val="center"/>
          </w:tcPr>
          <w:p>
            <w:r>
              <w:t>Full sun</w:t>
            </w:r>
          </w:p>
        </w:tc>
        <w:tc>
          <w:tcPr>
            <w:tcW w:type="dxa" w:w="2045"/>
            <w:vAlign w:val="center"/>
          </w:tcPr>
          <w:p>
            <w:r>
              <w:t>Low</w:t>
            </w:r>
          </w:p>
        </w:tc>
      </w:tr>
      <w:tr>
        <w:tc>
          <w:tcPr>
            <w:tcW w:type="dxa" w:w="2045"/>
            <w:vAlign w:val="center"/>
          </w:tcPr>
          <w:p>
            <w:r>
              <w:t>Peepal</w:t>
            </w:r>
          </w:p>
        </w:tc>
        <w:tc>
          <w:tcPr>
            <w:tcW w:type="dxa" w:w="2045"/>
            <w:vAlign w:val="center"/>
          </w:tcPr>
          <w:p>
            <w:r>
              <w:t>Alluvial / loam</w:t>
            </w:r>
          </w:p>
        </w:tc>
        <w:tc>
          <w:tcPr>
            <w:tcW w:type="dxa" w:w="2045"/>
            <w:vAlign w:val="center"/>
          </w:tcPr>
          <w:p>
            <w:r>
              <w:t>8</w:t>
            </w:r>
          </w:p>
        </w:tc>
        <w:tc>
          <w:tcPr>
            <w:tcW w:type="dxa" w:w="2045"/>
            <w:vAlign w:val="center"/>
          </w:tcPr>
          <w:p>
            <w:r>
              <w:t>Full sun</w:t>
            </w:r>
          </w:p>
        </w:tc>
        <w:tc>
          <w:tcPr>
            <w:tcW w:type="dxa" w:w="2045"/>
            <w:vAlign w:val="center"/>
          </w:tcPr>
          <w:p>
            <w:r>
              <w:t>Moderate</w:t>
            </w:r>
          </w:p>
        </w:tc>
      </w:tr>
      <w:tr>
        <w:tc>
          <w:tcPr>
            <w:tcW w:type="dxa" w:w="2045"/>
            <w:vAlign w:val="center"/>
          </w:tcPr>
          <w:p>
            <w:r>
              <w:t>Banyan</w:t>
            </w:r>
          </w:p>
        </w:tc>
        <w:tc>
          <w:tcPr>
            <w:tcW w:type="dxa" w:w="2045"/>
            <w:vAlign w:val="center"/>
          </w:tcPr>
          <w:p>
            <w:r>
              <w:t>Well-drained clay-loam</w:t>
            </w:r>
          </w:p>
        </w:tc>
        <w:tc>
          <w:tcPr>
            <w:tcW w:type="dxa" w:w="2045"/>
            <w:vAlign w:val="center"/>
          </w:tcPr>
          <w:p>
            <w:r>
              <w:t>12</w:t>
            </w:r>
          </w:p>
        </w:tc>
        <w:tc>
          <w:tcPr>
            <w:tcW w:type="dxa" w:w="2045"/>
            <w:vAlign w:val="center"/>
          </w:tcPr>
          <w:p>
            <w:r>
              <w:t>Full sun – partial shade</w:t>
            </w:r>
          </w:p>
        </w:tc>
        <w:tc>
          <w:tcPr>
            <w:tcW w:type="dxa" w:w="2045"/>
            <w:vAlign w:val="center"/>
          </w:tcPr>
          <w:p>
            <w:r>
              <w:t>Moderate</w:t>
            </w:r>
          </w:p>
        </w:tc>
      </w:tr>
      <w:tr>
        <w:tc>
          <w:tcPr>
            <w:tcW w:type="dxa" w:w="2045"/>
            <w:vAlign w:val="center"/>
          </w:tcPr>
          <w:p>
            <w:r>
              <w:t>Mango</w:t>
            </w:r>
          </w:p>
        </w:tc>
        <w:tc>
          <w:tcPr>
            <w:tcW w:type="dxa" w:w="2045"/>
            <w:vAlign w:val="center"/>
          </w:tcPr>
          <w:p>
            <w:r>
              <w:t>Deep loam</w:t>
            </w:r>
          </w:p>
        </w:tc>
        <w:tc>
          <w:tcPr>
            <w:tcW w:type="dxa" w:w="2045"/>
            <w:vAlign w:val="center"/>
          </w:tcPr>
          <w:p>
            <w:r>
              <w:t>9</w:t>
            </w:r>
          </w:p>
        </w:tc>
        <w:tc>
          <w:tcPr>
            <w:tcW w:type="dxa" w:w="2045"/>
            <w:vAlign w:val="center"/>
          </w:tcPr>
          <w:p>
            <w:r>
              <w:t>Full sun</w:t>
            </w:r>
          </w:p>
        </w:tc>
        <w:tc>
          <w:tcPr>
            <w:tcW w:type="dxa" w:w="2045"/>
            <w:vAlign w:val="center"/>
          </w:tcPr>
          <w:p>
            <w:r>
              <w:t>Moderate</w:t>
            </w:r>
          </w:p>
        </w:tc>
      </w:tr>
      <w:tr>
        <w:tc>
          <w:tcPr>
            <w:tcW w:type="dxa" w:w="2045"/>
            <w:vAlign w:val="center"/>
          </w:tcPr>
          <w:p>
            <w:r>
              <w:t>Jamun</w:t>
            </w:r>
          </w:p>
        </w:tc>
        <w:tc>
          <w:tcPr>
            <w:tcW w:type="dxa" w:w="2045"/>
            <w:vAlign w:val="center"/>
          </w:tcPr>
          <w:p>
            <w:r>
              <w:t>Loam / clay, near water</w:t>
            </w:r>
          </w:p>
        </w:tc>
        <w:tc>
          <w:tcPr>
            <w:tcW w:type="dxa" w:w="2045"/>
            <w:vAlign w:val="center"/>
          </w:tcPr>
          <w:p>
            <w:r>
              <w:t>8</w:t>
            </w:r>
          </w:p>
        </w:tc>
        <w:tc>
          <w:tcPr>
            <w:tcW w:type="dxa" w:w="2045"/>
            <w:vAlign w:val="center"/>
          </w:tcPr>
          <w:p>
            <w:r>
              <w:t>Full sun</w:t>
            </w:r>
          </w:p>
        </w:tc>
        <w:tc>
          <w:tcPr>
            <w:tcW w:type="dxa" w:w="2045"/>
            <w:vAlign w:val="center"/>
          </w:tcPr>
          <w:p>
            <w:r>
              <w:t>Moderate–High</w:t>
            </w:r>
          </w:p>
        </w:tc>
      </w:tr>
      <w:tr>
        <w:tc>
          <w:tcPr>
            <w:tcW w:type="dxa" w:w="2045"/>
            <w:vAlign w:val="center"/>
          </w:tcPr>
          <w:p>
            <w:r>
              <w:t>Shisham</w:t>
            </w:r>
          </w:p>
        </w:tc>
        <w:tc>
          <w:tcPr>
            <w:tcW w:type="dxa" w:w="2045"/>
            <w:vAlign w:val="center"/>
          </w:tcPr>
          <w:p>
            <w:r>
              <w:t>Sandy loam / alluvial</w:t>
            </w:r>
          </w:p>
        </w:tc>
        <w:tc>
          <w:tcPr>
            <w:tcW w:type="dxa" w:w="2045"/>
            <w:vAlign w:val="center"/>
          </w:tcPr>
          <w:p>
            <w:r>
              <w:t>6</w:t>
            </w:r>
          </w:p>
        </w:tc>
        <w:tc>
          <w:tcPr>
            <w:tcW w:type="dxa" w:w="2045"/>
            <w:vAlign w:val="center"/>
          </w:tcPr>
          <w:p>
            <w:r>
              <w:t>Full sun</w:t>
            </w:r>
          </w:p>
        </w:tc>
        <w:tc>
          <w:tcPr>
            <w:tcW w:type="dxa" w:w="2045"/>
            <w:vAlign w:val="center"/>
          </w:tcPr>
          <w:p>
            <w:r>
              <w:t>Moderate</w:t>
            </w:r>
          </w:p>
        </w:tc>
      </w:tr>
      <w:tr>
        <w:tc>
          <w:tcPr>
            <w:tcW w:type="dxa" w:w="2045"/>
            <w:vAlign w:val="center"/>
          </w:tcPr>
          <w:p>
            <w:r>
              <w:t>Gulmohar</w:t>
            </w:r>
          </w:p>
        </w:tc>
        <w:tc>
          <w:tcPr>
            <w:tcW w:type="dxa" w:w="2045"/>
            <w:vAlign w:val="center"/>
          </w:tcPr>
          <w:p>
            <w:r>
              <w:t>Sandy loam</w:t>
            </w:r>
          </w:p>
        </w:tc>
        <w:tc>
          <w:tcPr>
            <w:tcW w:type="dxa" w:w="2045"/>
            <w:vAlign w:val="center"/>
          </w:tcPr>
          <w:p>
            <w:r>
              <w:t>7</w:t>
            </w:r>
          </w:p>
        </w:tc>
        <w:tc>
          <w:tcPr>
            <w:tcW w:type="dxa" w:w="2045"/>
            <w:vAlign w:val="center"/>
          </w:tcPr>
          <w:p>
            <w:r>
              <w:t>Full sun</w:t>
            </w:r>
          </w:p>
        </w:tc>
        <w:tc>
          <w:tcPr>
            <w:tcW w:type="dxa" w:w="2045"/>
            <w:vAlign w:val="center"/>
          </w:tcPr>
          <w:p>
            <w:r>
              <w:t>Low–Moderate</w:t>
            </w:r>
          </w:p>
        </w:tc>
      </w:tr>
      <w:tr>
        <w:tc>
          <w:tcPr>
            <w:tcW w:type="dxa" w:w="2045"/>
            <w:vAlign w:val="center"/>
          </w:tcPr>
          <w:p>
            <w:r>
              <w:t>Amaltas</w:t>
            </w:r>
          </w:p>
        </w:tc>
        <w:tc>
          <w:tcPr>
            <w:tcW w:type="dxa" w:w="2045"/>
            <w:vAlign w:val="center"/>
          </w:tcPr>
          <w:p>
            <w:r>
              <w:t>Well-drained loam</w:t>
            </w:r>
          </w:p>
        </w:tc>
        <w:tc>
          <w:tcPr>
            <w:tcW w:type="dxa" w:w="2045"/>
            <w:vAlign w:val="center"/>
          </w:tcPr>
          <w:p>
            <w:r>
              <w:t>6</w:t>
            </w:r>
          </w:p>
        </w:tc>
        <w:tc>
          <w:tcPr>
            <w:tcW w:type="dxa" w:w="2045"/>
            <w:vAlign w:val="center"/>
          </w:tcPr>
          <w:p>
            <w:r>
              <w:t>Full sun</w:t>
            </w:r>
          </w:p>
        </w:tc>
        <w:tc>
          <w:tcPr>
            <w:tcW w:type="dxa" w:w="2045"/>
            <w:vAlign w:val="center"/>
          </w:tcPr>
          <w:p>
            <w:r>
              <w:t>Low</w:t>
            </w:r>
          </w:p>
        </w:tc>
      </w:tr>
      <w:tr>
        <w:tc>
          <w:tcPr>
            <w:tcW w:type="dxa" w:w="2045"/>
            <w:vAlign w:val="center"/>
          </w:tcPr>
          <w:p>
            <w:r>
              <w:t>Arjun</w:t>
            </w:r>
          </w:p>
        </w:tc>
        <w:tc>
          <w:tcPr>
            <w:tcW w:type="dxa" w:w="2045"/>
            <w:vAlign w:val="center"/>
          </w:tcPr>
          <w:p>
            <w:r>
              <w:t>Riverbank / alluvial loam</w:t>
            </w:r>
          </w:p>
        </w:tc>
        <w:tc>
          <w:tcPr>
            <w:tcW w:type="dxa" w:w="2045"/>
            <w:vAlign w:val="center"/>
          </w:tcPr>
          <w:p>
            <w:r>
              <w:t>8</w:t>
            </w:r>
          </w:p>
        </w:tc>
        <w:tc>
          <w:tcPr>
            <w:tcW w:type="dxa" w:w="2045"/>
            <w:vAlign w:val="center"/>
          </w:tcPr>
          <w:p>
            <w:r>
              <w:t>Full sun</w:t>
            </w:r>
          </w:p>
        </w:tc>
        <w:tc>
          <w:tcPr>
            <w:tcW w:type="dxa" w:w="2045"/>
            <w:vAlign w:val="center"/>
          </w:tcPr>
          <w:p>
            <w:r>
              <w:t>High</w:t>
            </w:r>
          </w:p>
        </w:tc>
      </w:tr>
      <w:tr>
        <w:tc>
          <w:tcPr>
            <w:tcW w:type="dxa" w:w="2045"/>
            <w:vAlign w:val="center"/>
          </w:tcPr>
          <w:p>
            <w:r>
              <w:t>Ashoka</w:t>
            </w:r>
          </w:p>
        </w:tc>
        <w:tc>
          <w:tcPr>
            <w:tcW w:type="dxa" w:w="2045"/>
            <w:vAlign w:val="center"/>
          </w:tcPr>
          <w:p>
            <w:r>
              <w:t>Well-drained loam</w:t>
            </w:r>
          </w:p>
        </w:tc>
        <w:tc>
          <w:tcPr>
            <w:tcW w:type="dxa" w:w="2045"/>
            <w:vAlign w:val="center"/>
          </w:tcPr>
          <w:p>
            <w:r>
              <w:t>4</w:t>
            </w:r>
          </w:p>
        </w:tc>
        <w:tc>
          <w:tcPr>
            <w:tcW w:type="dxa" w:w="2045"/>
            <w:vAlign w:val="center"/>
          </w:tcPr>
          <w:p>
            <w:r>
              <w:t>Full sun – partial shade</w:t>
            </w:r>
          </w:p>
        </w:tc>
        <w:tc>
          <w:tcPr>
            <w:tcW w:type="dxa" w:w="2045"/>
            <w:vAlign w:val="center"/>
          </w:tcPr>
          <w:p>
            <w:r>
              <w:t>Moderate</w:t>
            </w:r>
          </w:p>
        </w:tc>
      </w:tr>
    </w:tbl>
    <w:p>
      <w:pPr>
        <w:pStyle w:val="Heading1"/>
      </w:pPr>
      <w:r>
        <w:t>13. health_logs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Recommended Type</w:t>
            </w:r>
          </w:p>
        </w:tc>
        <w:tc>
          <w:tcPr>
            <w:tcW w:type="dxa" w:w="2556"/>
          </w:tcPr>
          <w:p>
            <w:r>
              <w:rPr>
                <w:b/>
              </w:rPr>
              <w:t>Null?</w:t>
            </w:r>
          </w:p>
        </w:tc>
        <w:tc>
          <w:tcPr>
            <w:tcW w:type="dxa" w:w="2556"/>
          </w:tcPr>
          <w:p>
            <w:r>
              <w:rPr>
                <w:b/>
              </w:rPr>
              <w:t>Meaning</w:t>
            </w:r>
          </w:p>
        </w:tc>
      </w:tr>
      <w:tr>
        <w:tc>
          <w:tcPr>
            <w:tcW w:type="dxa" w:w="2556"/>
            <w:vAlign w:val="center"/>
          </w:tcPr>
          <w:p>
            <w:r>
              <w:t>id</w:t>
            </w:r>
          </w:p>
        </w:tc>
        <w:tc>
          <w:tcPr>
            <w:tcW w:type="dxa" w:w="2556"/>
            <w:vAlign w:val="center"/>
          </w:tcPr>
          <w:p>
            <w:r>
              <w:t>BIGINT or UUID</w:t>
            </w:r>
          </w:p>
        </w:tc>
        <w:tc>
          <w:tcPr>
            <w:tcW w:type="dxa" w:w="2556"/>
            <w:vAlign w:val="center"/>
          </w:tcPr>
          <w:p>
            <w:r>
              <w:t>NO</w:t>
            </w:r>
          </w:p>
        </w:tc>
        <w:tc>
          <w:tcPr>
            <w:tcW w:type="dxa" w:w="2556"/>
            <w:vAlign w:val="center"/>
          </w:tcPr>
          <w:p>
            <w:r>
              <w:t>PRIMARY KEY</w:t>
            </w:r>
          </w:p>
        </w:tc>
      </w:tr>
      <w:tr>
        <w:tc>
          <w:tcPr>
            <w:tcW w:type="dxa" w:w="2556"/>
            <w:vAlign w:val="center"/>
          </w:tcPr>
          <w:p>
            <w:r>
              <w:t>tree_id</w:t>
            </w:r>
          </w:p>
        </w:tc>
        <w:tc>
          <w:tcPr>
            <w:tcW w:type="dxa" w:w="2556"/>
            <w:vAlign w:val="center"/>
          </w:tcPr>
          <w:p>
            <w:r>
              <w:t>BIGINT/UUID</w:t>
            </w:r>
          </w:p>
        </w:tc>
        <w:tc>
          <w:tcPr>
            <w:tcW w:type="dxa" w:w="2556"/>
            <w:vAlign w:val="center"/>
          </w:tcPr>
          <w:p>
            <w:r>
              <w:t>NO</w:t>
            </w:r>
          </w:p>
        </w:tc>
        <w:tc>
          <w:tcPr>
            <w:tcW w:type="dxa" w:w="2556"/>
            <w:vAlign w:val="center"/>
          </w:tcPr>
          <w:p>
            <w:r>
              <w:t>FK to trees</w:t>
            </w:r>
          </w:p>
        </w:tc>
      </w:tr>
      <w:tr>
        <w:tc>
          <w:tcPr>
            <w:tcW w:type="dxa" w:w="2556"/>
            <w:vAlign w:val="center"/>
          </w:tcPr>
          <w:p>
            <w:r>
              <w:t>submitted_by</w:t>
            </w:r>
          </w:p>
        </w:tc>
        <w:tc>
          <w:tcPr>
            <w:tcW w:type="dxa" w:w="2556"/>
            <w:vAlign w:val="center"/>
          </w:tcPr>
          <w:p>
            <w:r>
              <w:t>BIGINT/UUID</w:t>
            </w:r>
          </w:p>
        </w:tc>
        <w:tc>
          <w:tcPr>
            <w:tcW w:type="dxa" w:w="2556"/>
            <w:vAlign w:val="center"/>
          </w:tcPr>
          <w:p>
            <w:r>
              <w:t>NO</w:t>
            </w:r>
          </w:p>
        </w:tc>
        <w:tc>
          <w:tcPr>
            <w:tcW w:type="dxa" w:w="2556"/>
            <w:vAlign w:val="center"/>
          </w:tcPr>
          <w:p>
            <w:r>
              <w:t>FK to users</w:t>
            </w:r>
          </w:p>
        </w:tc>
      </w:tr>
      <w:tr>
        <w:tc>
          <w:tcPr>
            <w:tcW w:type="dxa" w:w="2556"/>
            <w:vAlign w:val="center"/>
          </w:tcPr>
          <w:p>
            <w:r>
              <w:t>health_status</w:t>
            </w:r>
          </w:p>
        </w:tc>
        <w:tc>
          <w:tcPr>
            <w:tcW w:type="dxa" w:w="2556"/>
            <w:vAlign w:val="center"/>
          </w:tcPr>
          <w:p>
            <w:r>
              <w:t>VARCHAR/ENUM</w:t>
            </w:r>
          </w:p>
        </w:tc>
        <w:tc>
          <w:tcPr>
            <w:tcW w:type="dxa" w:w="2556"/>
            <w:vAlign w:val="center"/>
          </w:tcPr>
          <w:p>
            <w:r>
              <w:t>NO</w:t>
            </w:r>
          </w:p>
        </w:tc>
        <w:tc>
          <w:tcPr>
            <w:tcW w:type="dxa" w:w="2556"/>
            <w:vAlign w:val="center"/>
          </w:tcPr>
          <w:p>
            <w:r>
              <w:t>Approved V1 health-status representation</w:t>
            </w:r>
          </w:p>
        </w:tc>
      </w:tr>
      <w:tr>
        <w:tc>
          <w:tcPr>
            <w:tcW w:type="dxa" w:w="2556"/>
            <w:vAlign w:val="center"/>
          </w:tcPr>
          <w:p>
            <w:r>
              <w:t>photo_reference</w:t>
            </w:r>
          </w:p>
        </w:tc>
        <w:tc>
          <w:tcPr>
            <w:tcW w:type="dxa" w:w="2556"/>
            <w:vAlign w:val="center"/>
          </w:tcPr>
          <w:p>
            <w:r>
              <w:t>TEXT</w:t>
            </w:r>
          </w:p>
        </w:tc>
        <w:tc>
          <w:tcPr>
            <w:tcW w:type="dxa" w:w="2556"/>
            <w:vAlign w:val="center"/>
          </w:tcPr>
          <w:p>
            <w:r>
              <w:t>YES</w:t>
            </w:r>
          </w:p>
        </w:tc>
        <w:tc>
          <w:tcPr>
            <w:tcW w:type="dxa" w:w="2556"/>
            <w:vAlign w:val="center"/>
          </w:tcPr>
          <w:p>
            <w:r>
              <w:t>Stored monitoring photo reference</w:t>
            </w:r>
          </w:p>
        </w:tc>
      </w:tr>
      <w:tr>
        <w:tc>
          <w:tcPr>
            <w:tcW w:type="dxa" w:w="2556"/>
            <w:vAlign w:val="center"/>
          </w:tcPr>
          <w:p>
            <w:r>
              <w:t>recorded_at</w:t>
            </w:r>
          </w:p>
        </w:tc>
        <w:tc>
          <w:tcPr>
            <w:tcW w:type="dxa" w:w="2556"/>
            <w:vAlign w:val="center"/>
          </w:tcPr>
          <w:p>
            <w:r>
              <w:t>TIMESTAMPTZ</w:t>
            </w:r>
          </w:p>
        </w:tc>
        <w:tc>
          <w:tcPr>
            <w:tcW w:type="dxa" w:w="2556"/>
            <w:vAlign w:val="center"/>
          </w:tcPr>
          <w:p>
            <w:r>
              <w:t>NO</w:t>
            </w:r>
          </w:p>
        </w:tc>
        <w:tc>
          <w:tcPr>
            <w:tcW w:type="dxa" w:w="2556"/>
            <w:vAlign w:val="center"/>
          </w:tcPr>
          <w:p>
            <w:r>
              <w:t>Monitoring timestamp</w:t>
            </w:r>
          </w:p>
        </w:tc>
      </w:tr>
      <w:tr>
        <w:tc>
          <w:tcPr>
            <w:tcW w:type="dxa" w:w="2556"/>
            <w:vAlign w:val="center"/>
          </w:tcPr>
          <w:p>
            <w:r>
              <w:t>notes</w:t>
            </w:r>
          </w:p>
        </w:tc>
        <w:tc>
          <w:tcPr>
            <w:tcW w:type="dxa" w:w="2556"/>
            <w:vAlign w:val="center"/>
          </w:tcPr>
          <w:p>
            <w:r>
              <w:t>TEXT</w:t>
            </w:r>
          </w:p>
        </w:tc>
        <w:tc>
          <w:tcPr>
            <w:tcW w:type="dxa" w:w="2556"/>
            <w:vAlign w:val="center"/>
          </w:tcPr>
          <w:p>
            <w:r>
              <w:t>YES</w:t>
            </w:r>
          </w:p>
        </w:tc>
        <w:tc>
          <w:tcPr>
            <w:tcW w:type="dxa" w:w="2556"/>
            <w:vAlign w:val="center"/>
          </w:tcPr>
          <w:p>
            <w:r>
              <w:t>Caretaker notes</w:t>
            </w:r>
          </w:p>
        </w:tc>
      </w:tr>
      <w:tr>
        <w:tc>
          <w:tcPr>
            <w:tcW w:type="dxa" w:w="2556"/>
            <w:vAlign w:val="center"/>
          </w:tcPr>
          <w:p>
            <w:r>
              <w:t>created_at</w:t>
            </w:r>
          </w:p>
        </w:tc>
        <w:tc>
          <w:tcPr>
            <w:tcW w:type="dxa" w:w="2556"/>
            <w:vAlign w:val="center"/>
          </w:tcPr>
          <w:p>
            <w:r>
              <w:t>TIMESTAMPTZ</w:t>
            </w:r>
          </w:p>
        </w:tc>
        <w:tc>
          <w:tcPr>
            <w:tcW w:type="dxa" w:w="2556"/>
            <w:vAlign w:val="center"/>
          </w:tcPr>
          <w:p>
            <w:r>
              <w:t>NO</w:t>
            </w:r>
          </w:p>
        </w:tc>
        <w:tc>
          <w:tcPr>
            <w:tcW w:type="dxa" w:w="2556"/>
            <w:vAlign w:val="center"/>
          </w:tcPr>
          <w:p>
            <w:r>
              <w:t>Database insertion timestamp</w:t>
            </w:r>
          </w:p>
        </w:tc>
      </w:tr>
    </w:tbl>
    <w:p>
      <w:pPr>
        <w:pStyle w:val="ListBullet"/>
      </w:pPr>
      <w:r>
        <w:t>Health logs are append-oriented.</w:t>
      </w:r>
    </w:p>
    <w:p>
      <w:pPr>
        <w:pStyle w:val="ListBullet"/>
      </w:pPr>
      <w:r>
        <w:t>Existing health logs must remain available after later updates.</w:t>
      </w:r>
    </w:p>
    <w:p>
      <w:pPr>
        <w:pStyle w:val="ListBullet"/>
      </w:pPr>
      <w:r>
        <w:t>Foreign key to trees prevents orphan health records.</w:t>
      </w:r>
    </w:p>
    <w:p>
      <w:pPr>
        <w:pStyle w:val="ListBullet"/>
      </w:pPr>
      <w:r>
        <w:t>Foreign key to users preserves submitting-user attribution.</w:t>
      </w:r>
    </w:p>
    <w:p>
      <w:pPr>
        <w:pStyle w:val="ListBullet"/>
      </w:pPr>
      <w:r>
        <w:t>Missing health logs do not imply death.</w:t>
      </w:r>
    </w:p>
    <w:p>
      <w:pPr>
        <w:pStyle w:val="Heading1"/>
      </w:pPr>
      <w:r>
        <w:t>14. rewards 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Column</w:t>
            </w:r>
          </w:p>
        </w:tc>
        <w:tc>
          <w:tcPr>
            <w:tcW w:type="dxa" w:w="2556"/>
          </w:tcPr>
          <w:p>
            <w:r>
              <w:rPr>
                <w:b/>
              </w:rPr>
              <w:t>Recommended Type</w:t>
            </w:r>
          </w:p>
        </w:tc>
        <w:tc>
          <w:tcPr>
            <w:tcW w:type="dxa" w:w="2556"/>
          </w:tcPr>
          <w:p>
            <w:r>
              <w:rPr>
                <w:b/>
              </w:rPr>
              <w:t>Null?</w:t>
            </w:r>
          </w:p>
        </w:tc>
        <w:tc>
          <w:tcPr>
            <w:tcW w:type="dxa" w:w="2556"/>
          </w:tcPr>
          <w:p>
            <w:r>
              <w:rPr>
                <w:b/>
              </w:rPr>
              <w:t>Meaning</w:t>
            </w:r>
          </w:p>
        </w:tc>
      </w:tr>
      <w:tr>
        <w:tc>
          <w:tcPr>
            <w:tcW w:type="dxa" w:w="2556"/>
            <w:vAlign w:val="center"/>
          </w:tcPr>
          <w:p>
            <w:r>
              <w:t>id</w:t>
            </w:r>
          </w:p>
        </w:tc>
        <w:tc>
          <w:tcPr>
            <w:tcW w:type="dxa" w:w="2556"/>
            <w:vAlign w:val="center"/>
          </w:tcPr>
          <w:p>
            <w:r>
              <w:t>BIGINT or UUID</w:t>
            </w:r>
          </w:p>
        </w:tc>
        <w:tc>
          <w:tcPr>
            <w:tcW w:type="dxa" w:w="2556"/>
            <w:vAlign w:val="center"/>
          </w:tcPr>
          <w:p>
            <w:r>
              <w:t>NO</w:t>
            </w:r>
          </w:p>
        </w:tc>
        <w:tc>
          <w:tcPr>
            <w:tcW w:type="dxa" w:w="2556"/>
            <w:vAlign w:val="center"/>
          </w:tcPr>
          <w:p>
            <w:r>
              <w:t>PRIMARY KEY</w:t>
            </w:r>
          </w:p>
        </w:tc>
      </w:tr>
      <w:tr>
        <w:tc>
          <w:tcPr>
            <w:tcW w:type="dxa" w:w="2556"/>
            <w:vAlign w:val="center"/>
          </w:tcPr>
          <w:p>
            <w:r>
              <w:t>user_id</w:t>
            </w:r>
          </w:p>
        </w:tc>
        <w:tc>
          <w:tcPr>
            <w:tcW w:type="dxa" w:w="2556"/>
            <w:vAlign w:val="center"/>
          </w:tcPr>
          <w:p>
            <w:r>
              <w:t>BIGINT/UUID</w:t>
            </w:r>
          </w:p>
        </w:tc>
        <w:tc>
          <w:tcPr>
            <w:tcW w:type="dxa" w:w="2556"/>
            <w:vAlign w:val="center"/>
          </w:tcPr>
          <w:p>
            <w:r>
              <w:t>NO</w:t>
            </w:r>
          </w:p>
        </w:tc>
        <w:tc>
          <w:tcPr>
            <w:tcW w:type="dxa" w:w="2556"/>
            <w:vAlign w:val="center"/>
          </w:tcPr>
          <w:p>
            <w:r>
              <w:t>FK to users</w:t>
            </w:r>
          </w:p>
        </w:tc>
      </w:tr>
      <w:tr>
        <w:tc>
          <w:tcPr>
            <w:tcW w:type="dxa" w:w="2556"/>
            <w:vAlign w:val="center"/>
          </w:tcPr>
          <w:p>
            <w:r>
              <w:t>points</w:t>
            </w:r>
          </w:p>
        </w:tc>
        <w:tc>
          <w:tcPr>
            <w:tcW w:type="dxa" w:w="2556"/>
            <w:vAlign w:val="center"/>
          </w:tcPr>
          <w:p>
            <w:r>
              <w:t>INTEGER</w:t>
            </w:r>
          </w:p>
        </w:tc>
        <w:tc>
          <w:tcPr>
            <w:tcW w:type="dxa" w:w="2556"/>
            <w:vAlign w:val="center"/>
          </w:tcPr>
          <w:p>
            <w:r>
              <w:t>NO</w:t>
            </w:r>
          </w:p>
        </w:tc>
        <w:tc>
          <w:tcPr>
            <w:tcW w:type="dxa" w:w="2556"/>
            <w:vAlign w:val="center"/>
          </w:tcPr>
          <w:p>
            <w:r>
              <w:t>Awarded points; exact scoring policy is a separate product decision</w:t>
            </w:r>
          </w:p>
        </w:tc>
      </w:tr>
      <w:tr>
        <w:tc>
          <w:tcPr>
            <w:tcW w:type="dxa" w:w="2556"/>
            <w:vAlign w:val="center"/>
          </w:tcPr>
          <w:p>
            <w:r>
              <w:t>activity</w:t>
            </w:r>
          </w:p>
        </w:tc>
        <w:tc>
          <w:tcPr>
            <w:tcW w:type="dxa" w:w="2556"/>
            <w:vAlign w:val="center"/>
          </w:tcPr>
          <w:p>
            <w:r>
              <w:t>VARCHAR(120)</w:t>
            </w:r>
          </w:p>
        </w:tc>
        <w:tc>
          <w:tcPr>
            <w:tcW w:type="dxa" w:w="2556"/>
            <w:vAlign w:val="center"/>
          </w:tcPr>
          <w:p>
            <w:r>
              <w:t>NO</w:t>
            </w:r>
          </w:p>
        </w:tc>
        <w:tc>
          <w:tcPr>
            <w:tcW w:type="dxa" w:w="2556"/>
            <w:vAlign w:val="center"/>
          </w:tcPr>
          <w:p>
            <w:r>
              <w:t>Activity responsible for reward</w:t>
            </w:r>
          </w:p>
        </w:tc>
      </w:tr>
      <w:tr>
        <w:tc>
          <w:tcPr>
            <w:tcW w:type="dxa" w:w="2556"/>
            <w:vAlign w:val="center"/>
          </w:tcPr>
          <w:p>
            <w:r>
              <w:t>created_at</w:t>
            </w:r>
          </w:p>
        </w:tc>
        <w:tc>
          <w:tcPr>
            <w:tcW w:type="dxa" w:w="2556"/>
            <w:vAlign w:val="center"/>
          </w:tcPr>
          <w:p>
            <w:r>
              <w:t>TIMESTAMPTZ</w:t>
            </w:r>
          </w:p>
        </w:tc>
        <w:tc>
          <w:tcPr>
            <w:tcW w:type="dxa" w:w="2556"/>
            <w:vAlign w:val="center"/>
          </w:tcPr>
          <w:p>
            <w:r>
              <w:t>NO</w:t>
            </w:r>
          </w:p>
        </w:tc>
        <w:tc>
          <w:tcPr>
            <w:tcW w:type="dxa" w:w="2556"/>
            <w:vAlign w:val="center"/>
          </w:tcPr>
          <w:p>
            <w:r>
              <w:t>Reward event timestamp</w:t>
            </w:r>
          </w:p>
        </w:tc>
      </w:tr>
    </w:tbl>
    <w:p>
      <w:pPr>
        <w:pStyle w:val="ListBullet"/>
      </w:pPr>
      <w:r>
        <w:t>Reward records should be event-oriented so activity history can be audited.</w:t>
      </w:r>
    </w:p>
    <w:p>
      <w:pPr>
        <w:pStyle w:val="ListBullet"/>
      </w:pPr>
      <w:r>
        <w:t>Exact point values and badge thresholds are not frozen by this document.</w:t>
      </w:r>
    </w:p>
    <w:p>
      <w:pPr>
        <w:pStyle w:val="Heading1"/>
      </w:pPr>
      <w:r>
        <w:t>15. Relationship and Cardinality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Relationship</w:t>
            </w:r>
          </w:p>
        </w:tc>
        <w:tc>
          <w:tcPr>
            <w:tcW w:type="dxa" w:w="3408"/>
          </w:tcPr>
          <w:p>
            <w:r>
              <w:rPr>
                <w:b/>
              </w:rPr>
              <w:t>Cardinality</w:t>
            </w:r>
          </w:p>
        </w:tc>
        <w:tc>
          <w:tcPr>
            <w:tcW w:type="dxa" w:w="3408"/>
          </w:tcPr>
          <w:p>
            <w:r>
              <w:rPr>
                <w:b/>
              </w:rPr>
              <w:t>Rule</w:t>
            </w:r>
          </w:p>
        </w:tc>
      </w:tr>
      <w:tr>
        <w:tc>
          <w:tcPr>
            <w:tcW w:type="dxa" w:w="3408"/>
            <w:vAlign w:val="center"/>
          </w:tcPr>
          <w:p>
            <w:r>
              <w:t>User → Trees</w:t>
            </w:r>
          </w:p>
        </w:tc>
        <w:tc>
          <w:tcPr>
            <w:tcW w:type="dxa" w:w="3408"/>
            <w:vAlign w:val="center"/>
          </w:tcPr>
          <w:p>
            <w:r>
              <w:t>1 : many</w:t>
            </w:r>
          </w:p>
        </w:tc>
        <w:tc>
          <w:tcPr>
            <w:tcW w:type="dxa" w:w="3408"/>
            <w:vAlign w:val="center"/>
          </w:tcPr>
          <w:p>
            <w:r>
              <w:t>One contributor may register many trees; each tree has one submitting contributor.</w:t>
            </w:r>
          </w:p>
        </w:tc>
      </w:tr>
      <w:tr>
        <w:tc>
          <w:tcPr>
            <w:tcW w:type="dxa" w:w="3408"/>
            <w:vAlign w:val="center"/>
          </w:tcPr>
          <w:p>
            <w:r>
              <w:t>Tree → Verifications</w:t>
            </w:r>
          </w:p>
        </w:tc>
        <w:tc>
          <w:tcPr>
            <w:tcW w:type="dxa" w:w="3408"/>
            <w:vAlign w:val="center"/>
          </w:tcPr>
          <w:p>
            <w:r>
              <w:t>1 : many</w:t>
            </w:r>
          </w:p>
        </w:tc>
        <w:tc>
          <w:tcPr>
            <w:tcW w:type="dxa" w:w="3408"/>
            <w:vAlign w:val="center"/>
          </w:tcPr>
          <w:p>
            <w:r>
              <w:t>A tree may have multiple audit/review events.</w:t>
            </w:r>
          </w:p>
        </w:tc>
      </w:tr>
      <w:tr>
        <w:tc>
          <w:tcPr>
            <w:tcW w:type="dxa" w:w="3408"/>
            <w:vAlign w:val="center"/>
          </w:tcPr>
          <w:p>
            <w:r>
              <w:t>User → Verifications</w:t>
            </w:r>
          </w:p>
        </w:tc>
        <w:tc>
          <w:tcPr>
            <w:tcW w:type="dxa" w:w="3408"/>
            <w:vAlign w:val="center"/>
          </w:tcPr>
          <w:p>
            <w:r>
              <w:t>1 : many</w:t>
            </w:r>
          </w:p>
        </w:tc>
        <w:tc>
          <w:tcPr>
            <w:tcW w:type="dxa" w:w="3408"/>
            <w:vAlign w:val="center"/>
          </w:tcPr>
          <w:p>
            <w:r>
              <w:t>A coordinator may review many records.</w:t>
            </w:r>
          </w:p>
        </w:tc>
      </w:tr>
      <w:tr>
        <w:tc>
          <w:tcPr>
            <w:tcW w:type="dxa" w:w="3408"/>
            <w:vAlign w:val="center"/>
          </w:tcPr>
          <w:p>
            <w:r>
              <w:t>Tree → HealthLogs</w:t>
            </w:r>
          </w:p>
        </w:tc>
        <w:tc>
          <w:tcPr>
            <w:tcW w:type="dxa" w:w="3408"/>
            <w:vAlign w:val="center"/>
          </w:tcPr>
          <w:p>
            <w:r>
              <w:t>1 : many</w:t>
            </w:r>
          </w:p>
        </w:tc>
        <w:tc>
          <w:tcPr>
            <w:tcW w:type="dxa" w:w="3408"/>
            <w:vAlign w:val="center"/>
          </w:tcPr>
          <w:p>
            <w:r>
              <w:t>A tree can have multiple monitoring records.</w:t>
            </w:r>
          </w:p>
        </w:tc>
      </w:tr>
      <w:tr>
        <w:tc>
          <w:tcPr>
            <w:tcW w:type="dxa" w:w="3408"/>
            <w:vAlign w:val="center"/>
          </w:tcPr>
          <w:p>
            <w:r>
              <w:t>User → HealthLogs</w:t>
            </w:r>
          </w:p>
        </w:tc>
        <w:tc>
          <w:tcPr>
            <w:tcW w:type="dxa" w:w="3408"/>
            <w:vAlign w:val="center"/>
          </w:tcPr>
          <w:p>
            <w:r>
              <w:t>1 : many</w:t>
            </w:r>
          </w:p>
        </w:tc>
        <w:tc>
          <w:tcPr>
            <w:tcW w:type="dxa" w:w="3408"/>
            <w:vAlign w:val="center"/>
          </w:tcPr>
          <w:p>
            <w:r>
              <w:t>A caretaker may submit many health logs.</w:t>
            </w:r>
          </w:p>
        </w:tc>
      </w:tr>
      <w:tr>
        <w:tc>
          <w:tcPr>
            <w:tcW w:type="dxa" w:w="3408"/>
            <w:vAlign w:val="center"/>
          </w:tcPr>
          <w:p>
            <w:r>
              <w:t>User → Rewards</w:t>
            </w:r>
          </w:p>
        </w:tc>
        <w:tc>
          <w:tcPr>
            <w:tcW w:type="dxa" w:w="3408"/>
            <w:vAlign w:val="center"/>
          </w:tcPr>
          <w:p>
            <w:r>
              <w:t>1 : many</w:t>
            </w:r>
          </w:p>
        </w:tc>
        <w:tc>
          <w:tcPr>
            <w:tcW w:type="dxa" w:w="3408"/>
            <w:vAlign w:val="center"/>
          </w:tcPr>
          <w:p>
            <w:r>
              <w:t>A user may receive many reward events.</w:t>
            </w:r>
          </w:p>
        </w:tc>
      </w:tr>
      <w:tr>
        <w:tc>
          <w:tcPr>
            <w:tcW w:type="dxa" w:w="3408"/>
            <w:vAlign w:val="center"/>
          </w:tcPr>
          <w:p>
            <w:r>
              <w:t>SuitabilityRule → Species</w:t>
            </w:r>
          </w:p>
        </w:tc>
        <w:tc>
          <w:tcPr>
            <w:tcW w:type="dxa" w:w="3408"/>
            <w:vAlign w:val="center"/>
          </w:tcPr>
          <w:p>
            <w:r>
              <w:t>Conceptually 1 : 1 per active species rule</w:t>
            </w:r>
          </w:p>
        </w:tc>
        <w:tc>
          <w:tcPr>
            <w:tcW w:type="dxa" w:w="3408"/>
            <w:vAlign w:val="center"/>
          </w:tcPr>
          <w:p>
            <w:r>
              <w:t>V1 uses one deterministic rule record per supported species unless a future approved versioning design is introduced.</w:t>
            </w:r>
          </w:p>
        </w:tc>
      </w:tr>
    </w:tbl>
    <w:p>
      <w:pPr>
        <w:pStyle w:val="Heading1"/>
      </w:pPr>
      <w:r>
        <w:t>16. Foreign Key Rules</w:t>
      </w:r>
    </w:p>
    <w:p>
      <w:pPr>
        <w:pStyle w:val="ListBullet"/>
      </w:pPr>
      <w:r>
        <w:t>trees.contributor_id → users.id.</w:t>
      </w:r>
    </w:p>
    <w:p>
      <w:pPr>
        <w:pStyle w:val="ListBullet"/>
      </w:pPr>
      <w:r>
        <w:t>verifications.tree_id → trees.id.</w:t>
      </w:r>
    </w:p>
    <w:p>
      <w:pPr>
        <w:pStyle w:val="ListBullet"/>
      </w:pPr>
      <w:r>
        <w:t>verifications.reviewer_id → users.id.</w:t>
      </w:r>
    </w:p>
    <w:p>
      <w:pPr>
        <w:pStyle w:val="ListBullet"/>
      </w:pPr>
      <w:r>
        <w:t>health_logs.tree_id → trees.id.</w:t>
      </w:r>
    </w:p>
    <w:p>
      <w:pPr>
        <w:pStyle w:val="ListBullet"/>
      </w:pPr>
      <w:r>
        <w:t>health_logs.submitted_by → users.id.</w:t>
      </w:r>
    </w:p>
    <w:p>
      <w:pPr>
        <w:pStyle w:val="ListBullet"/>
      </w:pPr>
      <w:r>
        <w:t>rewards.user_id → users.id.</w:t>
      </w:r>
    </w:p>
    <w:p>
      <w:pPr>
        <w:pStyle w:val="ListBullet"/>
      </w:pPr>
      <w:r>
        <w:t>Do not cascade-delete historical verification/health records automatically without an approved retention policy.</w:t>
      </w:r>
    </w:p>
    <w:p>
      <w:pPr>
        <w:pStyle w:val="ListBullet"/>
      </w:pPr>
      <w:r>
        <w:t>Exact ON DELETE/ON UPDATE behavior must be frozen before migrations; preserving audit history is the default design intent.</w:t>
      </w:r>
    </w:p>
    <w:p>
      <w:pPr>
        <w:pStyle w:val="Heading1"/>
      </w:pPr>
      <w:r>
        <w:t>17. Integrity Constraints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Constraint</w:t>
            </w:r>
          </w:p>
        </w:tc>
        <w:tc>
          <w:tcPr>
            <w:tcW w:type="dxa" w:w="5112"/>
          </w:tcPr>
          <w:p>
            <w:r>
              <w:rPr>
                <w:b/>
              </w:rPr>
              <w:t>Requirement</w:t>
            </w:r>
          </w:p>
        </w:tc>
      </w:tr>
      <w:tr>
        <w:tc>
          <w:tcPr>
            <w:tcW w:type="dxa" w:w="5112"/>
            <w:vAlign w:val="center"/>
          </w:tcPr>
          <w:p>
            <w:r>
              <w:t>User identity</w:t>
            </w:r>
          </w:p>
        </w:tc>
        <w:tc>
          <w:tcPr>
            <w:tcW w:type="dxa" w:w="5112"/>
            <w:vAlign w:val="center"/>
          </w:tcPr>
          <w:p>
            <w:r>
              <w:t>Login identity must be unique if email is used.</w:t>
            </w:r>
          </w:p>
        </w:tc>
      </w:tr>
      <w:tr>
        <w:tc>
          <w:tcPr>
            <w:tcW w:type="dxa" w:w="5112"/>
            <w:vAlign w:val="center"/>
          </w:tcPr>
          <w:p>
            <w:r>
              <w:t>Role</w:t>
            </w:r>
          </w:p>
        </w:tc>
        <w:tc>
          <w:tcPr>
            <w:tcW w:type="dxa" w:w="5112"/>
            <w:vAlign w:val="center"/>
          </w:tcPr>
          <w:p>
            <w:r>
              <w:t>Only approved role values are accepted.</w:t>
            </w:r>
          </w:p>
        </w:tc>
      </w:tr>
      <w:tr>
        <w:tc>
          <w:tcPr>
            <w:tcW w:type="dxa" w:w="5112"/>
            <w:vAlign w:val="center"/>
          </w:tcPr>
          <w:p>
            <w:r>
              <w:t>Tree ID</w:t>
            </w:r>
          </w:p>
        </w:tc>
        <w:tc>
          <w:tcPr>
            <w:tcW w:type="dxa" w:w="5112"/>
            <w:vAlign w:val="center"/>
          </w:tcPr>
          <w:p>
            <w:r>
              <w:t>Unique when assigned; no two trees may share a permanent Tree ID.</w:t>
            </w:r>
          </w:p>
        </w:tc>
      </w:tr>
      <w:tr>
        <w:tc>
          <w:tcPr>
            <w:tcW w:type="dxa" w:w="5112"/>
            <w:vAlign w:val="center"/>
          </w:tcPr>
          <w:p>
            <w:r>
              <w:t>Tree location</w:t>
            </w:r>
          </w:p>
        </w:tc>
        <w:tc>
          <w:tcPr>
            <w:tcW w:type="dxa" w:w="5112"/>
            <w:vAlign w:val="center"/>
          </w:tcPr>
          <w:p>
            <w:r>
              <w:t>NOT NULL valid PostGIS point for registered plantation.</w:t>
            </w:r>
          </w:p>
        </w:tc>
      </w:tr>
      <w:tr>
        <w:tc>
          <w:tcPr>
            <w:tcW w:type="dxa" w:w="5112"/>
            <w:vAlign w:val="center"/>
          </w:tcPr>
          <w:p>
            <w:r>
              <w:t>Tree status</w:t>
            </w:r>
          </w:p>
        </w:tc>
        <w:tc>
          <w:tcPr>
            <w:tcW w:type="dxa" w:w="5112"/>
            <w:vAlign w:val="center"/>
          </w:tcPr>
          <w:p>
            <w:r>
              <w:t>Only approved lifecycle states.</w:t>
            </w:r>
          </w:p>
        </w:tc>
      </w:tr>
      <w:tr>
        <w:tc>
          <w:tcPr>
            <w:tcW w:type="dxa" w:w="5112"/>
            <w:vAlign w:val="center"/>
          </w:tcPr>
          <w:p>
            <w:r>
              <w:t>Verification</w:t>
            </w:r>
          </w:p>
        </w:tc>
        <w:tc>
          <w:tcPr>
            <w:tcW w:type="dxa" w:w="5112"/>
            <w:vAlign w:val="center"/>
          </w:tcPr>
          <w:p>
            <w:r>
              <w:t>Valid tree and reviewer references required.</w:t>
            </w:r>
          </w:p>
        </w:tc>
      </w:tr>
      <w:tr>
        <w:tc>
          <w:tcPr>
            <w:tcW w:type="dxa" w:w="5112"/>
            <w:vAlign w:val="center"/>
          </w:tcPr>
          <w:p>
            <w:r>
              <w:t>Health log</w:t>
            </w:r>
          </w:p>
        </w:tc>
        <w:tc>
          <w:tcPr>
            <w:tcW w:type="dxa" w:w="5112"/>
            <w:vAlign w:val="center"/>
          </w:tcPr>
          <w:p>
            <w:r>
              <w:t>Valid tree and submitting-user references required.</w:t>
            </w:r>
          </w:p>
        </w:tc>
      </w:tr>
      <w:tr>
        <w:tc>
          <w:tcPr>
            <w:tcW w:type="dxa" w:w="5112"/>
            <w:vAlign w:val="center"/>
          </w:tcPr>
          <w:p>
            <w:r>
              <w:t>Rewards</w:t>
            </w:r>
          </w:p>
        </w:tc>
        <w:tc>
          <w:tcPr>
            <w:tcW w:type="dxa" w:w="5112"/>
            <w:vAlign w:val="center"/>
          </w:tcPr>
          <w:p>
            <w:r>
              <w:t>Valid user reference; points must be valid numeric values.</w:t>
            </w:r>
          </w:p>
        </w:tc>
      </w:tr>
      <w:tr>
        <w:tc>
          <w:tcPr>
            <w:tcW w:type="dxa" w:w="5112"/>
            <w:vAlign w:val="center"/>
          </w:tcPr>
          <w:p>
            <w:r>
              <w:t>Species rules</w:t>
            </w:r>
          </w:p>
        </w:tc>
        <w:tc>
          <w:tcPr>
            <w:tcW w:type="dxa" w:w="5112"/>
            <w:vAlign w:val="center"/>
          </w:tcPr>
          <w:p>
            <w:r>
              <w:t>Supported species records must be uniquely identifiable.</w:t>
            </w:r>
          </w:p>
        </w:tc>
      </w:tr>
    </w:tbl>
    <w:p>
      <w:pPr>
        <w:pStyle w:val="Heading1"/>
      </w:pPr>
      <w:r>
        <w:t>18. Tree ID Database Strategy</w:t>
      </w:r>
    </w:p>
    <w:p>
      <w:r>
        <w:t>The exact textual format is a product/API decision already constrained by the PRD to be a unique stable identifier. The database design therefore specifies the integrity model rather than forcing an arbitrary format.</w:t>
      </w:r>
    </w:p>
    <w:p>
      <w:r>
        <w:rPr>
          <w:rFonts w:ascii="Courier New" w:hAnsi="Courier New"/>
          <w:sz w:val="16"/>
        </w:rPr>
        <w:t>Verification = VERIFIED</w:t>
        <w:br/>
        <w:t xml:space="preserve">        ↓</w:t>
        <w:br/>
        <w:t>Tree Identity Service</w:t>
        <w:br/>
        <w:t xml:space="preserve">        ↓</w:t>
        <w:br/>
        <w:t>Generate candidate Tree ID</w:t>
        <w:br/>
        <w:t xml:space="preserve">        ↓</w:t>
        <w:br/>
        <w:t>Database UNIQUE constraint</w:t>
        <w:br/>
        <w:t xml:space="preserve">        ↓</w:t>
        <w:br/>
        <w:t>Persist Tree ID</w:t>
        <w:br/>
        <w:t xml:space="preserve">        ↓</w:t>
        <w:br/>
        <w:t>QR references Tree ID</w:t>
        <w:br/>
      </w:r>
    </w:p>
    <w:p>
      <w:pPr>
        <w:pStyle w:val="ListBullet"/>
      </w:pPr>
      <w:r>
        <w:t>Use a unique constraint/index on trees.tree_id.</w:t>
      </w:r>
    </w:p>
    <w:p>
      <w:pPr>
        <w:pStyle w:val="ListBullet"/>
      </w:pPr>
      <w:r>
        <w:t>Tree ID must be nullable before verification if the tree row is created before verification.</w:t>
      </w:r>
    </w:p>
    <w:p>
      <w:pPr>
        <w:pStyle w:val="ListBullet"/>
      </w:pPr>
      <w:r>
        <w:t>Tree ID should be generated within a controlled backend transaction/workflow to avoid duplicate issuance under concurrent verification.</w:t>
      </w:r>
    </w:p>
    <w:p>
      <w:pPr>
        <w:pStyle w:val="ListBullet"/>
      </w:pPr>
      <w:r>
        <w:t>Do not use a random frontend-generated string as the authoritative identity.</w:t>
      </w:r>
    </w:p>
    <w:p>
      <w:pPr>
        <w:pStyle w:val="ListBullet"/>
      </w:pPr>
      <w:r>
        <w:t>Exact format/prefix/sequence policy must be frozen in the API specification/project decision log before implementation.</w:t>
      </w:r>
    </w:p>
    <w:p>
      <w:pPr>
        <w:pStyle w:val="Heading1"/>
      </w:pPr>
      <w:r>
        <w:t>19. Photo / Media Data Model</w:t>
      </w:r>
    </w:p>
    <w:p>
      <w:pPr>
        <w:pStyle w:val="ListBullet"/>
      </w:pPr>
      <w:r>
        <w:t>Tree and HealthLog records should store a photo reference/key/URL rather than large image binaries by default.</w:t>
      </w:r>
    </w:p>
    <w:p>
      <w:pPr>
        <w:pStyle w:val="ListBullet"/>
      </w:pPr>
      <w:r>
        <w:t>Actual media storage may be object storage or another approved storage implementation.</w:t>
      </w:r>
    </w:p>
    <w:p>
      <w:pPr>
        <w:pStyle w:val="ListBullet"/>
      </w:pPr>
      <w:r>
        <w:t>Storage provider is intentionally not frozen by this database document.</w:t>
      </w:r>
    </w:p>
    <w:p>
      <w:pPr>
        <w:pStyle w:val="ListBullet"/>
      </w:pPr>
      <w:r>
        <w:t>Media references must not contain private secrets.</w:t>
      </w:r>
    </w:p>
    <w:p>
      <w:pPr>
        <w:pStyle w:val="ListBullet"/>
      </w:pPr>
      <w:r>
        <w:t>Deletion/retention rules for media are not frozen and must be explicitly decided before destructive operations are implemented.</w:t>
      </w:r>
    </w:p>
    <w:p>
      <w:pPr>
        <w:pStyle w:val="Heading1"/>
      </w:pPr>
      <w:r>
        <w:t>20. Dashboard Data Strategy</w:t>
      </w:r>
    </w:p>
    <w:p>
      <w:pPr>
        <w:pStyle w:val="ListBullet"/>
      </w:pPr>
      <w:r>
        <w:t>Dashboard metrics should be derived from transactional tables rather than manually maintained counters where practical.</w:t>
      </w:r>
    </w:p>
    <w:p>
      <w:pPr>
        <w:pStyle w:val="ListBullet"/>
      </w:pPr>
      <w:r>
        <w:t>Verified plantation count derives from trees with Verified status.</w:t>
      </w:r>
    </w:p>
    <w:p>
      <w:pPr>
        <w:pStyle w:val="ListBullet"/>
      </w:pPr>
      <w:r>
        <w:t>Verification metrics derive from registration and verification timestamps/events.</w:t>
      </w:r>
    </w:p>
    <w:p>
      <w:pPr>
        <w:pStyle w:val="ListBullet"/>
      </w:pPr>
      <w:r>
        <w:t>Health activity derives from health_logs.</w:t>
      </w:r>
    </w:p>
    <w:p>
      <w:pPr>
        <w:pStyle w:val="ListBullet"/>
      </w:pPr>
      <w:r>
        <w:t>Rewards derive from rewards.</w:t>
      </w:r>
    </w:p>
    <w:p>
      <w:pPr>
        <w:pStyle w:val="ListBullet"/>
      </w:pPr>
      <w:r>
        <w:t>Observed survival status must be based only on valid final health checks and must not infer death from missing logs.</w:t>
      </w:r>
    </w:p>
    <w:p>
      <w:pPr>
        <w:pStyle w:val="ListBullet"/>
      </w:pPr>
      <w:r>
        <w:t>Materialized views/caches are not required for V1 unless performance testing demonstrates a need.</w:t>
      </w:r>
    </w:p>
    <w:p>
      <w:pPr>
        <w:pStyle w:val="Heading1"/>
      </w:pPr>
      <w:r>
        <w:t>21. Auditability</w:t>
      </w:r>
    </w:p>
    <w:p>
      <w:pPr>
        <w:pStyle w:val="ListBullet"/>
      </w:pPr>
      <w:r>
        <w:t>Registration creation timestamp supports VRR calculation.</w:t>
      </w:r>
    </w:p>
    <w:p>
      <w:pPr>
        <w:pStyle w:val="ListBullet"/>
      </w:pPr>
      <w:r>
        <w:t>Verification records preserve reviewer, decision, timestamp, and reason.</w:t>
      </w:r>
    </w:p>
    <w:p>
      <w:pPr>
        <w:pStyle w:val="ListBullet"/>
      </w:pPr>
      <w:r>
        <w:t>Health logs preserve submitting user and monitoring timestamp.</w:t>
      </w:r>
    </w:p>
    <w:p>
      <w:pPr>
        <w:pStyle w:val="ListBullet"/>
      </w:pPr>
      <w:r>
        <w:t>Reward events preserve activity and timestamp.</w:t>
      </w:r>
    </w:p>
    <w:p>
      <w:pPr>
        <w:pStyle w:val="ListBullet"/>
      </w:pPr>
      <w:r>
        <w:t>Do not hard-delete historical verification or health events as part of normal workflow operations.</w:t>
      </w:r>
    </w:p>
    <w:p>
      <w:pPr>
        <w:pStyle w:val="Heading1"/>
      </w:pPr>
      <w:r>
        <w:t>22. Indexing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Table/Column</w:t>
            </w:r>
          </w:p>
        </w:tc>
        <w:tc>
          <w:tcPr>
            <w:tcW w:type="dxa" w:w="3408"/>
          </w:tcPr>
          <w:p>
            <w:r>
              <w:rPr>
                <w:b/>
              </w:rPr>
              <w:t>Index</w:t>
            </w:r>
          </w:p>
        </w:tc>
        <w:tc>
          <w:tcPr>
            <w:tcW w:type="dxa" w:w="3408"/>
          </w:tcPr>
          <w:p>
            <w:r>
              <w:rPr>
                <w:b/>
              </w:rPr>
              <w:t>Reason</w:t>
            </w:r>
          </w:p>
        </w:tc>
      </w:tr>
      <w:tr>
        <w:tc>
          <w:tcPr>
            <w:tcW w:type="dxa" w:w="3408"/>
            <w:vAlign w:val="center"/>
          </w:tcPr>
          <w:p>
            <w:r>
              <w:t>users.email</w:t>
            </w:r>
          </w:p>
        </w:tc>
        <w:tc>
          <w:tcPr>
            <w:tcW w:type="dxa" w:w="3408"/>
            <w:vAlign w:val="center"/>
          </w:tcPr>
          <w:p>
            <w:r>
              <w:t>UNIQUE index</w:t>
            </w:r>
          </w:p>
        </w:tc>
        <w:tc>
          <w:tcPr>
            <w:tcW w:type="dxa" w:w="3408"/>
            <w:vAlign w:val="center"/>
          </w:tcPr>
          <w:p>
            <w:r>
              <w:t>Fast/unique account lookup.</w:t>
            </w:r>
          </w:p>
        </w:tc>
      </w:tr>
      <w:tr>
        <w:tc>
          <w:tcPr>
            <w:tcW w:type="dxa" w:w="3408"/>
            <w:vAlign w:val="center"/>
          </w:tcPr>
          <w:p>
            <w:r>
              <w:t>trees.tree_id</w:t>
            </w:r>
          </w:p>
        </w:tc>
        <w:tc>
          <w:tcPr>
            <w:tcW w:type="dxa" w:w="3408"/>
            <w:vAlign w:val="center"/>
          </w:tcPr>
          <w:p>
            <w:r>
              <w:t>UNIQUE index</w:t>
            </w:r>
          </w:p>
        </w:tc>
        <w:tc>
          <w:tcPr>
            <w:tcW w:type="dxa" w:w="3408"/>
            <w:vAlign w:val="center"/>
          </w:tcPr>
          <w:p>
            <w:r>
              <w:t>Fast public identity lookup and uniqueness.</w:t>
            </w:r>
          </w:p>
        </w:tc>
      </w:tr>
      <w:tr>
        <w:tc>
          <w:tcPr>
            <w:tcW w:type="dxa" w:w="3408"/>
            <w:vAlign w:val="center"/>
          </w:tcPr>
          <w:p>
            <w:r>
              <w:t>trees.contributor_id</w:t>
            </w:r>
          </w:p>
        </w:tc>
        <w:tc>
          <w:tcPr>
            <w:tcW w:type="dxa" w:w="3408"/>
            <w:vAlign w:val="center"/>
          </w:tcPr>
          <w:p>
            <w:r>
              <w:t>B-tree index</w:t>
            </w:r>
          </w:p>
        </w:tc>
        <w:tc>
          <w:tcPr>
            <w:tcW w:type="dxa" w:w="3408"/>
            <w:vAlign w:val="center"/>
          </w:tcPr>
          <w:p>
            <w:r>
              <w:t>User's plantations.</w:t>
            </w:r>
          </w:p>
        </w:tc>
      </w:tr>
      <w:tr>
        <w:tc>
          <w:tcPr>
            <w:tcW w:type="dxa" w:w="3408"/>
            <w:vAlign w:val="center"/>
          </w:tcPr>
          <w:p>
            <w:r>
              <w:t>trees.status</w:t>
            </w:r>
          </w:p>
        </w:tc>
        <w:tc>
          <w:tcPr>
            <w:tcW w:type="dxa" w:w="3408"/>
            <w:vAlign w:val="center"/>
          </w:tcPr>
          <w:p>
            <w:r>
              <w:t>B-tree index</w:t>
            </w:r>
          </w:p>
        </w:tc>
        <w:tc>
          <w:tcPr>
            <w:tcW w:type="dxa" w:w="3408"/>
            <w:vAlign w:val="center"/>
          </w:tcPr>
          <w:p>
            <w:r>
              <w:t>Verification queue/status filtering.</w:t>
            </w:r>
          </w:p>
        </w:tc>
      </w:tr>
      <w:tr>
        <w:tc>
          <w:tcPr>
            <w:tcW w:type="dxa" w:w="3408"/>
            <w:vAlign w:val="center"/>
          </w:tcPr>
          <w:p>
            <w:r>
              <w:t>trees.created_at</w:t>
            </w:r>
          </w:p>
        </w:tc>
        <w:tc>
          <w:tcPr>
            <w:tcW w:type="dxa" w:w="3408"/>
            <w:vAlign w:val="center"/>
          </w:tcPr>
          <w:p>
            <w:r>
              <w:t>B-tree index</w:t>
            </w:r>
          </w:p>
        </w:tc>
        <w:tc>
          <w:tcPr>
            <w:tcW w:type="dxa" w:w="3408"/>
            <w:vAlign w:val="center"/>
          </w:tcPr>
          <w:p>
            <w:r>
              <w:t>Time-based reporting/VRR support.</w:t>
            </w:r>
          </w:p>
        </w:tc>
      </w:tr>
      <w:tr>
        <w:tc>
          <w:tcPr>
            <w:tcW w:type="dxa" w:w="3408"/>
            <w:vAlign w:val="center"/>
          </w:tcPr>
          <w:p>
            <w:r>
              <w:t>trees.location</w:t>
            </w:r>
          </w:p>
        </w:tc>
        <w:tc>
          <w:tcPr>
            <w:tcW w:type="dxa" w:w="3408"/>
            <w:vAlign w:val="center"/>
          </w:tcPr>
          <w:p>
            <w:r>
              <w:t>GiST</w:t>
            </w:r>
          </w:p>
        </w:tc>
        <w:tc>
          <w:tcPr>
            <w:tcW w:type="dxa" w:w="3408"/>
            <w:vAlign w:val="center"/>
          </w:tcPr>
          <w:p>
            <w:r>
              <w:t>Nearby/distance/map viewport spatial queries.</w:t>
            </w:r>
          </w:p>
        </w:tc>
      </w:tr>
      <w:tr>
        <w:tc>
          <w:tcPr>
            <w:tcW w:type="dxa" w:w="3408"/>
            <w:vAlign w:val="center"/>
          </w:tcPr>
          <w:p>
            <w:r>
              <w:t>verifications.tree_id</w:t>
            </w:r>
          </w:p>
        </w:tc>
        <w:tc>
          <w:tcPr>
            <w:tcW w:type="dxa" w:w="3408"/>
            <w:vAlign w:val="center"/>
          </w:tcPr>
          <w:p>
            <w:r>
              <w:t>B-tree index</w:t>
            </w:r>
          </w:p>
        </w:tc>
        <w:tc>
          <w:tcPr>
            <w:tcW w:type="dxa" w:w="3408"/>
            <w:vAlign w:val="center"/>
          </w:tcPr>
          <w:p>
            <w:r>
              <w:t>Tree audit history.</w:t>
            </w:r>
          </w:p>
        </w:tc>
      </w:tr>
      <w:tr>
        <w:tc>
          <w:tcPr>
            <w:tcW w:type="dxa" w:w="3408"/>
            <w:vAlign w:val="center"/>
          </w:tcPr>
          <w:p>
            <w:r>
              <w:t>verifications.reviewer_id</w:t>
            </w:r>
          </w:p>
        </w:tc>
        <w:tc>
          <w:tcPr>
            <w:tcW w:type="dxa" w:w="3408"/>
            <w:vAlign w:val="center"/>
          </w:tcPr>
          <w:p>
            <w:r>
              <w:t>B-tree index</w:t>
            </w:r>
          </w:p>
        </w:tc>
        <w:tc>
          <w:tcPr>
            <w:tcW w:type="dxa" w:w="3408"/>
            <w:vAlign w:val="center"/>
          </w:tcPr>
          <w:p>
            <w:r>
              <w:t>Coordinator review history.</w:t>
            </w:r>
          </w:p>
        </w:tc>
      </w:tr>
      <w:tr>
        <w:tc>
          <w:tcPr>
            <w:tcW w:type="dxa" w:w="3408"/>
            <w:vAlign w:val="center"/>
          </w:tcPr>
          <w:p>
            <w:r>
              <w:t>verifications.timestamp</w:t>
            </w:r>
          </w:p>
        </w:tc>
        <w:tc>
          <w:tcPr>
            <w:tcW w:type="dxa" w:w="3408"/>
            <w:vAlign w:val="center"/>
          </w:tcPr>
          <w:p>
            <w:r>
              <w:t>B-tree index</w:t>
            </w:r>
          </w:p>
        </w:tc>
        <w:tc>
          <w:tcPr>
            <w:tcW w:type="dxa" w:w="3408"/>
            <w:vAlign w:val="center"/>
          </w:tcPr>
          <w:p>
            <w:r>
              <w:t>Time-based verification reporting.</w:t>
            </w:r>
          </w:p>
        </w:tc>
      </w:tr>
      <w:tr>
        <w:tc>
          <w:tcPr>
            <w:tcW w:type="dxa" w:w="3408"/>
            <w:vAlign w:val="center"/>
          </w:tcPr>
          <w:p>
            <w:r>
              <w:t>health_logs.tree_id</w:t>
            </w:r>
          </w:p>
        </w:tc>
        <w:tc>
          <w:tcPr>
            <w:tcW w:type="dxa" w:w="3408"/>
            <w:vAlign w:val="center"/>
          </w:tcPr>
          <w:p>
            <w:r>
              <w:t>B-tree index</w:t>
            </w:r>
          </w:p>
        </w:tc>
        <w:tc>
          <w:tcPr>
            <w:tcW w:type="dxa" w:w="3408"/>
            <w:vAlign w:val="center"/>
          </w:tcPr>
          <w:p>
            <w:r>
              <w:t>Tree health timeline.</w:t>
            </w:r>
          </w:p>
        </w:tc>
      </w:tr>
      <w:tr>
        <w:tc>
          <w:tcPr>
            <w:tcW w:type="dxa" w:w="3408"/>
            <w:vAlign w:val="center"/>
          </w:tcPr>
          <w:p>
            <w:r>
              <w:t>health_logs.submitted_by</w:t>
            </w:r>
          </w:p>
        </w:tc>
        <w:tc>
          <w:tcPr>
            <w:tcW w:type="dxa" w:w="3408"/>
            <w:vAlign w:val="center"/>
          </w:tcPr>
          <w:p>
            <w:r>
              <w:t>B-tree index</w:t>
            </w:r>
          </w:p>
        </w:tc>
        <w:tc>
          <w:tcPr>
            <w:tcW w:type="dxa" w:w="3408"/>
            <w:vAlign w:val="center"/>
          </w:tcPr>
          <w:p>
            <w:r>
              <w:t>Caretaker activity.</w:t>
            </w:r>
          </w:p>
        </w:tc>
      </w:tr>
      <w:tr>
        <w:tc>
          <w:tcPr>
            <w:tcW w:type="dxa" w:w="3408"/>
            <w:vAlign w:val="center"/>
          </w:tcPr>
          <w:p>
            <w:r>
              <w:t>health_logs.recorded_at</w:t>
            </w:r>
          </w:p>
        </w:tc>
        <w:tc>
          <w:tcPr>
            <w:tcW w:type="dxa" w:w="3408"/>
            <w:vAlign w:val="center"/>
          </w:tcPr>
          <w:p>
            <w:r>
              <w:t>B-tree index</w:t>
            </w:r>
          </w:p>
        </w:tc>
        <w:tc>
          <w:tcPr>
            <w:tcW w:type="dxa" w:w="3408"/>
            <w:vAlign w:val="center"/>
          </w:tcPr>
          <w:p>
            <w:r>
              <w:t>Chronological monitoring queries.</w:t>
            </w:r>
          </w:p>
        </w:tc>
      </w:tr>
      <w:tr>
        <w:tc>
          <w:tcPr>
            <w:tcW w:type="dxa" w:w="3408"/>
            <w:vAlign w:val="center"/>
          </w:tcPr>
          <w:p>
            <w:r>
              <w:t>rewards.user_id</w:t>
            </w:r>
          </w:p>
        </w:tc>
        <w:tc>
          <w:tcPr>
            <w:tcW w:type="dxa" w:w="3408"/>
            <w:vAlign w:val="center"/>
          </w:tcPr>
          <w:p>
            <w:r>
              <w:t>B-tree index</w:t>
            </w:r>
          </w:p>
        </w:tc>
        <w:tc>
          <w:tcPr>
            <w:tcW w:type="dxa" w:w="3408"/>
            <w:vAlign w:val="center"/>
          </w:tcPr>
          <w:p>
            <w:r>
              <w:t>User reward history.</w:t>
            </w:r>
          </w:p>
        </w:tc>
      </w:tr>
    </w:tbl>
    <w:p>
      <w:pPr>
        <w:pStyle w:val="Heading1"/>
      </w:pPr>
      <w:r>
        <w:t>23. Transaction Boundaries</w:t>
      </w:r>
    </w:p>
    <w:p>
      <w:pPr>
        <w:pStyle w:val="ListBullet"/>
      </w:pPr>
      <w:r>
        <w:t>User registration should be atomic with account creation.</w:t>
      </w:r>
    </w:p>
    <w:p>
      <w:pPr>
        <w:pStyle w:val="ListBullet"/>
      </w:pPr>
      <w:r>
        <w:t>Plantation registration should atomically create the tree record and required relational references.</w:t>
      </w:r>
    </w:p>
    <w:p>
      <w:pPr>
        <w:pStyle w:val="ListBullet"/>
      </w:pPr>
      <w:r>
        <w:t>Verification decision and its audit record should be committed atomically.</w:t>
      </w:r>
    </w:p>
    <w:p>
      <w:pPr>
        <w:pStyle w:val="ListBullet"/>
      </w:pPr>
      <w:r>
        <w:t>Verified Tree ID issuance and persistence should be atomic with uniqueness protection.</w:t>
      </w:r>
    </w:p>
    <w:p>
      <w:pPr>
        <w:pStyle w:val="ListBullet"/>
      </w:pPr>
      <w:r>
        <w:t>Health-log insertion should be atomic; a failed health-log write must not create a partial record.</w:t>
      </w:r>
    </w:p>
    <w:p>
      <w:pPr>
        <w:pStyle w:val="ListBullet"/>
      </w:pPr>
      <w:r>
        <w:t>Reward creation associated with a verified activity should be consistent with the activity that triggered it; exact reward transaction behavior is finalized in the service/API design.</w:t>
      </w:r>
    </w:p>
    <w:p>
      <w:pPr>
        <w:pStyle w:val="Heading1"/>
      </w:pPr>
      <w:r>
        <w:t>24. Concurrency Considerations</w:t>
      </w:r>
    </w:p>
    <w:p>
      <w:pPr>
        <w:pStyle w:val="ListBullet"/>
      </w:pPr>
      <w:r>
        <w:t>Two coordinators may attempt to verify the same tree; backend state transition checks and transactions must prevent contradictory final states.</w:t>
      </w:r>
    </w:p>
    <w:p>
      <w:pPr>
        <w:pStyle w:val="ListBullet"/>
      </w:pPr>
      <w:r>
        <w:t>Two verification requests must not generate two permanent Tree IDs for the same tree.</w:t>
      </w:r>
    </w:p>
    <w:p>
      <w:pPr>
        <w:pStyle w:val="ListBullet"/>
      </w:pPr>
      <w:r>
        <w:t>Database uniqueness constraints remain the final defense against duplicate Tree IDs.</w:t>
      </w:r>
    </w:p>
    <w:p>
      <w:pPr>
        <w:pStyle w:val="ListBullet"/>
      </w:pPr>
      <w:r>
        <w:t>Health-log creation is append-oriented and normally does not conflict with previous logs.</w:t>
      </w:r>
    </w:p>
    <w:p>
      <w:pPr>
        <w:pStyle w:val="Heading1"/>
      </w:pPr>
      <w:r>
        <w:t>25. Data Lifecycle</w:t>
      </w:r>
    </w:p>
    <w:p>
      <w:r>
        <w:rPr>
          <w:rFonts w:ascii="Courier New" w:hAnsi="Courier New"/>
          <w:sz w:val="16"/>
        </w:rPr>
        <w:t>Registration</w:t>
        <w:br/>
        <w:t xml:space="preserve">   ↓</w:t>
        <w:br/>
        <w:t>Tree created: Pending</w:t>
        <w:br/>
        <w:t xml:space="preserve">   ↓</w:t>
        <w:br/>
        <w:t>Verification events</w:t>
        <w:br/>
        <w:t xml:space="preserve">   ↓</w:t>
        <w:br/>
        <w:t>Verified</w:t>
        <w:br/>
        <w:t xml:space="preserve">   ↓</w:t>
        <w:br/>
        <w:t>Tree ID assigned</w:t>
        <w:br/>
        <w:t xml:space="preserve">   ↓</w:t>
        <w:br/>
        <w:t>QR/Public Profile</w:t>
        <w:br/>
        <w:t xml:space="preserve">   ↓</w:t>
        <w:br/>
        <w:t>HealthLogs accumulate</w:t>
        <w:br/>
        <w:t xml:space="preserve">   ↓</w:t>
        <w:br/>
        <w:t>Dashboard aggregates</w:t>
        <w:br/>
      </w:r>
    </w:p>
    <w:p>
      <w:pPr>
        <w:pStyle w:val="ListBullet"/>
      </w:pPr>
      <w:r>
        <w:t>Tree record persists through the lifecycle.</w:t>
      </w:r>
    </w:p>
    <w:p>
      <w:pPr>
        <w:pStyle w:val="ListBullet"/>
      </w:pPr>
      <w:r>
        <w:t>Verification records are historical.</w:t>
      </w:r>
    </w:p>
    <w:p>
      <w:pPr>
        <w:pStyle w:val="ListBullet"/>
      </w:pPr>
      <w:r>
        <w:t>Health logs accumulate over time.</w:t>
      </w:r>
    </w:p>
    <w:p>
      <w:pPr>
        <w:pStyle w:val="ListBullet"/>
      </w:pPr>
      <w:r>
        <w:t>Tree ID remains stable.</w:t>
      </w:r>
    </w:p>
    <w:p>
      <w:pPr>
        <w:pStyle w:val="ListBullet"/>
      </w:pPr>
      <w:r>
        <w:t>Deletion/archival policy is not frozen for V1 and must not be invented.</w:t>
      </w:r>
    </w:p>
    <w:p>
      <w:pPr>
        <w:pStyle w:val="Heading1"/>
      </w:pPr>
      <w:r>
        <w:t>26. Migration and Seed Strategy</w:t>
      </w:r>
    </w:p>
    <w:p>
      <w:pPr>
        <w:pStyle w:val="ListBullet"/>
      </w:pPr>
      <w:r>
        <w:t>Use version-controlled database migrations.</w:t>
      </w:r>
    </w:p>
    <w:p>
      <w:pPr>
        <w:pStyle w:val="ListBullet"/>
      </w:pPr>
      <w:r>
        <w:t>First migration enables PostGIS.</w:t>
      </w:r>
    </w:p>
    <w:p>
      <w:pPr>
        <w:pStyle w:val="ListBullet"/>
      </w:pPr>
      <w:r>
        <w:t>Subsequent migrations create core tables and constraints in dependency order.</w:t>
      </w:r>
    </w:p>
    <w:p>
      <w:pPr>
        <w:pStyle w:val="ListBullet"/>
      </w:pPr>
      <w:r>
        <w:t>Seed suitability rules with the approved 10-species data.</w:t>
      </w:r>
    </w:p>
    <w:p>
      <w:pPr>
        <w:pStyle w:val="ListBullet"/>
      </w:pPr>
      <w:r>
        <w:t>Development/test seed data must be clearly distinguishable from real pilot records.</w:t>
      </w:r>
    </w:p>
    <w:p>
      <w:pPr>
        <w:pStyle w:val="ListBullet"/>
      </w:pPr>
      <w:r>
        <w:t>Do not commit production secrets or credentials in migration/seed files.</w:t>
      </w:r>
    </w:p>
    <w:p>
      <w:r>
        <w:rPr>
          <w:rFonts w:ascii="Courier New" w:hAnsi="Courier New"/>
          <w:sz w:val="16"/>
        </w:rPr>
        <w:t>Recommended migration dependency order:</w:t>
        <w:br/>
        <w:t>1. PostGIS extension</w:t>
        <w:br/>
        <w:t>2. users</w:t>
        <w:br/>
        <w:t>3. suitability_rules</w:t>
        <w:br/>
        <w:t>4. trees</w:t>
        <w:br/>
        <w:t>5. verifications</w:t>
        <w:br/>
        <w:t>6. health_logs</w:t>
        <w:br/>
        <w:t>7. rewards</w:t>
        <w:br/>
        <w:t>8. indexes / additional constraints / seed data</w:t>
        <w:br/>
      </w:r>
    </w:p>
    <w:p>
      <w:pPr>
        <w:pStyle w:val="Heading1"/>
      </w:pPr>
      <w:r>
        <w:t>27. Backup and Recovery — V1</w:t>
      </w:r>
    </w:p>
    <w:p>
      <w:pPr>
        <w:pStyle w:val="ListBullet"/>
      </w:pPr>
      <w:r>
        <w:t>Use the selected managed PostgreSQL provider's backup capability where available.</w:t>
      </w:r>
    </w:p>
    <w:p>
      <w:pPr>
        <w:pStyle w:val="ListBullet"/>
      </w:pPr>
      <w:r>
        <w:t>Database backup credentials/configuration remain deployment secrets.</w:t>
      </w:r>
    </w:p>
    <w:p>
      <w:pPr>
        <w:pStyle w:val="ListBullet"/>
      </w:pPr>
      <w:r>
        <w:t>Before pilot use, verify that the deployed database can be restored according to the selected hosting provider's supported process.</w:t>
      </w:r>
    </w:p>
    <w:p>
      <w:pPr>
        <w:pStyle w:val="ListBullet"/>
      </w:pPr>
      <w:r>
        <w:t>Disaster-recovery RPO/RTO targets are not defined for the semester pilot and should not be invented.</w:t>
      </w:r>
    </w:p>
    <w:p>
      <w:pPr>
        <w:pStyle w:val="Heading1"/>
      </w:pPr>
      <w:r>
        <w:t>28. Database Security</w:t>
      </w:r>
    </w:p>
    <w:p>
      <w:pPr>
        <w:pStyle w:val="ListBullet"/>
      </w:pPr>
      <w:r>
        <w:t>Database credentials must be stored in server-side environment variables/secrets.</w:t>
      </w:r>
    </w:p>
    <w:p>
      <w:pPr>
        <w:pStyle w:val="ListBullet"/>
      </w:pPr>
      <w:r>
        <w:t>Frontend must never connect directly to PostgreSQL.</w:t>
      </w:r>
    </w:p>
    <w:p>
      <w:pPr>
        <w:pStyle w:val="ListBullet"/>
      </w:pPr>
      <w:r>
        <w:t>Database network access should be restricted to the backend/deployment environment where supported.</w:t>
      </w:r>
    </w:p>
    <w:p>
      <w:pPr>
        <w:pStyle w:val="ListBullet"/>
      </w:pPr>
      <w:r>
        <w:t>Least-privilege database credentials should be used where feasible.</w:t>
      </w:r>
    </w:p>
    <w:p>
      <w:pPr>
        <w:pStyle w:val="ListBullet"/>
      </w:pPr>
      <w:r>
        <w:t>Never expose password hashes through APIs.</w:t>
      </w:r>
    </w:p>
    <w:p>
      <w:pPr>
        <w:pStyle w:val="ListBullet"/>
      </w:pPr>
      <w:r>
        <w:t>Public profile queries must select only privacy-safe fields.</w:t>
      </w:r>
    </w:p>
    <w:p>
      <w:pPr>
        <w:pStyle w:val="Heading1"/>
      </w:pPr>
      <w:r>
        <w:t>29. Required Database Test Cases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Test ID</w:t>
            </w:r>
          </w:p>
        </w:tc>
        <w:tc>
          <w:tcPr>
            <w:tcW w:type="dxa" w:w="5112"/>
          </w:tcPr>
          <w:p>
            <w:r>
              <w:rPr>
                <w:b/>
              </w:rPr>
              <w:t>Test</w:t>
            </w:r>
          </w:p>
        </w:tc>
      </w:tr>
      <w:tr>
        <w:tc>
          <w:tcPr>
            <w:tcW w:type="dxa" w:w="5112"/>
            <w:vAlign w:val="center"/>
          </w:tcPr>
          <w:p>
            <w:r>
              <w:t>DB-01</w:t>
            </w:r>
          </w:p>
        </w:tc>
        <w:tc>
          <w:tcPr>
            <w:tcW w:type="dxa" w:w="5112"/>
            <w:vAlign w:val="center"/>
          </w:tcPr>
          <w:p>
            <w:r>
              <w:t>PostGIS extension exists.</w:t>
            </w:r>
          </w:p>
        </w:tc>
      </w:tr>
      <w:tr>
        <w:tc>
          <w:tcPr>
            <w:tcW w:type="dxa" w:w="5112"/>
            <w:vAlign w:val="center"/>
          </w:tcPr>
          <w:p>
            <w:r>
              <w:t>DB-02</w:t>
            </w:r>
          </w:p>
        </w:tc>
        <w:tc>
          <w:tcPr>
            <w:tcW w:type="dxa" w:w="5112"/>
            <w:vAlign w:val="center"/>
          </w:tcPr>
          <w:p>
            <w:r>
              <w:t>Tree location accepts valid Point geometry with required SRID.</w:t>
            </w:r>
          </w:p>
        </w:tc>
      </w:tr>
      <w:tr>
        <w:tc>
          <w:tcPr>
            <w:tcW w:type="dxa" w:w="5112"/>
            <w:vAlign w:val="center"/>
          </w:tcPr>
          <w:p>
            <w:r>
              <w:t>DB-03</w:t>
            </w:r>
          </w:p>
        </w:tc>
        <w:tc>
          <w:tcPr>
            <w:tcW w:type="dxa" w:w="5112"/>
            <w:vAlign w:val="center"/>
          </w:tcPr>
          <w:p>
            <w:r>
              <w:t>Invalid spatial data is rejected/validated before persistence.</w:t>
            </w:r>
          </w:p>
        </w:tc>
      </w:tr>
      <w:tr>
        <w:tc>
          <w:tcPr>
            <w:tcW w:type="dxa" w:w="5112"/>
            <w:vAlign w:val="center"/>
          </w:tcPr>
          <w:p>
            <w:r>
              <w:t>DB-04</w:t>
            </w:r>
          </w:p>
        </w:tc>
        <w:tc>
          <w:tcPr>
            <w:tcW w:type="dxa" w:w="5112"/>
            <w:vAlign w:val="center"/>
          </w:tcPr>
          <w:p>
            <w:r>
              <w:t>GiST location index exists and is used by representative spatial query plans where appropriate.</w:t>
            </w:r>
          </w:p>
        </w:tc>
      </w:tr>
      <w:tr>
        <w:tc>
          <w:tcPr>
            <w:tcW w:type="dxa" w:w="5112"/>
            <w:vAlign w:val="center"/>
          </w:tcPr>
          <w:p>
            <w:r>
              <w:t>DB-05</w:t>
            </w:r>
          </w:p>
        </w:tc>
        <w:tc>
          <w:tcPr>
            <w:tcW w:type="dxa" w:w="5112"/>
            <w:vAlign w:val="center"/>
          </w:tcPr>
          <w:p>
            <w:r>
              <w:t>Tree ID uniqueness prevents duplicates.</w:t>
            </w:r>
          </w:p>
        </w:tc>
      </w:tr>
      <w:tr>
        <w:tc>
          <w:tcPr>
            <w:tcW w:type="dxa" w:w="5112"/>
            <w:vAlign w:val="center"/>
          </w:tcPr>
          <w:p>
            <w:r>
              <w:t>DB-06</w:t>
            </w:r>
          </w:p>
        </w:tc>
        <w:tc>
          <w:tcPr>
            <w:tcW w:type="dxa" w:w="5112"/>
            <w:vAlign w:val="center"/>
          </w:tcPr>
          <w:p>
            <w:r>
              <w:t>Pending tree does not receive permanent Tree ID.</w:t>
            </w:r>
          </w:p>
        </w:tc>
      </w:tr>
      <w:tr>
        <w:tc>
          <w:tcPr>
            <w:tcW w:type="dxa" w:w="5112"/>
            <w:vAlign w:val="center"/>
          </w:tcPr>
          <w:p>
            <w:r>
              <w:t>DB-07</w:t>
            </w:r>
          </w:p>
        </w:tc>
        <w:tc>
          <w:tcPr>
            <w:tcW w:type="dxa" w:w="5112"/>
            <w:vAlign w:val="center"/>
          </w:tcPr>
          <w:p>
            <w:r>
              <w:t>Verification references valid tree and reviewer.</w:t>
            </w:r>
          </w:p>
        </w:tc>
      </w:tr>
      <w:tr>
        <w:tc>
          <w:tcPr>
            <w:tcW w:type="dxa" w:w="5112"/>
            <w:vAlign w:val="center"/>
          </w:tcPr>
          <w:p>
            <w:r>
              <w:t>DB-08</w:t>
            </w:r>
          </w:p>
        </w:tc>
        <w:tc>
          <w:tcPr>
            <w:tcW w:type="dxa" w:w="5112"/>
            <w:vAlign w:val="center"/>
          </w:tcPr>
          <w:p>
            <w:r>
              <w:t>HealthLog references valid tree and user.</w:t>
            </w:r>
          </w:p>
        </w:tc>
      </w:tr>
      <w:tr>
        <w:tc>
          <w:tcPr>
            <w:tcW w:type="dxa" w:w="5112"/>
            <w:vAlign w:val="center"/>
          </w:tcPr>
          <w:p>
            <w:r>
              <w:t>DB-09</w:t>
            </w:r>
          </w:p>
        </w:tc>
        <w:tc>
          <w:tcPr>
            <w:tcW w:type="dxa" w:w="5112"/>
            <w:vAlign w:val="center"/>
          </w:tcPr>
          <w:p>
            <w:r>
              <w:t>Previous HealthLogs remain after new health update.</w:t>
            </w:r>
          </w:p>
        </w:tc>
      </w:tr>
      <w:tr>
        <w:tc>
          <w:tcPr>
            <w:tcW w:type="dxa" w:w="5112"/>
            <w:vAlign w:val="center"/>
          </w:tcPr>
          <w:p>
            <w:r>
              <w:t>DB-10</w:t>
            </w:r>
          </w:p>
        </w:tc>
        <w:tc>
          <w:tcPr>
            <w:tcW w:type="dxa" w:w="5112"/>
            <w:vAlign w:val="center"/>
          </w:tcPr>
          <w:p>
            <w:r>
              <w:t>Role constraint prevents invalid role values.</w:t>
            </w:r>
          </w:p>
        </w:tc>
      </w:tr>
      <w:tr>
        <w:tc>
          <w:tcPr>
            <w:tcW w:type="dxa" w:w="5112"/>
            <w:vAlign w:val="center"/>
          </w:tcPr>
          <w:p>
            <w:r>
              <w:t>DB-11</w:t>
            </w:r>
          </w:p>
        </w:tc>
        <w:tc>
          <w:tcPr>
            <w:tcW w:type="dxa" w:w="5112"/>
            <w:vAlign w:val="center"/>
          </w:tcPr>
          <w:p>
            <w:r>
              <w:t>Species seed data contains all 10 required species.</w:t>
            </w:r>
          </w:p>
        </w:tc>
      </w:tr>
      <w:tr>
        <w:tc>
          <w:tcPr>
            <w:tcW w:type="dxa" w:w="5112"/>
            <w:vAlign w:val="center"/>
          </w:tcPr>
          <w:p>
            <w:r>
              <w:t>DB-12</w:t>
            </w:r>
          </w:p>
        </w:tc>
        <w:tc>
          <w:tcPr>
            <w:tcW w:type="dxa" w:w="5112"/>
            <w:vAlign w:val="center"/>
          </w:tcPr>
          <w:p>
            <w:r>
              <w:t>Foreign keys prevent orphan records.</w:t>
            </w:r>
          </w:p>
        </w:tc>
      </w:tr>
      <w:tr>
        <w:tc>
          <w:tcPr>
            <w:tcW w:type="dxa" w:w="5112"/>
            <w:vAlign w:val="center"/>
          </w:tcPr>
          <w:p>
            <w:r>
              <w:t>DB-13</w:t>
            </w:r>
          </w:p>
        </w:tc>
        <w:tc>
          <w:tcPr>
            <w:tcW w:type="dxa" w:w="5112"/>
            <w:vAlign w:val="center"/>
          </w:tcPr>
          <w:p>
            <w:r>
              <w:t>Representative nearby and viewport queries return correct test trees.</w:t>
            </w:r>
          </w:p>
        </w:tc>
      </w:tr>
      <w:tr>
        <w:tc>
          <w:tcPr>
            <w:tcW w:type="dxa" w:w="5112"/>
            <w:vAlign w:val="center"/>
          </w:tcPr>
          <w:p>
            <w:r>
              <w:t>DB-14</w:t>
            </w:r>
          </w:p>
        </w:tc>
        <w:tc>
          <w:tcPr>
            <w:tcW w:type="dxa" w:w="5112"/>
            <w:vAlign w:val="center"/>
          </w:tcPr>
          <w:p>
            <w:r>
              <w:t>Concurrent Tree ID issuance cannot create duplicate IDs.</w:t>
            </w:r>
          </w:p>
        </w:tc>
      </w:tr>
    </w:tbl>
    <w:p>
      <w:pPr>
        <w:pStyle w:val="Heading1"/>
      </w:pPr>
      <w:r>
        <w:t>30. Example SQL Patterns — Reference Only</w:t>
      </w:r>
    </w:p>
    <w:p>
      <w:r>
        <w:t>These are implementation patterns, not a replacement for the final migration files.</w:t>
      </w:r>
    </w:p>
    <w:p>
      <w:r>
        <w:rPr>
          <w:rFonts w:ascii="Courier New" w:hAnsi="Courier New"/>
          <w:sz w:val="16"/>
        </w:rPr>
        <w:t>-- PostGIS</w:t>
        <w:br/>
        <w:t>CREATE EXTENSION IF NOT EXISTS postgis;</w:t>
        <w:br/>
        <w:br/>
        <w:t>-- Spatial column</w:t>
        <w:br/>
        <w:t>location geometry(Point, 4326) NOT NULL;</w:t>
        <w:br/>
        <w:br/>
        <w:t>-- Spatial index</w:t>
        <w:br/>
        <w:t>CREATE INDEX idx_trees_location_gist</w:t>
        <w:br/>
        <w:t>ON trees USING GIST (location);</w:t>
        <w:br/>
        <w:br/>
        <w:t>-- Public Tree ID uniqueness</w:t>
        <w:br/>
        <w:t>CREATE UNIQUE INDEX uq_trees_tree_id</w:t>
        <w:br/>
        <w:t>ON trees(tree_id)</w:t>
        <w:br/>
        <w:t>WHERE tree_id IS NOT NULL;</w:t>
        <w:br/>
      </w:r>
    </w:p>
    <w:p>
      <w:r>
        <w:t>The final schema must be implemented through the project's selected migration mechanism and validated against the exact API/service design.</w:t>
      </w:r>
    </w:p>
    <w:p>
      <w:pPr>
        <w:pStyle w:val="Heading1"/>
      </w:pPr>
      <w:r>
        <w:t>31. Open Database Decisions — Must Not Be Guessed</w:t>
      </w:r>
    </w:p>
    <w:p>
      <w:pPr>
        <w:pStyle w:val="ListBullet"/>
      </w:pPr>
      <w:r>
        <w:t>Exact internal primary-key strategy: UUID vs BIGINT.</w:t>
      </w:r>
    </w:p>
    <w:p>
      <w:pPr>
        <w:pStyle w:val="ListBullet"/>
      </w:pPr>
      <w:r>
        <w:t>Exact migration tool.</w:t>
      </w:r>
    </w:p>
    <w:p>
      <w:pPr>
        <w:pStyle w:val="ListBullet"/>
      </w:pPr>
      <w:r>
        <w:t>Exact ORM/query approach.</w:t>
      </w:r>
    </w:p>
    <w:p>
      <w:pPr>
        <w:pStyle w:val="ListBullet"/>
      </w:pPr>
      <w:r>
        <w:t>Exact enum implementation: PostgreSQL ENUM vs constrained VARCHAR.</w:t>
      </w:r>
    </w:p>
    <w:p>
      <w:pPr>
        <w:pStyle w:val="ListBullet"/>
      </w:pPr>
      <w:r>
        <w:t>Exact Tree ID format/prefix and sequence/random generation policy.</w:t>
      </w:r>
    </w:p>
    <w:p>
      <w:pPr>
        <w:pStyle w:val="ListBullet"/>
      </w:pPr>
      <w:r>
        <w:t>Exact health-status values.</w:t>
      </w:r>
    </w:p>
    <w:p>
      <w:pPr>
        <w:pStyle w:val="ListBullet"/>
      </w:pPr>
      <w:r>
        <w:t>Exact photo-storage provider and media retention policy.</w:t>
      </w:r>
    </w:p>
    <w:p>
      <w:pPr>
        <w:pStyle w:val="ListBullet"/>
      </w:pPr>
      <w:r>
        <w:t>Exact user contact fields beyond the authentication identity.</w:t>
      </w:r>
    </w:p>
    <w:p>
      <w:pPr>
        <w:pStyle w:val="ListBullet"/>
      </w:pPr>
      <w:r>
        <w:t>Exact cascade/soft-delete/archival policy.</w:t>
      </w:r>
    </w:p>
    <w:p>
      <w:pPr>
        <w:pStyle w:val="ListBullet"/>
      </w:pPr>
      <w:r>
        <w:t>Exact public-location precision rule.</w:t>
      </w:r>
    </w:p>
    <w:p>
      <w:pPr>
        <w:pStyle w:val="ListBullet"/>
      </w:pPr>
      <w:r>
        <w:t>Exact reward point values and badge schema if badges require a separate table.</w:t>
      </w:r>
    </w:p>
    <w:p>
      <w:pPr>
        <w:pStyle w:val="ListBullet"/>
      </w:pPr>
      <w:r>
        <w:t>Whether a separate species master table is required instead of a species field/rule table; if introduced, it must preserve the 10 approved rules and avoid unnecessary schema complexity.</w:t>
      </w:r>
    </w:p>
    <w:p>
      <w:r>
        <w:t>A coding model must not silently invent these decisions. Before implementation, resolve them in the project decision log/API/Database implementation plan.</w:t>
      </w:r>
    </w:p>
    <w:p>
      <w:pPr>
        <w:pStyle w:val="Heading1"/>
      </w:pPr>
      <w:r>
        <w:t>32. Recommended Exact Implementation Order</w:t>
      </w:r>
    </w:p>
    <w:p>
      <w:pPr>
        <w:pStyle w:val="ListNumber"/>
      </w:pPr>
      <w:r>
        <w:t>Create database and verify PostgreSQL connectivity.</w:t>
      </w:r>
    </w:p>
    <w:p>
      <w:pPr>
        <w:pStyle w:val="ListNumber"/>
      </w:pPr>
      <w:r>
        <w:t>Enable PostGIS.</w:t>
      </w:r>
    </w:p>
    <w:p>
      <w:pPr>
        <w:pStyle w:val="ListNumber"/>
      </w:pPr>
      <w:r>
        <w:t>Create users table and role constraint.</w:t>
      </w:r>
    </w:p>
    <w:p>
      <w:pPr>
        <w:pStyle w:val="ListNumber"/>
      </w:pPr>
      <w:r>
        <w:t>Create suitability_rules table and seed the 10 species.</w:t>
      </w:r>
    </w:p>
    <w:p>
      <w:pPr>
        <w:pStyle w:val="ListNumber"/>
      </w:pPr>
      <w:r>
        <w:t>Create trees table with PostGIS geometry, status, contributor FK, and Tree ID uniqueness.</w:t>
      </w:r>
    </w:p>
    <w:p>
      <w:pPr>
        <w:pStyle w:val="ListNumber"/>
      </w:pPr>
      <w:r>
        <w:t>Create verification table and foreign keys.</w:t>
      </w:r>
    </w:p>
    <w:p>
      <w:pPr>
        <w:pStyle w:val="ListNumber"/>
      </w:pPr>
      <w:r>
        <w:t>Create health_logs table and foreign keys.</w:t>
      </w:r>
    </w:p>
    <w:p>
      <w:pPr>
        <w:pStyle w:val="ListNumber"/>
      </w:pPr>
      <w:r>
        <w:t>Create rewards table.</w:t>
      </w:r>
    </w:p>
    <w:p>
      <w:pPr>
        <w:pStyle w:val="ListNumber"/>
      </w:pPr>
      <w:r>
        <w:t>Create relational and spatial indexes.</w:t>
      </w:r>
    </w:p>
    <w:p>
      <w:pPr>
        <w:pStyle w:val="ListNumber"/>
      </w:pPr>
      <w:r>
        <w:t>Run migration validation.</w:t>
      </w:r>
    </w:p>
    <w:p>
      <w:pPr>
        <w:pStyle w:val="ListNumber"/>
      </w:pPr>
      <w:r>
        <w:t>Run database unit/integration tests.</w:t>
      </w:r>
    </w:p>
    <w:p>
      <w:pPr>
        <w:pStyle w:val="ListNumber"/>
      </w:pPr>
      <w:r>
        <w:t>Only after the database passes tests should dependent backend modules be built against it.</w:t>
      </w:r>
    </w:p>
    <w:p>
      <w:pPr>
        <w:pStyle w:val="Heading1"/>
      </w:pPr>
      <w:r>
        <w:t>33. Database Definition of Done</w:t>
      </w:r>
    </w:p>
    <w:p>
      <w:pPr>
        <w:pStyle w:val="ListNumber"/>
      </w:pPr>
      <w:r>
        <w:t>PostgreSQL database is reachable by the backend.</w:t>
      </w:r>
    </w:p>
    <w:p>
      <w:pPr>
        <w:pStyle w:val="ListNumber"/>
      </w:pPr>
      <w:r>
        <w:t>PostGIS extension is enabled and verified.</w:t>
      </w:r>
    </w:p>
    <w:p>
      <w:pPr>
        <w:pStyle w:val="ListNumber"/>
      </w:pPr>
      <w:r>
        <w:t>All V1 core tables exist with documented relationships.</w:t>
      </w:r>
    </w:p>
    <w:p>
      <w:pPr>
        <w:pStyle w:val="ListNumber"/>
      </w:pPr>
      <w:r>
        <w:t>Tree location is stored as PostGIS Point geometry.</w:t>
      </w:r>
    </w:p>
    <w:p>
      <w:pPr>
        <w:pStyle w:val="ListNumber"/>
      </w:pPr>
      <w:r>
        <w:t>Spatial GiST index exists.</w:t>
      </w:r>
    </w:p>
    <w:p>
      <w:pPr>
        <w:pStyle w:val="ListNumber"/>
      </w:pPr>
      <w:r>
        <w:t>Tree ID uniqueness is database-enforced.</w:t>
      </w:r>
    </w:p>
    <w:p>
      <w:pPr>
        <w:pStyle w:val="ListNumber"/>
      </w:pPr>
      <w:r>
        <w:t>Verification history is persisted.</w:t>
      </w:r>
    </w:p>
    <w:p>
      <w:pPr>
        <w:pStyle w:val="ListNumber"/>
      </w:pPr>
      <w:r>
        <w:t>Health history is append-oriented and persisted.</w:t>
      </w:r>
    </w:p>
    <w:p>
      <w:pPr>
        <w:pStyle w:val="ListNumber"/>
      </w:pPr>
      <w:r>
        <w:t>Suitability rules contain the approved 10 species.</w:t>
      </w:r>
    </w:p>
    <w:p>
      <w:pPr>
        <w:pStyle w:val="ListNumber"/>
      </w:pPr>
      <w:r>
        <w:t>Foreign keys and required constraints are active.</w:t>
      </w:r>
    </w:p>
    <w:p>
      <w:pPr>
        <w:pStyle w:val="ListNumber"/>
      </w:pPr>
      <w:r>
        <w:t>Representative spatial queries pass.</w:t>
      </w:r>
    </w:p>
    <w:p>
      <w:pPr>
        <w:pStyle w:val="ListNumber"/>
      </w:pPr>
      <w:r>
        <w:t>Migration/seed scripts are repeatable.</w:t>
      </w:r>
    </w:p>
    <w:p>
      <w:pPr>
        <w:pStyle w:val="ListNumber"/>
      </w:pPr>
      <w:r>
        <w:t>Database tests pass.</w:t>
      </w:r>
    </w:p>
    <w:p>
      <w:pPr>
        <w:pStyle w:val="ListNumber"/>
      </w:pPr>
      <w:r>
        <w:t>No production secrets are stored in the repository.</w:t>
      </w:r>
    </w:p>
    <w:p>
      <w:pPr>
        <w:pStyle w:val="ListNumber"/>
      </w:pPr>
      <w:r>
        <w:t>All unresolved schema decisions are explicitly recorded rather than guessed.</w:t>
      </w:r>
    </w:p>
    <w:p>
      <w:pPr>
        <w:pStyle w:val="Heading1"/>
      </w:pPr>
      <w:r>
        <w:t>34. Relationship to Other Documents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Document</w:t>
            </w:r>
          </w:p>
        </w:tc>
        <w:tc>
          <w:tcPr>
            <w:tcW w:type="dxa" w:w="5112"/>
          </w:tcPr>
          <w:p>
            <w:r>
              <w:rPr>
                <w:b/>
              </w:rPr>
              <w:t>Role</w:t>
            </w:r>
          </w:p>
        </w:tc>
      </w:tr>
      <w:tr>
        <w:tc>
          <w:tcPr>
            <w:tcW w:type="dxa" w:w="5112"/>
            <w:vAlign w:val="center"/>
          </w:tcPr>
          <w:p>
            <w:r>
              <w:t>PRD V1.0</w:t>
            </w:r>
          </w:p>
        </w:tc>
        <w:tc>
          <w:tcPr>
            <w:tcW w:type="dxa" w:w="5112"/>
            <w:vAlign w:val="center"/>
          </w:tcPr>
          <w:p>
            <w:r>
              <w:t>Product-level requirements and scope.</w:t>
            </w:r>
          </w:p>
        </w:tc>
      </w:tr>
      <w:tr>
        <w:tc>
          <w:tcPr>
            <w:tcW w:type="dxa" w:w="5112"/>
            <w:vAlign w:val="center"/>
          </w:tcPr>
          <w:p>
            <w:r>
              <w:t>SRS V1.0</w:t>
            </w:r>
          </w:p>
        </w:tc>
        <w:tc>
          <w:tcPr>
            <w:tcW w:type="dxa" w:w="5112"/>
            <w:vAlign w:val="center"/>
          </w:tcPr>
          <w:p>
            <w:r>
              <w:t>Software-level functional/non-functional requirements.</w:t>
            </w:r>
          </w:p>
        </w:tc>
      </w:tr>
      <w:tr>
        <w:tc>
          <w:tcPr>
            <w:tcW w:type="dxa" w:w="5112"/>
            <w:vAlign w:val="center"/>
          </w:tcPr>
          <w:p>
            <w:r>
              <w:t>System Architecture V1.0</w:t>
            </w:r>
          </w:p>
        </w:tc>
        <w:tc>
          <w:tcPr>
            <w:tcW w:type="dxa" w:w="5112"/>
            <w:vAlign w:val="center"/>
          </w:tcPr>
          <w:p>
            <w:r>
              <w:t>Architecture boundaries and module/data flows.</w:t>
            </w:r>
          </w:p>
        </w:tc>
      </w:tr>
      <w:tr>
        <w:tc>
          <w:tcPr>
            <w:tcW w:type="dxa" w:w="5112"/>
            <w:vAlign w:val="center"/>
          </w:tcPr>
          <w:p>
            <w:r>
              <w:t>Database Design V1.0</w:t>
            </w:r>
          </w:p>
        </w:tc>
        <w:tc>
          <w:tcPr>
            <w:tcW w:type="dxa" w:w="5112"/>
            <w:vAlign w:val="center"/>
          </w:tcPr>
          <w:p>
            <w:r>
              <w:t>Exact V1 database model and integrity strategy.</w:t>
            </w:r>
          </w:p>
        </w:tc>
      </w:tr>
      <w:tr>
        <w:tc>
          <w:tcPr>
            <w:tcW w:type="dxa" w:w="5112"/>
            <w:vAlign w:val="center"/>
          </w:tcPr>
          <w:p>
            <w:r>
              <w:t>API Specification</w:t>
            </w:r>
          </w:p>
        </w:tc>
        <w:tc>
          <w:tcPr>
            <w:tcW w:type="dxa" w:w="5112"/>
            <w:vAlign w:val="center"/>
          </w:tcPr>
          <w:p>
            <w:r>
              <w:t>Exact REST routes and request/response contracts.</w:t>
            </w:r>
          </w:p>
        </w:tc>
      </w:tr>
      <w:tr>
        <w:tc>
          <w:tcPr>
            <w:tcW w:type="dxa" w:w="5112"/>
            <w:vAlign w:val="center"/>
          </w:tcPr>
          <w:p>
            <w:r>
              <w:t>Testing Strategy</w:t>
            </w:r>
          </w:p>
        </w:tc>
        <w:tc>
          <w:tcPr>
            <w:tcW w:type="dxa" w:w="5112"/>
            <w:vAlign w:val="center"/>
          </w:tcPr>
          <w:p>
            <w:r>
              <w:t>Full test matrix and CI execution.</w:t>
            </w:r>
          </w:p>
        </w:tc>
      </w:tr>
      <w:tr>
        <w:tc>
          <w:tcPr>
            <w:tcW w:type="dxa" w:w="5112"/>
            <w:vAlign w:val="center"/>
          </w:tcPr>
          <w:p>
            <w:r>
              <w:t>Milestone Roadmap</w:t>
            </w:r>
          </w:p>
        </w:tc>
        <w:tc>
          <w:tcPr>
            <w:tcW w:type="dxa" w:w="5112"/>
            <w:vAlign w:val="center"/>
          </w:tcPr>
          <w:p>
            <w:r>
              <w:t>Implementation sequence and GitHub checkpoints.</w:t>
            </w:r>
          </w:p>
        </w:tc>
      </w:tr>
    </w:tbl>
    <w:p>
      <w:pPr>
        <w:pStyle w:val="Heading1"/>
      </w:pPr>
      <w:r>
        <w:t>35. Final Database Principle</w:t>
      </w:r>
    </w:p>
    <w:p>
      <w:r>
        <w:rPr>
          <w:b/>
        </w:rPr>
        <w:t>The EcoRevive database is the source of truth for persistent identity, spatial plantation records, verification history, monitoring history, and reward events. The design must favor integrity and auditability over unnecessary complexity. PostGIS is a first-class requirement, not an optional add-on, and Tree ID uniqueness must be enforced at the database boundary.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EcoRevive Database Design V1.0 • PostgreSQL + PostGIS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