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8D665" w14:textId="276CEFFA" w:rsidR="00521515" w:rsidRDefault="00D12596" w:rsidP="000F3DBD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val="en-IE" w:eastAsia="en-IE"/>
        </w:rPr>
        <w:drawing>
          <wp:anchor distT="0" distB="0" distL="114300" distR="114300" simplePos="0" relativeHeight="251658240" behindDoc="0" locked="0" layoutInCell="1" allowOverlap="1" wp14:anchorId="4B2818CD" wp14:editId="21F24DFD">
            <wp:simplePos x="0" y="0"/>
            <wp:positionH relativeFrom="column">
              <wp:posOffset>4730115</wp:posOffset>
            </wp:positionH>
            <wp:positionV relativeFrom="paragraph">
              <wp:posOffset>-594995</wp:posOffset>
            </wp:positionV>
            <wp:extent cx="1520190" cy="55753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1E962" w14:textId="73CEE19D" w:rsidR="00B47F47" w:rsidRDefault="008E7938" w:rsidP="000F3DBD">
      <w:pPr>
        <w:rPr>
          <w:b/>
          <w:color w:val="000000" w:themeColor="text1"/>
          <w:sz w:val="28"/>
          <w:szCs w:val="28"/>
        </w:rPr>
      </w:pPr>
      <w:bookmarkStart w:id="0" w:name="_Hlk9203768"/>
      <w:r>
        <w:rPr>
          <w:b/>
          <w:color w:val="000000" w:themeColor="text1"/>
          <w:sz w:val="28"/>
          <w:szCs w:val="28"/>
        </w:rPr>
        <w:t xml:space="preserve">An Investigation into the Impact of a Stress Treatment on the Abundance of the </w:t>
      </w:r>
      <w:proofErr w:type="spellStart"/>
      <w:r>
        <w:rPr>
          <w:b/>
          <w:color w:val="000000" w:themeColor="text1"/>
          <w:sz w:val="28"/>
          <w:szCs w:val="28"/>
        </w:rPr>
        <w:t>Euryarchaeota</w:t>
      </w:r>
      <w:proofErr w:type="spellEnd"/>
      <w:r>
        <w:rPr>
          <w:b/>
          <w:color w:val="000000" w:themeColor="text1"/>
          <w:sz w:val="28"/>
          <w:szCs w:val="28"/>
        </w:rPr>
        <w:t xml:space="preserve"> Microbe in Cattle </w:t>
      </w:r>
    </w:p>
    <w:bookmarkEnd w:id="0"/>
    <w:p w14:paraId="1E8DCEE9" w14:textId="26765F6B" w:rsidR="000F3DBD" w:rsidRPr="00D12596" w:rsidRDefault="00E14591" w:rsidP="003E4AF0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Shane O’Sullivan</w:t>
      </w:r>
      <w:r w:rsidR="00637E30" w:rsidRPr="00D12596">
        <w:rPr>
          <w:sz w:val="24"/>
          <w:szCs w:val="24"/>
        </w:rPr>
        <w:t>, H</w:t>
      </w:r>
      <w:r w:rsidR="00BE3393">
        <w:rPr>
          <w:sz w:val="24"/>
          <w:szCs w:val="24"/>
        </w:rPr>
        <w:t xml:space="preserve">igher </w:t>
      </w:r>
      <w:r w:rsidR="00637E30" w:rsidRPr="00D12596">
        <w:rPr>
          <w:sz w:val="24"/>
          <w:szCs w:val="24"/>
        </w:rPr>
        <w:t>Dip</w:t>
      </w:r>
      <w:r w:rsidR="00BE3393">
        <w:rPr>
          <w:sz w:val="24"/>
          <w:szCs w:val="24"/>
        </w:rPr>
        <w:t>loma</w:t>
      </w:r>
      <w:r w:rsidR="00637E30" w:rsidRPr="00D12596">
        <w:rPr>
          <w:sz w:val="24"/>
          <w:szCs w:val="24"/>
        </w:rPr>
        <w:t xml:space="preserve"> in Data Science and Analytics 201</w:t>
      </w:r>
      <w:r w:rsidR="008D397E">
        <w:rPr>
          <w:sz w:val="24"/>
          <w:szCs w:val="24"/>
        </w:rPr>
        <w:t>9</w:t>
      </w:r>
    </w:p>
    <w:p w14:paraId="5DAFCAED" w14:textId="2AA538DC" w:rsidR="00D11DEE" w:rsidRDefault="00D11DEE" w:rsidP="003E4AF0">
      <w:pPr>
        <w:pStyle w:val="NoSpacing"/>
        <w:spacing w:line="276" w:lineRule="auto"/>
        <w:rPr>
          <w:sz w:val="24"/>
          <w:szCs w:val="24"/>
        </w:rPr>
      </w:pPr>
      <w:r w:rsidRPr="00D12596">
        <w:rPr>
          <w:sz w:val="24"/>
          <w:szCs w:val="24"/>
        </w:rPr>
        <w:t xml:space="preserve">Supervisor: </w:t>
      </w:r>
      <w:r w:rsidR="00E14591">
        <w:rPr>
          <w:sz w:val="24"/>
          <w:szCs w:val="24"/>
        </w:rPr>
        <w:t>Paul Walsh</w:t>
      </w:r>
    </w:p>
    <w:p w14:paraId="7D530B12" w14:textId="1D71B683" w:rsidR="00B47F47" w:rsidRPr="00D12596" w:rsidRDefault="00E14591" w:rsidP="00D12596">
      <w:pPr>
        <w:pStyle w:val="NoSpacing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Shane.p.osullivan</w:t>
      </w:r>
      <w:r w:rsidR="003E4AF0" w:rsidRPr="00521515">
        <w:rPr>
          <w:color w:val="365F91" w:themeColor="accent1" w:themeShade="BF"/>
          <w:sz w:val="24"/>
          <w:szCs w:val="24"/>
        </w:rPr>
        <w:t>@</w:t>
      </w:r>
      <w:r>
        <w:rPr>
          <w:color w:val="365F91" w:themeColor="accent1" w:themeShade="BF"/>
          <w:sz w:val="24"/>
          <w:szCs w:val="24"/>
        </w:rPr>
        <w:t>mycit</w:t>
      </w:r>
      <w:r w:rsidR="003E4AF0" w:rsidRPr="00521515">
        <w:rPr>
          <w:color w:val="365F91" w:themeColor="accent1" w:themeShade="BF"/>
          <w:sz w:val="24"/>
          <w:szCs w:val="24"/>
        </w:rPr>
        <w:t>.</w:t>
      </w:r>
      <w:r>
        <w:rPr>
          <w:color w:val="365F91" w:themeColor="accent1" w:themeShade="BF"/>
          <w:sz w:val="24"/>
          <w:szCs w:val="24"/>
        </w:rPr>
        <w:t>ie</w:t>
      </w:r>
      <w:bookmarkStart w:id="1" w:name="_GoBack"/>
      <w:bookmarkEnd w:id="1"/>
    </w:p>
    <w:p w14:paraId="7CC60173" w14:textId="77777777" w:rsidR="00EE4817" w:rsidRDefault="00EE4817" w:rsidP="00EE4817">
      <w:pPr>
        <w:pStyle w:val="ListBullet"/>
        <w:numPr>
          <w:ilvl w:val="0"/>
          <w:numId w:val="0"/>
        </w:numPr>
      </w:pPr>
    </w:p>
    <w:p w14:paraId="533295C2" w14:textId="0D7CF801" w:rsidR="00EA0BCE" w:rsidRDefault="003E4AF0" w:rsidP="00B47F47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Abstract:</w:t>
      </w:r>
      <w:r w:rsidR="003E354C">
        <w:rPr>
          <w:sz w:val="28"/>
          <w:szCs w:val="28"/>
        </w:rPr>
        <w:t xml:space="preserve"> (14pt)</w:t>
      </w:r>
    </w:p>
    <w:p w14:paraId="2128747E" w14:textId="47496F75" w:rsidR="00B8357C" w:rsidRDefault="00B8357C" w:rsidP="00B47F47">
      <w:pPr>
        <w:pStyle w:val="ListBullet"/>
        <w:numPr>
          <w:ilvl w:val="0"/>
          <w:numId w:val="0"/>
        </w:numPr>
        <w:rPr>
          <w:sz w:val="24"/>
          <w:szCs w:val="28"/>
        </w:rPr>
      </w:pPr>
      <w:bookmarkStart w:id="2" w:name="_Hlk9172670"/>
      <w:r>
        <w:rPr>
          <w:sz w:val="24"/>
          <w:szCs w:val="28"/>
        </w:rPr>
        <w:t xml:space="preserve">With the recent </w:t>
      </w:r>
      <w:r w:rsidR="00BA3A74">
        <w:rPr>
          <w:sz w:val="24"/>
          <w:szCs w:val="28"/>
        </w:rPr>
        <w:t>global</w:t>
      </w:r>
      <w:r>
        <w:rPr>
          <w:sz w:val="24"/>
          <w:szCs w:val="28"/>
        </w:rPr>
        <w:t xml:space="preserve"> environment</w:t>
      </w:r>
      <w:r w:rsidR="00180D75">
        <w:rPr>
          <w:sz w:val="24"/>
          <w:szCs w:val="28"/>
        </w:rPr>
        <w:t>al</w:t>
      </w:r>
      <w:r>
        <w:rPr>
          <w:sz w:val="24"/>
          <w:szCs w:val="28"/>
        </w:rPr>
        <w:t xml:space="preserve"> protests and growing public awareness of methane’s destructive contribution to global warming, agriculture </w:t>
      </w:r>
      <w:proofErr w:type="gramStart"/>
      <w:r>
        <w:rPr>
          <w:sz w:val="24"/>
          <w:szCs w:val="28"/>
        </w:rPr>
        <w:t>and in particular, cattle farming</w:t>
      </w:r>
      <w:proofErr w:type="gramEnd"/>
      <w:r>
        <w:rPr>
          <w:sz w:val="24"/>
          <w:szCs w:val="28"/>
        </w:rPr>
        <w:t xml:space="preserve"> has been highlighted as a vital area through which enormous emissions reductions must be targeted.</w:t>
      </w:r>
    </w:p>
    <w:p w14:paraId="411CA39B" w14:textId="77777777" w:rsidR="00BA3A74" w:rsidRPr="00B8357C" w:rsidRDefault="00BA3A74" w:rsidP="00B47F47">
      <w:pPr>
        <w:pStyle w:val="ListBullet"/>
        <w:numPr>
          <w:ilvl w:val="0"/>
          <w:numId w:val="0"/>
        </w:numPr>
        <w:rPr>
          <w:sz w:val="24"/>
          <w:szCs w:val="28"/>
        </w:rPr>
      </w:pPr>
    </w:p>
    <w:p w14:paraId="5C589E0E" w14:textId="5165C18A" w:rsidR="00506E1D" w:rsidRPr="00506E1D" w:rsidRDefault="00D00668" w:rsidP="00B47F47">
      <w:pPr>
        <w:pStyle w:val="ListBullet"/>
        <w:numPr>
          <w:ilvl w:val="0"/>
          <w:numId w:val="0"/>
        </w:numPr>
        <w:rPr>
          <w:sz w:val="24"/>
          <w:szCs w:val="28"/>
        </w:rPr>
      </w:pPr>
      <w:r>
        <w:rPr>
          <w:sz w:val="24"/>
          <w:szCs w:val="28"/>
        </w:rPr>
        <w:t xml:space="preserve">The purpose of this project is to investigate whether the introduction of a stress treatment affected the abundance of the </w:t>
      </w:r>
      <w:proofErr w:type="spellStart"/>
      <w:r>
        <w:rPr>
          <w:sz w:val="24"/>
          <w:szCs w:val="28"/>
        </w:rPr>
        <w:t>Euryarchaeota</w:t>
      </w:r>
      <w:proofErr w:type="spellEnd"/>
      <w:r>
        <w:rPr>
          <w:sz w:val="24"/>
          <w:szCs w:val="28"/>
        </w:rPr>
        <w:t xml:space="preserve"> microbe within the digestive systems of Bos Taurus (cattle). The project sought to investigate this </w:t>
      </w:r>
      <w:r w:rsidR="00BA3A74">
        <w:rPr>
          <w:sz w:val="24"/>
          <w:szCs w:val="28"/>
        </w:rPr>
        <w:t>m</w:t>
      </w:r>
      <w:r>
        <w:rPr>
          <w:sz w:val="24"/>
          <w:szCs w:val="28"/>
        </w:rPr>
        <w:t xml:space="preserve">icrobe’s abundance due to </w:t>
      </w:r>
      <w:r w:rsidR="00B8357C">
        <w:rPr>
          <w:sz w:val="24"/>
          <w:szCs w:val="28"/>
        </w:rPr>
        <w:t xml:space="preserve">the microbe’s ability to produce methane.  </w:t>
      </w:r>
      <w:r w:rsidR="00657020">
        <w:rPr>
          <w:sz w:val="24"/>
          <w:szCs w:val="28"/>
        </w:rPr>
        <w:t>To examine the effect of this treatment one control group and one testing group were established. The effect</w:t>
      </w:r>
      <w:r w:rsidR="00684D4C">
        <w:rPr>
          <w:sz w:val="24"/>
          <w:szCs w:val="28"/>
        </w:rPr>
        <w:t>s</w:t>
      </w:r>
      <w:r w:rsidR="00657020">
        <w:rPr>
          <w:sz w:val="24"/>
          <w:szCs w:val="28"/>
        </w:rPr>
        <w:t xml:space="preserve"> of varying diet </w:t>
      </w:r>
      <w:r w:rsidR="00684D4C">
        <w:rPr>
          <w:sz w:val="24"/>
          <w:szCs w:val="28"/>
        </w:rPr>
        <w:t xml:space="preserve">and residual feed intake </w:t>
      </w:r>
      <w:r w:rsidR="00657020">
        <w:rPr>
          <w:sz w:val="24"/>
          <w:szCs w:val="28"/>
        </w:rPr>
        <w:t xml:space="preserve">on the </w:t>
      </w:r>
      <w:r w:rsidR="00684D4C">
        <w:rPr>
          <w:sz w:val="24"/>
          <w:szCs w:val="28"/>
        </w:rPr>
        <w:t xml:space="preserve">relative </w:t>
      </w:r>
      <w:r w:rsidR="00657020">
        <w:rPr>
          <w:sz w:val="24"/>
          <w:szCs w:val="28"/>
        </w:rPr>
        <w:t xml:space="preserve">abundance of the </w:t>
      </w:r>
      <w:proofErr w:type="spellStart"/>
      <w:r w:rsidR="00657020">
        <w:rPr>
          <w:sz w:val="24"/>
          <w:szCs w:val="28"/>
        </w:rPr>
        <w:t>Euryarchaeota</w:t>
      </w:r>
      <w:proofErr w:type="spellEnd"/>
      <w:r w:rsidR="00657020">
        <w:rPr>
          <w:sz w:val="24"/>
          <w:szCs w:val="28"/>
        </w:rPr>
        <w:t xml:space="preserve"> microbe w</w:t>
      </w:r>
      <w:r w:rsidR="00180D75">
        <w:rPr>
          <w:sz w:val="24"/>
          <w:szCs w:val="28"/>
        </w:rPr>
        <w:t xml:space="preserve">ere also </w:t>
      </w:r>
      <w:r w:rsidR="00657020">
        <w:rPr>
          <w:sz w:val="24"/>
          <w:szCs w:val="28"/>
        </w:rPr>
        <w:t xml:space="preserve"> examined, given the success of numerous studies on this topic. Samples were taken from the cattle at three separate points: prior to the initial injection, after the third of three injections and a </w:t>
      </w:r>
      <w:r w:rsidR="00746A0C">
        <w:rPr>
          <w:sz w:val="24"/>
          <w:szCs w:val="28"/>
        </w:rPr>
        <w:t xml:space="preserve">final sampling point. </w:t>
      </w:r>
      <w:r w:rsidR="00657020">
        <w:rPr>
          <w:sz w:val="24"/>
          <w:szCs w:val="28"/>
        </w:rPr>
        <w:t xml:space="preserve">To determine the </w:t>
      </w:r>
      <w:r w:rsidR="00746A0C">
        <w:rPr>
          <w:sz w:val="24"/>
          <w:szCs w:val="28"/>
        </w:rPr>
        <w:t>effect of the treatment</w:t>
      </w:r>
      <w:r w:rsidR="00180D75">
        <w:rPr>
          <w:sz w:val="24"/>
          <w:szCs w:val="28"/>
        </w:rPr>
        <w:t>,</w:t>
      </w:r>
      <w:r w:rsidR="00746A0C">
        <w:rPr>
          <w:sz w:val="24"/>
          <w:szCs w:val="28"/>
        </w:rPr>
        <w:t xml:space="preserve"> T-tests and ANCOVA modelling techniques were utilised to determine if a decline in this microbe’s </w:t>
      </w:r>
      <w:r w:rsidR="00180D75">
        <w:rPr>
          <w:sz w:val="24"/>
          <w:szCs w:val="28"/>
        </w:rPr>
        <w:t xml:space="preserve">relative </w:t>
      </w:r>
      <w:r w:rsidR="00746A0C">
        <w:rPr>
          <w:sz w:val="24"/>
          <w:szCs w:val="28"/>
        </w:rPr>
        <w:t xml:space="preserve">abundance took place. The analysis did not find any statistically significant impact on the relative abundance of the </w:t>
      </w:r>
      <w:proofErr w:type="spellStart"/>
      <w:r w:rsidR="00746A0C">
        <w:rPr>
          <w:sz w:val="24"/>
          <w:szCs w:val="28"/>
        </w:rPr>
        <w:t>Euryarchaeota</w:t>
      </w:r>
      <w:proofErr w:type="spellEnd"/>
      <w:r w:rsidR="00746A0C">
        <w:rPr>
          <w:sz w:val="24"/>
          <w:szCs w:val="28"/>
        </w:rPr>
        <w:t xml:space="preserve"> microbe due to the treatment. However, the diet of cattle </w:t>
      </w:r>
      <w:r w:rsidR="00684D4C">
        <w:rPr>
          <w:sz w:val="24"/>
          <w:szCs w:val="28"/>
        </w:rPr>
        <w:t xml:space="preserve">and the residual feed intake </w:t>
      </w:r>
      <w:r w:rsidR="00746A0C">
        <w:rPr>
          <w:sz w:val="24"/>
          <w:szCs w:val="28"/>
        </w:rPr>
        <w:t>w</w:t>
      </w:r>
      <w:r w:rsidR="00684D4C">
        <w:rPr>
          <w:sz w:val="24"/>
          <w:szCs w:val="28"/>
        </w:rPr>
        <w:t>ere</w:t>
      </w:r>
      <w:r w:rsidR="00746A0C">
        <w:rPr>
          <w:sz w:val="24"/>
          <w:szCs w:val="28"/>
        </w:rPr>
        <w:t xml:space="preserve"> shown to have an impact, with a </w:t>
      </w:r>
      <w:r w:rsidR="008E7938">
        <w:rPr>
          <w:sz w:val="24"/>
          <w:szCs w:val="28"/>
        </w:rPr>
        <w:t xml:space="preserve">primarily </w:t>
      </w:r>
      <w:r w:rsidR="00746A0C">
        <w:rPr>
          <w:sz w:val="24"/>
          <w:szCs w:val="28"/>
        </w:rPr>
        <w:t xml:space="preserve">concentrated feed diet resulting in a reduced </w:t>
      </w:r>
      <w:proofErr w:type="spellStart"/>
      <w:r w:rsidR="00746A0C">
        <w:rPr>
          <w:sz w:val="24"/>
          <w:szCs w:val="28"/>
        </w:rPr>
        <w:t>Eur</w:t>
      </w:r>
      <w:r w:rsidR="00180D75">
        <w:rPr>
          <w:sz w:val="24"/>
          <w:szCs w:val="28"/>
        </w:rPr>
        <w:t>y</w:t>
      </w:r>
      <w:r w:rsidR="00746A0C">
        <w:rPr>
          <w:sz w:val="24"/>
          <w:szCs w:val="28"/>
        </w:rPr>
        <w:t>archaeota</w:t>
      </w:r>
      <w:proofErr w:type="spellEnd"/>
      <w:r w:rsidR="00746A0C">
        <w:rPr>
          <w:sz w:val="24"/>
          <w:szCs w:val="28"/>
        </w:rPr>
        <w:t xml:space="preserve"> microbe </w:t>
      </w:r>
      <w:r w:rsidR="00684D4C">
        <w:rPr>
          <w:sz w:val="24"/>
          <w:szCs w:val="28"/>
        </w:rPr>
        <w:t xml:space="preserve">relative </w:t>
      </w:r>
      <w:r w:rsidR="00746A0C">
        <w:rPr>
          <w:sz w:val="24"/>
          <w:szCs w:val="28"/>
        </w:rPr>
        <w:t xml:space="preserve">abundance </w:t>
      </w:r>
      <w:r w:rsidR="008E7938">
        <w:rPr>
          <w:sz w:val="24"/>
          <w:szCs w:val="28"/>
        </w:rPr>
        <w:t>compared to</w:t>
      </w:r>
      <w:r w:rsidR="00684D4C">
        <w:rPr>
          <w:sz w:val="24"/>
          <w:szCs w:val="28"/>
        </w:rPr>
        <w:t xml:space="preserve"> a </w:t>
      </w:r>
      <w:r w:rsidR="008E7938">
        <w:rPr>
          <w:sz w:val="24"/>
          <w:szCs w:val="28"/>
        </w:rPr>
        <w:t xml:space="preserve"> primarily grazing diet</w:t>
      </w:r>
      <w:r w:rsidR="00684D4C">
        <w:rPr>
          <w:sz w:val="24"/>
          <w:szCs w:val="28"/>
        </w:rPr>
        <w:t xml:space="preserve"> </w:t>
      </w:r>
      <w:r w:rsidR="00180D75">
        <w:rPr>
          <w:sz w:val="24"/>
          <w:szCs w:val="28"/>
        </w:rPr>
        <w:t xml:space="preserve">and </w:t>
      </w:r>
      <w:r w:rsidR="00684D4C">
        <w:rPr>
          <w:sz w:val="24"/>
          <w:szCs w:val="28"/>
        </w:rPr>
        <w:t xml:space="preserve">a low residual feed </w:t>
      </w:r>
      <w:r w:rsidR="00180D75">
        <w:rPr>
          <w:sz w:val="24"/>
          <w:szCs w:val="28"/>
        </w:rPr>
        <w:t>classification indicated a reduced</w:t>
      </w:r>
      <w:r w:rsidR="00684D4C">
        <w:rPr>
          <w:sz w:val="24"/>
          <w:szCs w:val="28"/>
        </w:rPr>
        <w:t xml:space="preserve"> </w:t>
      </w:r>
      <w:proofErr w:type="spellStart"/>
      <w:r w:rsidR="00180D75">
        <w:rPr>
          <w:sz w:val="24"/>
          <w:szCs w:val="28"/>
        </w:rPr>
        <w:t>Euryarchaeota</w:t>
      </w:r>
      <w:proofErr w:type="spellEnd"/>
      <w:r w:rsidR="00180D75">
        <w:rPr>
          <w:sz w:val="24"/>
          <w:szCs w:val="28"/>
        </w:rPr>
        <w:t xml:space="preserve"> microbe relative abundance</w:t>
      </w:r>
      <w:bookmarkEnd w:id="2"/>
      <w:r w:rsidR="00180D75">
        <w:rPr>
          <w:sz w:val="24"/>
          <w:szCs w:val="28"/>
        </w:rPr>
        <w:t>.</w:t>
      </w:r>
    </w:p>
    <w:p w14:paraId="4B9671CD" w14:textId="77777777" w:rsidR="00684D4C" w:rsidRDefault="00C11668" w:rsidP="00684D4C">
      <w:pPr>
        <w:pStyle w:val="NoSpacing"/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DC1C7C1" wp14:editId="51647DC0">
            <wp:extent cx="4428490" cy="2999617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464" cy="31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BAE5" w14:textId="00EB9ED6" w:rsidR="00B47F47" w:rsidRPr="00B47F47" w:rsidRDefault="00684D4C" w:rsidP="00684D4C">
      <w:pPr>
        <w:pStyle w:val="Caption"/>
        <w:jc w:val="center"/>
        <w:rPr>
          <w:b w:val="0"/>
          <w:color w:val="365F91" w:themeColor="accent1" w:themeShade="BF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Boxplot Comparison of </w:t>
      </w:r>
      <w:proofErr w:type="spellStart"/>
      <w:r>
        <w:t>Euryarchaeota</w:t>
      </w:r>
      <w:proofErr w:type="spellEnd"/>
      <w:r>
        <w:t xml:space="preserve"> </w:t>
      </w:r>
      <w:r w:rsidR="00BE3393">
        <w:t xml:space="preserve">Microbe </w:t>
      </w:r>
      <w:r>
        <w:t xml:space="preserve">Relative Abundance per Sampling Round &amp; Diet </w:t>
      </w:r>
    </w:p>
    <w:sectPr w:rsidR="00B47F47" w:rsidRPr="00B47F47" w:rsidSect="00BA3A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2D5CB" w14:textId="77777777" w:rsidR="00962B53" w:rsidRDefault="00962B53" w:rsidP="00945F63">
      <w:pPr>
        <w:spacing w:after="0" w:line="240" w:lineRule="auto"/>
      </w:pPr>
      <w:r>
        <w:separator/>
      </w:r>
    </w:p>
  </w:endnote>
  <w:endnote w:type="continuationSeparator" w:id="0">
    <w:p w14:paraId="25656653" w14:textId="77777777" w:rsidR="00962B53" w:rsidRDefault="00962B53" w:rsidP="0094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8FD10" w14:textId="77777777" w:rsidR="00962B53" w:rsidRDefault="00962B53" w:rsidP="00945F63">
      <w:pPr>
        <w:spacing w:after="0" w:line="240" w:lineRule="auto"/>
      </w:pPr>
      <w:r>
        <w:separator/>
      </w:r>
    </w:p>
  </w:footnote>
  <w:footnote w:type="continuationSeparator" w:id="0">
    <w:p w14:paraId="558FD03F" w14:textId="77777777" w:rsidR="00962B53" w:rsidRDefault="00962B53" w:rsidP="00945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39428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425E7"/>
    <w:multiLevelType w:val="hybridMultilevel"/>
    <w:tmpl w:val="A2BA23A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F94"/>
    <w:multiLevelType w:val="hybridMultilevel"/>
    <w:tmpl w:val="644893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70062"/>
    <w:multiLevelType w:val="hybridMultilevel"/>
    <w:tmpl w:val="AF8E4EF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683228"/>
    <w:multiLevelType w:val="hybridMultilevel"/>
    <w:tmpl w:val="B0369BDC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D6C56"/>
    <w:multiLevelType w:val="hybridMultilevel"/>
    <w:tmpl w:val="FF4A5DE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E84C64"/>
    <w:multiLevelType w:val="hybridMultilevel"/>
    <w:tmpl w:val="09A0B2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077A8"/>
    <w:multiLevelType w:val="hybridMultilevel"/>
    <w:tmpl w:val="A9B40D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097"/>
    <w:rsid w:val="00016E2D"/>
    <w:rsid w:val="00030BC3"/>
    <w:rsid w:val="0007320B"/>
    <w:rsid w:val="00090547"/>
    <w:rsid w:val="00097BDC"/>
    <w:rsid w:val="000C1F8E"/>
    <w:rsid w:val="000F3DBD"/>
    <w:rsid w:val="000F467B"/>
    <w:rsid w:val="0013364A"/>
    <w:rsid w:val="00147351"/>
    <w:rsid w:val="00180D75"/>
    <w:rsid w:val="001845BD"/>
    <w:rsid w:val="00187697"/>
    <w:rsid w:val="001919F0"/>
    <w:rsid w:val="001D3D57"/>
    <w:rsid w:val="001E5D30"/>
    <w:rsid w:val="00210971"/>
    <w:rsid w:val="00231676"/>
    <w:rsid w:val="002A15B1"/>
    <w:rsid w:val="002A1BDA"/>
    <w:rsid w:val="002A4C3C"/>
    <w:rsid w:val="002B5668"/>
    <w:rsid w:val="002D72FB"/>
    <w:rsid w:val="002E70BF"/>
    <w:rsid w:val="0031445C"/>
    <w:rsid w:val="0039481A"/>
    <w:rsid w:val="003A0ACE"/>
    <w:rsid w:val="003A4FCD"/>
    <w:rsid w:val="003E0439"/>
    <w:rsid w:val="003E1DDB"/>
    <w:rsid w:val="003E354C"/>
    <w:rsid w:val="003E4AF0"/>
    <w:rsid w:val="00425E84"/>
    <w:rsid w:val="004819B5"/>
    <w:rsid w:val="00492E3C"/>
    <w:rsid w:val="004B1097"/>
    <w:rsid w:val="004C326B"/>
    <w:rsid w:val="004E6FB7"/>
    <w:rsid w:val="004F71B2"/>
    <w:rsid w:val="00506E1D"/>
    <w:rsid w:val="00521515"/>
    <w:rsid w:val="00522B32"/>
    <w:rsid w:val="00576BD3"/>
    <w:rsid w:val="005A7C4E"/>
    <w:rsid w:val="005E03B3"/>
    <w:rsid w:val="00623F63"/>
    <w:rsid w:val="00637E30"/>
    <w:rsid w:val="00657020"/>
    <w:rsid w:val="00672904"/>
    <w:rsid w:val="00684D4C"/>
    <w:rsid w:val="0071092A"/>
    <w:rsid w:val="00746A0C"/>
    <w:rsid w:val="00772182"/>
    <w:rsid w:val="00787F29"/>
    <w:rsid w:val="008871DE"/>
    <w:rsid w:val="008A31C4"/>
    <w:rsid w:val="008A61E5"/>
    <w:rsid w:val="008C63F2"/>
    <w:rsid w:val="008D397E"/>
    <w:rsid w:val="008E7938"/>
    <w:rsid w:val="00913C31"/>
    <w:rsid w:val="00936CEB"/>
    <w:rsid w:val="00945F63"/>
    <w:rsid w:val="009474B6"/>
    <w:rsid w:val="00950FD7"/>
    <w:rsid w:val="00953D5B"/>
    <w:rsid w:val="00962B53"/>
    <w:rsid w:val="0097361A"/>
    <w:rsid w:val="009C3931"/>
    <w:rsid w:val="00A600E6"/>
    <w:rsid w:val="00AB6FE9"/>
    <w:rsid w:val="00AD48F6"/>
    <w:rsid w:val="00AE02DC"/>
    <w:rsid w:val="00AF718E"/>
    <w:rsid w:val="00B20B57"/>
    <w:rsid w:val="00B30B4B"/>
    <w:rsid w:val="00B47F47"/>
    <w:rsid w:val="00B50E76"/>
    <w:rsid w:val="00B7485D"/>
    <w:rsid w:val="00B76920"/>
    <w:rsid w:val="00B8357C"/>
    <w:rsid w:val="00BA3A74"/>
    <w:rsid w:val="00BE3393"/>
    <w:rsid w:val="00C11668"/>
    <w:rsid w:val="00C82BF9"/>
    <w:rsid w:val="00CA6845"/>
    <w:rsid w:val="00D00668"/>
    <w:rsid w:val="00D11DEE"/>
    <w:rsid w:val="00D12596"/>
    <w:rsid w:val="00D15076"/>
    <w:rsid w:val="00D37A6A"/>
    <w:rsid w:val="00D655E7"/>
    <w:rsid w:val="00D70944"/>
    <w:rsid w:val="00D83D84"/>
    <w:rsid w:val="00D86D8A"/>
    <w:rsid w:val="00D97DF2"/>
    <w:rsid w:val="00DA73A2"/>
    <w:rsid w:val="00DB4C88"/>
    <w:rsid w:val="00DC5830"/>
    <w:rsid w:val="00DD239A"/>
    <w:rsid w:val="00E14591"/>
    <w:rsid w:val="00E67DFB"/>
    <w:rsid w:val="00E7111A"/>
    <w:rsid w:val="00EA0BCE"/>
    <w:rsid w:val="00EE4817"/>
    <w:rsid w:val="00F06A52"/>
    <w:rsid w:val="00F106E4"/>
    <w:rsid w:val="00F10ACA"/>
    <w:rsid w:val="00F2797D"/>
    <w:rsid w:val="00F63270"/>
    <w:rsid w:val="00F768A0"/>
    <w:rsid w:val="00F84551"/>
    <w:rsid w:val="00F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7256F"/>
  <w15:docId w15:val="{3745FA25-8002-4E87-9171-DEFCB203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B1097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FC61E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5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F63"/>
  </w:style>
  <w:style w:type="paragraph" w:styleId="Footer">
    <w:name w:val="footer"/>
    <w:basedOn w:val="Normal"/>
    <w:link w:val="FooterChar"/>
    <w:uiPriority w:val="99"/>
    <w:unhideWhenUsed/>
    <w:rsid w:val="00945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F63"/>
  </w:style>
  <w:style w:type="paragraph" w:styleId="BalloonText">
    <w:name w:val="Balloon Text"/>
    <w:basedOn w:val="Normal"/>
    <w:link w:val="BalloonTextChar"/>
    <w:uiPriority w:val="99"/>
    <w:semiHidden/>
    <w:unhideWhenUsed/>
    <w:rsid w:val="003A0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31C4"/>
    <w:pPr>
      <w:spacing w:after="160" w:line="259" w:lineRule="auto"/>
      <w:ind w:left="720"/>
      <w:contextualSpacing/>
    </w:pPr>
    <w:rPr>
      <w:rFonts w:eastAsiaTheme="minorHAnsi"/>
      <w:lang w:val="en-IE" w:eastAsia="en-US"/>
    </w:rPr>
  </w:style>
  <w:style w:type="paragraph" w:styleId="BodyText">
    <w:name w:val="Body Text"/>
    <w:basedOn w:val="Normal"/>
    <w:link w:val="BodyTextChar"/>
    <w:semiHidden/>
    <w:rsid w:val="00B47F4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B47F4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47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259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52151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DA0FEF2-0008-48D2-9024-F7699D1A2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Shane O Sullivan</cp:lastModifiedBy>
  <cp:revision>2</cp:revision>
  <cp:lastPrinted>2017-03-30T10:04:00Z</cp:lastPrinted>
  <dcterms:created xsi:type="dcterms:W3CDTF">2019-05-20T14:48:00Z</dcterms:created>
  <dcterms:modified xsi:type="dcterms:W3CDTF">2019-05-20T14:48:00Z</dcterms:modified>
</cp:coreProperties>
</file>