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2"/>
          <w:szCs w:val="52"/>
        </w:rPr>
        <w:t xml:space="preserve">研究進度報告</w:t>
      </w:r>
    </w:p>
    <w:p>
      <w:pPr>
        <w:pBdr>
          <w:bottom w:val="single" w:color="1F4E79" w:sz="8" w:space="8"/>
        </w:pBd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Research Progress Report</w:t>
      </w:r>
    </w:p>
    <w:p>
      <w:pPr>
        <w:spacing w:after="6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333333"/>
          <w:sz w:val="36"/>
          <w:szCs w:val="36"/>
        </w:rPr>
        <w:t xml:space="preserve">企業級 Text-to-SQL 落地實驗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基於 Llama-3.1-8B + DoRA 微調之繁體中文自然語言轉 T-SQL 系統</w:t>
      </w:r>
    </w:p>
    <w:p>
      <w:pPr>
        <w:spacing w:after="600"/>
      </w:pP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報告日期：2026 年 3 月 22 日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預計完成日期：2026 年 5 月初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第一部分：研究進度總覽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1.1 研究主題與目標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本研究旨在探索大型語言模型（LLM）於企業級資料庫的 Text-to-SQL 落地應用。以實際生產環境中的 WP_M09 資料庫（SQL Server, 7 個 View）為實驗場域，採用 Llama-3.1-8B-Instruct 搭配 DoRA (Weight-Decomposed Low-Rank Adaptation) 微調技術，仿照 Spider 1.0 與 BIRD Benchmark 的訓練方法論，建立一套可處理繁體中文自然語言查詢並轉換為 T-SQL 的系統。</w:t>
      </w:r>
    </w:p>
    <w:p>
      <w:pPr>
        <w:spacing w:after="6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研究目標：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驗證 Spider/BIRD 方法論於企業環境的可行性與效度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達成 Execution Accuracy (EX) 目標，解決已知的表選擇失敗、子查詢去重等瓶頸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建立完整的 Ablation 實驗框架，量化各技術貢獻的影響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完成學術論文撰寫，提出企業級 Text-to-SQL 落地方法論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1.2 研究歷程概覽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自 2026 年 2 月底開始至今，研究歷經四個主要階段：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13"/>
        <w:gridCol w:w="25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最佳結果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Phase 1：探索期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02/28 - 03/06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LoRA/DoRA, Schema+Q+SQL 格式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EM 53%（舊測試集）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Phase 2：Spider 格式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03/08 - 03/15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Spider 1.0 格式, 單表 schema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EM 67%（舊測試集）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Phase 3：資料擴增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03/17 - 03/20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Auto Loop, 大量擴增訓練資料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EM 91.76%（舊）/ EX 44.12%（新）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Phase 4：Enterprise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03/21 - 進行中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 + 商業規則 + 弱模式擴增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訓練中（預計 03/23 完成）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1.3 已完成工作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A. 資料庫分析與 Schema 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完成 WP_M09 資料庫 7 個 View 的完整分析（欄位、關聯、商業邏輯）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識別 isDel/dtlIsDel 軟刪除機制：4 個 View 有（AcctIn, AcctOut, OutStock, Transfer）、3 個無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歸納 4 條核心商業規則：isDel 過濾、子查詢去重、日期篩選、pNo 非日期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設計緊湊 Schema 格式：從 CREATE TABLE (~1,614 tokens) 壓縮至欄位列表 (~937 tokens)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B. 訓練資料建構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train_spider_WP_M09.json：1,014 筆，7 View 均衡分布（132-155/view）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train_claude_en_2000.json：1,748 筆，英文 54% / 中文 46%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手工設計 50 筆弱模式擴增資料（OutStock 18、子查詢 11、isDel 12、DISTINCT 5、Transfer 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去重後合計 2,585 筆訓練樣本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建立新版驗證集 val_claude_en_spider_v2.json（238 筆，34/view，全部通過 DB 執行驗證）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C. 模型訓練（15 個版本）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從 Phase 1 到 Phase 4 共訓練 15 個模型版本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基礎架構：Llama-3.1-8B-Instruct + DoRA (r=16, alpha=32) + 4-bit 量化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超參數演進：LR 3e-4 -&gt; 5e-5, Epochs 3-10 -&gt; 6, SEQ_LEN 512 -&gt; 1280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Prompt 格式演進：純文字 -&gt; Spider 格式 -&gt; Chat Template -&gt; 全 Schema + Rules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D. 評估框架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建立新版驗證集（238 筆），消除舊測試集的資料洩漏風險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評估指標：Table Selection Accuracy + String EM + Execution Accuracy (EX)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多維度分析：per-view（7 個 View）、per-difficulty（easy/medium/hard）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Enterprise 評估腳本與訓練腳本共用 schema（single source of truth）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1.4 關鍵發現與問題診斷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2413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根因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解決方案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OutStock EX 僅 5.9%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Keyword 推斷表失敗（31/32 錯誤）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7 表 Schema，模型自行選表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5B6"/>
                <w:sz w:val="20"/>
                <w:szCs w:val="20"/>
              </w:rPr>
              <w:t xml:space="preserve">Enterprise v0322 已導入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子查詢去重 0%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Claude 訓練集 0 筆子查詢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擴增 11 筆子查詢範例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5B6"/>
                <w:sz w:val="20"/>
                <w:szCs w:val="20"/>
              </w:rPr>
              <w:t xml:space="preserve">Enterprise v0322 已導入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isDel/dtlIsDel 混淆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無明確規則指引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Business Rules + 12 筆成對範例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5B6"/>
                <w:sz w:val="20"/>
                <w:szCs w:val="20"/>
              </w:rPr>
              <w:t xml:space="preserve">Enterprise v0322 已導入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舊測試集 EM 91.76% 不可靠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訓練/測試集可能存在資料洩漏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建立新版驗證集（238 筆，重疊率 5%）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000"/>
                <w:sz w:val="20"/>
                <w:szCs w:val="20"/>
              </w:rPr>
              <w:t xml:space="preserve">已完成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1.5 當前狀態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Enterprise v0322 版本正在訓練中，這是整合所有改進的完整版本：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訓練腳本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train__enterprise_v0322.py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方法論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Spider/BIRD-style：全 7 表 Schema + Business Rules + 弱模式擴增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訓練樣本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2,585 筆（去重後）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模型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Llama-3.1-8B-Instruct + DoRA (r=16, alpha=32, 4-bit)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超參數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Epochs=6, LR=5e-5 (cosine), Batch=2x8=16, SEQ_LEN=1280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訓練進度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進行中 ~22%（Step 222/972, Epoch 1-2/6），預計 03/23 完成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第二部分：未來研究計畫（一個月內）</w:t>
      </w:r>
    </w:p>
    <w:p>
      <w:pPr>
        <w:pBdr>
          <w:bottom w:val="single" w:color="D6E4F0" w:sz="6" w:space="1"/>
        </w:pBdr>
        <w:spacing w:after="200" w:before="20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以下為 2026 年 3 月 23 日至 5 月初的詳細研究時程規劃。所有實驗均在單張 GPU（RTX 5070 Ti 16GB）上執行，每次訓練約需 7-8 小時。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2.1 詳細時程表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1（03/23 - 03/29）：完成主實驗 + 啟動消融實驗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03/23：Enterprise v0322 訓練完成，執行完整評估（EM + EX + Table Selection）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03/24 - 03/25：分析評估結果，識別殘餘錯誤模式，必要時微調擴增資料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03/26 - 03/27：執行 Ablation Exp 1 — 移除全 Schema（--schema single）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03/28 - 03/29：執行 Ablation Exp 2 — 移除商業規則（--no-rules）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2（03/30 - 04/05）：完成消融實驗 + 結果分析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03/30 - 03/31：執行 Ablation Exp 3 — 移除資料擴增（--no-augment）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04/01 - 04/02：執行 Ablation Exp 4 — 無 Schema Baseline（--schema none）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04/03 - 04/05：彙整所有實驗結果，製作比較表格與圖表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3（04/06 - 04/12）：錯誤分析 + 論文撰寫（前半）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04/06 - 04/08：深入錯誤分析 — 分類錯誤類型、找出系統性 failure pattern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04/09 - 04/10：撰寫論文 Chapter 1-3（Introduction, Related Work, Methodology）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04/11 - 04/12：撰寫論文 Chapter 4（Experimental Setup）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4（04/13 - 04/19）：論文撰寫（後半）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04/13 - 04/15：撰寫論文 Chapter 5（Results &amp; Analysis），含所有表格和圖表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04/16 - 04/17：撰寫論文 Chapter 6（Discussion）— 限制、啟示、與現有方法比較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04/18 - 04/19：撰寫論文 Chapter 7（Conclusion）、Abstract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5（04/20 - 04/26）：論文修訂 + 補充實驗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04/20 - 04/22：全文修訂第一輪 — 邏輯一致性、數據正確性、表達精確度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04/23 - 04/24：若有 Reviewer 或指導教授回饋，進行補充實驗或分析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04/25 - 04/26：製作 Appendix（完整 Schema、範例 SQL、錯誤案例）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6（04/27 - 05/03）：最終修訂與完稿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04/27 - 04/29：全文修訂第二輪 — 格式統一、參考文獻完善、圖表美化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04/30 - 05/01：英文 Abstract 與關鍵字確認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05/02 - 05/03：最終校對，完稿提交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2.2 消融實驗設計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共 5 組實驗，量化各技術組件的獨立貢獻：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26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CLI 指令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預期驗證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Full (Baseline)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python train__enterprise_v0322.py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—（對照組）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w/o Full Schema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--schema single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 的貢獻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w/o Business Rules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--no-rules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商業規則的貢獻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w/o Augmentation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--no-augment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弱模式擴增的貢獻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No Schema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--schema 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Schema 資訊的必要性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2.3 預期產出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完整的主實驗結果（Enterprise v0322 EM/EX/Table Selection，per-view, per-difficulty）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4 組消融實驗結果，量化全 Schema / 商業規則 / 資料擴增各自的獨立貢獻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詳細錯誤分析報告（分類、分布、代表性案例）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完整學術論文（預計 5 月初完稿）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第三部分：研究論文目錄草稿</w:t>
      </w:r>
    </w:p>
    <w:p>
      <w:pPr>
        <w:pBdr>
          <w:bottom w:val="single" w:color="D6E4F0" w:sz="6" w:space="1"/>
        </w:pBdr>
        <w:spacing w:after="200" w:before="20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論文暫定題目：</w:t>
      </w:r>
    </w:p>
    <w:p>
      <w:pPr>
        <w:pBdr>
          <w:top w:val="single" w:color="D6E4F0" w:sz="1" w:space="4"/>
          <w:bottom w:val="single" w:color="D6E4F0" w:sz="1" w:space="4"/>
        </w:pBdr>
        <w:spacing w:after="80" w:line="3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「基於大型語言模型微調之企業級 Text-to-SQL 落地方法論研究」</w:t>
      </w:r>
    </w:p>
    <w:p>
      <w:pPr>
        <w:spacing w:after="200" w:line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Enterprise Text-to-SQL: A Spider/BIRD-Inspired Methodology</w:t>
      </w:r>
    </w:p>
    <w:p>
      <w:pPr>
        <w:spacing w:after="60" w:line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Fine-Tuning LLMs on Production Databases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論文架構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第一章　緒論 (Introduction)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1.1 研究背景與動機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Text-to-SQL 技術現況、企業資料庫的特殊挑戰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1.2 研究問題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Spider/BIRD 方法論能否直接應用於企業環境？主要障礙為何？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1.3 研究目標與貢獻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提出企業級 Text-to-SQL 落地方法論、驗證效度、量化各技術貢獻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1.4 論文架構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第二章　文獻探討 (Related Work)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2.1 Text-to-SQL Benchmark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Spider 1.0 (Yu et al., 2018)、Spider 2.0、BIRD (Li et al., 2024)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2.2 大型語言模型於 Text-to-SQL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GPT-4、CodeLlama、DIN-SQL、DAIL-SQL、C3-SQL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2.3 參數高效微調 (PEFT)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LoRA (Hu et al., 2021)、DoRA (Liu et al., 2024)、QLoRA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2.4 企業級 Text-to-SQL 挑戰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Schema 複雜度、領域知識、多語言、軟刪除等生產環境特殊需求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第三章　研究方法 (Methodology)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3.1 系統架構概覽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整體 pipeline：NL -&gt; Prompt 建構 -&gt; LLM 推論 -&gt; SQL 輸出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3.2 資料庫分析與 Schema 設計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WP_M09 七個 View 結構、Header-Detail 關聯、商業邏輯歸納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3.3 全 Schema Prompt 設計（Spider 方法論）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緊湊格式 vs CREATE TABLE、Token 長度分析與壓縮策略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3.4 商業規則注入（BIRD Evidence 概念）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isDel 過濾規則、子查詢去重規則、日期篩選規則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3.5 弱模式資料擴增策略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錯誤分析驅動的針對性擴增、5 類弱模式定義與範例設計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3.6 模型微調配置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Llama-3.1-8B-Instruct、DoRA、4-bit 量化、Chat Template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第四章　實驗設計 (Experimental Setup)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4.1 資料集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訓練集建構過程（3 個來源, 2,585 筆）、驗證集設計（238 筆）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4.2 評估指標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Table Selection Accuracy、String Exact Match (EM)、Execution Accuracy (EX)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4.3 基線模型與比較方法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單表 Schema 版本（v0317, v0322）、無 Schema baseline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4.4 消融實驗設計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Full Schema / Business Rules / Augmentation 各自的獨立消融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4.5 實驗環境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硬體配置、訓練時間、可重現性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第五章　實驗結果與分析 (Results &amp; Analysis)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5.1 主實驗結果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Enterprise v0322 整體 EM/EX、與先前版本比較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5.2 Table Selection Accuracy 分析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全 Schema vs 單表 Schema 的表選擇準確率對比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5.3 Per-View 結果分析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7 個 View 各自的表現、OutStock 改善幅度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5.4 Per-Difficulty 結果分析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Easy/Medium/Hard 的表現差異與難點所在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5.5 消融實驗結果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各組件移除後的表現下降幅度、貢獻量化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5.6 錯誤分析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殘餘錯誤分類、典型案例、系統性 failure pattern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第六章　討論 (Discussion)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6.1 Spider/BIRD 方法論於企業環境的有效性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6.2 全 Schema vs 單表 Schema 的 trade-off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Token 效率、選表能力、推論延遲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6.3 商業規則注入的影響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類比 BIRD evidence、隱性 vs 顯性知識注入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6.4 弱模式資料擴增的效益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少量精準擴增 vs 大量泛化擴增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6.5 研究限制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單資料庫、有限表數量、特定 SQL 方言、硬體限制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6.6 對企業實務的啟示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部署建議、持續改善策略、成本效益分析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第七章　結論與未來展望 (Conclusion &amp; Future Work)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7.1 研究總結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7.2 主要貢獻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7.3 未來研究方向</w:t>
      </w:r>
    </w:p>
    <w:p>
      <w:pPr>
        <w:spacing w:after="120" w:line="3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    — 多資料庫泛化、RAG 增強、使用者回饋學習、更大模型探索</w:t>
      </w:r>
    </w:p>
    <w:p>
      <w:pPr>
        <w:spacing w:after="6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參考文獻 (References)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附錄 A：WP_M09 完整 Schema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附錄 B：訓練資料範例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附錄 C：錯誤分析完整案例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附錄 D：消融實驗完整數據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第四部分：關鍵指標追蹤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4.1 歷史評估結果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31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EX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v0308 (DoRA)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34.07%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首次 Spider 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v0315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67.03%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加入 Claude 訓練集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v0317 (R1)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91.76%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舊測試集（有洩漏風險）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v0320 (v3)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34.03%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44.12%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新驗證集（OutStock 5.9%）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Enterprise v0322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待測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待測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 + Rules + Augment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4.2 預期改善方向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v0320 (v3) 現況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Enterprise 預期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改善機制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Table Selection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需 keyword 推斷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模型自行選表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OutStock EX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5.9%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大幅提升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 + 18 筆擴增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子查詢去重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顯著提升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11 筆擴增 +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整體 EX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44.12%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目標 &gt; 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綜合改善</w:t>
            </w:r>
          </w:p>
        </w:tc>
      </w:tr>
    </w:tbl>
    <w:p>
      <w:pPr>
        <w:spacing w:after="60"/>
      </w:pPr>
    </w:p>
    <w:p>
      <w:pPr>
        <w:pBdr>
          <w:bottom w:val="single" w:color="D6E4F0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tabs>
        <w:tab w:val="right" w:pos="9026"/>
      </w:tabs>
    </w:pP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企業級 Text-to-SQL 研究進度報告</w:t>
    </w: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	2026.03.22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2026-03-22T04:02:38.875Z</dcterms:created>
  <dcterms:modified xsi:type="dcterms:W3CDTF">2026-03-22T04:02:38.876Z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