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3DB5732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BA1C99E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[Your Name]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9" w:name="_Toc1709846648"/>
      <w:bookmarkStart w:id="10" w:name="_Toc770945630"/>
      <w:bookmarkStart w:id="11" w:name="_Toc102040757"/>
      <w:r w:rsidRPr="00B7788F">
        <w:lastRenderedPageBreak/>
        <w:t>Developer</w:t>
      </w:r>
      <w:bookmarkEnd w:id="9"/>
      <w:bookmarkEnd w:id="10"/>
      <w:bookmarkEnd w:id="11"/>
    </w:p>
    <w:p w14:paraId="1A894830" w14:textId="6EE91439" w:rsidR="00485402" w:rsidRPr="00B7788F" w:rsidRDefault="00BF3AB0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Shane Edge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2" w:name="_Toc361528762"/>
      <w:bookmarkStart w:id="13" w:name="_Toc1441383079"/>
      <w:bookmarkStart w:id="14" w:name="_Toc102040758"/>
      <w:r w:rsidRPr="00B7788F">
        <w:t>Algorithm Cipher</w:t>
      </w:r>
      <w:bookmarkEnd w:id="12"/>
      <w:bookmarkEnd w:id="13"/>
      <w:bookmarkEnd w:id="14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8C57CFF" w14:textId="77777777" w:rsidR="00BF3AB0" w:rsidRPr="00BF3AB0" w:rsidRDefault="00BF3AB0" w:rsidP="00BF3AB0">
      <w:pPr>
        <w:contextualSpacing/>
        <w:rPr>
          <w:rFonts w:eastAsia="Times New Roman"/>
          <w:sz w:val="22"/>
          <w:szCs w:val="22"/>
        </w:rPr>
      </w:pPr>
      <w:r w:rsidRPr="00BF3AB0">
        <w:rPr>
          <w:rFonts w:eastAsia="Times New Roman"/>
          <w:sz w:val="22"/>
          <w:szCs w:val="22"/>
        </w:rPr>
        <w:t>Overview:</w:t>
      </w:r>
    </w:p>
    <w:p w14:paraId="5CAB2AA8" w14:textId="5B592C0F" w:rsidR="00010B8A" w:rsidRDefault="00BF3AB0" w:rsidP="00BF3AB0">
      <w:pPr>
        <w:contextualSpacing/>
        <w:rPr>
          <w:rFonts w:eastAsia="Times New Roman"/>
          <w:sz w:val="22"/>
          <w:szCs w:val="22"/>
        </w:rPr>
      </w:pPr>
      <w:r w:rsidRPr="00BF3AB0">
        <w:rPr>
          <w:rFonts w:eastAsia="Times New Roman"/>
          <w:sz w:val="22"/>
          <w:szCs w:val="22"/>
        </w:rPr>
        <w:t>SHA-256 (Secure Hash Algorithm 256-bit) is a cryptographic hash function from the SHA-2 family, designed by the NSA. It produces a fixed-length 256-bit (32-byte) output, regardless of input size. It’s deterministic, one-way, and collision-resistant, which means it’s computationally infeasible to reverse-engineer the input or find two inputs that hash to the same output.</w:t>
      </w:r>
    </w:p>
    <w:p w14:paraId="59FC6D68" w14:textId="77777777" w:rsidR="00BF3AB0" w:rsidRPr="00BF3AB0" w:rsidRDefault="00BF3AB0" w:rsidP="00BF3AB0">
      <w:pPr>
        <w:contextualSpacing/>
        <w:rPr>
          <w:rFonts w:eastAsia="Times New Roman"/>
          <w:sz w:val="22"/>
          <w:szCs w:val="22"/>
        </w:rPr>
      </w:pPr>
      <w:r w:rsidRPr="00BF3AB0">
        <w:rPr>
          <w:rFonts w:eastAsia="Times New Roman"/>
          <w:sz w:val="22"/>
          <w:szCs w:val="22"/>
        </w:rPr>
        <w:t>Hash Functions and Bit Levels:</w:t>
      </w:r>
    </w:p>
    <w:p w14:paraId="02E8104A" w14:textId="43FE229F" w:rsidR="00BF3AB0" w:rsidRDefault="00BF3AB0" w:rsidP="00BF3AB0">
      <w:pPr>
        <w:contextualSpacing/>
        <w:rPr>
          <w:rFonts w:eastAsia="Times New Roman"/>
          <w:sz w:val="22"/>
          <w:szCs w:val="22"/>
        </w:rPr>
      </w:pPr>
      <w:r w:rsidRPr="00BF3AB0">
        <w:rPr>
          <w:rFonts w:eastAsia="Times New Roman"/>
          <w:sz w:val="22"/>
          <w:szCs w:val="22"/>
        </w:rPr>
        <w:t>SHA-256 uses a 256-bit output, which makes it resilient against brute-force attacks and preimage attacks. Compared to older algorithms like MD5 (128-bit) or SHA-1 (160-bit), SHA-256 provides significantly stronger protection against collisions and is still widely trusted in financial, governmental, and commercial environments.</w:t>
      </w:r>
    </w:p>
    <w:p w14:paraId="572F57C4" w14:textId="77777777" w:rsidR="00BF3AB0" w:rsidRPr="00BF3AB0" w:rsidRDefault="00BF3AB0" w:rsidP="00BF3AB0">
      <w:pPr>
        <w:contextualSpacing/>
        <w:rPr>
          <w:rFonts w:eastAsia="Times New Roman"/>
          <w:sz w:val="22"/>
          <w:szCs w:val="22"/>
        </w:rPr>
      </w:pPr>
      <w:r w:rsidRPr="00BF3AB0">
        <w:rPr>
          <w:rFonts w:eastAsia="Times New Roman"/>
          <w:sz w:val="22"/>
          <w:szCs w:val="22"/>
        </w:rPr>
        <w:t>Use of Random Numbers and Key Types:</w:t>
      </w:r>
    </w:p>
    <w:p w14:paraId="47B93CC6" w14:textId="4E46D444" w:rsidR="00BF3AB0" w:rsidRDefault="00BF3AB0" w:rsidP="00BF3AB0">
      <w:pPr>
        <w:contextualSpacing/>
        <w:rPr>
          <w:rFonts w:eastAsia="Times New Roman"/>
          <w:sz w:val="22"/>
          <w:szCs w:val="22"/>
        </w:rPr>
      </w:pPr>
      <w:r w:rsidRPr="00BF3AB0">
        <w:rPr>
          <w:rFonts w:eastAsia="Times New Roman"/>
          <w:sz w:val="22"/>
          <w:szCs w:val="22"/>
        </w:rPr>
        <w:t>SHA-256 itself is a hash function, not an encryption algorithm, so it doesn’t use keys or random numbers in the same way symmetric/asymmetric encryption does. However, if encryption is later required, it can be paired with algorithms like AES (symmetric) for confidentiality, or RSA (asymmetric) for secure key exchange.</w:t>
      </w:r>
    </w:p>
    <w:p w14:paraId="4ADDFE14" w14:textId="77777777" w:rsidR="00BF3AB0" w:rsidRPr="00BF3AB0" w:rsidRDefault="00BF3AB0" w:rsidP="00BF3AB0">
      <w:pPr>
        <w:contextualSpacing/>
        <w:rPr>
          <w:rFonts w:eastAsia="Times New Roman"/>
          <w:sz w:val="22"/>
          <w:szCs w:val="22"/>
        </w:rPr>
      </w:pPr>
      <w:r w:rsidRPr="00BF3AB0">
        <w:rPr>
          <w:rFonts w:eastAsia="Times New Roman"/>
          <w:sz w:val="22"/>
          <w:szCs w:val="22"/>
        </w:rPr>
        <w:t>History and Current State:</w:t>
      </w:r>
    </w:p>
    <w:p w14:paraId="4C05662F" w14:textId="416918BC" w:rsidR="00BF3AB0" w:rsidRDefault="00BF3AB0" w:rsidP="00BF3AB0">
      <w:pPr>
        <w:contextualSpacing/>
        <w:rPr>
          <w:rFonts w:eastAsia="Times New Roman"/>
          <w:sz w:val="22"/>
          <w:szCs w:val="22"/>
        </w:rPr>
      </w:pPr>
      <w:r w:rsidRPr="00BF3AB0">
        <w:rPr>
          <w:rFonts w:eastAsia="Times New Roman"/>
          <w:sz w:val="22"/>
          <w:szCs w:val="22"/>
        </w:rPr>
        <w:t>Earlier hash algorithms like MD5 and SHA-1 have been deprecated due to vulnerabilities. SHA-256, introduced in 2001, is still considered secure and widely used in TLS/SSL, blockchain systems (e.g., Bitcoin), and file integrity checks. It’s part of the U.S. FIPS 180-4 standard and recommended by NIST, making it a trusted choice for financial data.</w:t>
      </w:r>
    </w:p>
    <w:p w14:paraId="386EDBF6" w14:textId="77777777" w:rsidR="00BF3AB0" w:rsidRPr="00B7788F" w:rsidRDefault="00BF3AB0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272204322"/>
      <w:bookmarkStart w:id="16" w:name="_Toc290624425"/>
      <w:bookmarkStart w:id="17" w:name="_Toc102040759"/>
      <w:r w:rsidRPr="00B7788F">
        <w:t>Certificate Generation</w:t>
      </w:r>
      <w:bookmarkEnd w:id="15"/>
      <w:bookmarkEnd w:id="16"/>
      <w:bookmarkEnd w:id="17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proofErr w:type="gramStart"/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</w:t>
      </w:r>
      <w:proofErr w:type="gramEnd"/>
      <w:r w:rsidRPr="620D193F">
        <w:rPr>
          <w:rFonts w:eastAsia="Times New Roman"/>
          <w:sz w:val="22"/>
          <w:szCs w:val="22"/>
        </w:rPr>
        <w:t xml:space="preserve">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0B4975E9" w:rsidR="00DB5652" w:rsidRPr="00B7788F" w:rsidRDefault="002C2E4D" w:rsidP="00D47759">
      <w:pPr>
        <w:contextualSpacing/>
        <w:rPr>
          <w:rFonts w:cstheme="minorHAnsi"/>
          <w:sz w:val="22"/>
          <w:szCs w:val="22"/>
        </w:rPr>
      </w:pPr>
      <w:r w:rsidRPr="002C2E4D"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1C3D1CF3" wp14:editId="76F2E062">
            <wp:extent cx="3810532" cy="4896533"/>
            <wp:effectExtent l="0" t="0" r="0" b="0"/>
            <wp:docPr id="381423981" name="Picture 1" descr="A screenshot of a certific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23981" name="Picture 1" descr="A screenshot of a certificat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153388823"/>
      <w:bookmarkStart w:id="19" w:name="_Toc469977634"/>
      <w:bookmarkStart w:id="20" w:name="_Toc102040760"/>
      <w:r>
        <w:t>Deploy Cipher</w:t>
      </w:r>
      <w:bookmarkEnd w:id="18"/>
      <w:bookmarkEnd w:id="19"/>
      <w:bookmarkEnd w:id="20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6235F66C" w:rsidR="00C56FC2" w:rsidRDefault="00D229C6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Shown in step 4 screenshot.</w:t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02040761"/>
      <w:bookmarkStart w:id="22" w:name="_Toc985755642"/>
      <w:bookmarkStart w:id="23" w:name="_Toc1980769825"/>
      <w:r w:rsidRPr="00B7788F">
        <w:t>Secure Communications</w:t>
      </w:r>
      <w:bookmarkEnd w:id="21"/>
      <w:r w:rsidRPr="00B7788F">
        <w:t xml:space="preserve"> </w:t>
      </w:r>
      <w:bookmarkEnd w:id="22"/>
      <w:bookmarkEnd w:id="23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 xml:space="preserve">Insert a screenshot </w:t>
      </w:r>
      <w:proofErr w:type="gramStart"/>
      <w:r w:rsidRPr="620D193F">
        <w:rPr>
          <w:sz w:val="22"/>
          <w:szCs w:val="22"/>
        </w:rPr>
        <w:t>below of</w:t>
      </w:r>
      <w:proofErr w:type="gramEnd"/>
      <w:r w:rsidRPr="620D193F">
        <w:rPr>
          <w:sz w:val="22"/>
          <w:szCs w:val="22"/>
        </w:rPr>
        <w:t xml:space="preserve">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39379367" w:rsidR="00DB5652" w:rsidRPr="00B7788F" w:rsidRDefault="00D229C6" w:rsidP="00D47759">
      <w:pPr>
        <w:contextualSpacing/>
        <w:rPr>
          <w:rFonts w:cstheme="minorHAnsi"/>
          <w:sz w:val="22"/>
          <w:szCs w:val="22"/>
        </w:rPr>
      </w:pPr>
      <w:r w:rsidRPr="00D229C6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241EAE3C" wp14:editId="51219A85">
            <wp:extent cx="5943600" cy="1280795"/>
            <wp:effectExtent l="0" t="0" r="0" b="0"/>
            <wp:docPr id="598014534" name="Picture 1" descr="A yellow box with black numbers and a yellow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14534" name="Picture 1" descr="A yellow box with black numbers and a yellow circl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258769504"/>
      <w:bookmarkStart w:id="25" w:name="_Toc1151872792"/>
      <w:bookmarkStart w:id="26" w:name="_Toc102040762"/>
      <w:r w:rsidRPr="00B7788F">
        <w:t>Secondary Testing</w:t>
      </w:r>
      <w:bookmarkEnd w:id="24"/>
      <w:bookmarkEnd w:id="25"/>
      <w:bookmarkEnd w:id="26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181D2B14" w:rsidR="003978A0" w:rsidRDefault="00126FE1" w:rsidP="00D47759">
      <w:pPr>
        <w:contextualSpacing/>
        <w:rPr>
          <w:rFonts w:eastAsia="Times New Roman" w:cstheme="minorHAnsi"/>
          <w:sz w:val="22"/>
          <w:szCs w:val="22"/>
        </w:rPr>
      </w:pPr>
      <w:r w:rsidRPr="00126FE1"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320A5A49" wp14:editId="2032F569">
            <wp:extent cx="5943600" cy="1299210"/>
            <wp:effectExtent l="0" t="0" r="0" b="0"/>
            <wp:docPr id="88597364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73643" name="Picture 1" descr="A close-up of a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75866DB6" w:rsidR="00DB5652" w:rsidRPr="00B7788F" w:rsidRDefault="00126FE1" w:rsidP="00D47759">
      <w:pPr>
        <w:contextualSpacing/>
        <w:rPr>
          <w:rFonts w:cstheme="minorHAnsi"/>
          <w:sz w:val="22"/>
          <w:szCs w:val="22"/>
        </w:rPr>
      </w:pPr>
      <w:r w:rsidRPr="00126FE1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412BE384" wp14:editId="4118C2CF">
            <wp:extent cx="5943600" cy="4653280"/>
            <wp:effectExtent l="0" t="0" r="0" b="0"/>
            <wp:docPr id="1489602548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02548" name="Picture 1" descr="A screenshot of a computer erro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726280430"/>
      <w:bookmarkStart w:id="28" w:name="_Toc190184513"/>
      <w:bookmarkStart w:id="29" w:name="_Toc102040763"/>
      <w:r w:rsidRPr="00B7788F">
        <w:t>Functional Testing</w:t>
      </w:r>
      <w:bookmarkEnd w:id="27"/>
      <w:bookmarkEnd w:id="28"/>
      <w:bookmarkEnd w:id="29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0A5F1116" w:rsidR="00E33862" w:rsidRPr="00B7788F" w:rsidRDefault="00126FE1" w:rsidP="00D47759">
      <w:pPr>
        <w:contextualSpacing/>
        <w:rPr>
          <w:rFonts w:cstheme="minorHAnsi"/>
          <w:sz w:val="22"/>
          <w:szCs w:val="22"/>
        </w:rPr>
      </w:pPr>
      <w:r w:rsidRPr="00126FE1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7C1F3B3A" wp14:editId="16F375A3">
            <wp:extent cx="5943600" cy="1299210"/>
            <wp:effectExtent l="0" t="0" r="0" b="0"/>
            <wp:docPr id="673980886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80886" name="Picture 1" descr="A close-up of a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256172566"/>
      <w:bookmarkStart w:id="31" w:name="_Toc1705881728"/>
      <w:bookmarkStart w:id="32" w:name="_Toc102040764"/>
      <w:r w:rsidRPr="00B7788F">
        <w:t>Summary</w:t>
      </w:r>
      <w:bookmarkEnd w:id="30"/>
      <w:bookmarkEnd w:id="31"/>
      <w:bookmarkEnd w:id="32"/>
    </w:p>
    <w:p w14:paraId="09582ED5" w14:textId="77777777" w:rsidR="00E4044A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CF8DFFA" w14:textId="77777777" w:rsidR="00EC1BD0" w:rsidRPr="00EC1BD0" w:rsidRDefault="00EC1BD0" w:rsidP="00EC1BD0">
      <w:pPr>
        <w:contextualSpacing/>
        <w:rPr>
          <w:rFonts w:eastAsia="Times New Roman" w:cstheme="minorHAnsi"/>
          <w:sz w:val="22"/>
          <w:szCs w:val="22"/>
        </w:rPr>
      </w:pPr>
      <w:r w:rsidRPr="00EC1BD0">
        <w:rPr>
          <w:rFonts w:eastAsia="Times New Roman" w:cstheme="minorHAnsi"/>
          <w:sz w:val="22"/>
          <w:szCs w:val="22"/>
        </w:rPr>
        <w:lastRenderedPageBreak/>
        <w:t>Cryptography: Integrated SHA-256 as the cryptographic hashing algorithm for consistent, tamper-evident checksum generation.</w:t>
      </w:r>
    </w:p>
    <w:p w14:paraId="22B56D23" w14:textId="77777777" w:rsidR="00EC1BD0" w:rsidRPr="00EC1BD0" w:rsidRDefault="00EC1BD0" w:rsidP="00EC1BD0">
      <w:pPr>
        <w:contextualSpacing/>
        <w:rPr>
          <w:rFonts w:eastAsia="Times New Roman" w:cstheme="minorHAnsi"/>
          <w:sz w:val="22"/>
          <w:szCs w:val="22"/>
        </w:rPr>
      </w:pPr>
    </w:p>
    <w:p w14:paraId="2528A02C" w14:textId="77777777" w:rsidR="00EC1BD0" w:rsidRPr="00EC1BD0" w:rsidRDefault="00EC1BD0" w:rsidP="00EC1BD0">
      <w:pPr>
        <w:contextualSpacing/>
        <w:rPr>
          <w:rFonts w:eastAsia="Times New Roman" w:cstheme="minorHAnsi"/>
          <w:sz w:val="22"/>
          <w:szCs w:val="22"/>
        </w:rPr>
      </w:pPr>
      <w:r w:rsidRPr="00EC1BD0">
        <w:rPr>
          <w:rFonts w:eastAsia="Times New Roman" w:cstheme="minorHAnsi"/>
          <w:sz w:val="22"/>
          <w:szCs w:val="22"/>
        </w:rPr>
        <w:t>Client/Server Communication: Implemented HTTPS with a self-signed SSL certificate to encrypt traffic between the client and the server, preventing eavesdropping and man-in-the-middle attacks.</w:t>
      </w:r>
    </w:p>
    <w:p w14:paraId="22958443" w14:textId="77777777" w:rsidR="00EC1BD0" w:rsidRPr="00EC1BD0" w:rsidRDefault="00EC1BD0" w:rsidP="00EC1BD0">
      <w:pPr>
        <w:contextualSpacing/>
        <w:rPr>
          <w:rFonts w:eastAsia="Times New Roman" w:cstheme="minorHAnsi"/>
          <w:sz w:val="22"/>
          <w:szCs w:val="22"/>
        </w:rPr>
      </w:pPr>
    </w:p>
    <w:p w14:paraId="30EC38E6" w14:textId="5CFFD4BB" w:rsidR="00EC1BD0" w:rsidRPr="00B7788F" w:rsidRDefault="00EC1BD0" w:rsidP="00EC1BD0">
      <w:pPr>
        <w:contextualSpacing/>
        <w:rPr>
          <w:rFonts w:eastAsia="Times New Roman" w:cstheme="minorHAnsi"/>
          <w:sz w:val="22"/>
          <w:szCs w:val="22"/>
        </w:rPr>
      </w:pPr>
      <w:r w:rsidRPr="00EC1BD0">
        <w:rPr>
          <w:rFonts w:eastAsia="Times New Roman" w:cstheme="minorHAnsi"/>
          <w:sz w:val="22"/>
          <w:szCs w:val="22"/>
        </w:rPr>
        <w:t>Encapsulation: Created a dedicated controller class to handle hashing logic, keeping business logic separate from application startup code.</w:t>
      </w:r>
    </w:p>
    <w:p w14:paraId="0624AD01" w14:textId="1CFA380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32D765ED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  <w:r w:rsidRPr="00EC1BD0">
        <w:rPr>
          <w:rFonts w:eastAsia="Times New Roman"/>
          <w:sz w:val="22"/>
          <w:szCs w:val="22"/>
        </w:rPr>
        <w:t>To harden the application:</w:t>
      </w:r>
    </w:p>
    <w:p w14:paraId="0C6E1229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</w:p>
    <w:p w14:paraId="75BB794C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  <w:r w:rsidRPr="00EC1BD0">
        <w:rPr>
          <w:rFonts w:eastAsia="Times New Roman"/>
          <w:sz w:val="22"/>
          <w:szCs w:val="22"/>
        </w:rPr>
        <w:t xml:space="preserve">I generated a secure keystore with the </w:t>
      </w:r>
      <w:proofErr w:type="spellStart"/>
      <w:r w:rsidRPr="00EC1BD0">
        <w:rPr>
          <w:rFonts w:eastAsia="Times New Roman"/>
          <w:sz w:val="22"/>
          <w:szCs w:val="22"/>
        </w:rPr>
        <w:t>keytool</w:t>
      </w:r>
      <w:proofErr w:type="spellEnd"/>
      <w:r w:rsidRPr="00EC1BD0">
        <w:rPr>
          <w:rFonts w:eastAsia="Times New Roman"/>
          <w:sz w:val="22"/>
          <w:szCs w:val="22"/>
        </w:rPr>
        <w:t xml:space="preserve"> utility and configured it for TLS encryption via the Spring Boot </w:t>
      </w:r>
      <w:proofErr w:type="spellStart"/>
      <w:proofErr w:type="gramStart"/>
      <w:r w:rsidRPr="00EC1BD0">
        <w:rPr>
          <w:rFonts w:eastAsia="Times New Roman"/>
          <w:sz w:val="22"/>
          <w:szCs w:val="22"/>
        </w:rPr>
        <w:t>application.properties</w:t>
      </w:r>
      <w:proofErr w:type="spellEnd"/>
      <w:proofErr w:type="gramEnd"/>
      <w:r w:rsidRPr="00EC1BD0">
        <w:rPr>
          <w:rFonts w:eastAsia="Times New Roman"/>
          <w:sz w:val="22"/>
          <w:szCs w:val="22"/>
        </w:rPr>
        <w:t xml:space="preserve"> file.</w:t>
      </w:r>
    </w:p>
    <w:p w14:paraId="3429409C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</w:p>
    <w:p w14:paraId="2DA07F02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  <w:r w:rsidRPr="00EC1BD0">
        <w:rPr>
          <w:rFonts w:eastAsia="Times New Roman"/>
          <w:sz w:val="22"/>
          <w:szCs w:val="22"/>
        </w:rPr>
        <w:t>I modularized the checksum feature using a controller class and used SHA-256 to ensure message integrity.</w:t>
      </w:r>
    </w:p>
    <w:p w14:paraId="01353D82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</w:p>
    <w:p w14:paraId="7285462B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  <w:r w:rsidRPr="00EC1BD0">
        <w:rPr>
          <w:rFonts w:eastAsia="Times New Roman"/>
          <w:sz w:val="22"/>
          <w:szCs w:val="22"/>
        </w:rPr>
        <w:t>I ran a dependency vulnerability scan using the OWASP Dependency-Check Maven plugin to identify and address third-party library risks.</w:t>
      </w:r>
    </w:p>
    <w:p w14:paraId="7DE1C453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</w:p>
    <w:p w14:paraId="39079B48" w14:textId="59358E53" w:rsidR="00EC1BD0" w:rsidRDefault="00EC1BD0" w:rsidP="00EC1BD0">
      <w:pPr>
        <w:contextualSpacing/>
        <w:rPr>
          <w:rFonts w:eastAsia="Times New Roman"/>
          <w:sz w:val="22"/>
          <w:szCs w:val="22"/>
        </w:rPr>
      </w:pPr>
      <w:r w:rsidRPr="00EC1BD0">
        <w:rPr>
          <w:rFonts w:eastAsia="Times New Roman"/>
          <w:sz w:val="22"/>
          <w:szCs w:val="22"/>
        </w:rPr>
        <w:t>These steps added defense-in-depth to the system, ensuring both application-level and transport-level security.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3" w:name="_Toc171130422"/>
      <w:bookmarkStart w:id="34" w:name="_Toc102040765"/>
      <w:r w:rsidRPr="00844A5D">
        <w:t>Industry Standard Best Practices</w:t>
      </w:r>
      <w:bookmarkEnd w:id="33"/>
      <w:bookmarkEnd w:id="34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4A7B61D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  <w:r w:rsidRPr="00EC1BD0">
        <w:rPr>
          <w:rFonts w:eastAsia="Times New Roman"/>
          <w:sz w:val="22"/>
          <w:szCs w:val="22"/>
        </w:rPr>
        <w:t>To ensure the SSL Server complies with industry standards for secure coding, I applied best practices recommended by organizations such as OWASP and NIST:</w:t>
      </w:r>
    </w:p>
    <w:p w14:paraId="31021F5F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</w:p>
    <w:p w14:paraId="397A5920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  <w:r w:rsidRPr="00EC1BD0">
        <w:rPr>
          <w:rFonts w:eastAsia="Times New Roman"/>
          <w:sz w:val="22"/>
          <w:szCs w:val="22"/>
        </w:rPr>
        <w:t>Maintaining Security Using Best Practices</w:t>
      </w:r>
    </w:p>
    <w:p w14:paraId="25BA03C2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  <w:r w:rsidRPr="00EC1BD0">
        <w:rPr>
          <w:rFonts w:eastAsia="Times New Roman"/>
          <w:sz w:val="22"/>
          <w:szCs w:val="22"/>
        </w:rPr>
        <w:t>SHA-256 hashing was used instead of weaker or obsolete algorithms (like MD5 or SHA-1).</w:t>
      </w:r>
    </w:p>
    <w:p w14:paraId="6C2EE8DD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</w:p>
    <w:p w14:paraId="5EA859C0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  <w:r w:rsidRPr="00EC1BD0">
        <w:rPr>
          <w:rFonts w:eastAsia="Times New Roman"/>
          <w:sz w:val="22"/>
          <w:szCs w:val="22"/>
        </w:rPr>
        <w:t>HTTPS/TLS setup followed secure transport guidelines by enabling encrypted communication and requiring proper keystore configuration.</w:t>
      </w:r>
    </w:p>
    <w:p w14:paraId="7B87F124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</w:p>
    <w:p w14:paraId="293ADC7A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  <w:r w:rsidRPr="00EC1BD0">
        <w:rPr>
          <w:rFonts w:eastAsia="Times New Roman"/>
          <w:sz w:val="22"/>
          <w:szCs w:val="22"/>
        </w:rPr>
        <w:t>Spring Boot dependency management was evaluated with OWASP Dependency-Check, identifying any CVEs tied to third-party libraries.</w:t>
      </w:r>
    </w:p>
    <w:p w14:paraId="52290B76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</w:p>
    <w:p w14:paraId="0BA9913A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  <w:r w:rsidRPr="00EC1BD0">
        <w:rPr>
          <w:rFonts w:eastAsia="Times New Roman"/>
          <w:sz w:val="22"/>
          <w:szCs w:val="22"/>
        </w:rPr>
        <w:t>No hardcoded sensitive information (e.g., passwords) was committed to source files, following secure credential handling practices.</w:t>
      </w:r>
    </w:p>
    <w:p w14:paraId="03350C01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</w:p>
    <w:p w14:paraId="251A431A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  <w:r w:rsidRPr="00EC1BD0">
        <w:rPr>
          <w:rFonts w:eastAsia="Times New Roman"/>
          <w:sz w:val="22"/>
          <w:szCs w:val="22"/>
        </w:rPr>
        <w:t xml:space="preserve">Value </w:t>
      </w:r>
      <w:proofErr w:type="gramStart"/>
      <w:r w:rsidRPr="00EC1BD0">
        <w:rPr>
          <w:rFonts w:eastAsia="Times New Roman"/>
          <w:sz w:val="22"/>
          <w:szCs w:val="22"/>
        </w:rPr>
        <w:t>to</w:t>
      </w:r>
      <w:proofErr w:type="gramEnd"/>
      <w:r w:rsidRPr="00EC1BD0">
        <w:rPr>
          <w:rFonts w:eastAsia="Times New Roman"/>
          <w:sz w:val="22"/>
          <w:szCs w:val="22"/>
        </w:rPr>
        <w:t xml:space="preserve"> the Company</w:t>
      </w:r>
    </w:p>
    <w:p w14:paraId="7B8D13E3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  <w:r w:rsidRPr="00EC1BD0">
        <w:rPr>
          <w:rFonts w:eastAsia="Times New Roman"/>
          <w:sz w:val="22"/>
          <w:szCs w:val="22"/>
        </w:rPr>
        <w:t>Applying these practices:</w:t>
      </w:r>
    </w:p>
    <w:p w14:paraId="6E40DB55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</w:p>
    <w:p w14:paraId="492B2D10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  <w:r w:rsidRPr="00EC1BD0">
        <w:rPr>
          <w:rFonts w:eastAsia="Times New Roman"/>
          <w:sz w:val="22"/>
          <w:szCs w:val="22"/>
        </w:rPr>
        <w:t>Reduces risk of breaches or data exposure, avoiding costly fines or customer distrust.</w:t>
      </w:r>
    </w:p>
    <w:p w14:paraId="186C88EB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</w:p>
    <w:p w14:paraId="16CD6B80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  <w:r w:rsidRPr="00EC1BD0">
        <w:rPr>
          <w:rFonts w:eastAsia="Times New Roman"/>
          <w:sz w:val="22"/>
          <w:szCs w:val="22"/>
        </w:rPr>
        <w:t>Supports regulatory compliance (like PCI DSS or HIPAA for encrypted communication).</w:t>
      </w:r>
    </w:p>
    <w:p w14:paraId="61A1D5F4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</w:p>
    <w:p w14:paraId="1899E449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  <w:r w:rsidRPr="00EC1BD0">
        <w:rPr>
          <w:rFonts w:eastAsia="Times New Roman"/>
          <w:sz w:val="22"/>
          <w:szCs w:val="22"/>
        </w:rPr>
        <w:t>Increases software resilience and long-term maintainability by reducing technical debt.</w:t>
      </w:r>
    </w:p>
    <w:p w14:paraId="62D7748C" w14:textId="77777777" w:rsidR="00EC1BD0" w:rsidRPr="00EC1BD0" w:rsidRDefault="00EC1BD0" w:rsidP="00EC1BD0">
      <w:pPr>
        <w:contextualSpacing/>
        <w:rPr>
          <w:rFonts w:eastAsia="Times New Roman"/>
          <w:sz w:val="22"/>
          <w:szCs w:val="22"/>
        </w:rPr>
      </w:pPr>
    </w:p>
    <w:p w14:paraId="052C684F" w14:textId="7E9F0941" w:rsidR="00974AE3" w:rsidRPr="00B7788F" w:rsidRDefault="00EC1BD0" w:rsidP="00EC1BD0">
      <w:pPr>
        <w:contextualSpacing/>
        <w:rPr>
          <w:rFonts w:eastAsia="Times New Roman"/>
          <w:sz w:val="22"/>
          <w:szCs w:val="22"/>
        </w:rPr>
      </w:pPr>
      <w:r w:rsidRPr="00EC1BD0">
        <w:rPr>
          <w:rFonts w:eastAsia="Times New Roman"/>
          <w:sz w:val="22"/>
          <w:szCs w:val="22"/>
        </w:rPr>
        <w:t>Builds trust with end users and stakeholders by demonstrating a commitment to security from the ground up.</w:t>
      </w:r>
    </w:p>
    <w:sectPr w:rsidR="00974AE3" w:rsidRPr="00B7788F" w:rsidSect="00C41B36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090AA" w14:textId="77777777" w:rsidR="004E742E" w:rsidRDefault="004E742E" w:rsidP="002F3F84">
      <w:r>
        <w:separator/>
      </w:r>
    </w:p>
  </w:endnote>
  <w:endnote w:type="continuationSeparator" w:id="0">
    <w:p w14:paraId="13249D0E" w14:textId="77777777" w:rsidR="004E742E" w:rsidRDefault="004E742E" w:rsidP="002F3F84">
      <w:r>
        <w:continuationSeparator/>
      </w:r>
    </w:p>
  </w:endnote>
  <w:endnote w:type="continuationNotice" w:id="1">
    <w:p w14:paraId="55AEF8C2" w14:textId="77777777" w:rsidR="004E742E" w:rsidRDefault="004E74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6E472" w14:textId="77777777" w:rsidR="004E742E" w:rsidRDefault="004E742E" w:rsidP="002F3F84">
      <w:r>
        <w:separator/>
      </w:r>
    </w:p>
  </w:footnote>
  <w:footnote w:type="continuationSeparator" w:id="0">
    <w:p w14:paraId="6A62888A" w14:textId="77777777" w:rsidR="004E742E" w:rsidRDefault="004E742E" w:rsidP="002F3F84">
      <w:r>
        <w:continuationSeparator/>
      </w:r>
    </w:p>
  </w:footnote>
  <w:footnote w:type="continuationNotice" w:id="1">
    <w:p w14:paraId="2FCCE282" w14:textId="77777777" w:rsidR="004E742E" w:rsidRDefault="004E74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270812">
    <w:abstractNumId w:val="16"/>
  </w:num>
  <w:num w:numId="2" w16cid:durableId="1071152104">
    <w:abstractNumId w:val="20"/>
  </w:num>
  <w:num w:numId="3" w16cid:durableId="314189929">
    <w:abstractNumId w:val="6"/>
  </w:num>
  <w:num w:numId="4" w16cid:durableId="536426574">
    <w:abstractNumId w:val="8"/>
  </w:num>
  <w:num w:numId="5" w16cid:durableId="2023631485">
    <w:abstractNumId w:val="4"/>
  </w:num>
  <w:num w:numId="6" w16cid:durableId="734932116">
    <w:abstractNumId w:val="17"/>
  </w:num>
  <w:num w:numId="7" w16cid:durableId="1322736268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34431825">
    <w:abstractNumId w:val="5"/>
  </w:num>
  <w:num w:numId="9" w16cid:durableId="929629362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2081320588">
    <w:abstractNumId w:val="0"/>
  </w:num>
  <w:num w:numId="11" w16cid:durableId="2084836482">
    <w:abstractNumId w:val="3"/>
  </w:num>
  <w:num w:numId="12" w16cid:durableId="566841449">
    <w:abstractNumId w:val="19"/>
  </w:num>
  <w:num w:numId="13" w16cid:durableId="432752914">
    <w:abstractNumId w:val="15"/>
  </w:num>
  <w:num w:numId="14" w16cid:durableId="1497841260">
    <w:abstractNumId w:val="2"/>
  </w:num>
  <w:num w:numId="15" w16cid:durableId="1445734580">
    <w:abstractNumId w:val="11"/>
  </w:num>
  <w:num w:numId="16" w16cid:durableId="1536843039">
    <w:abstractNumId w:val="9"/>
  </w:num>
  <w:num w:numId="17" w16cid:durableId="218790864">
    <w:abstractNumId w:val="14"/>
  </w:num>
  <w:num w:numId="18" w16cid:durableId="1506049566">
    <w:abstractNumId w:val="18"/>
  </w:num>
  <w:num w:numId="19" w16cid:durableId="280039608">
    <w:abstractNumId w:val="7"/>
  </w:num>
  <w:num w:numId="20" w16cid:durableId="156967766">
    <w:abstractNumId w:val="13"/>
  </w:num>
  <w:num w:numId="21" w16cid:durableId="3915387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26FE1"/>
    <w:rsid w:val="00144936"/>
    <w:rsid w:val="00151233"/>
    <w:rsid w:val="00164480"/>
    <w:rsid w:val="00167DC9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21D7"/>
    <w:rsid w:val="002778D5"/>
    <w:rsid w:val="00277B38"/>
    <w:rsid w:val="00281DF1"/>
    <w:rsid w:val="00292377"/>
    <w:rsid w:val="002A1A18"/>
    <w:rsid w:val="002B4D43"/>
    <w:rsid w:val="002C2E4D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4E742E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503A7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A1742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F3AB0"/>
    <w:rsid w:val="00C32F3D"/>
    <w:rsid w:val="00C41B36"/>
    <w:rsid w:val="00C56FC2"/>
    <w:rsid w:val="00C67FA3"/>
    <w:rsid w:val="00CE44E9"/>
    <w:rsid w:val="00CF445D"/>
    <w:rsid w:val="00CF618A"/>
    <w:rsid w:val="00D0558B"/>
    <w:rsid w:val="00D229C6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1BD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5749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Edge, Shane</cp:lastModifiedBy>
  <cp:revision>3</cp:revision>
  <dcterms:created xsi:type="dcterms:W3CDTF">2025-06-30T01:06:00Z</dcterms:created>
  <dcterms:modified xsi:type="dcterms:W3CDTF">2025-09-21T16:13:00Z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