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A02A3" w14:textId="074B88CA" w:rsidR="008B197E" w:rsidRDefault="000A2AD4" w:rsidP="000A2AD4">
      <w:pPr>
        <w:pStyle w:val="Paper-Title"/>
        <w:spacing w:after="60"/>
        <w:sectPr w:rsidR="008B197E" w:rsidSect="003B4153">
          <w:footerReference w:type="even" r:id="rId8"/>
          <w:pgSz w:w="12240" w:h="15840" w:code="1"/>
          <w:pgMar w:top="1080" w:right="1080" w:bottom="1440" w:left="1080" w:header="720" w:footer="720" w:gutter="0"/>
          <w:cols w:space="720"/>
        </w:sectPr>
      </w:pPr>
      <w:r w:rsidRPr="000A2AD4">
        <w:t>Automated</w:t>
      </w:r>
      <w:r>
        <w:t xml:space="preserve"> M</w:t>
      </w:r>
      <w:r w:rsidRPr="000A2AD4">
        <w:t>utation</w:t>
      </w:r>
      <w:r>
        <w:t xml:space="preserve"> T</w:t>
      </w:r>
      <w:r w:rsidRPr="000A2AD4">
        <w:t>esting</w:t>
      </w:r>
      <w:r>
        <w:t xml:space="preserve"> Framework Project Proposal</w:t>
      </w:r>
    </w:p>
    <w:p w14:paraId="3D3C1082" w14:textId="137468DF" w:rsidR="008B197E" w:rsidRDefault="008B197E">
      <w:pPr>
        <w:pStyle w:val="Author"/>
        <w:spacing w:after="0"/>
        <w:rPr>
          <w:spacing w:val="-2"/>
        </w:rPr>
      </w:pPr>
      <w:r>
        <w:rPr>
          <w:spacing w:val="-2"/>
        </w:rPr>
        <w:lastRenderedPageBreak/>
        <w:br w:type="column"/>
      </w:r>
      <w:r w:rsidR="0089446F">
        <w:rPr>
          <w:spacing w:val="-2"/>
        </w:rPr>
        <w:lastRenderedPageBreak/>
        <w:t>Zengtai Qi</w:t>
      </w:r>
    </w:p>
    <w:p w14:paraId="445211F5" w14:textId="583EE29A" w:rsidR="008B197E" w:rsidRDefault="0089446F">
      <w:pPr>
        <w:pStyle w:val="Affiliations"/>
        <w:rPr>
          <w:spacing w:val="-2"/>
        </w:rPr>
      </w:pPr>
      <w:r>
        <w:rPr>
          <w:spacing w:val="-2"/>
        </w:rPr>
        <w:t>The University of Texas at Dallas</w:t>
      </w:r>
      <w:r w:rsidR="008B197E">
        <w:rPr>
          <w:spacing w:val="-2"/>
        </w:rPr>
        <w:br/>
      </w:r>
      <w:r w:rsidRPr="0089446F">
        <w:rPr>
          <w:spacing w:val="-2"/>
        </w:rPr>
        <w:t xml:space="preserve">800 W. Campbell Road, </w:t>
      </w:r>
      <w:r w:rsidR="008B197E">
        <w:rPr>
          <w:spacing w:val="-2"/>
        </w:rPr>
        <w:br/>
      </w:r>
      <w:r w:rsidRPr="0089446F">
        <w:rPr>
          <w:spacing w:val="-2"/>
        </w:rPr>
        <w:t>Richardson, Texas 75080-3021</w:t>
      </w:r>
      <w:r w:rsidR="008B197E">
        <w:rPr>
          <w:spacing w:val="-2"/>
        </w:rPr>
        <w:br/>
      </w:r>
      <w:r>
        <w:rPr>
          <w:spacing w:val="-2"/>
        </w:rPr>
        <w:t>+1 (469) 642-3217</w:t>
      </w:r>
    </w:p>
    <w:p w14:paraId="443CBA1A" w14:textId="547BA322" w:rsidR="000A2AD4" w:rsidRDefault="0089446F" w:rsidP="000A2AD4">
      <w:pPr>
        <w:pStyle w:val="Author"/>
        <w:spacing w:after="0"/>
        <w:rPr>
          <w:spacing w:val="-2"/>
        </w:rPr>
      </w:pPr>
      <w:r>
        <w:rPr>
          <w:spacing w:val="-2"/>
        </w:rPr>
        <w:t>Zengtai.Qi@utdallas.edu</w:t>
      </w:r>
      <w:r w:rsidR="008B197E">
        <w:rPr>
          <w:spacing w:val="-2"/>
        </w:rPr>
        <w:br w:type="column"/>
      </w:r>
      <w:r w:rsidR="000A2AD4">
        <w:rPr>
          <w:spacing w:val="-2"/>
        </w:rPr>
        <w:lastRenderedPageBreak/>
        <w:t xml:space="preserve"> </w:t>
      </w:r>
    </w:p>
    <w:p w14:paraId="68BC5939" w14:textId="195D8B1B" w:rsidR="008B197E" w:rsidRDefault="008B197E">
      <w:pPr>
        <w:pStyle w:val="Affiliations"/>
        <w:rPr>
          <w:spacing w:val="-2"/>
        </w:rPr>
      </w:pPr>
      <w:r>
        <w:rPr>
          <w:spacing w:val="-2"/>
        </w:rPr>
        <w:br/>
      </w:r>
      <w:r w:rsidR="000A2AD4">
        <w:rPr>
          <w:spacing w:val="-2"/>
        </w:rPr>
        <w:br/>
      </w:r>
      <w:r w:rsidR="000A2AD4">
        <w:rPr>
          <w:spacing w:val="-2"/>
        </w:rPr>
        <w:br/>
      </w:r>
    </w:p>
    <w:p w14:paraId="1CB7E17C" w14:textId="1BBDA683" w:rsidR="008B197E" w:rsidRDefault="008B197E">
      <w:pPr>
        <w:pStyle w:val="E-Mail"/>
        <w:rPr>
          <w:spacing w:val="-2"/>
        </w:rPr>
      </w:pPr>
    </w:p>
    <w:p w14:paraId="55521C99" w14:textId="77777777" w:rsidR="008B197E" w:rsidRDefault="008B197E">
      <w:pPr>
        <w:pStyle w:val="E-Mail"/>
        <w:rPr>
          <w:spacing w:val="-2"/>
        </w:rPr>
      </w:pPr>
    </w:p>
    <w:p w14:paraId="4A200F85" w14:textId="77777777" w:rsidR="008B197E" w:rsidRDefault="008B197E">
      <w:pPr>
        <w:pStyle w:val="E-Mail"/>
      </w:pPr>
    </w:p>
    <w:p w14:paraId="4B003769"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625A85AB" w14:textId="77777777" w:rsidR="008B197E" w:rsidRDefault="008B197E">
      <w:pPr>
        <w:spacing w:after="0"/>
      </w:pPr>
      <w:r>
        <w:rPr>
          <w:b/>
          <w:sz w:val="24"/>
        </w:rPr>
        <w:lastRenderedPageBreak/>
        <w:t>ABSTRACT</w:t>
      </w:r>
    </w:p>
    <w:p w14:paraId="45C6D8BF" w14:textId="7EF39885" w:rsidR="008B197E" w:rsidRDefault="008B197E">
      <w:pPr>
        <w:pStyle w:val="Abstract"/>
      </w:pPr>
      <w:r>
        <w:t xml:space="preserve">In this paper, </w:t>
      </w:r>
      <w:r w:rsidR="00B20CBB">
        <w:t>I</w:t>
      </w:r>
      <w:r>
        <w:t xml:space="preserve"> describe the </w:t>
      </w:r>
      <w:r w:rsidR="00B20CBB">
        <w:t xml:space="preserve">specifications of the project which is an automated mutation testing framework. The project is the final project of the course SE6367.002 in the University of Texas at Dallas, and the instructor </w:t>
      </w:r>
      <w:r w:rsidR="00B20CBB" w:rsidRPr="00B20CBB">
        <w:t>Professor</w:t>
      </w:r>
      <w:r w:rsidR="00B20CBB">
        <w:t xml:space="preserve"> Lingming Zhang.</w:t>
      </w:r>
    </w:p>
    <w:p w14:paraId="0687392B" w14:textId="69475CC1" w:rsidR="00043CA5" w:rsidRDefault="00043CA5">
      <w:pPr>
        <w:pStyle w:val="Abstract"/>
      </w:pPr>
      <w:r>
        <w:t>This paper will include following parts: the problem I want to investigate, the basics of existing techniques, my implementation plan.</w:t>
      </w:r>
    </w:p>
    <w:p w14:paraId="7875F93D"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313B07CA" w14:textId="0A83ABF5" w:rsidR="008B197E" w:rsidRDefault="00F95C73" w:rsidP="00F95C73">
      <w:pPr>
        <w:spacing w:after="120"/>
        <w:rPr>
          <w:i/>
          <w:iCs/>
        </w:rPr>
      </w:pPr>
      <w:r>
        <w:rPr>
          <w:b/>
          <w:bCs/>
          <w:szCs w:val="18"/>
        </w:rPr>
        <w:t>Software and its engineering →</w:t>
      </w:r>
      <w:r w:rsidRPr="00F95C73">
        <w:rPr>
          <w:b/>
          <w:bCs/>
          <w:szCs w:val="18"/>
        </w:rPr>
        <w:t xml:space="preserve"> Sof</w:t>
      </w:r>
      <w:r>
        <w:rPr>
          <w:b/>
          <w:bCs/>
          <w:szCs w:val="18"/>
        </w:rPr>
        <w:t>tware creation and management →</w:t>
      </w:r>
      <w:r w:rsidRPr="00F95C73">
        <w:rPr>
          <w:b/>
          <w:bCs/>
          <w:szCs w:val="18"/>
        </w:rPr>
        <w:t xml:space="preserve"> Softwar</w:t>
      </w:r>
      <w:r>
        <w:rPr>
          <w:b/>
          <w:bCs/>
          <w:szCs w:val="18"/>
        </w:rPr>
        <w:t xml:space="preserve">e verification and validation → Software defect analysis → </w:t>
      </w:r>
      <w:r w:rsidRPr="00F95C73">
        <w:rPr>
          <w:b/>
          <w:bCs/>
          <w:szCs w:val="18"/>
        </w:rPr>
        <w:t>Software testing and debugging</w:t>
      </w:r>
    </w:p>
    <w:p w14:paraId="40A6A74D" w14:textId="5EF07143" w:rsidR="008B197E" w:rsidRDefault="008B197E">
      <w:pPr>
        <w:spacing w:before="120" w:after="0"/>
      </w:pPr>
      <w:r>
        <w:rPr>
          <w:b/>
          <w:sz w:val="24"/>
        </w:rPr>
        <w:t>Keywords</w:t>
      </w:r>
    </w:p>
    <w:p w14:paraId="546D036C" w14:textId="5E777975" w:rsidR="008B197E" w:rsidRDefault="00043CA5">
      <w:pPr>
        <w:spacing w:after="120"/>
      </w:pPr>
      <w:r>
        <w:t>Mutation testing;</w:t>
      </w:r>
      <w:r w:rsidR="008B197E">
        <w:t xml:space="preserve"> </w:t>
      </w:r>
      <w:r w:rsidR="00F95C73">
        <w:t>weak mutation; strong mutation; JUnit.</w:t>
      </w:r>
    </w:p>
    <w:p w14:paraId="752926E4" w14:textId="77777777" w:rsidR="008B197E" w:rsidRDefault="008B197E">
      <w:pPr>
        <w:pStyle w:val="Heading1"/>
        <w:spacing w:before="120"/>
      </w:pPr>
      <w:r>
        <w:t>INTRODUCTION</w:t>
      </w:r>
    </w:p>
    <w:p w14:paraId="5DBF7D10" w14:textId="6A9F8228" w:rsidR="005266B8" w:rsidRDefault="005266B8" w:rsidP="001B79F3">
      <w:pPr>
        <w:pStyle w:val="BodyTextIndent"/>
        <w:spacing w:after="120"/>
        <w:ind w:firstLine="0"/>
      </w:pPr>
      <w:r w:rsidRPr="005266B8">
        <w:t>Mutation testing was originally proposed by Richard Lipton as a student in 1971</w:t>
      </w:r>
      <w:r>
        <w:t xml:space="preserve"> [1]</w:t>
      </w:r>
      <w:r w:rsidRPr="005266B8">
        <w:t>, and first developed and published by DeMillo, Lipton and Sayward</w:t>
      </w:r>
      <w:r>
        <w:t xml:space="preserve"> [2]</w:t>
      </w:r>
      <w:r w:rsidRPr="005266B8">
        <w:t xml:space="preserve">. The first implementation of a mutation testing tool was by Timothy Budd as part of his PhD work (titled </w:t>
      </w:r>
      <w:r w:rsidRPr="005266B8">
        <w:rPr>
          <w:i/>
          <w:iCs/>
        </w:rPr>
        <w:t>Mutation Analysis</w:t>
      </w:r>
      <w:r w:rsidRPr="005266B8">
        <w:t>) in 1980 from Yale University</w:t>
      </w:r>
      <w:r>
        <w:t xml:space="preserve"> [3]</w:t>
      </w:r>
      <w:r w:rsidRPr="005266B8">
        <w:t>.</w:t>
      </w:r>
    </w:p>
    <w:p w14:paraId="419823D2" w14:textId="695F6960" w:rsidR="00DA6071" w:rsidRDefault="001B79F3" w:rsidP="001B79F3">
      <w:pPr>
        <w:pStyle w:val="BodyTextIndent"/>
        <w:spacing w:after="120"/>
        <w:ind w:firstLine="0"/>
        <w:rPr>
          <w:lang w:eastAsia="zh-CN"/>
        </w:rPr>
      </w:pPr>
      <w:r w:rsidRPr="001B79F3">
        <w:t>Mutation analysis is a well-known approach to assess the quality of test</w:t>
      </w:r>
      <w:r w:rsidR="005266B8">
        <w:t xml:space="preserve"> suites or testing techniques [4</w:t>
      </w:r>
      <w:r w:rsidRPr="001B79F3">
        <w:t>]</w:t>
      </w:r>
      <w:r>
        <w:rPr>
          <w:rFonts w:hint="eastAsia"/>
          <w:lang w:eastAsia="zh-CN"/>
        </w:rPr>
        <w:t>.</w:t>
      </w:r>
      <w:r>
        <w:t xml:space="preserve"> </w:t>
      </w:r>
      <w:r w:rsidR="00EE1A91" w:rsidRPr="00EE1A91">
        <w:t xml:space="preserve">Mutation testing is based on two hypotheses. The first is the </w:t>
      </w:r>
      <w:r w:rsidR="00EE1A91" w:rsidRPr="00EE1A91">
        <w:rPr>
          <w:i/>
          <w:iCs/>
        </w:rPr>
        <w:t>competent programmer</w:t>
      </w:r>
      <w:r w:rsidR="00EE1A91" w:rsidRPr="00EE1A91">
        <w:t xml:space="preserve"> hypothesis. This hypothesis states that most software faults introduced by experienced programmers are due to small syntactic errors</w:t>
      </w:r>
      <w:r w:rsidR="00EE1A91">
        <w:t xml:space="preserve"> [2]</w:t>
      </w:r>
      <w:r w:rsidR="00EE1A91" w:rsidRPr="00EE1A91">
        <w:t>.</w:t>
      </w:r>
      <w:r w:rsidR="00EE1A91">
        <w:t xml:space="preserve"> </w:t>
      </w:r>
      <w:r w:rsidR="00DA6071" w:rsidRPr="00DA6071">
        <w:t xml:space="preserve">The second hypothesis is called the </w:t>
      </w:r>
      <w:r w:rsidR="00DA6071" w:rsidRPr="00DA6071">
        <w:rPr>
          <w:i/>
          <w:iCs/>
        </w:rPr>
        <w:t>coupling effect</w:t>
      </w:r>
      <w:r w:rsidR="00DA6071" w:rsidRPr="00DA6071">
        <w:t xml:space="preserve">. The coupling effect asserts that simple faults can cascade or </w:t>
      </w:r>
      <w:r w:rsidR="00DA6071" w:rsidRPr="00DA6071">
        <w:rPr>
          <w:i/>
          <w:iCs/>
        </w:rPr>
        <w:t>couple</w:t>
      </w:r>
      <w:r w:rsidR="00DA6071" w:rsidRPr="00DA6071">
        <w:t xml:space="preserve"> to form other emergent faults</w:t>
      </w:r>
      <w:r w:rsidR="00DA6071">
        <w:t xml:space="preserve"> [</w:t>
      </w:r>
      <w:r w:rsidR="005266B8">
        <w:t>5</w:t>
      </w:r>
      <w:r w:rsidR="00DA6071">
        <w:t>]</w:t>
      </w:r>
      <w:r w:rsidR="00DA6071" w:rsidRPr="00DA6071">
        <w:t>.</w:t>
      </w:r>
      <w:r w:rsidR="00DA6071">
        <w:t xml:space="preserve"> </w:t>
      </w:r>
    </w:p>
    <w:p w14:paraId="300166EB" w14:textId="40240D13" w:rsidR="008B197E" w:rsidRDefault="005B7708">
      <w:pPr>
        <w:pStyle w:val="Heading1"/>
        <w:spacing w:before="120"/>
      </w:pPr>
      <w:r>
        <w:rPr>
          <w:rFonts w:hint="eastAsia"/>
          <w:lang w:eastAsia="zh-CN"/>
        </w:rPr>
        <w:t>P</w:t>
      </w:r>
      <w:r>
        <w:rPr>
          <w:lang w:eastAsia="zh-CN"/>
        </w:rPr>
        <w:t>ROBLEM I WANT TO INVESTIGATE</w:t>
      </w:r>
    </w:p>
    <w:p w14:paraId="0E1B9BE8" w14:textId="4239BE10" w:rsidR="006262F3" w:rsidRDefault="00002729" w:rsidP="00340551">
      <w:pPr>
        <w:pStyle w:val="BodyTextIndent"/>
        <w:spacing w:after="120"/>
        <w:ind w:firstLine="0"/>
        <w:rPr>
          <w:lang w:eastAsia="zh-CN"/>
        </w:rPr>
      </w:pPr>
      <w:r>
        <w:rPr>
          <w:rFonts w:hint="eastAsia"/>
          <w:lang w:eastAsia="zh-CN"/>
        </w:rPr>
        <w:t>T</w:t>
      </w:r>
      <w:r w:rsidR="00340551" w:rsidRPr="00340551">
        <w:t>his project</w:t>
      </w:r>
      <w:r>
        <w:t xml:space="preserve"> is aimed at Java programming language.</w:t>
      </w:r>
      <w:r w:rsidR="00340551" w:rsidRPr="00340551">
        <w:t xml:space="preserve"> I plan to implement an automated mutation testing framework, using ASM byte-code manipulation framework.</w:t>
      </w:r>
      <w:r w:rsidR="006262F3">
        <w:t xml:space="preserve"> </w:t>
      </w:r>
    </w:p>
    <w:p w14:paraId="54408E9B" w14:textId="2126246D" w:rsidR="006262F3" w:rsidRDefault="006262F3" w:rsidP="00340551">
      <w:pPr>
        <w:pStyle w:val="BodyTextIndent"/>
        <w:spacing w:after="120"/>
        <w:ind w:firstLine="0"/>
      </w:pPr>
      <w:r>
        <w:t>Then I plan to apply my tool to 1 real-world Java project with JUnit tests to generate mutants and execute mutants for the project. I may also use Java Agent and integrate my tool with the Maven build system.</w:t>
      </w:r>
    </w:p>
    <w:p w14:paraId="133712AA" w14:textId="53F5D004" w:rsidR="00BE5C5A" w:rsidRDefault="00002729">
      <w:pPr>
        <w:pStyle w:val="BodyTextIndent"/>
        <w:spacing w:after="120"/>
        <w:ind w:firstLine="0"/>
        <w:rPr>
          <w:lang w:eastAsia="zh-CN"/>
        </w:rPr>
      </w:pPr>
      <w:r>
        <w:t xml:space="preserve">The </w:t>
      </w:r>
      <w:r w:rsidR="00BE5C5A">
        <w:t>purpose</w:t>
      </w:r>
      <w:r>
        <w:t xml:space="preserve"> of the </w:t>
      </w:r>
      <w:r w:rsidR="00BE5C5A">
        <w:t xml:space="preserve">project is understanding what is mutation testing, why mutation testing does work and how the mutation testing works. Through this project, I </w:t>
      </w:r>
      <w:r w:rsidR="00E15F85">
        <w:t xml:space="preserve">plan </w:t>
      </w:r>
      <w:r w:rsidR="00BE5C5A">
        <w:t xml:space="preserve">to learn how to evaluate test suites </w:t>
      </w:r>
      <w:r w:rsidR="00E15F85">
        <w:t xml:space="preserve">and then </w:t>
      </w:r>
      <w:r w:rsidR="009816CD">
        <w:rPr>
          <w:lang w:eastAsia="zh-CN"/>
        </w:rPr>
        <w:t xml:space="preserve">evaluate </w:t>
      </w:r>
      <w:r w:rsidR="00E15F85">
        <w:rPr>
          <w:lang w:eastAsia="zh-CN"/>
        </w:rPr>
        <w:t>the effectiveness of a set of test suites.</w:t>
      </w:r>
    </w:p>
    <w:p w14:paraId="183A0F0F" w14:textId="33E07853" w:rsidR="009816CD" w:rsidRDefault="009816CD">
      <w:pPr>
        <w:pStyle w:val="BodyTextIndent"/>
        <w:spacing w:after="120"/>
        <w:ind w:firstLine="0"/>
      </w:pPr>
      <w:r>
        <w:rPr>
          <w:lang w:eastAsia="zh-CN"/>
        </w:rPr>
        <w:t>In addition, I plan to investigate the different effectiveness of different mutation generating methods (mutation engine).</w:t>
      </w:r>
    </w:p>
    <w:p w14:paraId="70221BAD" w14:textId="220FF7BE" w:rsidR="008B197E" w:rsidRDefault="00AB11E9">
      <w:pPr>
        <w:pStyle w:val="Heading1"/>
        <w:spacing w:before="120"/>
      </w:pPr>
      <w:r>
        <w:rPr>
          <w:rFonts w:hint="eastAsia"/>
          <w:lang w:eastAsia="zh-CN"/>
        </w:rPr>
        <w:lastRenderedPageBreak/>
        <w:t>BASIC</w:t>
      </w:r>
      <w:r w:rsidR="006262F3">
        <w:rPr>
          <w:rFonts w:hint="eastAsia"/>
          <w:lang w:eastAsia="zh-CN"/>
        </w:rPr>
        <w:t xml:space="preserve"> </w:t>
      </w:r>
      <w:r w:rsidR="006262F3">
        <w:rPr>
          <w:lang w:eastAsia="zh-CN"/>
        </w:rPr>
        <w:t>OF EXISTING TECHNIQUES</w:t>
      </w:r>
    </w:p>
    <w:p w14:paraId="678CB348" w14:textId="44A72D46" w:rsidR="008B197E" w:rsidRDefault="00BE5C5A">
      <w:pPr>
        <w:pStyle w:val="Heading2"/>
        <w:spacing w:before="0"/>
      </w:pPr>
      <w:r>
        <w:t>What is Mutating Testing</w:t>
      </w:r>
    </w:p>
    <w:p w14:paraId="7C7F0DF4" w14:textId="31474054" w:rsidR="007168B4" w:rsidRDefault="00BE5C5A" w:rsidP="00BE5C5A">
      <w:pPr>
        <w:pStyle w:val="BodyTextIndent"/>
        <w:spacing w:after="120"/>
        <w:ind w:firstLine="0"/>
      </w:pPr>
      <w:r>
        <w:t>Mutation testing [2]</w:t>
      </w:r>
      <w:r w:rsidRPr="00BE5C5A">
        <w:t xml:space="preserve"> is a test criterion that can be used to design test sets or evaluate test sets by generating a set of alternate programs, or </w:t>
      </w:r>
      <w:r w:rsidRPr="00BE5C5A">
        <w:rPr>
          <w:i/>
          <w:iCs/>
        </w:rPr>
        <w:t>mutants</w:t>
      </w:r>
      <w:r w:rsidRPr="00BE5C5A">
        <w:t xml:space="preserve">, and determining how many of these mutants are detected by the test suite. Mutants are typically generated by mutation operators, but the alternate programs are not limited to such approaches. </w:t>
      </w:r>
    </w:p>
    <w:p w14:paraId="3790DABE" w14:textId="67C88B22" w:rsidR="00775E7D" w:rsidRDefault="007648C2" w:rsidP="00775E7D">
      <w:pPr>
        <w:pStyle w:val="Heading2"/>
        <w:spacing w:before="120"/>
      </w:pPr>
      <w:r>
        <w:t>Does Mutating Testing Work</w:t>
      </w:r>
    </w:p>
    <w:p w14:paraId="130BA2D7" w14:textId="7B200F9A" w:rsidR="00775E7D" w:rsidRDefault="00775E7D" w:rsidP="00280343">
      <w:pPr>
        <w:spacing w:after="120"/>
        <w:rPr>
          <w:lang w:eastAsia="zh-CN"/>
        </w:rPr>
      </w:pPr>
      <w:r>
        <w:t>I</w:t>
      </w:r>
      <w:r w:rsidR="009521D9">
        <w:t>n some circumstance, test suite</w:t>
      </w:r>
      <w:r>
        <w:t xml:space="preserve"> do</w:t>
      </w:r>
      <w:r w:rsidR="009521D9">
        <w:t>es</w:t>
      </w:r>
      <w:r>
        <w:t xml:space="preserve"> cover all statements, branches and paths. And </w:t>
      </w:r>
      <w:r w:rsidR="009521D9">
        <w:t>the test suite</w:t>
      </w:r>
      <w:r>
        <w:t xml:space="preserve"> reach</w:t>
      </w:r>
      <w:r w:rsidR="009521D9">
        <w:t>es</w:t>
      </w:r>
      <w:r>
        <w:t xml:space="preserve"> 100% for all control-flow and data-flow coverage.</w:t>
      </w:r>
      <w:r w:rsidR="009521D9">
        <w:rPr>
          <w:rFonts w:hint="eastAsia"/>
          <w:lang w:eastAsia="zh-CN"/>
        </w:rPr>
        <w:t xml:space="preserve"> But </w:t>
      </w:r>
      <w:r w:rsidR="009521D9">
        <w:rPr>
          <w:lang w:eastAsia="zh-CN"/>
        </w:rPr>
        <w:t>this doesn’t mean the test suite is perfect and the program is bug-free. The mutation testing can supply an approach to test the test suite, evaluate test suite and measure the effectiveness of the test suite.</w:t>
      </w:r>
    </w:p>
    <w:p w14:paraId="7CF2C8B2" w14:textId="6FA47EE3" w:rsidR="009521D9" w:rsidRDefault="009521D9" w:rsidP="009521D9">
      <w:pPr>
        <w:jc w:val="center"/>
        <w:rPr>
          <w:lang w:eastAsia="zh-CN"/>
        </w:rPr>
      </w:pPr>
      <w:r>
        <w:rPr>
          <w:noProof/>
          <w:lang w:eastAsia="zh-CN"/>
        </w:rPr>
        <mc:AlternateContent>
          <mc:Choice Requires="wps">
            <w:drawing>
              <wp:anchor distT="0" distB="0" distL="114300" distR="114300" simplePos="0" relativeHeight="251659776" behindDoc="0" locked="0" layoutInCell="1" allowOverlap="1" wp14:anchorId="2FD89303" wp14:editId="1F8EEC0E">
                <wp:simplePos x="0" y="0"/>
                <wp:positionH relativeFrom="column">
                  <wp:posOffset>12065</wp:posOffset>
                </wp:positionH>
                <wp:positionV relativeFrom="paragraph">
                  <wp:posOffset>574815</wp:posOffset>
                </wp:positionV>
                <wp:extent cx="2919730" cy="229117"/>
                <wp:effectExtent l="0" t="0" r="127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9730" cy="229117"/>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8755CF3" w14:textId="03D4A4A0" w:rsidR="009521D9" w:rsidRDefault="009521D9" w:rsidP="009521D9">
                            <w:pPr>
                              <w:pStyle w:val="Caption"/>
                            </w:pPr>
                            <w:r>
                              <w:t xml:space="preserve">Figure 1. A </w:t>
                            </w:r>
                            <w:r>
                              <w:rPr>
                                <w:rFonts w:hint="eastAsia"/>
                                <w:lang w:eastAsia="zh-CN"/>
                              </w:rPr>
                              <w:t xml:space="preserve">test </w:t>
                            </w:r>
                            <w:r>
                              <w:rPr>
                                <w:lang w:eastAsia="zh-CN"/>
                              </w:rPr>
                              <w:t>suite example</w:t>
                            </w:r>
                            <w:r>
                              <w:t>.</w:t>
                            </w:r>
                          </w:p>
                          <w:p w14:paraId="297BCB2B" w14:textId="77777777" w:rsidR="009521D9" w:rsidRDefault="009521D9" w:rsidP="009521D9">
                            <w:pPr>
                              <w:pStyle w:val="Caption"/>
                            </w:pPr>
                          </w:p>
                          <w:p w14:paraId="0D2DF1E3" w14:textId="77777777" w:rsidR="009521D9" w:rsidRDefault="009521D9" w:rsidP="009521D9">
                            <w:pPr>
                              <w:pStyle w:val="Caption"/>
                            </w:pPr>
                            <w:r>
                              <w:t>.</w:t>
                            </w:r>
                          </w:p>
                          <w:p w14:paraId="36A54CF5" w14:textId="77777777" w:rsidR="009521D9" w:rsidRDefault="009521D9" w:rsidP="009521D9">
                            <w:pPr>
                              <w:rPr>
                                <w:lang w:val="en-AU"/>
                              </w:rPr>
                            </w:pPr>
                          </w:p>
                          <w:p w14:paraId="7E863562" w14:textId="77777777" w:rsidR="009521D9" w:rsidRDefault="009521D9" w:rsidP="009521D9">
                            <w:pPr>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FD89303" id="_x0000_t202" coordsize="21600,21600" o:spt="202" path="m0,0l0,21600,21600,21600,21600,0xe">
                <v:stroke joinstyle="miter"/>
                <v:path gradientshapeok="t" o:connecttype="rect"/>
              </v:shapetype>
              <v:shape id="Text_x0020_Box_x0020_4" o:spid="_x0000_s1026" type="#_x0000_t202" style="position:absolute;left:0;text-align:left;margin-left:.95pt;margin-top:45.25pt;width:229.9pt;height:18.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" stroked="f">
                <v:shadow color="gray" opacity="1" mv:blur="0" offset="2pt,2pt"/>
                <v:textbox>
                  <w:txbxContent>
                    <w:p w14:paraId="58755CF3" w14:textId="03D4A4A0" w:rsidR="009521D9" w:rsidRDefault="009521D9" w:rsidP="009521D9">
                      <w:pPr>
                        <w:pStyle w:val="Caption"/>
                      </w:pPr>
                      <w:r>
                        <w:t xml:space="preserve">Figure 1. A </w:t>
                      </w:r>
                      <w:r>
                        <w:rPr>
                          <w:rFonts w:hint="eastAsia"/>
                          <w:lang w:eastAsia="zh-CN"/>
                        </w:rPr>
                        <w:t xml:space="preserve">test </w:t>
                      </w:r>
                      <w:r>
                        <w:rPr>
                          <w:lang w:eastAsia="zh-CN"/>
                        </w:rPr>
                        <w:t>suite example</w:t>
                      </w:r>
                      <w:r>
                        <w:t>.</w:t>
                      </w:r>
                    </w:p>
                    <w:p w14:paraId="297BCB2B" w14:textId="77777777" w:rsidR="009521D9" w:rsidRDefault="009521D9" w:rsidP="009521D9">
                      <w:pPr>
                        <w:pStyle w:val="Caption"/>
                      </w:pPr>
                    </w:p>
                    <w:p w14:paraId="0D2DF1E3" w14:textId="77777777" w:rsidR="009521D9" w:rsidRDefault="009521D9" w:rsidP="009521D9">
                      <w:pPr>
                        <w:pStyle w:val="Caption"/>
                      </w:pPr>
                      <w:r>
                        <w:t>.</w:t>
                      </w:r>
                    </w:p>
                    <w:p w14:paraId="36A54CF5" w14:textId="77777777" w:rsidR="009521D9" w:rsidRDefault="009521D9" w:rsidP="009521D9">
                      <w:pPr>
                        <w:rPr>
                          <w:lang w:val="en-AU"/>
                        </w:rPr>
                      </w:pPr>
                    </w:p>
                    <w:p w14:paraId="7E863562" w14:textId="77777777" w:rsidR="009521D9" w:rsidRDefault="009521D9" w:rsidP="009521D9">
                      <w:pPr>
                        <w:rPr>
                          <w:lang w:val="en-AU"/>
                        </w:rPr>
                      </w:pPr>
                    </w:p>
                  </w:txbxContent>
                </v:textbox>
              </v:shape>
            </w:pict>
          </mc:Fallback>
        </mc:AlternateContent>
      </w:r>
      <w:r>
        <w:rPr>
          <w:rFonts w:hint="eastAsia"/>
          <w:noProof/>
          <w:lang w:eastAsia="zh-CN"/>
        </w:rPr>
        <w:drawing>
          <wp:inline distT="0" distB="0" distL="0" distR="0" wp14:anchorId="6CE44BEF" wp14:editId="630D80E5">
            <wp:extent cx="2985809" cy="532112"/>
            <wp:effectExtent l="0" t="0" r="0" b="1905"/>
            <wp:docPr id="4" name="Picture 4" descr="../../../Desktop/Screen%20Shot%202016-02-29%20at%2022.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2-29%20at%2022.20.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3654" cy="570935"/>
                    </a:xfrm>
                    <a:prstGeom prst="rect">
                      <a:avLst/>
                    </a:prstGeom>
                    <a:noFill/>
                    <a:ln>
                      <a:noFill/>
                    </a:ln>
                  </pic:spPr>
                </pic:pic>
              </a:graphicData>
            </a:graphic>
          </wp:inline>
        </w:drawing>
      </w:r>
    </w:p>
    <w:p w14:paraId="4902863D" w14:textId="77777777" w:rsidR="009521D9" w:rsidRDefault="009521D9" w:rsidP="00BE5C5A">
      <w:pPr>
        <w:pStyle w:val="BodyTextIndent"/>
        <w:ind w:firstLine="0"/>
        <w:rPr>
          <w:lang w:eastAsia="zh-CN"/>
        </w:rPr>
      </w:pPr>
    </w:p>
    <w:p w14:paraId="176A3802" w14:textId="77777777" w:rsidR="0083642B" w:rsidRDefault="0083642B" w:rsidP="00BE5C5A">
      <w:pPr>
        <w:pStyle w:val="BodyTextIndent"/>
        <w:ind w:firstLine="0"/>
        <w:rPr>
          <w:lang w:eastAsia="zh-CN"/>
        </w:rPr>
      </w:pPr>
    </w:p>
    <w:p w14:paraId="39A72C21" w14:textId="5D54C73A" w:rsidR="007648C2" w:rsidRDefault="007648C2" w:rsidP="007648C2">
      <w:pPr>
        <w:pStyle w:val="BodyTextIndent"/>
        <w:spacing w:after="120"/>
        <w:ind w:firstLine="0"/>
      </w:pPr>
      <w:r>
        <w:t>In the above test suite example (see Figure 1), the test suite contains one test case which is (x = 1, y = 0). This test suite does achieve 100% for control-flow and data-flow, but it didn't successfully catch the bug.</w:t>
      </w:r>
    </w:p>
    <w:p w14:paraId="705367E2" w14:textId="7C016707" w:rsidR="009521D9" w:rsidRDefault="007648C2" w:rsidP="00280343">
      <w:pPr>
        <w:pStyle w:val="BodyTextIndent"/>
        <w:spacing w:after="120"/>
        <w:ind w:firstLine="0"/>
      </w:pPr>
      <w:r>
        <w:t>Now I mutate the function ‘</w:t>
      </w:r>
      <w:proofErr w:type="gramStart"/>
      <w:r>
        <w:t>sum(</w:t>
      </w:r>
      <w:proofErr w:type="gramEnd"/>
      <w:r>
        <w:t>)’ by modifying ‘x - y’ to ‘x * y’, the test suite will return an opposite result with this program. In this way, we successfully evaluated the test suite with mutating testing.</w:t>
      </w:r>
    </w:p>
    <w:p w14:paraId="4AC53F43" w14:textId="007A1E14" w:rsidR="009521D9" w:rsidRDefault="007648C2" w:rsidP="00BE5C5A">
      <w:pPr>
        <w:pStyle w:val="Heading2"/>
        <w:spacing w:before="120"/>
      </w:pPr>
      <w:r>
        <w:t>How Mutating Testing Works</w:t>
      </w:r>
    </w:p>
    <w:p w14:paraId="5DFE232D" w14:textId="57EEF80B" w:rsidR="00BE5C5A" w:rsidRDefault="00BE5C5A" w:rsidP="00280343">
      <w:pPr>
        <w:pStyle w:val="BodyTextIndent"/>
        <w:spacing w:after="120"/>
        <w:ind w:firstLine="0"/>
      </w:pPr>
      <w:r w:rsidRPr="00BE5C5A">
        <w:t xml:space="preserve">Mutation testing is done by selecting a set of mutation operators and then applying them to the source program one at a time for each applicable piece of the source code. The result of applying one mutation operator to the program is called a </w:t>
      </w:r>
      <w:r w:rsidRPr="00BE5C5A">
        <w:rPr>
          <w:i/>
          <w:iCs/>
        </w:rPr>
        <w:t>mutant</w:t>
      </w:r>
      <w:r w:rsidRPr="00BE5C5A">
        <w:t xml:space="preserve">. If the test suite is able to detect the change (i.e. one of the tests fails), then the mutant is said to be </w:t>
      </w:r>
      <w:r w:rsidRPr="00BE5C5A">
        <w:rPr>
          <w:i/>
          <w:iCs/>
        </w:rPr>
        <w:t>killed</w:t>
      </w:r>
      <w:r w:rsidRPr="00BE5C5A">
        <w:t>.</w:t>
      </w:r>
    </w:p>
    <w:p w14:paraId="38402DA7" w14:textId="01FBE6EB" w:rsidR="00280343" w:rsidRDefault="00280343" w:rsidP="00280343">
      <w:pPr>
        <w:pStyle w:val="BodyTextIndent"/>
        <w:spacing w:after="120"/>
        <w:ind w:firstLine="0"/>
      </w:pPr>
      <w:r>
        <w:t xml:space="preserve">There are many kinds of mutation operations such as </w:t>
      </w:r>
      <w:r w:rsidRPr="00280343">
        <w:t>mutation operators for imperative languages</w:t>
      </w:r>
      <w:r>
        <w:t xml:space="preserve">, </w:t>
      </w:r>
      <w:r w:rsidRPr="00280343">
        <w:t>mutation operators for object-oriented languages</w:t>
      </w:r>
      <w:r>
        <w:t xml:space="preserve"> [6], mutation operators </w:t>
      </w:r>
      <w:r w:rsidRPr="00280343">
        <w:t>for</w:t>
      </w:r>
      <w:r>
        <w:t xml:space="preserve"> concurrent </w:t>
      </w:r>
      <w:r w:rsidRPr="00280343">
        <w:t>constructions</w:t>
      </w:r>
      <w:r>
        <w:t xml:space="preserve"> [7], </w:t>
      </w:r>
      <w:r w:rsidRPr="00280343">
        <w:t xml:space="preserve">mutation operators for </w:t>
      </w:r>
      <w:r>
        <w:t>complex objects like containers [8],</w:t>
      </w:r>
      <w:r w:rsidRPr="00280343">
        <w:t xml:space="preserve"> etc.</w:t>
      </w:r>
    </w:p>
    <w:p w14:paraId="72D3601D" w14:textId="4E9A541D" w:rsidR="009816CD" w:rsidRDefault="009816CD" w:rsidP="00280343">
      <w:pPr>
        <w:pStyle w:val="BodyTextIndent"/>
        <w:spacing w:after="120"/>
        <w:ind w:firstLine="0"/>
      </w:pPr>
      <w:r w:rsidRPr="009816CD">
        <w:t xml:space="preserve">A mutation operator is a rule specifying syntactic changes. The collection of mutation operators is a crucial factor in the effectiveness of mutation testing. The most common mutation operators replace each operand with other syntactically suitable </w:t>
      </w:r>
      <w:r w:rsidRPr="009816CD">
        <w:lastRenderedPageBreak/>
        <w:t xml:space="preserve">operands. The mutation engine generates a number of variants of the original program called the mutant programs. </w:t>
      </w:r>
    </w:p>
    <w:p w14:paraId="158D9AC8" w14:textId="74779510" w:rsidR="00280343" w:rsidRDefault="00280343" w:rsidP="007648C2">
      <w:pPr>
        <w:pStyle w:val="BodyTextIndent"/>
        <w:spacing w:after="120"/>
        <w:ind w:firstLine="0"/>
      </w:pPr>
      <w:r>
        <w:t>Here are some examples of mutation operations for Java programming language in the table 1.</w:t>
      </w:r>
    </w:p>
    <w:p w14:paraId="0491D938" w14:textId="0DDAE02F" w:rsidR="00280343" w:rsidRDefault="00280343" w:rsidP="00280343">
      <w:pPr>
        <w:pStyle w:val="Caption"/>
        <w:keepNext/>
      </w:pPr>
      <w:r>
        <w:t xml:space="preserve">Table </w:t>
      </w:r>
      <w:r w:rsidR="00084431">
        <w:fldChar w:fldCharType="begin"/>
      </w:r>
      <w:r w:rsidR="00084431">
        <w:instrText xml:space="preserve"> SEQ Table \* ARABIC </w:instrText>
      </w:r>
      <w:r w:rsidR="00084431">
        <w:fldChar w:fldCharType="separate"/>
      </w:r>
      <w:r>
        <w:rPr>
          <w:noProof/>
        </w:rPr>
        <w:t>1</w:t>
      </w:r>
      <w:r w:rsidR="00084431">
        <w:rPr>
          <w:noProof/>
        </w:rPr>
        <w:fldChar w:fldCharType="end"/>
      </w:r>
      <w:r>
        <w:t>. Java mutation o</w:t>
      </w:r>
      <w:r w:rsidRPr="00280343">
        <w:t>perators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531"/>
        <w:gridCol w:w="3264"/>
      </w:tblGrid>
      <w:tr w:rsidR="00280343" w14:paraId="66BBCA68" w14:textId="77777777" w:rsidTr="00280343">
        <w:trPr>
          <w:trHeight w:val="71"/>
          <w:jc w:val="center"/>
        </w:trPr>
        <w:tc>
          <w:tcPr>
            <w:tcW w:w="1531" w:type="dxa"/>
            <w:vAlign w:val="center"/>
          </w:tcPr>
          <w:p w14:paraId="3D00D115" w14:textId="56C9DD95" w:rsidR="00280343" w:rsidRDefault="00280343" w:rsidP="00280343">
            <w:pPr>
              <w:pStyle w:val="BodyTextIndent"/>
              <w:ind w:firstLine="0"/>
              <w:jc w:val="center"/>
              <w:rPr>
                <w:b/>
                <w:bCs/>
              </w:rPr>
            </w:pPr>
            <w:r w:rsidRPr="00280343">
              <w:rPr>
                <w:b/>
                <w:bCs/>
              </w:rPr>
              <w:t>Operator</w:t>
            </w:r>
          </w:p>
        </w:tc>
        <w:tc>
          <w:tcPr>
            <w:tcW w:w="3264" w:type="dxa"/>
            <w:vAlign w:val="center"/>
          </w:tcPr>
          <w:p w14:paraId="4006FA44" w14:textId="4B18285C" w:rsidR="00280343" w:rsidRDefault="00280343" w:rsidP="00280343">
            <w:pPr>
              <w:pStyle w:val="BodyTextIndent"/>
              <w:ind w:firstLine="0"/>
              <w:jc w:val="center"/>
              <w:rPr>
                <w:b/>
                <w:bCs/>
              </w:rPr>
            </w:pPr>
            <w:r w:rsidRPr="00280343">
              <w:rPr>
                <w:b/>
                <w:bCs/>
              </w:rPr>
              <w:t>Description</w:t>
            </w:r>
          </w:p>
        </w:tc>
      </w:tr>
      <w:tr w:rsidR="00280343" w14:paraId="54B261B7" w14:textId="77777777" w:rsidTr="00280343">
        <w:trPr>
          <w:trHeight w:val="67"/>
          <w:jc w:val="center"/>
        </w:trPr>
        <w:tc>
          <w:tcPr>
            <w:tcW w:w="1531" w:type="dxa"/>
            <w:vAlign w:val="center"/>
          </w:tcPr>
          <w:p w14:paraId="5D3A1A59" w14:textId="1F2592FE" w:rsidR="00280343" w:rsidRPr="00280343" w:rsidRDefault="00280343" w:rsidP="00280343">
            <w:pPr>
              <w:pStyle w:val="BodyTextIndent"/>
              <w:ind w:firstLine="0"/>
              <w:jc w:val="center"/>
              <w:rPr>
                <w:bCs/>
              </w:rPr>
            </w:pPr>
            <w:r w:rsidRPr="00280343">
              <w:t>AOR</w:t>
            </w:r>
          </w:p>
        </w:tc>
        <w:tc>
          <w:tcPr>
            <w:tcW w:w="3264" w:type="dxa"/>
            <w:vAlign w:val="center"/>
          </w:tcPr>
          <w:p w14:paraId="1911A34C" w14:textId="712A7659" w:rsidR="00280343" w:rsidRPr="00280343" w:rsidRDefault="00280343" w:rsidP="000E2640">
            <w:pPr>
              <w:pStyle w:val="BodyTextIndent"/>
              <w:ind w:firstLine="0"/>
              <w:jc w:val="center"/>
              <w:rPr>
                <w:bCs/>
              </w:rPr>
            </w:pPr>
            <w:r w:rsidRPr="00280343">
              <w:rPr>
                <w:bCs/>
              </w:rPr>
              <w:t>Arithmetic Operator Replacement</w:t>
            </w:r>
          </w:p>
        </w:tc>
      </w:tr>
      <w:tr w:rsidR="00280343" w14:paraId="0EE60728" w14:textId="77777777" w:rsidTr="00280343">
        <w:trPr>
          <w:trHeight w:val="67"/>
          <w:jc w:val="center"/>
        </w:trPr>
        <w:tc>
          <w:tcPr>
            <w:tcW w:w="1531" w:type="dxa"/>
            <w:vAlign w:val="center"/>
          </w:tcPr>
          <w:p w14:paraId="5A5B91C8" w14:textId="7F84EA25" w:rsidR="00280343" w:rsidRPr="00280343" w:rsidRDefault="00280343" w:rsidP="000E2640">
            <w:pPr>
              <w:pStyle w:val="BodyTextIndent"/>
              <w:ind w:firstLine="0"/>
              <w:jc w:val="center"/>
              <w:rPr>
                <w:bCs/>
              </w:rPr>
            </w:pPr>
            <w:r w:rsidRPr="00280343">
              <w:rPr>
                <w:bCs/>
              </w:rPr>
              <w:t>AOI</w:t>
            </w:r>
          </w:p>
        </w:tc>
        <w:tc>
          <w:tcPr>
            <w:tcW w:w="3264" w:type="dxa"/>
            <w:vAlign w:val="center"/>
          </w:tcPr>
          <w:p w14:paraId="05F47981" w14:textId="35E17FE6" w:rsidR="00280343" w:rsidRPr="00280343" w:rsidRDefault="00280343" w:rsidP="000E2640">
            <w:pPr>
              <w:pStyle w:val="BodyTextIndent"/>
              <w:ind w:firstLine="0"/>
              <w:jc w:val="center"/>
              <w:rPr>
                <w:bCs/>
              </w:rPr>
            </w:pPr>
            <w:r w:rsidRPr="00280343">
              <w:rPr>
                <w:bCs/>
              </w:rPr>
              <w:t>Arithmetic Operator Insertion</w:t>
            </w:r>
          </w:p>
        </w:tc>
      </w:tr>
      <w:tr w:rsidR="00280343" w14:paraId="615930DC" w14:textId="77777777" w:rsidTr="00280343">
        <w:trPr>
          <w:trHeight w:val="67"/>
          <w:jc w:val="center"/>
        </w:trPr>
        <w:tc>
          <w:tcPr>
            <w:tcW w:w="1531" w:type="dxa"/>
            <w:vAlign w:val="center"/>
          </w:tcPr>
          <w:p w14:paraId="29AD5356" w14:textId="29177F69" w:rsidR="00280343" w:rsidRPr="00280343" w:rsidRDefault="00280343" w:rsidP="000E2640">
            <w:pPr>
              <w:pStyle w:val="BodyTextIndent"/>
              <w:ind w:firstLine="0"/>
              <w:jc w:val="center"/>
              <w:rPr>
                <w:bCs/>
              </w:rPr>
            </w:pPr>
            <w:r w:rsidRPr="00280343">
              <w:rPr>
                <w:bCs/>
              </w:rPr>
              <w:t>AOD</w:t>
            </w:r>
          </w:p>
        </w:tc>
        <w:tc>
          <w:tcPr>
            <w:tcW w:w="3264" w:type="dxa"/>
            <w:vAlign w:val="center"/>
          </w:tcPr>
          <w:p w14:paraId="7962E0DB" w14:textId="48662246" w:rsidR="00280343" w:rsidRPr="00280343" w:rsidRDefault="00280343" w:rsidP="000E2640">
            <w:pPr>
              <w:pStyle w:val="BodyTextIndent"/>
              <w:ind w:firstLine="0"/>
              <w:jc w:val="center"/>
              <w:rPr>
                <w:bCs/>
              </w:rPr>
            </w:pPr>
            <w:r w:rsidRPr="00280343">
              <w:rPr>
                <w:bCs/>
              </w:rPr>
              <w:t>Arithmetic Operator Deletion</w:t>
            </w:r>
          </w:p>
        </w:tc>
      </w:tr>
      <w:tr w:rsidR="00280343" w14:paraId="5A3733DD" w14:textId="77777777" w:rsidTr="00280343">
        <w:trPr>
          <w:trHeight w:val="67"/>
          <w:jc w:val="center"/>
        </w:trPr>
        <w:tc>
          <w:tcPr>
            <w:tcW w:w="1531" w:type="dxa"/>
            <w:vAlign w:val="center"/>
          </w:tcPr>
          <w:p w14:paraId="35B45924" w14:textId="057F9D44" w:rsidR="00280343" w:rsidRPr="00280343" w:rsidRDefault="00280343" w:rsidP="000E2640">
            <w:pPr>
              <w:pStyle w:val="BodyTextIndent"/>
              <w:ind w:firstLine="0"/>
              <w:jc w:val="center"/>
              <w:rPr>
                <w:bCs/>
              </w:rPr>
            </w:pPr>
            <w:r w:rsidRPr="00280343">
              <w:rPr>
                <w:bCs/>
              </w:rPr>
              <w:t>ROR</w:t>
            </w:r>
          </w:p>
        </w:tc>
        <w:tc>
          <w:tcPr>
            <w:tcW w:w="3264" w:type="dxa"/>
            <w:vAlign w:val="center"/>
          </w:tcPr>
          <w:p w14:paraId="62CC7F29" w14:textId="4D349375" w:rsidR="00280343" w:rsidRPr="00280343" w:rsidRDefault="00280343" w:rsidP="000E2640">
            <w:pPr>
              <w:pStyle w:val="BodyTextIndent"/>
              <w:ind w:firstLine="0"/>
              <w:jc w:val="center"/>
              <w:rPr>
                <w:bCs/>
              </w:rPr>
            </w:pPr>
            <w:r w:rsidRPr="00280343">
              <w:rPr>
                <w:bCs/>
              </w:rPr>
              <w:t>Relational Operator Replacement</w:t>
            </w:r>
          </w:p>
        </w:tc>
      </w:tr>
      <w:tr w:rsidR="00280343" w14:paraId="67B39557" w14:textId="77777777" w:rsidTr="00280343">
        <w:trPr>
          <w:trHeight w:val="67"/>
          <w:jc w:val="center"/>
        </w:trPr>
        <w:tc>
          <w:tcPr>
            <w:tcW w:w="1531" w:type="dxa"/>
            <w:vAlign w:val="center"/>
          </w:tcPr>
          <w:p w14:paraId="12CD9BAD" w14:textId="0BC0DD13" w:rsidR="00280343" w:rsidRPr="00280343" w:rsidRDefault="00280343" w:rsidP="000E2640">
            <w:pPr>
              <w:pStyle w:val="BodyTextIndent"/>
              <w:ind w:firstLine="0"/>
              <w:jc w:val="center"/>
              <w:rPr>
                <w:bCs/>
              </w:rPr>
            </w:pPr>
            <w:r w:rsidRPr="00280343">
              <w:rPr>
                <w:bCs/>
              </w:rPr>
              <w:t>COR</w:t>
            </w:r>
          </w:p>
        </w:tc>
        <w:tc>
          <w:tcPr>
            <w:tcW w:w="3264" w:type="dxa"/>
            <w:vAlign w:val="center"/>
          </w:tcPr>
          <w:p w14:paraId="74D9EF05" w14:textId="1B442545" w:rsidR="00280343" w:rsidRPr="00280343" w:rsidRDefault="00280343" w:rsidP="000E2640">
            <w:pPr>
              <w:pStyle w:val="BodyTextIndent"/>
              <w:ind w:firstLine="0"/>
              <w:jc w:val="center"/>
              <w:rPr>
                <w:bCs/>
              </w:rPr>
            </w:pPr>
            <w:r w:rsidRPr="00280343">
              <w:rPr>
                <w:bCs/>
              </w:rPr>
              <w:t>Conditional Operator Replacement</w:t>
            </w:r>
          </w:p>
        </w:tc>
      </w:tr>
      <w:tr w:rsidR="00280343" w14:paraId="53748CEA" w14:textId="77777777" w:rsidTr="00280343">
        <w:trPr>
          <w:trHeight w:val="67"/>
          <w:jc w:val="center"/>
        </w:trPr>
        <w:tc>
          <w:tcPr>
            <w:tcW w:w="1531" w:type="dxa"/>
            <w:vAlign w:val="center"/>
          </w:tcPr>
          <w:p w14:paraId="6F7514A0" w14:textId="00EDCB31" w:rsidR="00280343" w:rsidRPr="00280343" w:rsidRDefault="00280343" w:rsidP="000E2640">
            <w:pPr>
              <w:pStyle w:val="BodyTextIndent"/>
              <w:ind w:firstLine="0"/>
              <w:jc w:val="center"/>
              <w:rPr>
                <w:bCs/>
              </w:rPr>
            </w:pPr>
            <w:r w:rsidRPr="00280343">
              <w:rPr>
                <w:bCs/>
              </w:rPr>
              <w:t>COI</w:t>
            </w:r>
          </w:p>
        </w:tc>
        <w:tc>
          <w:tcPr>
            <w:tcW w:w="3264" w:type="dxa"/>
            <w:vAlign w:val="center"/>
          </w:tcPr>
          <w:p w14:paraId="79A53F26" w14:textId="6B8D9CFB" w:rsidR="00280343" w:rsidRPr="00280343" w:rsidRDefault="00280343" w:rsidP="000E2640">
            <w:pPr>
              <w:pStyle w:val="BodyTextIndent"/>
              <w:ind w:firstLine="0"/>
              <w:jc w:val="center"/>
              <w:rPr>
                <w:bCs/>
              </w:rPr>
            </w:pPr>
            <w:r w:rsidRPr="00280343">
              <w:rPr>
                <w:bCs/>
              </w:rPr>
              <w:t>Conditional Operator Insertion</w:t>
            </w:r>
          </w:p>
        </w:tc>
      </w:tr>
      <w:tr w:rsidR="00280343" w14:paraId="7E9848A1" w14:textId="77777777" w:rsidTr="00280343">
        <w:trPr>
          <w:trHeight w:val="67"/>
          <w:jc w:val="center"/>
        </w:trPr>
        <w:tc>
          <w:tcPr>
            <w:tcW w:w="1531" w:type="dxa"/>
            <w:vAlign w:val="center"/>
          </w:tcPr>
          <w:p w14:paraId="394ECD71" w14:textId="3D98CD80" w:rsidR="00280343" w:rsidRPr="00280343" w:rsidRDefault="00280343" w:rsidP="000E2640">
            <w:pPr>
              <w:pStyle w:val="BodyTextIndent"/>
              <w:ind w:firstLine="0"/>
              <w:jc w:val="center"/>
              <w:rPr>
                <w:bCs/>
              </w:rPr>
            </w:pPr>
            <w:r w:rsidRPr="00280343">
              <w:rPr>
                <w:bCs/>
              </w:rPr>
              <w:t>COD</w:t>
            </w:r>
          </w:p>
        </w:tc>
        <w:tc>
          <w:tcPr>
            <w:tcW w:w="3264" w:type="dxa"/>
            <w:vAlign w:val="center"/>
          </w:tcPr>
          <w:p w14:paraId="1F2C3920" w14:textId="3928B88E" w:rsidR="00280343" w:rsidRPr="00280343" w:rsidRDefault="00280343" w:rsidP="000E2640">
            <w:pPr>
              <w:pStyle w:val="BodyTextIndent"/>
              <w:ind w:firstLine="0"/>
              <w:jc w:val="center"/>
              <w:rPr>
                <w:bCs/>
              </w:rPr>
            </w:pPr>
            <w:r w:rsidRPr="00280343">
              <w:rPr>
                <w:bCs/>
              </w:rPr>
              <w:t>Conditional Operator Deletion</w:t>
            </w:r>
          </w:p>
        </w:tc>
      </w:tr>
      <w:tr w:rsidR="00280343" w14:paraId="68F667AA" w14:textId="77777777" w:rsidTr="00280343">
        <w:trPr>
          <w:trHeight w:val="67"/>
          <w:jc w:val="center"/>
        </w:trPr>
        <w:tc>
          <w:tcPr>
            <w:tcW w:w="1531" w:type="dxa"/>
            <w:vAlign w:val="center"/>
          </w:tcPr>
          <w:p w14:paraId="332737AF" w14:textId="2A1071E8" w:rsidR="00280343" w:rsidRPr="00280343" w:rsidRDefault="00280343" w:rsidP="000E2640">
            <w:pPr>
              <w:pStyle w:val="BodyTextIndent"/>
              <w:ind w:firstLine="0"/>
              <w:jc w:val="center"/>
              <w:rPr>
                <w:bCs/>
              </w:rPr>
            </w:pPr>
            <w:r w:rsidRPr="00280343">
              <w:rPr>
                <w:bCs/>
              </w:rPr>
              <w:t>SOR</w:t>
            </w:r>
          </w:p>
        </w:tc>
        <w:tc>
          <w:tcPr>
            <w:tcW w:w="3264" w:type="dxa"/>
            <w:vAlign w:val="center"/>
          </w:tcPr>
          <w:p w14:paraId="028FFD55" w14:textId="195D49A7" w:rsidR="00280343" w:rsidRPr="00280343" w:rsidRDefault="00280343" w:rsidP="000E2640">
            <w:pPr>
              <w:pStyle w:val="BodyTextIndent"/>
              <w:ind w:firstLine="0"/>
              <w:jc w:val="center"/>
              <w:rPr>
                <w:bCs/>
              </w:rPr>
            </w:pPr>
            <w:r w:rsidRPr="00280343">
              <w:rPr>
                <w:bCs/>
              </w:rPr>
              <w:t>Shift Operator Replacement</w:t>
            </w:r>
          </w:p>
        </w:tc>
      </w:tr>
      <w:tr w:rsidR="00280343" w14:paraId="3C2F6167" w14:textId="77777777" w:rsidTr="00280343">
        <w:trPr>
          <w:trHeight w:val="67"/>
          <w:jc w:val="center"/>
        </w:trPr>
        <w:tc>
          <w:tcPr>
            <w:tcW w:w="1531" w:type="dxa"/>
            <w:vAlign w:val="center"/>
          </w:tcPr>
          <w:p w14:paraId="4FF3D108" w14:textId="53EE9E62" w:rsidR="00280343" w:rsidRPr="00280343" w:rsidRDefault="00280343" w:rsidP="000E2640">
            <w:pPr>
              <w:pStyle w:val="BodyTextIndent"/>
              <w:ind w:firstLine="0"/>
              <w:jc w:val="center"/>
              <w:rPr>
                <w:bCs/>
              </w:rPr>
            </w:pPr>
            <w:r w:rsidRPr="00280343">
              <w:rPr>
                <w:bCs/>
              </w:rPr>
              <w:t>LOR</w:t>
            </w:r>
          </w:p>
        </w:tc>
        <w:tc>
          <w:tcPr>
            <w:tcW w:w="3264" w:type="dxa"/>
            <w:vAlign w:val="center"/>
          </w:tcPr>
          <w:p w14:paraId="57A6FC71" w14:textId="68F7BEFD" w:rsidR="00280343" w:rsidRPr="00280343" w:rsidRDefault="00280343" w:rsidP="000E2640">
            <w:pPr>
              <w:pStyle w:val="BodyTextIndent"/>
              <w:ind w:firstLine="0"/>
              <w:jc w:val="center"/>
              <w:rPr>
                <w:bCs/>
              </w:rPr>
            </w:pPr>
            <w:r w:rsidRPr="00280343">
              <w:rPr>
                <w:bCs/>
              </w:rPr>
              <w:t>Logical Operator Replacement</w:t>
            </w:r>
          </w:p>
        </w:tc>
      </w:tr>
      <w:tr w:rsidR="00280343" w14:paraId="4C2055EA" w14:textId="77777777" w:rsidTr="00280343">
        <w:trPr>
          <w:trHeight w:val="67"/>
          <w:jc w:val="center"/>
        </w:trPr>
        <w:tc>
          <w:tcPr>
            <w:tcW w:w="1531" w:type="dxa"/>
            <w:vAlign w:val="center"/>
          </w:tcPr>
          <w:p w14:paraId="00B88AE8" w14:textId="043EEBEC" w:rsidR="00280343" w:rsidRPr="00280343" w:rsidRDefault="00280343" w:rsidP="000E2640">
            <w:pPr>
              <w:pStyle w:val="BodyTextIndent"/>
              <w:ind w:firstLine="0"/>
              <w:jc w:val="center"/>
              <w:rPr>
                <w:bCs/>
              </w:rPr>
            </w:pPr>
            <w:r w:rsidRPr="00280343">
              <w:rPr>
                <w:bCs/>
              </w:rPr>
              <w:t>LOI</w:t>
            </w:r>
          </w:p>
        </w:tc>
        <w:tc>
          <w:tcPr>
            <w:tcW w:w="3264" w:type="dxa"/>
            <w:vAlign w:val="center"/>
          </w:tcPr>
          <w:p w14:paraId="42B59BA1" w14:textId="5376E04B" w:rsidR="00280343" w:rsidRPr="00280343" w:rsidRDefault="00280343" w:rsidP="000E2640">
            <w:pPr>
              <w:pStyle w:val="BodyTextIndent"/>
              <w:ind w:firstLine="0"/>
              <w:jc w:val="center"/>
              <w:rPr>
                <w:bCs/>
              </w:rPr>
            </w:pPr>
            <w:r w:rsidRPr="00280343">
              <w:rPr>
                <w:bCs/>
              </w:rPr>
              <w:t>Logical Operator Insertion</w:t>
            </w:r>
          </w:p>
        </w:tc>
      </w:tr>
      <w:tr w:rsidR="00280343" w14:paraId="7E7E3593" w14:textId="77777777" w:rsidTr="00280343">
        <w:trPr>
          <w:trHeight w:val="67"/>
          <w:jc w:val="center"/>
        </w:trPr>
        <w:tc>
          <w:tcPr>
            <w:tcW w:w="1531" w:type="dxa"/>
            <w:vAlign w:val="center"/>
          </w:tcPr>
          <w:p w14:paraId="0F8CE2EE" w14:textId="7CED79CC" w:rsidR="00280343" w:rsidRPr="00280343" w:rsidRDefault="00280343" w:rsidP="000E2640">
            <w:pPr>
              <w:pStyle w:val="BodyTextIndent"/>
              <w:ind w:firstLine="0"/>
              <w:jc w:val="center"/>
              <w:rPr>
                <w:bCs/>
              </w:rPr>
            </w:pPr>
            <w:r w:rsidRPr="00280343">
              <w:rPr>
                <w:bCs/>
              </w:rPr>
              <w:t>LOD</w:t>
            </w:r>
          </w:p>
        </w:tc>
        <w:tc>
          <w:tcPr>
            <w:tcW w:w="3264" w:type="dxa"/>
            <w:vAlign w:val="center"/>
          </w:tcPr>
          <w:p w14:paraId="2AEA6DAC" w14:textId="450FE998" w:rsidR="00280343" w:rsidRPr="00280343" w:rsidRDefault="00280343" w:rsidP="000E2640">
            <w:pPr>
              <w:pStyle w:val="BodyTextIndent"/>
              <w:ind w:firstLine="0"/>
              <w:jc w:val="center"/>
              <w:rPr>
                <w:bCs/>
              </w:rPr>
            </w:pPr>
            <w:r w:rsidRPr="00280343">
              <w:rPr>
                <w:bCs/>
              </w:rPr>
              <w:t>Logical Operator Deletion</w:t>
            </w:r>
          </w:p>
        </w:tc>
      </w:tr>
      <w:tr w:rsidR="00280343" w14:paraId="69EE8815" w14:textId="77777777" w:rsidTr="00280343">
        <w:trPr>
          <w:trHeight w:val="67"/>
          <w:jc w:val="center"/>
        </w:trPr>
        <w:tc>
          <w:tcPr>
            <w:tcW w:w="1531" w:type="dxa"/>
            <w:vAlign w:val="center"/>
          </w:tcPr>
          <w:p w14:paraId="4ADA3D4A" w14:textId="3D6688BC" w:rsidR="00280343" w:rsidRPr="00280343" w:rsidRDefault="00280343" w:rsidP="000E2640">
            <w:pPr>
              <w:pStyle w:val="BodyTextIndent"/>
              <w:ind w:firstLine="0"/>
              <w:jc w:val="center"/>
              <w:rPr>
                <w:bCs/>
              </w:rPr>
            </w:pPr>
            <w:r w:rsidRPr="00280343">
              <w:rPr>
                <w:bCs/>
              </w:rPr>
              <w:t>ASR</w:t>
            </w:r>
          </w:p>
        </w:tc>
        <w:tc>
          <w:tcPr>
            <w:tcW w:w="3264" w:type="dxa"/>
            <w:vAlign w:val="center"/>
          </w:tcPr>
          <w:p w14:paraId="316E2783" w14:textId="36EB1515" w:rsidR="00280343" w:rsidRPr="00280343" w:rsidRDefault="00280343" w:rsidP="000E2640">
            <w:pPr>
              <w:pStyle w:val="BodyTextIndent"/>
              <w:ind w:firstLine="0"/>
              <w:jc w:val="center"/>
              <w:rPr>
                <w:bCs/>
              </w:rPr>
            </w:pPr>
            <w:r w:rsidRPr="00280343">
              <w:rPr>
                <w:bCs/>
              </w:rPr>
              <w:t>Assignment Operator Replacement</w:t>
            </w:r>
          </w:p>
        </w:tc>
      </w:tr>
    </w:tbl>
    <w:p w14:paraId="1A5AC980" w14:textId="77777777" w:rsidR="006813B3" w:rsidRDefault="006813B3" w:rsidP="007648C2">
      <w:pPr>
        <w:pStyle w:val="BodyTextIndent"/>
        <w:spacing w:after="120"/>
        <w:ind w:firstLine="0"/>
      </w:pPr>
    </w:p>
    <w:p w14:paraId="79985447" w14:textId="704D0314" w:rsidR="00BE5C5A" w:rsidRPr="00BE5C5A" w:rsidRDefault="00BE5C5A" w:rsidP="007648C2">
      <w:pPr>
        <w:pStyle w:val="BodyTextIndent"/>
        <w:spacing w:after="120"/>
        <w:ind w:firstLine="0"/>
      </w:pPr>
      <w:r w:rsidRPr="00BE5C5A">
        <w:t xml:space="preserve">After mutation testing is done, Mutation Testing Criteria (aka mutation score) is used to measured the effectiveness of test suites. </w:t>
      </w:r>
      <w:r w:rsidR="00280343">
        <w:t xml:space="preserve">Higher mutation score means the test suite is more effective. </w:t>
      </w:r>
      <w:r w:rsidRPr="00BE5C5A">
        <w:t>The mutation score formulation is:</w:t>
      </w:r>
    </w:p>
    <w:p w14:paraId="0A0315C8" w14:textId="557BFE1E" w:rsidR="008B197E" w:rsidRDefault="00BE5C5A" w:rsidP="00280343">
      <w:pPr>
        <w:pStyle w:val="BodyTextIndent"/>
        <w:spacing w:after="120"/>
        <w:ind w:firstLine="0"/>
      </w:pPr>
      <w:r w:rsidRPr="00BE5C5A">
        <w:t>MS(T) = #KilledMutants / (#AllMutants + #EquivalentMutants)</w:t>
      </w:r>
    </w:p>
    <w:p w14:paraId="699050ED" w14:textId="2F412D5A" w:rsidR="008B197E" w:rsidRDefault="001A23E4">
      <w:pPr>
        <w:pStyle w:val="Heading1"/>
        <w:spacing w:before="120"/>
      </w:pPr>
      <w:r>
        <w:t>IMPLEMENTATION PLAN</w:t>
      </w:r>
    </w:p>
    <w:p w14:paraId="6333EBED" w14:textId="47293D66" w:rsidR="009271BA" w:rsidRDefault="009816CD" w:rsidP="009271BA">
      <w:pPr>
        <w:pStyle w:val="Heading2"/>
        <w:spacing w:before="120"/>
      </w:pPr>
      <w:r>
        <w:t>Generate Mutation</w:t>
      </w:r>
    </w:p>
    <w:p w14:paraId="7352CC5E" w14:textId="77777777" w:rsidR="004929F2" w:rsidRDefault="009816CD" w:rsidP="009816CD">
      <w:r>
        <w:t xml:space="preserve">As I mentioned in the section 3.3, </w:t>
      </w:r>
      <w:r w:rsidRPr="009816CD">
        <w:t>The collection of mutation operators is a crucial factor in the effectiveness of mutation testing</w:t>
      </w:r>
      <w:r>
        <w:t>. Mutation generation is the most important part of this project.</w:t>
      </w:r>
    </w:p>
    <w:p w14:paraId="56C59B9E" w14:textId="77777777" w:rsidR="004929F2" w:rsidRDefault="004929F2" w:rsidP="009816CD"/>
    <w:p w14:paraId="3CC94016" w14:textId="68B1779D" w:rsidR="004929F2" w:rsidRDefault="004929F2" w:rsidP="009816CD">
      <w:r>
        <w:rPr>
          <w:noProof/>
          <w:lang w:eastAsia="zh-CN"/>
        </w:rPr>
        <mc:AlternateContent>
          <mc:Choice Requires="wps">
            <w:drawing>
              <wp:anchor distT="0" distB="0" distL="114300" distR="114300" simplePos="0" relativeHeight="251661824" behindDoc="0" locked="0" layoutInCell="1" allowOverlap="1" wp14:anchorId="637A59C1" wp14:editId="095F63B2">
                <wp:simplePos x="0" y="0"/>
                <wp:positionH relativeFrom="column">
                  <wp:posOffset>-65543</wp:posOffset>
                </wp:positionH>
                <wp:positionV relativeFrom="paragraph">
                  <wp:posOffset>1590758</wp:posOffset>
                </wp:positionV>
                <wp:extent cx="2919730" cy="229117"/>
                <wp:effectExtent l="0" t="0" r="127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9730" cy="229117"/>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1FF02C4" w14:textId="3D1B2555" w:rsidR="004929F2" w:rsidRDefault="004929F2" w:rsidP="004929F2">
                            <w:pPr>
                              <w:pStyle w:val="Caption"/>
                            </w:pPr>
                            <w:r>
                              <w:t>Figure 2. Generate mutations.</w:t>
                            </w:r>
                          </w:p>
                          <w:p w14:paraId="2F19D3A6" w14:textId="77777777" w:rsidR="004929F2" w:rsidRDefault="004929F2" w:rsidP="004929F2">
                            <w:pPr>
                              <w:pStyle w:val="Caption"/>
                            </w:pPr>
                          </w:p>
                          <w:p w14:paraId="0CD954DC" w14:textId="77777777" w:rsidR="004929F2" w:rsidRDefault="004929F2" w:rsidP="004929F2">
                            <w:pPr>
                              <w:pStyle w:val="Caption"/>
                            </w:pPr>
                            <w:r>
                              <w:t>.</w:t>
                            </w:r>
                          </w:p>
                          <w:p w14:paraId="08994654" w14:textId="77777777" w:rsidR="004929F2" w:rsidRDefault="004929F2" w:rsidP="004929F2">
                            <w:pPr>
                              <w:rPr>
                                <w:lang w:val="en-AU"/>
                              </w:rPr>
                            </w:pPr>
                          </w:p>
                          <w:p w14:paraId="7B2BC626" w14:textId="77777777" w:rsidR="004929F2" w:rsidRDefault="004929F2" w:rsidP="004929F2">
                            <w:pPr>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7A59C1" id="_x0000_s1027" type="#_x0000_t202" style="position:absolute;left:0;text-align:left;margin-left:-5.15pt;margin-top:125.25pt;width:229.9pt;height:18.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" stroked="f">
                <v:shadow color="gray" opacity="1" mv:blur="0" offset="2pt,2pt"/>
                <v:textbox>
                  <w:txbxContent>
                    <w:p w14:paraId="01FF02C4" w14:textId="3D1B2555" w:rsidR="004929F2" w:rsidRDefault="004929F2" w:rsidP="004929F2">
                      <w:pPr>
                        <w:pStyle w:val="Caption"/>
                      </w:pPr>
                      <w:r>
                        <w:t>F</w:t>
                      </w:r>
                      <w:r>
                        <w:t>igure 2</w:t>
                      </w:r>
                      <w:r>
                        <w:t xml:space="preserve">. </w:t>
                      </w:r>
                      <w:r>
                        <w:t>Generate mutations.</w:t>
                      </w:r>
                    </w:p>
                    <w:p w14:paraId="2F19D3A6" w14:textId="77777777" w:rsidR="004929F2" w:rsidRDefault="004929F2" w:rsidP="004929F2">
                      <w:pPr>
                        <w:pStyle w:val="Caption"/>
                      </w:pPr>
                    </w:p>
                    <w:p w14:paraId="0CD954DC" w14:textId="77777777" w:rsidR="004929F2" w:rsidRDefault="004929F2" w:rsidP="004929F2">
                      <w:pPr>
                        <w:pStyle w:val="Caption"/>
                      </w:pPr>
                      <w:r>
                        <w:t>.</w:t>
                      </w:r>
                    </w:p>
                    <w:p w14:paraId="08994654" w14:textId="77777777" w:rsidR="004929F2" w:rsidRDefault="004929F2" w:rsidP="004929F2">
                      <w:pPr>
                        <w:rPr>
                          <w:lang w:val="en-AU"/>
                        </w:rPr>
                      </w:pPr>
                    </w:p>
                    <w:p w14:paraId="7B2BC626" w14:textId="77777777" w:rsidR="004929F2" w:rsidRDefault="004929F2" w:rsidP="004929F2">
                      <w:pPr>
                        <w:rPr>
                          <w:lang w:val="en-AU"/>
                        </w:rPr>
                      </w:pPr>
                    </w:p>
                  </w:txbxContent>
                </v:textbox>
              </v:shape>
            </w:pict>
          </mc:Fallback>
        </mc:AlternateContent>
      </w:r>
      <w:r>
        <w:rPr>
          <w:noProof/>
          <w:lang w:eastAsia="zh-CN"/>
        </w:rPr>
        <w:drawing>
          <wp:inline distT="0" distB="0" distL="0" distR="0" wp14:anchorId="1863323A" wp14:editId="3B241BFF">
            <wp:extent cx="2672318" cy="1555695"/>
            <wp:effectExtent l="0" t="0" r="0" b="0"/>
            <wp:docPr id="1" name="Picture 1" descr="../../../../Desktop/Mutant%20Methods@3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Mutant%20Methods@3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9578" cy="1565743"/>
                    </a:xfrm>
                    <a:prstGeom prst="rect">
                      <a:avLst/>
                    </a:prstGeom>
                    <a:noFill/>
                    <a:ln>
                      <a:noFill/>
                    </a:ln>
                  </pic:spPr>
                </pic:pic>
              </a:graphicData>
            </a:graphic>
          </wp:inline>
        </w:drawing>
      </w:r>
    </w:p>
    <w:p w14:paraId="2C3F1333" w14:textId="77777777" w:rsidR="004929F2" w:rsidRDefault="004929F2" w:rsidP="009816CD"/>
    <w:p w14:paraId="0AD06106" w14:textId="77777777" w:rsidR="004929F2" w:rsidRDefault="004929F2" w:rsidP="009816CD"/>
    <w:p w14:paraId="100FB930" w14:textId="6C7D7E96" w:rsidR="009816CD" w:rsidRDefault="009816CD" w:rsidP="009816CD">
      <w:r>
        <w:t xml:space="preserve">Since investing different mutation generation methods’ different effectiveness is one of purposes of this project, I plan to use many mutation generation methods (mutation engine) to generate many </w:t>
      </w:r>
      <w:r w:rsidR="0029232B">
        <w:t xml:space="preserve">sets of </w:t>
      </w:r>
      <w:r>
        <w:t>mutant programs. These</w:t>
      </w:r>
      <w:r w:rsidR="0029232B">
        <w:t xml:space="preserve"> sets of</w:t>
      </w:r>
      <w:r>
        <w:t xml:space="preserve"> mutant programs will be all including in the following investigating.</w:t>
      </w:r>
    </w:p>
    <w:p w14:paraId="7739DD92" w14:textId="065E456A" w:rsidR="009816CD" w:rsidRDefault="009816CD" w:rsidP="009816CD">
      <w:pPr>
        <w:pStyle w:val="Heading2"/>
        <w:spacing w:before="120"/>
      </w:pPr>
      <w:r>
        <w:t>Run Test Cases</w:t>
      </w:r>
    </w:p>
    <w:p w14:paraId="20BDA877" w14:textId="27F0FE81" w:rsidR="004929F2" w:rsidRDefault="0029232B" w:rsidP="009816CD">
      <w:r>
        <w:t>Assume I have three mutation generation methods and generated three sets of mutant programs. In the second part of the project, I plan to have four running cases.</w:t>
      </w:r>
    </w:p>
    <w:p w14:paraId="5573F429" w14:textId="63DAD5A3" w:rsidR="004929F2" w:rsidRDefault="004929F2" w:rsidP="009816CD">
      <w:r>
        <w:rPr>
          <w:noProof/>
          <w:lang w:eastAsia="zh-CN"/>
        </w:rPr>
        <w:lastRenderedPageBreak/>
        <w:drawing>
          <wp:inline distT="0" distB="0" distL="0" distR="0" wp14:anchorId="041F7EE2" wp14:editId="6571A200">
            <wp:extent cx="3037205" cy="1510665"/>
            <wp:effectExtent l="0" t="0" r="10795" b="0"/>
            <wp:docPr id="3" name="Picture 3" descr="../../../../Desktop/Run%20Test%20Suites@3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Run%20Test%20Suites@3x.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37205" cy="1510665"/>
                    </a:xfrm>
                    <a:prstGeom prst="rect">
                      <a:avLst/>
                    </a:prstGeom>
                    <a:noFill/>
                    <a:ln>
                      <a:noFill/>
                    </a:ln>
                  </pic:spPr>
                </pic:pic>
              </a:graphicData>
            </a:graphic>
          </wp:inline>
        </w:drawing>
      </w:r>
    </w:p>
    <w:p w14:paraId="26F4AB3C" w14:textId="5D42C44D" w:rsidR="004929F2" w:rsidRDefault="004929F2" w:rsidP="009816CD">
      <w:r>
        <w:rPr>
          <w:noProof/>
          <w:lang w:eastAsia="zh-CN"/>
        </w:rPr>
        <mc:AlternateContent>
          <mc:Choice Requires="wps">
            <w:drawing>
              <wp:anchor distT="0" distB="0" distL="114300" distR="114300" simplePos="0" relativeHeight="251663872" behindDoc="0" locked="0" layoutInCell="1" allowOverlap="1" wp14:anchorId="61F07110" wp14:editId="28B5CBD8">
                <wp:simplePos x="0" y="0"/>
                <wp:positionH relativeFrom="column">
                  <wp:posOffset>64742</wp:posOffset>
                </wp:positionH>
                <wp:positionV relativeFrom="paragraph">
                  <wp:posOffset>26670</wp:posOffset>
                </wp:positionV>
                <wp:extent cx="2919730" cy="228600"/>
                <wp:effectExtent l="0" t="0" r="127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9730" cy="2286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26E051" w14:textId="399A4774" w:rsidR="004929F2" w:rsidRDefault="004929F2" w:rsidP="004929F2">
                            <w:pPr>
                              <w:pStyle w:val="Caption"/>
                            </w:pPr>
                            <w:r>
                              <w:t>Figure 3. Run test suites.</w:t>
                            </w:r>
                          </w:p>
                          <w:p w14:paraId="29788C06" w14:textId="77777777" w:rsidR="004929F2" w:rsidRDefault="004929F2" w:rsidP="004929F2">
                            <w:pPr>
                              <w:pStyle w:val="Caption"/>
                            </w:pPr>
                          </w:p>
                          <w:p w14:paraId="10A07AC1" w14:textId="77777777" w:rsidR="004929F2" w:rsidRDefault="004929F2" w:rsidP="004929F2">
                            <w:pPr>
                              <w:pStyle w:val="Caption"/>
                            </w:pPr>
                            <w:r>
                              <w:t>.</w:t>
                            </w:r>
                          </w:p>
                          <w:p w14:paraId="7791F6E8" w14:textId="77777777" w:rsidR="004929F2" w:rsidRDefault="004929F2" w:rsidP="004929F2">
                            <w:pPr>
                              <w:jc w:val="center"/>
                              <w:rPr>
                                <w:lang w:val="en-AU"/>
                              </w:rPr>
                            </w:pPr>
                          </w:p>
                          <w:p w14:paraId="35BA1659" w14:textId="77777777" w:rsidR="004929F2" w:rsidRDefault="004929F2" w:rsidP="004929F2">
                            <w:pPr>
                              <w:jc w:val="center"/>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F07110" id="_x0000_s1028" type="#_x0000_t202" style="position:absolute;left:0;text-align:left;margin-left:5.1pt;margin-top:2.1pt;width:229.9pt;height:1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" stroked="f">
                <v:shadow color="gray" opacity="1" mv:blur="0" offset="2pt,2pt"/>
                <v:textbox>
                  <w:txbxContent>
                    <w:p w14:paraId="7726E051" w14:textId="399A4774" w:rsidR="004929F2" w:rsidRDefault="004929F2" w:rsidP="004929F2">
                      <w:pPr>
                        <w:pStyle w:val="Caption"/>
                      </w:pPr>
                      <w:r>
                        <w:t>F</w:t>
                      </w:r>
                      <w:r>
                        <w:t>igure 3</w:t>
                      </w:r>
                      <w:r>
                        <w:t xml:space="preserve">. </w:t>
                      </w:r>
                      <w:r>
                        <w:t>Run test suites.</w:t>
                      </w:r>
                    </w:p>
                    <w:p w14:paraId="29788C06" w14:textId="77777777" w:rsidR="004929F2" w:rsidRDefault="004929F2" w:rsidP="004929F2">
                      <w:pPr>
                        <w:pStyle w:val="Caption"/>
                      </w:pPr>
                    </w:p>
                    <w:p w14:paraId="10A07AC1" w14:textId="77777777" w:rsidR="004929F2" w:rsidRDefault="004929F2" w:rsidP="004929F2">
                      <w:pPr>
                        <w:pStyle w:val="Caption"/>
                      </w:pPr>
                      <w:r>
                        <w:t>.</w:t>
                      </w:r>
                    </w:p>
                    <w:p w14:paraId="7791F6E8" w14:textId="77777777" w:rsidR="004929F2" w:rsidRDefault="004929F2" w:rsidP="004929F2">
                      <w:pPr>
                        <w:jc w:val="center"/>
                        <w:rPr>
                          <w:lang w:val="en-AU"/>
                        </w:rPr>
                      </w:pPr>
                    </w:p>
                    <w:p w14:paraId="35BA1659" w14:textId="77777777" w:rsidR="004929F2" w:rsidRDefault="004929F2" w:rsidP="004929F2">
                      <w:pPr>
                        <w:jc w:val="center"/>
                        <w:rPr>
                          <w:lang w:val="en-AU"/>
                        </w:rPr>
                      </w:pPr>
                    </w:p>
                  </w:txbxContent>
                </v:textbox>
              </v:shape>
            </w:pict>
          </mc:Fallback>
        </mc:AlternateContent>
      </w:r>
    </w:p>
    <w:p w14:paraId="2B806574" w14:textId="77777777" w:rsidR="004929F2" w:rsidRDefault="004929F2" w:rsidP="009816CD"/>
    <w:p w14:paraId="0CB8FA5A" w14:textId="5481F6E2" w:rsidR="0029232B" w:rsidRDefault="0029232B" w:rsidP="009816CD">
      <w:r>
        <w:t xml:space="preserve">The test suites will be run as input to the original set of programs as well as three mutant sets of programs. After each running cases, </w:t>
      </w:r>
      <w:r w:rsidR="004929F2">
        <w:t>the output</w:t>
      </w:r>
      <w:r w:rsidR="006B7A16">
        <w:t>s</w:t>
      </w:r>
      <w:r w:rsidR="004929F2">
        <w:t xml:space="preserve"> from each </w:t>
      </w:r>
      <w:r w:rsidR="006B7A16">
        <w:t xml:space="preserve">set of </w:t>
      </w:r>
      <w:r w:rsidR="004929F2">
        <w:t>programs will be noted for the next part of the project.</w:t>
      </w:r>
    </w:p>
    <w:p w14:paraId="51385E10" w14:textId="7F61A72D" w:rsidR="004929F2" w:rsidRDefault="004929F2" w:rsidP="004929F2">
      <w:pPr>
        <w:pStyle w:val="Heading2"/>
        <w:spacing w:before="120"/>
      </w:pPr>
      <w:r>
        <w:t>Assert and Conclude.</w:t>
      </w:r>
    </w:p>
    <w:p w14:paraId="3EC08C7B" w14:textId="79DAE299" w:rsidR="004929F2" w:rsidRDefault="004929F2" w:rsidP="009816CD">
      <w:pPr>
        <w:rPr>
          <w:lang w:eastAsia="zh-CN"/>
        </w:rPr>
      </w:pPr>
      <w:r>
        <w:rPr>
          <w:lang w:eastAsia="zh-CN"/>
        </w:rPr>
        <w:t>In this part, I will have four sets of output</w:t>
      </w:r>
      <w:r w:rsidR="006B7A16">
        <w:rPr>
          <w:lang w:eastAsia="zh-CN"/>
        </w:rPr>
        <w:t>s</w:t>
      </w:r>
      <w:r>
        <w:rPr>
          <w:lang w:eastAsia="zh-CN"/>
        </w:rPr>
        <w:t xml:space="preserve"> coming</w:t>
      </w:r>
      <w:r w:rsidR="006B7A16">
        <w:rPr>
          <w:lang w:eastAsia="zh-CN"/>
        </w:rPr>
        <w:t xml:space="preserve"> four sets of programs,</w:t>
      </w:r>
      <w:r>
        <w:rPr>
          <w:lang w:eastAsia="zh-CN"/>
        </w:rPr>
        <w:t xml:space="preserve"> one of which comes from original programs and three of which come from three </w:t>
      </w:r>
      <w:r w:rsidR="006B7A16">
        <w:rPr>
          <w:lang w:eastAsia="zh-CN"/>
        </w:rPr>
        <w:t xml:space="preserve">sets of </w:t>
      </w:r>
      <w:r>
        <w:rPr>
          <w:lang w:eastAsia="zh-CN"/>
        </w:rPr>
        <w:t>mutant programs</w:t>
      </w:r>
      <w:r w:rsidR="006B7A16">
        <w:rPr>
          <w:lang w:eastAsia="zh-CN"/>
        </w:rPr>
        <w:t>.</w:t>
      </w:r>
    </w:p>
    <w:p w14:paraId="4FAFCC34" w14:textId="73FA391A" w:rsidR="006B7A16" w:rsidRDefault="006B7A16" w:rsidP="009816CD">
      <w:pPr>
        <w:rPr>
          <w:lang w:eastAsia="zh-CN"/>
        </w:rPr>
      </w:pPr>
      <w:r>
        <w:rPr>
          <w:lang w:eastAsia="zh-CN"/>
        </w:rPr>
        <w:t xml:space="preserve">I will combine them into three comparisons: the original programs </w:t>
      </w:r>
      <w:bookmarkStart w:id="0" w:name="_GoBack"/>
      <w:bookmarkEnd w:id="0"/>
      <w:r>
        <w:rPr>
          <w:lang w:eastAsia="zh-CN"/>
        </w:rPr>
        <w:t xml:space="preserve">outputs with each of three sets of mutant programs. In every comparison, I compare the outputs from original programs with outputs from the mutant programs to calculate the </w:t>
      </w:r>
      <w:r w:rsidRPr="006B7A16">
        <w:rPr>
          <w:lang w:eastAsia="zh-CN"/>
        </w:rPr>
        <w:t>Mutation Testing Criteria (aka mutation score)</w:t>
      </w:r>
      <w:r>
        <w:rPr>
          <w:lang w:eastAsia="zh-CN"/>
        </w:rPr>
        <w:t>.</w:t>
      </w:r>
    </w:p>
    <w:p w14:paraId="6BE965FB" w14:textId="319D861B" w:rsidR="006B7A16" w:rsidRPr="009816CD" w:rsidRDefault="006B7A16" w:rsidP="009816CD">
      <w:pPr>
        <w:rPr>
          <w:lang w:eastAsia="zh-CN"/>
        </w:rPr>
      </w:pPr>
      <w:r>
        <w:rPr>
          <w:lang w:eastAsia="zh-CN"/>
        </w:rPr>
        <w:t xml:space="preserve">Finally, I get three mutation scores. All these scores can be used to evaluate the effectiveness of the test suites. And </w:t>
      </w:r>
      <w:r w:rsidR="006813B3">
        <w:rPr>
          <w:lang w:eastAsia="zh-CN"/>
        </w:rPr>
        <w:t>let’s see</w:t>
      </w:r>
      <w:r>
        <w:rPr>
          <w:lang w:eastAsia="zh-CN"/>
        </w:rPr>
        <w:t xml:space="preserve"> what I can assert by comp</w:t>
      </w:r>
      <w:r w:rsidR="006813B3">
        <w:rPr>
          <w:lang w:eastAsia="zh-CN"/>
        </w:rPr>
        <w:t>aring the three mutation scores after the implementation.</w:t>
      </w:r>
    </w:p>
    <w:p w14:paraId="4E2545BD" w14:textId="77777777" w:rsidR="008B197E" w:rsidRDefault="008B197E">
      <w:pPr>
        <w:pStyle w:val="Heading1"/>
        <w:spacing w:before="120"/>
      </w:pPr>
      <w:r>
        <w:t>ACKNOWLEDGMENTS</w:t>
      </w:r>
    </w:p>
    <w:p w14:paraId="06F13663" w14:textId="78DEAA56" w:rsidR="008B197E" w:rsidRDefault="001A23E4">
      <w:pPr>
        <w:pStyle w:val="BodyTextIndent"/>
        <w:spacing w:after="120"/>
        <w:ind w:firstLine="0"/>
      </w:pPr>
      <w:r>
        <w:rPr>
          <w:rFonts w:hint="eastAsia"/>
          <w:lang w:eastAsia="zh-CN"/>
        </w:rPr>
        <w:t xml:space="preserve">My </w:t>
      </w:r>
      <w:r w:rsidR="008B197E">
        <w:t>thanks to ACM SIGCHI for allowing us to modify templates they had developed.</w:t>
      </w:r>
    </w:p>
    <w:p w14:paraId="6EC01575" w14:textId="77777777" w:rsidR="008B197E" w:rsidRDefault="008B197E">
      <w:pPr>
        <w:pStyle w:val="Heading1"/>
        <w:spacing w:before="120"/>
      </w:pPr>
      <w:r>
        <w:t>REFERENCES</w:t>
      </w:r>
    </w:p>
    <w:p w14:paraId="7DAEB09F" w14:textId="653DE467" w:rsidR="005266B8" w:rsidRDefault="005266B8" w:rsidP="001B79F3">
      <w:pPr>
        <w:pStyle w:val="References"/>
      </w:pPr>
      <w:r w:rsidRPr="005266B8">
        <w:t>Mutation 2000: Uniting the Orthogonal by A. Jefferson Offutt and Roland H. Untch.</w:t>
      </w:r>
    </w:p>
    <w:p w14:paraId="12701DEF" w14:textId="6323432D" w:rsidR="005266B8" w:rsidRDefault="005266B8" w:rsidP="001B79F3">
      <w:pPr>
        <w:pStyle w:val="References"/>
      </w:pPr>
      <w:r w:rsidRPr="005266B8">
        <w:t>Richard A. DeMillo, Richard J. Lipton, and Fred G. Sayward. Hints on test data selection: Help for the practicing programmer. IEEE Computer, 11(4):34-41. April 1978.</w:t>
      </w:r>
    </w:p>
    <w:p w14:paraId="382A9C1E" w14:textId="0F02BA46" w:rsidR="005266B8" w:rsidRDefault="005266B8" w:rsidP="001B79F3">
      <w:pPr>
        <w:pStyle w:val="References"/>
      </w:pPr>
      <w:r w:rsidRPr="005266B8">
        <w:t>Tim A. Budd, Mutation Analysis of Program Test Data. PhD thesis, Yale University New Haven CT, 1980.</w:t>
      </w:r>
    </w:p>
    <w:p w14:paraId="674FA220" w14:textId="4D3EEF09" w:rsidR="001B79F3" w:rsidRPr="001B79F3" w:rsidRDefault="001B79F3" w:rsidP="001B79F3">
      <w:pPr>
        <w:pStyle w:val="References"/>
      </w:pPr>
      <w:r w:rsidRPr="001B79F3">
        <w:t>R. A. DeMillo, R. J. Lipton, a</w:t>
      </w:r>
      <w:r>
        <w:t xml:space="preserve">nd F. G. Sayward. Hints on test </w:t>
      </w:r>
      <w:r w:rsidRPr="001B79F3">
        <w:t xml:space="preserve">data selection: Help for the practicing programmer. </w:t>
      </w:r>
      <w:r>
        <w:t xml:space="preserve">IEEE </w:t>
      </w:r>
      <w:r w:rsidRPr="001B79F3">
        <w:t>Computer</w:t>
      </w:r>
      <w:r>
        <w:t>, 11(4):34–41, 1978.</w:t>
      </w:r>
    </w:p>
    <w:p w14:paraId="428F9D07" w14:textId="09787270" w:rsidR="00EE1A91" w:rsidRDefault="00DA6071">
      <w:pPr>
        <w:pStyle w:val="References"/>
      </w:pPr>
      <w:r w:rsidRPr="00DA6071">
        <w:t>A. Jefferson Offutt. 1992. Investigations of the software testing coupling effect. ACM Trans. Softw. Eng. Methodol. 1, 1 (January 1992), 5-20.</w:t>
      </w:r>
    </w:p>
    <w:p w14:paraId="5753B6C9" w14:textId="42306554" w:rsidR="00DA6071" w:rsidRDefault="00280343">
      <w:pPr>
        <w:pStyle w:val="References"/>
      </w:pPr>
      <w:r w:rsidRPr="00280343">
        <w:t>MuJava: An Automated Class Mutation System by Yu-Seung Ma, Jeff Offutt and Yong Rae Kwo.</w:t>
      </w:r>
    </w:p>
    <w:p w14:paraId="3BD9596E" w14:textId="0CB09C89" w:rsidR="00280343" w:rsidRDefault="00280343">
      <w:pPr>
        <w:pStyle w:val="References"/>
      </w:pPr>
      <w:r w:rsidRPr="00280343">
        <w:t>Mutation Operators for Concurrent Java (J2SE 5.0) by Jeremy S. Bradbury, James R. Cordy, Juergen Dingel.</w:t>
      </w:r>
    </w:p>
    <w:p w14:paraId="6E71DEB3" w14:textId="59299557" w:rsidR="00280343" w:rsidRDefault="00280343">
      <w:pPr>
        <w:pStyle w:val="References"/>
      </w:pPr>
      <w:r w:rsidRPr="00280343">
        <w:t xml:space="preserve">Mutation of Java Objects by Roger T. Alexander, James M. </w:t>
      </w:r>
      <w:proofErr w:type="spellStart"/>
      <w:r w:rsidRPr="00280343">
        <w:t>Bieman</w:t>
      </w:r>
      <w:proofErr w:type="spellEnd"/>
      <w:r w:rsidRPr="00280343">
        <w:t xml:space="preserve">, </w:t>
      </w:r>
      <w:proofErr w:type="spellStart"/>
      <w:r w:rsidRPr="00280343">
        <w:t>Sudipto</w:t>
      </w:r>
      <w:proofErr w:type="spellEnd"/>
      <w:r w:rsidRPr="00280343">
        <w:t xml:space="preserve"> Ghosh, </w:t>
      </w:r>
      <w:proofErr w:type="spellStart"/>
      <w:r w:rsidRPr="00280343">
        <w:t>Bixia</w:t>
      </w:r>
      <w:proofErr w:type="spellEnd"/>
      <w:r w:rsidRPr="00280343">
        <w:t xml:space="preserve"> </w:t>
      </w:r>
      <w:proofErr w:type="spellStart"/>
      <w:r w:rsidRPr="00280343">
        <w:t>Ji</w:t>
      </w:r>
      <w:proofErr w:type="spellEnd"/>
      <w:r w:rsidRPr="00280343">
        <w:t>.</w:t>
      </w:r>
    </w:p>
    <w:p w14:paraId="295F3B7E" w14:textId="568B64C0" w:rsidR="008B197E" w:rsidRDefault="008B197E" w:rsidP="006813B3">
      <w:pPr>
        <w:pStyle w:val="References"/>
        <w:numPr>
          <w:ilvl w:val="0"/>
          <w:numId w:val="0"/>
        </w:numPr>
        <w:ind w:left="360"/>
        <w:sectPr w:rsidR="008B197E" w:rsidSect="00BE5C5A">
          <w:type w:val="continuous"/>
          <w:pgSz w:w="12240" w:h="15840" w:code="1"/>
          <w:pgMar w:top="1080" w:right="1080" w:bottom="1440" w:left="1080" w:header="720" w:footer="720" w:gutter="0"/>
          <w:cols w:num="2" w:space="475"/>
        </w:sectPr>
      </w:pPr>
    </w:p>
    <w:p w14:paraId="457A21C5" w14:textId="747E8658" w:rsidR="008B197E" w:rsidRDefault="008B197E" w:rsidP="00F95C73">
      <w:pPr>
        <w:pStyle w:val="Paper-Title"/>
        <w:jc w:val="both"/>
        <w:rPr>
          <w:lang w:eastAsia="zh-CN"/>
        </w:rPr>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62485A" w14:textId="77777777" w:rsidR="00084431" w:rsidRDefault="00084431">
      <w:r>
        <w:separator/>
      </w:r>
    </w:p>
  </w:endnote>
  <w:endnote w:type="continuationSeparator" w:id="0">
    <w:p w14:paraId="63C2DD2B" w14:textId="77777777" w:rsidR="00084431" w:rsidRDefault="00084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8BD66"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456F148"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43C221" w14:textId="77777777" w:rsidR="00084431" w:rsidRDefault="00084431">
      <w:r>
        <w:separator/>
      </w:r>
    </w:p>
  </w:footnote>
  <w:footnote w:type="continuationSeparator" w:id="0">
    <w:p w14:paraId="724F3AE2" w14:textId="77777777" w:rsidR="00084431" w:rsidRDefault="000844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2729"/>
    <w:rsid w:val="00016D54"/>
    <w:rsid w:val="000355F6"/>
    <w:rsid w:val="00043CA5"/>
    <w:rsid w:val="00084431"/>
    <w:rsid w:val="0009634A"/>
    <w:rsid w:val="000A2AD4"/>
    <w:rsid w:val="000A6043"/>
    <w:rsid w:val="001378B9"/>
    <w:rsid w:val="001578EE"/>
    <w:rsid w:val="00172159"/>
    <w:rsid w:val="001A23E4"/>
    <w:rsid w:val="001B220F"/>
    <w:rsid w:val="001B79F3"/>
    <w:rsid w:val="001E4A9D"/>
    <w:rsid w:val="00205B5B"/>
    <w:rsid w:val="00206035"/>
    <w:rsid w:val="002515EF"/>
    <w:rsid w:val="00276401"/>
    <w:rsid w:val="0027698B"/>
    <w:rsid w:val="00280343"/>
    <w:rsid w:val="0029232B"/>
    <w:rsid w:val="002D2C9C"/>
    <w:rsid w:val="002D6A57"/>
    <w:rsid w:val="00340551"/>
    <w:rsid w:val="00375299"/>
    <w:rsid w:val="00377A65"/>
    <w:rsid w:val="003B4153"/>
    <w:rsid w:val="003E3258"/>
    <w:rsid w:val="00433ED2"/>
    <w:rsid w:val="004706D7"/>
    <w:rsid w:val="00474255"/>
    <w:rsid w:val="004929F2"/>
    <w:rsid w:val="004D68FC"/>
    <w:rsid w:val="005266B8"/>
    <w:rsid w:val="00571CED"/>
    <w:rsid w:val="005842F9"/>
    <w:rsid w:val="00585CCA"/>
    <w:rsid w:val="005B6A93"/>
    <w:rsid w:val="005B7708"/>
    <w:rsid w:val="005B7D5C"/>
    <w:rsid w:val="005D28A1"/>
    <w:rsid w:val="00603A4D"/>
    <w:rsid w:val="0061710B"/>
    <w:rsid w:val="006262F3"/>
    <w:rsid w:val="0062758A"/>
    <w:rsid w:val="006813B3"/>
    <w:rsid w:val="0068547D"/>
    <w:rsid w:val="0069356A"/>
    <w:rsid w:val="006A044B"/>
    <w:rsid w:val="006A1FA3"/>
    <w:rsid w:val="006B7A16"/>
    <w:rsid w:val="006D451E"/>
    <w:rsid w:val="007168B4"/>
    <w:rsid w:val="00737114"/>
    <w:rsid w:val="007648C2"/>
    <w:rsid w:val="00775E7D"/>
    <w:rsid w:val="00787583"/>
    <w:rsid w:val="00793DF2"/>
    <w:rsid w:val="007C08CF"/>
    <w:rsid w:val="007C3600"/>
    <w:rsid w:val="007F3B8F"/>
    <w:rsid w:val="008105D3"/>
    <w:rsid w:val="0083642B"/>
    <w:rsid w:val="008536AF"/>
    <w:rsid w:val="0087467E"/>
    <w:rsid w:val="0089446F"/>
    <w:rsid w:val="008B0897"/>
    <w:rsid w:val="008B197E"/>
    <w:rsid w:val="008B1A77"/>
    <w:rsid w:val="008F7414"/>
    <w:rsid w:val="00922EB9"/>
    <w:rsid w:val="009271BA"/>
    <w:rsid w:val="00941EFD"/>
    <w:rsid w:val="00943C4C"/>
    <w:rsid w:val="009521D9"/>
    <w:rsid w:val="009816CD"/>
    <w:rsid w:val="009B701B"/>
    <w:rsid w:val="009D7B5B"/>
    <w:rsid w:val="009F334B"/>
    <w:rsid w:val="00A105B5"/>
    <w:rsid w:val="00A34A0F"/>
    <w:rsid w:val="00A60B73"/>
    <w:rsid w:val="00A66E61"/>
    <w:rsid w:val="00AA718F"/>
    <w:rsid w:val="00AB11E9"/>
    <w:rsid w:val="00AE2664"/>
    <w:rsid w:val="00B20CBB"/>
    <w:rsid w:val="00B606DF"/>
    <w:rsid w:val="00B63F89"/>
    <w:rsid w:val="00B91AA9"/>
    <w:rsid w:val="00BC4C60"/>
    <w:rsid w:val="00BE5C5A"/>
    <w:rsid w:val="00BF3697"/>
    <w:rsid w:val="00C7584B"/>
    <w:rsid w:val="00CB4646"/>
    <w:rsid w:val="00CC70B8"/>
    <w:rsid w:val="00CD7EC6"/>
    <w:rsid w:val="00D3292B"/>
    <w:rsid w:val="00DA6071"/>
    <w:rsid w:val="00DA70EA"/>
    <w:rsid w:val="00DB7AD4"/>
    <w:rsid w:val="00E15F85"/>
    <w:rsid w:val="00E26518"/>
    <w:rsid w:val="00E3178B"/>
    <w:rsid w:val="00EC1F6A"/>
    <w:rsid w:val="00ED3D93"/>
    <w:rsid w:val="00EE1A91"/>
    <w:rsid w:val="00F34659"/>
    <w:rsid w:val="00F50B82"/>
    <w:rsid w:val="00F5619A"/>
    <w:rsid w:val="00F95C73"/>
    <w:rsid w:val="00F9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6157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551"/>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BodyTextIndentChar">
    <w:name w:val="Body Text Indent Char"/>
    <w:basedOn w:val="DefaultParagraphFont"/>
    <w:link w:val="BodyTextIndent"/>
    <w:rsid w:val="00340551"/>
    <w:rPr>
      <w:sz w:val="18"/>
    </w:rPr>
  </w:style>
  <w:style w:type="character" w:customStyle="1" w:styleId="Heading2Char">
    <w:name w:val="Heading 2 Char"/>
    <w:basedOn w:val="DefaultParagraphFont"/>
    <w:link w:val="Heading2"/>
    <w:rsid w:val="00775E7D"/>
    <w:rPr>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53239">
      <w:bodyDiv w:val="1"/>
      <w:marLeft w:val="0"/>
      <w:marRight w:val="0"/>
      <w:marTop w:val="0"/>
      <w:marBottom w:val="0"/>
      <w:divBdr>
        <w:top w:val="none" w:sz="0" w:space="0" w:color="auto"/>
        <w:left w:val="none" w:sz="0" w:space="0" w:color="auto"/>
        <w:bottom w:val="none" w:sz="0" w:space="0" w:color="auto"/>
        <w:right w:val="none" w:sz="0" w:space="0" w:color="auto"/>
      </w:divBdr>
      <w:divsChild>
        <w:div w:id="187180168">
          <w:marLeft w:val="0"/>
          <w:marRight w:val="0"/>
          <w:marTop w:val="0"/>
          <w:marBottom w:val="0"/>
          <w:divBdr>
            <w:top w:val="none" w:sz="0" w:space="0" w:color="auto"/>
            <w:left w:val="none" w:sz="0" w:space="0" w:color="auto"/>
            <w:bottom w:val="none" w:sz="0" w:space="0" w:color="auto"/>
            <w:right w:val="none" w:sz="0" w:space="0" w:color="auto"/>
          </w:divBdr>
          <w:divsChild>
            <w:div w:id="85002191">
              <w:marLeft w:val="0"/>
              <w:marRight w:val="0"/>
              <w:marTop w:val="0"/>
              <w:marBottom w:val="0"/>
              <w:divBdr>
                <w:top w:val="none" w:sz="0" w:space="0" w:color="auto"/>
                <w:left w:val="none" w:sz="0" w:space="0" w:color="auto"/>
                <w:bottom w:val="none" w:sz="0" w:space="0" w:color="auto"/>
                <w:right w:val="none" w:sz="0" w:space="0" w:color="auto"/>
              </w:divBdr>
              <w:divsChild>
                <w:div w:id="11393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6625">
      <w:bodyDiv w:val="1"/>
      <w:marLeft w:val="0"/>
      <w:marRight w:val="0"/>
      <w:marTop w:val="0"/>
      <w:marBottom w:val="0"/>
      <w:divBdr>
        <w:top w:val="none" w:sz="0" w:space="0" w:color="auto"/>
        <w:left w:val="none" w:sz="0" w:space="0" w:color="auto"/>
        <w:bottom w:val="none" w:sz="0" w:space="0" w:color="auto"/>
        <w:right w:val="none" w:sz="0" w:space="0" w:color="auto"/>
      </w:divBdr>
      <w:divsChild>
        <w:div w:id="1572079116">
          <w:marLeft w:val="0"/>
          <w:marRight w:val="0"/>
          <w:marTop w:val="0"/>
          <w:marBottom w:val="0"/>
          <w:divBdr>
            <w:top w:val="none" w:sz="0" w:space="0" w:color="auto"/>
            <w:left w:val="none" w:sz="0" w:space="0" w:color="auto"/>
            <w:bottom w:val="none" w:sz="0" w:space="0" w:color="auto"/>
            <w:right w:val="none" w:sz="0" w:space="0" w:color="auto"/>
          </w:divBdr>
          <w:divsChild>
            <w:div w:id="1439790160">
              <w:marLeft w:val="0"/>
              <w:marRight w:val="0"/>
              <w:marTop w:val="0"/>
              <w:marBottom w:val="0"/>
              <w:divBdr>
                <w:top w:val="none" w:sz="0" w:space="0" w:color="auto"/>
                <w:left w:val="none" w:sz="0" w:space="0" w:color="auto"/>
                <w:bottom w:val="none" w:sz="0" w:space="0" w:color="auto"/>
                <w:right w:val="none" w:sz="0" w:space="0" w:color="auto"/>
              </w:divBdr>
              <w:divsChild>
                <w:div w:id="18178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85645">
      <w:bodyDiv w:val="1"/>
      <w:marLeft w:val="0"/>
      <w:marRight w:val="0"/>
      <w:marTop w:val="0"/>
      <w:marBottom w:val="0"/>
      <w:divBdr>
        <w:top w:val="none" w:sz="0" w:space="0" w:color="auto"/>
        <w:left w:val="none" w:sz="0" w:space="0" w:color="auto"/>
        <w:bottom w:val="none" w:sz="0" w:space="0" w:color="auto"/>
        <w:right w:val="none" w:sz="0" w:space="0" w:color="auto"/>
      </w:divBdr>
      <w:divsChild>
        <w:div w:id="1199388753">
          <w:marLeft w:val="0"/>
          <w:marRight w:val="0"/>
          <w:marTop w:val="0"/>
          <w:marBottom w:val="0"/>
          <w:divBdr>
            <w:top w:val="none" w:sz="0" w:space="0" w:color="auto"/>
            <w:left w:val="none" w:sz="0" w:space="0" w:color="auto"/>
            <w:bottom w:val="none" w:sz="0" w:space="0" w:color="auto"/>
            <w:right w:val="none" w:sz="0" w:space="0" w:color="auto"/>
          </w:divBdr>
          <w:divsChild>
            <w:div w:id="589967375">
              <w:marLeft w:val="0"/>
              <w:marRight w:val="0"/>
              <w:marTop w:val="0"/>
              <w:marBottom w:val="0"/>
              <w:divBdr>
                <w:top w:val="none" w:sz="0" w:space="0" w:color="auto"/>
                <w:left w:val="none" w:sz="0" w:space="0" w:color="auto"/>
                <w:bottom w:val="none" w:sz="0" w:space="0" w:color="auto"/>
                <w:right w:val="none" w:sz="0" w:space="0" w:color="auto"/>
              </w:divBdr>
              <w:divsChild>
                <w:div w:id="11844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514001">
      <w:bodyDiv w:val="1"/>
      <w:marLeft w:val="0"/>
      <w:marRight w:val="0"/>
      <w:marTop w:val="0"/>
      <w:marBottom w:val="0"/>
      <w:divBdr>
        <w:top w:val="none" w:sz="0" w:space="0" w:color="auto"/>
        <w:left w:val="none" w:sz="0" w:space="0" w:color="auto"/>
        <w:bottom w:val="none" w:sz="0" w:space="0" w:color="auto"/>
        <w:right w:val="none" w:sz="0" w:space="0" w:color="auto"/>
      </w:divBdr>
      <w:divsChild>
        <w:div w:id="739064952">
          <w:marLeft w:val="0"/>
          <w:marRight w:val="0"/>
          <w:marTop w:val="0"/>
          <w:marBottom w:val="0"/>
          <w:divBdr>
            <w:top w:val="none" w:sz="0" w:space="0" w:color="auto"/>
            <w:left w:val="none" w:sz="0" w:space="0" w:color="auto"/>
            <w:bottom w:val="none" w:sz="0" w:space="0" w:color="auto"/>
            <w:right w:val="none" w:sz="0" w:space="0" w:color="auto"/>
          </w:divBdr>
          <w:divsChild>
            <w:div w:id="1875338492">
              <w:marLeft w:val="0"/>
              <w:marRight w:val="0"/>
              <w:marTop w:val="0"/>
              <w:marBottom w:val="0"/>
              <w:divBdr>
                <w:top w:val="none" w:sz="0" w:space="0" w:color="auto"/>
                <w:left w:val="none" w:sz="0" w:space="0" w:color="auto"/>
                <w:bottom w:val="none" w:sz="0" w:space="0" w:color="auto"/>
                <w:right w:val="none" w:sz="0" w:space="0" w:color="auto"/>
              </w:divBdr>
              <w:divsChild>
                <w:div w:id="8348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31D3E5-13AD-654E-8F37-6FFEF66F8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Pages>
  <Words>1233</Words>
  <Characters>7030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8247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Qi, Zengtai</cp:lastModifiedBy>
  <cp:revision>15</cp:revision>
  <cp:lastPrinted>2011-01-13T15:51:00Z</cp:lastPrinted>
  <dcterms:created xsi:type="dcterms:W3CDTF">2016-02-29T06:10:00Z</dcterms:created>
  <dcterms:modified xsi:type="dcterms:W3CDTF">2016-03-01T10:19:00Z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