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AB"/>
          <w:sz w:val="48"/>
          <w:szCs w:val="48"/>
        </w:rPr>
        <w:t xml:space="preserve">Expense Tracker — Session 10 Notes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README, CSV Export &amp; Responsive Design</w:t>
      </w:r>
    </w:p>
    <w:p>
      <w:pPr>
        <w:pStyle w:val="Heading1"/>
      </w:pPr>
      <w:r>
        <w:t xml:space="preserve">README.md</w:t>
      </w:r>
    </w:p>
    <w:p>
      <w:pPr>
        <w:spacing w:after="80"/>
      </w:pPr>
      <w:r>
        <w:t xml:space="preserve">Created </w:t>
      </w:r>
      <w:r>
        <w:rPr>
          <w:rFonts w:ascii="Courier New" w:cs="Courier New" w:eastAsia="Courier New" w:hAnsi="Courier New"/>
        </w:rPr>
        <w:t xml:space="preserve">README.md</w:t>
      </w:r>
      <w:r>
        <w:t xml:space="preserve"> in the root of the project. GitHub automatically displays this on the repo page. Written in Markdown.</w:t>
      </w:r>
    </w:p>
    <w:p>
      <w:pPr>
        <w:pStyle w:val="Heading2"/>
      </w:pPr>
      <w:r>
        <w:t xml:space="preserve">What's in the README</w:t>
      </w:r>
    </w:p>
    <w:p>
      <w:pPr>
        <w:pStyle w:val="ListParagraph"/>
        <w:numPr>
          <w:ilvl w:val="0"/>
          <w:numId w:val="2"/>
        </w:numPr>
      </w:pPr>
      <w:r>
        <w:t xml:space="preserve">Project title and description</w:t>
      </w:r>
    </w:p>
    <w:p>
      <w:pPr>
        <w:pStyle w:val="ListParagraph"/>
        <w:numPr>
          <w:ilvl w:val="0"/>
          <w:numId w:val="2"/>
        </w:numPr>
      </w:pPr>
      <w:r>
        <w:t xml:space="preserve">Tech stack — Backend (FastAPI, SQLAlchemy, SQLite) and Frontend (React, Recharts, CSS canvas)</w:t>
      </w:r>
    </w:p>
    <w:p>
      <w:pPr>
        <w:pStyle w:val="ListParagraph"/>
        <w:numPr>
          <w:ilvl w:val="0"/>
          <w:numId w:val="2"/>
        </w:numPr>
      </w:pPr>
      <w:r>
        <w:t xml:space="preserve">Full features list with checkmarks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How to run instructions for both backend and frontend</w:t>
      </w:r>
    </w:p>
    <w:p>
      <w:pPr>
        <w:pStyle w:val="Heading1"/>
      </w:pPr>
      <w:r>
        <w:t xml:space="preserve">Repository Cleanup</w:t>
      </w:r>
    </w:p>
    <w:p>
      <w:pPr>
        <w:spacing w:after="80"/>
      </w:pPr>
      <w:r>
        <w:t xml:space="preserve">Removed old CLI files that were no longer needed: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Tracker.py</w:t>
      </w:r>
      <w:r>
        <w:t xml:space="preserve"> — old CLI main loop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expense_views.py</w:t>
      </w:r>
      <w:r>
        <w:t xml:space="preserve"> — replaced by React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expense_operations.py</w:t>
      </w:r>
      <w:r>
        <w:t xml:space="preserve"> — old CLI file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input_functions.py</w:t>
      </w:r>
      <w:r>
        <w:t xml:space="preserve"> — replaced by Pydantic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expenses.json</w:t>
      </w:r>
      <w:r>
        <w:t xml:space="preserve"> — replaced by SQLite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budgets.json</w:t>
      </w:r>
      <w:r>
        <w:t xml:space="preserve"> — replaced by SQLite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migrate.py</w:t>
      </w:r>
      <w:r>
        <w:t xml:space="preserve"> — one-time migration script, no longer needed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</w:rPr>
        <w:t xml:space="preserve">package.json / package-lock.json</w:t>
      </w:r>
      <w:r>
        <w:t xml:space="preserve"> from root — belong in </w:t>
      </w:r>
      <w:r>
        <w:rPr>
          <w:rFonts w:ascii="Courier New" w:cs="Courier New" w:eastAsia="Courier New" w:hAnsi="Courier New"/>
        </w:rPr>
        <w:t xml:space="preserve">expense-frontend</w:t>
      </w:r>
      <w:r>
        <w:t xml:space="preserve"> only</w:t>
      </w:r>
    </w:p>
    <w:p>
      <w:pPr>
        <w:pStyle w:val="Heading1"/>
      </w:pPr>
      <w:r>
        <w:t xml:space="preserve">CSV Export</w:t>
      </w:r>
    </w:p>
    <w:p>
      <w:pPr>
        <w:spacing w:after="80"/>
      </w:pPr>
      <w:r>
        <w:t xml:space="preserve">Added an Export CSV button that downloads all expenses as a CSV file. Pure frontend — no backend changes needed. The browser handles the file creation and download entirely.</w:t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t xml:space="preserve">Build a CSV string from the expenses array — headers row + one row per expense, values joined with commas, rows joined with newlines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new Blob([csvContent], { type: 'text/csv' })</w:t>
      </w:r>
      <w:r>
        <w:t xml:space="preserve"> — creates a Binary Large Object (file-like object) in browser memory from the CSV string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URL.createObjectURL(blob)</w:t>
      </w:r>
      <w:r>
        <w:t xml:space="preserve"> — creates a temporary URL pointing to the blob, like a fake download link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document.createElement('a')</w:t>
      </w:r>
      <w:r>
        <w:t xml:space="preserve"> — creates an invisible link element in memory without adding it to the page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link.click()</w:t>
      </w:r>
      <w:r>
        <w:t xml:space="preserve"> — programmatically clicks the link to trigger the download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ourier New" w:cs="Courier New" w:eastAsia="Courier New" w:hAnsi="Courier New"/>
          <w:b/>
          <w:bCs/>
        </w:rPr>
        <w:t xml:space="preserve">URL.revokeObjectURL(url)</w:t>
      </w:r>
      <w:r>
        <w:t xml:space="preserve"> — cleans up the temporary URL from memory after the download to prevent memory leaks</w:t>
      </w:r>
    </w:p>
    <w:p>
      <w:pPr>
        <w:pStyle w:val="Heading1"/>
      </w:pPr>
      <w:r>
        <w:t xml:space="preserve">Responsive Design</w:t>
      </w:r>
    </w:p>
    <w:p>
      <w:pPr>
        <w:pStyle w:val="Heading2"/>
      </w:pPr>
      <w:r>
        <w:t xml:space="preserve">What are Media Queries?</w:t>
      </w:r>
    </w:p>
    <w:p>
      <w:pPr>
        <w:spacing w:after="80"/>
      </w:pPr>
      <w:r>
        <w:t xml:space="preserve">Media queries are like if statements for CSS — apply different styles at different screen widths:</w:t>
      </w:r>
    </w:p>
    <w:p>
      <w:pPr>
        <w:spacing w:after="160"/>
      </w:pPr>
      <w:r>
        <w:rPr>
          <w:rFonts w:ascii="Courier New" w:cs="Courier New" w:eastAsia="Courier New" w:hAnsi="Courier New"/>
        </w:rPr>
        <w:t xml:space="preserve">@media (max-width: 768px) { /* mobile styles here */ }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max-width: 768px</w:t>
      </w:r>
      <w:r>
        <w:t xml:space="preserve"> — styles inside apply when screen is 768px wide or less. 768px is the standard mobile/tablet breakpoint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All media query rules were added at the bottom of </w:t>
      </w:r>
      <w:r>
        <w:rPr>
          <w:rFonts w:ascii="Courier New" w:cs="Courier New" w:eastAsia="Courier New" w:hAnsi="Courier New"/>
        </w:rPr>
        <w:t xml:space="preserve">App.css</w:t>
      </w:r>
    </w:p>
    <w:p>
      <w:pPr>
        <w:pStyle w:val="Heading2"/>
      </w:pPr>
      <w:r>
        <w:t xml:space="preserve">Changes Made for Mobile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b/>
          <w:bCs/>
        </w:rPr>
        <w:t xml:space="preserve">flex-wrap: wrap</w:t>
      </w:r>
      <w:r>
        <w:t xml:space="preserve"> on </w:t>
      </w:r>
      <w:r>
        <w:rPr>
          <w:rFonts w:ascii="Courier New" w:cs="Courier New" w:eastAsia="Courier New" w:hAnsi="Courier New"/>
        </w:rPr>
        <w:t xml:space="preserve">.filter-container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.form-fields</w:t>
      </w:r>
      <w:r>
        <w:t xml:space="preserve"> — allows flex items to wrap onto the next line instead of overflowing</w:t>
      </w:r>
    </w:p>
    <w:p>
      <w:pPr>
        <w:pStyle w:val="ListParagraph"/>
        <w:numPr>
          <w:ilvl w:val="0"/>
          <w:numId w:val="2"/>
        </w:numPr>
      </w:pPr>
      <w:r>
        <w:t xml:space="preserve">Header image scaled down to 200px width</w:t>
      </w:r>
    </w:p>
    <w:p>
      <w:pPr>
        <w:pStyle w:val="ListParagraph"/>
        <w:numPr>
          <w:ilvl w:val="0"/>
          <w:numId w:val="2"/>
        </w:numPr>
      </w:pPr>
      <w:r>
        <w:t xml:space="preserve">H1 font size reduced to 1.5rem with less letter spacing</w:t>
      </w:r>
    </w:p>
    <w:p>
      <w:pPr>
        <w:pStyle w:val="ListParagraph"/>
        <w:numPr>
          <w:ilvl w:val="0"/>
          <w:numId w:val="2"/>
        </w:numPr>
      </w:pPr>
      <w:r>
        <w:t xml:space="preserve">Container max-width set to 100% with reduced padding</w:t>
      </w:r>
    </w:p>
    <w:p>
      <w:pPr>
        <w:pStyle w:val="ListParagraph"/>
        <w:numPr>
          <w:ilvl w:val="0"/>
          <w:numId w:val="2"/>
        </w:numPr>
      </w:pPr>
      <w:r>
        <w:t xml:space="preserve">Corner decorations scaled down and repositioned</w:t>
      </w:r>
    </w:p>
    <w:p>
      <w:pPr>
        <w:pStyle w:val="ListParagraph"/>
        <w:numPr>
          <w:ilvl w:val="0"/>
          <w:numId w:val="2"/>
        </w:numPr>
      </w:pPr>
      <w:r>
        <w:t xml:space="preserve">Table font size reduced, padding tightened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Edit/Delete buttons set to </w:t>
      </w:r>
      <w:r>
        <w:rPr>
          <w:rFonts w:ascii="Courier New" w:cs="Courier New" w:eastAsia="Courier New" w:hAnsi="Courier New"/>
        </w:rPr>
        <w:t xml:space="preserve">display: block; width: 100%</w:t>
      </w:r>
      <w:r>
        <w:t xml:space="preserve"> so they stack vertically in the action column</w:t>
      </w:r>
    </w:p>
    <w:p>
      <w:pPr>
        <w:pStyle w:val="Heading1"/>
      </w:pPr>
      <w:r>
        <w:t xml:space="preserve">New Concepts This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Blob</w:t>
      </w:r>
      <w:r>
        <w:t xml:space="preserve"> — Binary Large Object. Represents raw file data in browser memory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Media queries</w:t>
      </w:r>
      <w:r>
        <w:t xml:space="preserve"> — CSS conditional blocks that apply styles at specific screen widths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flex-wrap: wrap</w:t>
      </w:r>
      <w:r>
        <w:t xml:space="preserve"> — allows flex items to wrap to the next line when there's not enough 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document.createElement()</w:t>
      </w:r>
      <w:r>
        <w:t xml:space="preserve"> — creates a new HTML element in memory without adding it to the page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Programmatic click</w:t>
      </w:r>
      <w:r>
        <w:t xml:space="preserve"> — calling </w:t>
      </w:r>
      <w:r>
        <w:rPr>
          <w:rFonts w:ascii="Courier New" w:cs="Courier New" w:eastAsia="Courier New" w:hAnsi="Courier New"/>
        </w:rPr>
        <w:t xml:space="preserve">.click()</w:t>
      </w:r>
      <w:r>
        <w:t xml:space="preserve"> on an element to trigger it as if the user clicked it</w:t>
      </w:r>
    </w:p>
    <w:p>
      <w:pPr>
        <w:pStyle w:val="Heading1"/>
      </w:pPr>
      <w:r>
        <w:t xml:space="preserve">Project Status</w:t>
      </w:r>
    </w:p>
    <w:p>
      <w:pPr>
        <w:spacing w:after="80"/>
      </w:pPr>
      <w:r>
        <w:t xml:space="preserve">The app is now a complete, polished full-stack project. Here's everything that's been built:</w:t>
      </w:r>
    </w:p>
    <w:p>
      <w:pPr>
        <w:pStyle w:val="ListParagraph"/>
        <w:numPr>
          <w:ilvl w:val="0"/>
          <w:numId w:val="2"/>
        </w:numPr>
      </w:pPr>
      <w:r>
        <w:t xml:space="preserve">Full CRUD — add, edit, delete expenses</w:t>
      </w:r>
    </w:p>
    <w:p>
      <w:pPr>
        <w:pStyle w:val="ListParagraph"/>
        <w:numPr>
          <w:ilvl w:val="0"/>
          <w:numId w:val="2"/>
        </w:numPr>
      </w:pPr>
      <w:r>
        <w:t xml:space="preserve">FastAPI backend with SQLAlchemy + SQLite database</w:t>
      </w:r>
    </w:p>
    <w:p>
      <w:pPr>
        <w:pStyle w:val="ListParagraph"/>
        <w:numPr>
          <w:ilvl w:val="0"/>
          <w:numId w:val="2"/>
        </w:numPr>
      </w:pPr>
      <w:r>
        <w:t xml:space="preserve">Budget limits with progress bars and warnings</w:t>
      </w:r>
    </w:p>
    <w:p>
      <w:pPr>
        <w:pStyle w:val="ListParagraph"/>
        <w:numPr>
          <w:ilvl w:val="0"/>
          <w:numId w:val="2"/>
        </w:numPr>
      </w:pPr>
      <w:r>
        <w:t xml:space="preserve">Search and filter by date, category, description</w:t>
      </w:r>
    </w:p>
    <w:p>
      <w:pPr>
        <w:pStyle w:val="ListParagraph"/>
        <w:numPr>
          <w:ilvl w:val="0"/>
          <w:numId w:val="2"/>
        </w:numPr>
      </w:pPr>
      <w:r>
        <w:t xml:space="preserve">Pie chart spending breakdown</w:t>
      </w:r>
    </w:p>
    <w:p>
      <w:pPr>
        <w:pStyle w:val="ListParagraph"/>
        <w:numPr>
          <w:ilvl w:val="0"/>
          <w:numId w:val="2"/>
        </w:numPr>
      </w:pPr>
      <w:r>
        <w:t xml:space="preserve">7-day spending trends line chart</w:t>
      </w:r>
    </w:p>
    <w:p>
      <w:pPr>
        <w:pStyle w:val="ListParagraph"/>
        <w:numPr>
          <w:ilvl w:val="0"/>
          <w:numId w:val="2"/>
        </w:numPr>
      </w:pPr>
      <w:r>
        <w:t xml:space="preserve">Animated particle background with gold orbs and shifting gradient</w:t>
      </w:r>
    </w:p>
    <w:p>
      <w:pPr>
        <w:pStyle w:val="ListParagraph"/>
        <w:numPr>
          <w:ilvl w:val="0"/>
          <w:numId w:val="2"/>
        </w:numPr>
      </w:pPr>
      <w:r>
        <w:t xml:space="preserve">Hollow Knight theme — Cinzel font, custom imagery, corner decorations</w:t>
      </w:r>
    </w:p>
    <w:p>
      <w:pPr>
        <w:pStyle w:val="ListParagraph"/>
        <w:numPr>
          <w:ilvl w:val="0"/>
          <w:numId w:val="2"/>
        </w:numPr>
      </w:pPr>
      <w:r>
        <w:t xml:space="preserve">CSV export</w:t>
      </w:r>
    </w:p>
    <w:p>
      <w:pPr>
        <w:pStyle w:val="ListParagraph"/>
        <w:numPr>
          <w:ilvl w:val="0"/>
          <w:numId w:val="2"/>
        </w:numPr>
      </w:pPr>
      <w:r>
        <w:t xml:space="preserve">Responsive mobile design</w:t>
      </w:r>
    </w:p>
    <w:p>
      <w:pPr>
        <w:pStyle w:val="ListParagraph"/>
        <w:numPr>
          <w:ilvl w:val="0"/>
          <w:numId w:val="2"/>
        </w:numPr>
      </w:pPr>
      <w:r>
        <w:t xml:space="preserve">README on GitHub</w:t>
      </w:r>
    </w:p>
    <w:p>
      <w:pPr>
        <w:pStyle w:val="ListParagraph"/>
        <w:numPr>
          <w:ilvl w:val="0"/>
          <w:numId w:val="2"/>
        </w:numPr>
      </w:pPr>
      <w:r>
        <w:t xml:space="preserve">Input validation and error handling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Loading states</w:t>
      </w:r>
    </w:p>
    <w:p>
      <w:pPr>
        <w:pStyle w:val="Heading1"/>
      </w:pPr>
      <w:r>
        <w:t xml:space="preserve">Next Steps — ML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Spending predictions</w:t>
      </w:r>
      <w:r>
        <w:t xml:space="preserve"> — linear regression on daily spending to predict future spend. Python/scikit-learn backend endpoint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Anomaly detection</w:t>
      </w:r>
      <w:r>
        <w:t xml:space="preserve"> — flag unusual expenses automatically. Classic unsupervised ML problem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Smart category suggestions</w:t>
      </w:r>
      <w:r>
        <w:t xml:space="preserve"> — text classifier trained on expense descriptions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 the app publicly</w:t>
      </w:r>
      <w:r>
        <w:t xml:space="preserve"> — switch to PostgreSQL, add authentication, host on a cloud platform</w:t>
      </w:r>
    </w:p>
    <w:p>
      <w:pPr>
        <w:pStyle w:val="Heading1"/>
      </w:pPr>
      <w:r>
        <w:t xml:space="preserve">Handover Note for New Chat</w:t>
      </w:r>
    </w:p>
    <w:p>
      <w:pPr>
        <w:spacing w:after="80"/>
      </w:pPr>
      <w:r>
        <w:t xml:space="preserve">When starting a new chat session, provide:</w:t>
      </w:r>
    </w:p>
    <w:p>
      <w:pPr>
        <w:pStyle w:val="ListParagraph"/>
        <w:numPr>
          <w:ilvl w:val="0"/>
          <w:numId w:val="2"/>
        </w:numPr>
      </w:pPr>
      <w:r>
        <w:t xml:space="preserve">GitHub repo: </w:t>
      </w:r>
      <w:r>
        <w:rPr>
          <w:rFonts w:ascii="Courier New" w:cs="Courier New" w:eastAsia="Courier New" w:hAnsi="Courier New"/>
        </w:rPr>
        <w:t xml:space="preserve">https://github.com/ShaneRer1/Millibelles-Bank</w:t>
      </w:r>
    </w:p>
    <w:p>
      <w:pPr>
        <w:pStyle w:val="ListParagraph"/>
        <w:numPr>
          <w:ilvl w:val="0"/>
          <w:numId w:val="2"/>
        </w:numPr>
      </w:pPr>
      <w:r>
        <w:t xml:space="preserve">Most recent session notes (sessions 8, 9, 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Summary: Full stack expense tracker, FastAPI + SQLAlchemy + SQLite backend, React + Recharts frontend, Hollow Knight theme. Next: ML features — spending predictions (linear regression) and anomaly detection.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86A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2026-03-24T07:20:51.220Z</dcterms:created>
  <dcterms:modified xsi:type="dcterms:W3CDTF">2026-03-24T07:20:51.221Z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