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upt5cwpsqd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Ansible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deploys a simple three-tier chat application using Ansible: a MySQL database (chatdb), a Django application (chatapp) served by Gunicorn, and an Nginx reverse-proxy (chatweb). The repo contains inventories, playbooks and three roles that together provision packages, configure services, deploy app code, create DBs/users and wire the app to the DB.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76f1cmdjc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High-level Architecture / Flow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Inventory maps hosts to groups: chatdb, chatapp, chatweb.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Playbooks (chatdb.yml, chatapp.yml, chatweb.yml) target these groups and load vars via vars_files.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 execute tasks: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chatdb: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Install MySQL, configure bind-address, create DB and user.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chatapp: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Clone repo, install dependencies, create Python venv, generate .env, run migrations, setup gunicorn.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chatweb: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Install Nginx, configure reverse-proxy, enable site.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Templates produce .env, gunicorn systemd unit, nginx config.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Handlers restart MySQL, Gunicorn, or Nginx as needed.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c3k0pbxikc6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Repository Layout and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6i4iije7kv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Top-Level Files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ansible.cfg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Sets Ansible configuration. Includes default inventory path and SSH behavior.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demoplaybook.yml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Simple example playbook for learning/testing (ping, apt, copy).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all.yml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Global vars for all hosts (SSH user, key file path, ProxyJump config).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inventories.yml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(static inventory)</w:t>
        <w:br w:type="textWrapping"/>
        <w:t xml:space="preserve"> Defines hosts (chatdb, chatapp, chatweb) with private IPs and SSH settings through the bastion.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aws_ec2.yml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(dynamic inventory plugin)</w:t>
        <w:br w:type="textWrapping"/>
        <w:t xml:space="preserve"> Configuration for AWS EC2 dynamic discovery (requires AWS credentials).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chatdb.yml, chatapp.yml, chatweb.yml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Role-specific playbooks that include role vars and apply the relevant role.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8dkyo75588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Roles Structure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u74z3lp0gj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Role: chatdb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tasks/main.yml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Installs MySQL server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Updates bind-address (currently via sed)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Installs python3-pymysql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Creates DB and user using community.mysql modules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Notifies MySQL restart handler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handlers/main.yml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mysql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vars/db.yml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db_name, db_user, unix_login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vars/vaults.yml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encrypted DB password (Ansible Vault)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uryz1fed4a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Role: chatapp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tasks/main.yml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apt update &amp; install build tools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Clone repo (currently via HTTPS URL with Git PAT)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Python 3.8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venv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requirements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/chatapp directory and permissions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.env using dbconf.j2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Django migrations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collectstatic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gunicorn systemd unit using guniconf.j2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Reload systemd and start service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templates/dbconf.j2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Renders DB connection environment variables.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templates/guniconf.j2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Template for Gunicorn systemd service.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vars/app.yml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Contains non-secret vars (git username, service names, db port).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vars/vaults.yml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Encrypted Git PAT and DB password.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oghik7jdba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Role: chatweb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tasks/main.yml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Nginx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Render nginx config using nginxconf.j2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default site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symlink to sites-enabled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configuration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Reload Nginx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templates/nginxconf.j2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Upstream proxy configuration and /healthz endpoint.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vars/web.yml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Defines Nginx conf path and upstream app server.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vars/vaults.yml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Reserved for encrypted web secrets.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67jym87qac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How Variables and Secrets Flow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Per-role vars_files load variables into play scope.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data stays inside vaults.yml encrypted with Ansible Vault.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Inventories supply connection variables.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Templates consume variables to produce real configs.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b1nqyvaeck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Inventory &amp; SSH (Bastion Host Setup)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to all private hosts flows through a bastion: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13.234.116.36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ansible_ssh_private_key_file — path to SSH key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ansible_ssh_common_args — sets ProxyJump so Ansible tunnels through bastion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private keys outside version control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