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sz w:val="46"/>
          <w:szCs w:val="46"/>
        </w:rPr>
      </w:pPr>
      <w:bookmarkStart w:colFirst="0" w:colLast="0" w:name="_c74p5ggucyc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46"/>
          <w:szCs w:val="46"/>
          <w:rtl w:val="0"/>
        </w:rPr>
        <w:t xml:space="preserve">ALBs and ASGs for ChatApp across 3 AZs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tpx3ytg1ewnu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1) Goal (one line)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Make the ChatApp highly-available and elastic by placing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Web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App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tiers behind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two ALBs</w:t>
      </w:r>
      <w:r w:rsidDel="00000000" w:rsidR="00000000" w:rsidRPr="00000000">
        <w:rPr>
          <w:rFonts w:ascii="Cardo" w:cs="Cardo" w:eastAsia="Cardo" w:hAnsi="Cardo"/>
          <w:rtl w:val="0"/>
        </w:rPr>
        <w:t xml:space="preserve"> (Public ALB → Web ASG; Internal ALB → App ASG), with both ASGs spanning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 AZs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auto-registering targets.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wdesblfodv59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2) Network &amp; subnets (foundation)</w:t>
      </w:r>
    </w:p>
    <w:p w:rsidR="00000000" w:rsidDel="00000000" w:rsidP="00000000" w:rsidRDefault="00000000" w:rsidRPr="00000000" w14:paraId="00000005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VPC with 3 AZs: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AZ-A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AZ-B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AZ-C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Subnets:</w:t>
      </w:r>
    </w:p>
    <w:p w:rsidR="00000000" w:rsidDel="00000000" w:rsidP="00000000" w:rsidRDefault="00000000" w:rsidRPr="00000000" w14:paraId="00000007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Public-A / Public-B / Public-C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for Public ALB and Web instances (auto-assign public IP enabled on launch template if needed).</w:t>
      </w:r>
    </w:p>
    <w:p w:rsidR="00000000" w:rsidDel="00000000" w:rsidP="00000000" w:rsidRDefault="00000000" w:rsidRPr="00000000" w14:paraId="00000008">
      <w:pPr>
        <w:numPr>
          <w:ilvl w:val="1"/>
          <w:numId w:val="1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Private-A / Private-B / Private-C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for Internal ALB, App instances, DB.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Routing:</w:t>
      </w:r>
    </w:p>
    <w:p w:rsidR="00000000" w:rsidDel="00000000" w:rsidP="00000000" w:rsidRDefault="00000000" w:rsidRPr="00000000" w14:paraId="0000000B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Public subnets → Route table → Internet Gateway (IGW).</w:t>
      </w:r>
    </w:p>
    <w:p w:rsidR="00000000" w:rsidDel="00000000" w:rsidP="00000000" w:rsidRDefault="00000000" w:rsidRPr="00000000" w14:paraId="0000000C">
      <w:pPr>
        <w:numPr>
          <w:ilvl w:val="1"/>
          <w:numId w:val="1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Private subnets → Route table → NAT Gateway (per AZ if you want full AZ isolation, or single NAT for cost saving).</w:t>
      </w:r>
    </w:p>
    <w:p w:rsidR="00000000" w:rsidDel="00000000" w:rsidP="00000000" w:rsidRDefault="00000000" w:rsidRPr="00000000" w14:paraId="0000000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7oxl47qxy1p3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3) Security groups (least-privilege chain)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 SGs and attach appropriately.</w:t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alb-web-sg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(Public ALB)</w:t>
      </w:r>
    </w:p>
    <w:p w:rsidR="00000000" w:rsidDel="00000000" w:rsidP="00000000" w:rsidRDefault="00000000" w:rsidRPr="00000000" w14:paraId="0000001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0.0.0.0/0</w:t>
      </w:r>
    </w:p>
    <w:p w:rsidR="00000000" w:rsidDel="00000000" w:rsidP="00000000" w:rsidRDefault="00000000" w:rsidRPr="00000000" w14:paraId="0000001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chatweb-sg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(or default all outbound)</w:t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chatweb-sg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(Web EC2 / Web ASG — Nginx)</w:t>
      </w:r>
    </w:p>
    <w:p w:rsidR="00000000" w:rsidDel="00000000" w:rsidP="00000000" w:rsidRDefault="00000000" w:rsidRPr="00000000" w14:paraId="00000015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alb-web-sg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(source = SG ID)</w:t>
      </w:r>
    </w:p>
    <w:p w:rsidR="00000000" w:rsidDel="00000000" w:rsidP="00000000" w:rsidRDefault="00000000" w:rsidRPr="00000000" w14:paraId="0000001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alb-app-sg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alb-app-sg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(Internal ALB)</w:t>
      </w:r>
    </w:p>
    <w:p w:rsidR="00000000" w:rsidDel="00000000" w:rsidP="00000000" w:rsidRDefault="00000000" w:rsidRPr="00000000" w14:paraId="00000018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chatweb-sg</w:t>
      </w:r>
    </w:p>
    <w:p w:rsidR="00000000" w:rsidDel="00000000" w:rsidP="00000000" w:rsidRDefault="00000000" w:rsidRPr="00000000" w14:paraId="00000019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8001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app-sg</w:t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app-sg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(App EC2 / App ASG — Gunicorn)</w:t>
      </w:r>
    </w:p>
    <w:p w:rsidR="00000000" w:rsidDel="00000000" w:rsidP="00000000" w:rsidRDefault="00000000" w:rsidRPr="00000000" w14:paraId="0000001B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8001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alb-app-sg</w:t>
      </w:r>
    </w:p>
    <w:p w:rsidR="00000000" w:rsidDel="00000000" w:rsidP="00000000" w:rsidRDefault="00000000" w:rsidRPr="00000000" w14:paraId="0000001C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3306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(or general egress if using NAT)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db-sg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(MySQL)</w:t>
      </w:r>
    </w:p>
    <w:p w:rsidR="00000000" w:rsidDel="00000000" w:rsidP="00000000" w:rsidRDefault="00000000" w:rsidRPr="00000000" w14:paraId="0000001E">
      <w:pPr>
        <w:numPr>
          <w:ilvl w:val="1"/>
          <w:numId w:val="10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Inbound: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TCP 3306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only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Always reference SG IDs (not CIDRs) when restricting access between tiers.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Keep SSH (22) locked to your admin IP or bastion SG if you need SSH.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53j6d5bp2op5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4) Target Groups &amp; Health Checks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 two Target Groups (TG) per ALB: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yozdpjclz751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TG-web (for Web ASG)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Target type: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Instance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Protocol/Port: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HTTP:80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Health check:</w:t>
      </w:r>
    </w:p>
    <w:p w:rsidR="00000000" w:rsidDel="00000000" w:rsidP="00000000" w:rsidRDefault="00000000" w:rsidRPr="00000000" w14:paraId="00000028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Protocol: HTTP</w:t>
      </w:r>
    </w:p>
    <w:p w:rsidR="00000000" w:rsidDel="00000000" w:rsidP="00000000" w:rsidRDefault="00000000" w:rsidRPr="00000000" w14:paraId="00000029">
      <w:pPr>
        <w:numPr>
          <w:ilvl w:val="1"/>
          <w:numId w:val="9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Path: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/healthz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(served by Nginx)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9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Interval: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Timeout: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Healthy threshold: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Unhealthy threshold: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syyncgz2b7cy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TG-app (for App ASG)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Target type: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Instance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Protocol/Port: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HTTP:8001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(or configure ALB listener on :80 and TG uses :8001)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Health check:</w:t>
      </w:r>
    </w:p>
    <w:p w:rsidR="00000000" w:rsidDel="00000000" w:rsidP="00000000" w:rsidRDefault="00000000" w:rsidRPr="00000000" w14:paraId="0000003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Protocol: HTTP</w:t>
      </w:r>
    </w:p>
    <w:p w:rsidR="00000000" w:rsidDel="00000000" w:rsidP="00000000" w:rsidRDefault="00000000" w:rsidRPr="00000000" w14:paraId="0000003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Path: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/healthz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(Django view returning 200)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12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Interval: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Timeout: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Healthy/Unhealthy thresholds: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</w:t>
      </w:r>
    </w:p>
    <w:p w:rsidR="00000000" w:rsidDel="00000000" w:rsidP="00000000" w:rsidRDefault="00000000" w:rsidRPr="00000000" w14:paraId="00000033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5j2yaae5aaw3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5) Create ALBs &amp; listeners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p6tc9mtlm8sz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Public ALB (Internet-facing)</w:t>
      </w:r>
    </w:p>
    <w:p w:rsidR="00000000" w:rsidDel="00000000" w:rsidP="00000000" w:rsidRDefault="00000000" w:rsidRPr="00000000" w14:paraId="00000036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Scheme: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Internet-facing</w:t>
      </w:r>
    </w:p>
    <w:p w:rsidR="00000000" w:rsidDel="00000000" w:rsidP="00000000" w:rsidRDefault="00000000" w:rsidRPr="00000000" w14:paraId="0000003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Subnets: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Public-A / Public-B / Public-C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Security Group: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alb-web-sg</w:t>
      </w:r>
    </w:p>
    <w:p w:rsidR="00000000" w:rsidDel="00000000" w:rsidP="00000000" w:rsidRDefault="00000000" w:rsidRPr="00000000" w14:paraId="00000039">
      <w:pPr>
        <w:numPr>
          <w:ilvl w:val="0"/>
          <w:numId w:val="1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Listener: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HTTP 80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Default action: forward →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TG-web</w:t>
      </w:r>
    </w:p>
    <w:p w:rsidR="00000000" w:rsidDel="00000000" w:rsidP="00000000" w:rsidRDefault="00000000" w:rsidRPr="00000000" w14:paraId="0000003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</w:rPr>
        <w:drawing>
          <wp:inline distB="114300" distT="114300" distL="114300" distR="114300">
            <wp:extent cx="5943600" cy="33401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Internal ALB (private)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Scheme: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Internal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Subnets: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Private-A / Private-B / Private-C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Security Group: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alb-app-sg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Listener: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HTTP 80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Default action: forward →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TG-app</w:t>
      </w:r>
    </w:p>
    <w:p w:rsidR="00000000" w:rsidDel="00000000" w:rsidP="00000000" w:rsidRDefault="00000000" w:rsidRPr="00000000" w14:paraId="0000004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</w:rPr>
        <w:drawing>
          <wp:inline distB="114300" distT="114300" distL="114300" distR="114300">
            <wp:extent cx="5943600" cy="33401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np2l9hdz9kq3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6) Create Launch Templates (one per tier)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Build a Launch Template that ASG will use. Two templates —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LT-web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LT-app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e8rd39ds16d4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Common Launch Template fields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AMI: use your baked AMI that has Nginx (web) or Gunicorn + app (app). If AMI is not baked, include user-data to bootstrap from repo.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Instance type: chosen per load/bench.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Key pair: for ssh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IAM instance profile: role with minimal permissions (CloudWatch agent, S3 read if pulling config, EC2 CreateTags if doing dynamic naming).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Security group: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chatweb-sg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LT-web;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app-sg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LT-app.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User-data: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optional safety script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ensure service is enabled/started.</w:t>
      </w:r>
    </w:p>
    <w:p w:rsidR="00000000" w:rsidDel="00000000" w:rsidP="00000000" w:rsidRDefault="00000000" w:rsidRPr="00000000" w14:paraId="0000004A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a3l3cip4v61l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7) Create Auto Scaling Groups (ASGs)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m4mle7iksbec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ASG-app (App tier)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Launch template: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LT-app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VPC subnets: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Private-A / Private-B / Private-C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Attached target group: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TG-app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Health checks: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ELB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(use ALB health status)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EC2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Health check grace period: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90–120s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(Gunicorn warm-up)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Desired capacity: 2 (for 3 AZs, keep at least 1 per AZ)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Min capacity: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Max capacity: 6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Instance warm-up: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120s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Deregistration delay on TG: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60–120s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(so in-flight requests drain)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fl9lon7kxw8n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ASG-web (Web tier)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Launch template: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LT-web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VPC subnets: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Public-A / Public-B / Public-C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Attached target group: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TG-web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Health checks: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ELB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Grace period: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60s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Desired: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Min: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Max: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(example)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Warm-up: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60s</w:t>
      </w:r>
    </w:p>
    <w:p w:rsidR="00000000" w:rsidDel="00000000" w:rsidP="00000000" w:rsidRDefault="00000000" w:rsidRPr="00000000" w14:paraId="0000006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When creating ASG, choose “Attach to existing load balancer / target group” so instances are auto registered.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ulp5vnqgupcd" w:id="14"/>
      <w:bookmarkEnd w:id="14"/>
      <w:r w:rsidDel="00000000" w:rsidR="00000000" w:rsidRPr="00000000">
        <w:rPr>
          <w:rFonts w:ascii="Cardo" w:cs="Cardo" w:eastAsia="Cardo" w:hAnsi="Cardo"/>
          <w:b w:val="1"/>
          <w:sz w:val="34"/>
          <w:szCs w:val="34"/>
          <w:rtl w:val="0"/>
        </w:rPr>
        <w:t xml:space="preserve">8) Wiring Nginx on Web EC2s → Internal ALB</w:t>
      </w:r>
    </w:p>
    <w:p w:rsidR="00000000" w:rsidDel="00000000" w:rsidP="00000000" w:rsidRDefault="00000000" w:rsidRPr="00000000" w14:paraId="00000064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Do not hardcode App instance IPs.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Point Nginx upstream to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Internal ALB DNS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upstream fundoo_wsgi {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#server 10.0.0.147:8001; 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server internal-Chat-app-alb-ec2-1432205353.ap-south-1.elb.amazonaws.com:80;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keepalive 64;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server {</w:t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listen 80;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server_name _;  # swap with your domain later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# Basic health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location = /healthz { return 200 'ok'; add_header Content-Type text/plain; }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location / {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proxy_pass http://fundoo_wsgi;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proxy_http_version 1.1;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# http {} or server {} block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add_header X-Instance-Hostname $hostname always;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add_header X-Instance-IP $server_addr always;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proxy_set_header Host $host;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}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3401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Bake this config into the Web AMI or drop via user-data.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3zqgfpc8rvvf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9) Verify &amp; test step-by-step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p9k1gfswja58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A. DNS &amp; listener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nslookup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ChatWebALB-1559410331.ap-south-1.elb.amazonaws.com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should resolve to several IPs.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curl -I http://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ChatWebALB-1559410331.ap-south-1.elb.amazonaws.com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Cardo" w:cs="Cardo" w:eastAsia="Cardo" w:hAnsi="Cardo"/>
          <w:rtl w:val="0"/>
        </w:rPr>
        <w:t xml:space="preserve"> → expect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200 OK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once targets healthy.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tctu8qvly58c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B. Target group health</w:t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Console: EC2 → Target Groups → show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HealthyHostCount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Should match ASG desired (3).</w:t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If unhealthy, inspect 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Status reason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(connection timed out/refused/404).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hi0kf812s8u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C. Validate per node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SSH into a Web node: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ss -ltnp | grep ':80'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Nginx listening on 0.0.0.0:80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curl -I http://127.0.0.1/healthz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expect 200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curl -I http://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internal-Chat-app-alb-ec2-1432205353.ap-south-1.elb.amazonaws.com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/healthz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from Web node, expect 200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 App node: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sudo ss -ltnp | grep ':8001'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Gunicorn listening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curl -I http://127.0.0.1:8001/healthz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— expect 200</w:t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sz w:val="34"/>
          <w:szCs w:val="34"/>
        </w:rPr>
      </w:pPr>
      <w:bookmarkStart w:colFirst="0" w:colLast="0" w:name="_r2h7y4t4sqxe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sz w:val="34"/>
          <w:szCs w:val="34"/>
          <w:rtl w:val="0"/>
        </w:rPr>
        <w:t xml:space="preserve">10) Scaling policies &amp; tuning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Web ASG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Target tracking 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ALBRequestCountPerTarget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(e.g., target 700 requests/target).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App ASG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Target tracking on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ASGAverageCPUUtilization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(e.g., 60%).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Configure cooldowns / warm-up as above.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Monitor CloudWatch metrics: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UnHealthyHostCount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HTTPCode_Target_5XX_Count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RequestCount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GroupInServiceInstances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12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