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296ED124"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1253B9">
        <w:rPr>
          <w:rFonts w:ascii="Times New Roman" w:hAnsi="Times New Roman" w:cs="Times New Roman"/>
          <w:sz w:val="32"/>
          <w:szCs w:val="20"/>
        </w:rPr>
        <w:t>2</w:t>
      </w:r>
      <w:r w:rsidRPr="00C32551">
        <w:rPr>
          <w:rFonts w:ascii="Times New Roman" w:hAnsi="Times New Roman" w:cs="Times New Roman"/>
          <w:sz w:val="32"/>
          <w:szCs w:val="20"/>
        </w:rPr>
        <w:t xml:space="preserve"> HW</w:t>
      </w:r>
      <w:r w:rsidR="003B31D2">
        <w:rPr>
          <w:rFonts w:ascii="Times New Roman" w:hAnsi="Times New Roman" w:cs="Times New Roman"/>
          <w:sz w:val="32"/>
          <w:szCs w:val="20"/>
        </w:rPr>
        <w:t xml:space="preserve"> Solutions</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3A516D63" w14:textId="315E20B6" w:rsidR="00C32551" w:rsidRDefault="00C32551" w:rsidP="00C32551">
      <w:r>
        <w:t>Problems</w:t>
      </w:r>
      <w:r w:rsidR="004A1190">
        <w:t xml:space="preserve"> from the Textbook</w:t>
      </w:r>
      <w:r>
        <w:t>:</w:t>
      </w:r>
    </w:p>
    <w:p w14:paraId="33BD99F1" w14:textId="28344AAB" w:rsidR="00C32551" w:rsidRDefault="001253B9" w:rsidP="00C32551">
      <w:r>
        <w:t>1.5</w:t>
      </w:r>
    </w:p>
    <w:p w14:paraId="6A5CCA2F" w14:textId="3E9886F1" w:rsidR="003B31D2" w:rsidRDefault="00C32551" w:rsidP="00C32551">
      <w:r>
        <w:t>1.6</w:t>
      </w:r>
      <w:r w:rsidR="00EC0875">
        <w:t xml:space="preserve"> </w:t>
      </w:r>
      <w:r w:rsidR="001253B9">
        <w:t>d</w:t>
      </w:r>
    </w:p>
    <w:p w14:paraId="213DF9A9" w14:textId="212ADF5B" w:rsidR="003B31D2" w:rsidRDefault="003B31D2" w:rsidP="00C32551">
      <w:r>
        <w:t>Solutions:</w:t>
      </w:r>
    </w:p>
    <w:p w14:paraId="04C7726A" w14:textId="77777777" w:rsidR="003B31D2" w:rsidRDefault="003B31D2" w:rsidP="00C32551"/>
    <w:p w14:paraId="7D4D6370" w14:textId="0B86D3AC" w:rsidR="00D81BB1" w:rsidRDefault="003B31D2" w:rsidP="00C32551">
      <w:r>
        <w:t>1.5</w:t>
      </w:r>
      <w:r w:rsidR="00D81BB1">
        <w:t xml:space="preserve"> </w:t>
      </w:r>
      <w:r w:rsidR="00D81BB1">
        <w:rPr>
          <w:rFonts w:ascii="LinLibertine" w:hAnsi="LinLibertine"/>
          <w:color w:val="000000"/>
        </w:rPr>
        <w:t>The data set </w:t>
      </w:r>
      <w:r w:rsidR="00D81BB1">
        <w:rPr>
          <w:rStyle w:val="HTMLCode"/>
          <w:rFonts w:eastAsiaTheme="minorHAnsi"/>
          <w:color w:val="000000"/>
        </w:rPr>
        <w:t>fig1.21a</w:t>
      </w:r>
      <w:r w:rsidR="00D81BB1">
        <w:rPr>
          <w:rFonts w:ascii="LinLibertine" w:hAnsi="LinLibertine"/>
          <w:color w:val="000000"/>
        </w:rPr>
        <w:t> in the R package </w:t>
      </w:r>
      <w:r w:rsidR="00D81BB1">
        <w:rPr>
          <w:rStyle w:val="HTMLCode"/>
          <w:rFonts w:eastAsiaTheme="minorHAnsi"/>
          <w:color w:val="000000"/>
        </w:rPr>
        <w:t>tswge</w:t>
      </w:r>
      <w:r w:rsidR="00D81BB1">
        <w:rPr>
          <w:rFonts w:ascii="LinLibertine" w:hAnsi="LinLibertine"/>
          <w:color w:val="000000"/>
        </w:rPr>
        <w:t> contains the realization of length </w:t>
      </w:r>
      <w:r w:rsidR="00D81BB1">
        <w:rPr>
          <w:rFonts w:ascii="LinLibertine" w:hAnsi="LinLibertine"/>
          <w:i/>
          <w:iCs/>
          <w:color w:val="000000"/>
        </w:rPr>
        <w:t>n</w:t>
      </w:r>
      <w:r w:rsidR="00D81BB1">
        <w:rPr>
          <w:rFonts w:ascii="LinLibertine" w:hAnsi="LinLibertine"/>
          <w:color w:val="000000"/>
        </w:rPr>
        <w:t> = 250 shown in </w:t>
      </w:r>
      <w:hyperlink r:id="rId4" w:history="1">
        <w:r w:rsidR="00D81BB1">
          <w:rPr>
            <w:rStyle w:val="Hyperlink"/>
            <w:rFonts w:ascii="LinLibertine" w:hAnsi="LinLibertine"/>
          </w:rPr>
          <w:t>Figure 1.21a</w:t>
        </w:r>
      </w:hyperlink>
      <w:r w:rsidR="00D81BB1">
        <w:rPr>
          <w:rFonts w:ascii="LinLibertine" w:hAnsi="LinLibertine"/>
          <w:color w:val="000000"/>
        </w:rPr>
        <w:t>. Notice that the data and the spectral density (but not the autocorrelations) show evidence of two frequencies, a lower one at about </w:t>
      </w:r>
      <w:r w:rsidR="00D81BB1">
        <w:rPr>
          <w:rFonts w:ascii="LinLibertine" w:hAnsi="LinLibertine"/>
          <w:i/>
          <w:iCs/>
          <w:color w:val="000000"/>
        </w:rPr>
        <w:t>f</w:t>
      </w:r>
      <w:r w:rsidR="00D81BB1">
        <w:rPr>
          <w:rFonts w:ascii="LinLibertine" w:hAnsi="LinLibertine"/>
          <w:color w:val="000000"/>
        </w:rPr>
        <w:t> = 0.05 and a higher frequency of about </w:t>
      </w:r>
      <w:r w:rsidR="00D81BB1">
        <w:rPr>
          <w:rFonts w:ascii="LinLibertine" w:hAnsi="LinLibertine"/>
          <w:i/>
          <w:iCs/>
          <w:color w:val="000000"/>
        </w:rPr>
        <w:t>f</w:t>
      </w:r>
      <w:r w:rsidR="00D81BB1">
        <w:rPr>
          <w:rFonts w:ascii="LinLibertine" w:hAnsi="LinLibertine"/>
          <w:color w:val="000000"/>
        </w:rPr>
        <w:t> = 0.33. Find the Parzen spectral density estimate for this realization with </w:t>
      </w:r>
      <w:r w:rsidR="00D81BB1">
        <w:rPr>
          <w:rFonts w:ascii="LinLibertine" w:hAnsi="LinLibertine"/>
          <w:i/>
          <w:iCs/>
          <w:color w:val="000000"/>
        </w:rPr>
        <w:t>M</w:t>
      </w:r>
      <w:r w:rsidR="00D81BB1">
        <w:rPr>
          <w:rFonts w:ascii="LinLibertine" w:hAnsi="LinLibertine"/>
          <w:color w:val="000000"/>
        </w:rPr>
        <w:t> = 31. Plot this spectral density estimate in dB (10 log 10) and again without taking the logarithms. Comment on the information visible in the spectral density estimates concerning the two dominant frequencies. What impact has plotting the logarithm (as dB) had?</w:t>
      </w:r>
    </w:p>
    <w:p w14:paraId="40FC5224" w14:textId="2AE806AC" w:rsidR="003B31D2" w:rsidRDefault="003B31D2" w:rsidP="00C32551"/>
    <w:p w14:paraId="2254B4ED" w14:textId="35DD750F" w:rsidR="003B31D2" w:rsidRDefault="003B31D2" w:rsidP="00C32551">
      <w:bookmarkStart w:id="0" w:name="_GoBack"/>
      <w:r w:rsidRPr="003B31D2">
        <w:rPr>
          <w:noProof/>
        </w:rPr>
        <w:drawing>
          <wp:inline distT="0" distB="0" distL="0" distR="0" wp14:anchorId="2F2FD8F2" wp14:editId="472D9433">
            <wp:extent cx="4922750" cy="3069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8559" cy="3116623"/>
                    </a:xfrm>
                    <a:prstGeom prst="rect">
                      <a:avLst/>
                    </a:prstGeom>
                  </pic:spPr>
                </pic:pic>
              </a:graphicData>
            </a:graphic>
          </wp:inline>
        </w:drawing>
      </w:r>
      <w:bookmarkEnd w:id="0"/>
    </w:p>
    <w:p w14:paraId="0BE09BF1" w14:textId="20D88D3B" w:rsidR="003B31D2" w:rsidRDefault="003B31D2" w:rsidP="00C32551"/>
    <w:p w14:paraId="6686CCE3" w14:textId="0839B3EC" w:rsidR="007B270A" w:rsidRPr="007B270A" w:rsidRDefault="003B31D2" w:rsidP="007B270A">
      <w:r w:rsidRPr="007B270A">
        <w:lastRenderedPageBreak/>
        <w:t>1.6</w:t>
      </w:r>
      <w:r w:rsidR="007B270A" w:rsidRPr="007B270A">
        <w:t xml:space="preserve"> </w:t>
      </w:r>
      <w:r w:rsidR="007B270A" w:rsidRPr="007B270A">
        <w:rPr>
          <w:rFonts w:ascii="LinLibertine" w:hAnsi="LinLibertine"/>
          <w:color w:val="000000"/>
        </w:rPr>
        <w:t>Generate a realization of length </w:t>
      </w:r>
      <w:r w:rsidR="007B270A" w:rsidRPr="007B270A">
        <w:rPr>
          <w:rFonts w:ascii="LinLibertine" w:hAnsi="LinLibertine"/>
          <w:i/>
          <w:iCs/>
          <w:color w:val="000000"/>
        </w:rPr>
        <w:t>n</w:t>
      </w:r>
      <w:r w:rsidR="007B270A" w:rsidRPr="007B270A">
        <w:rPr>
          <w:rFonts w:ascii="LinLibertine" w:hAnsi="LinLibertine"/>
          <w:color w:val="000000"/>
        </w:rPr>
        <w:t> = 100 from the signal-plus-noise model</w:t>
      </w:r>
    </w:p>
    <w:p w14:paraId="703E06BD" w14:textId="78AA6D96" w:rsidR="007B270A" w:rsidRPr="007B270A" w:rsidRDefault="007B270A" w:rsidP="007B270A">
      <w:pPr>
        <w:pStyle w:val="numlist2"/>
        <w:spacing w:before="0" w:beforeAutospacing="0" w:after="0" w:afterAutospacing="0"/>
        <w:ind w:left="408"/>
        <w:rPr>
          <w:rFonts w:ascii="LinLibertine" w:hAnsi="LinLibertine"/>
          <w:color w:val="000000"/>
        </w:rPr>
      </w:pPr>
      <w:r w:rsidRPr="007B270A">
        <w:rPr>
          <w:rFonts w:ascii="LinLibertine" w:hAnsi="LinLibertine"/>
          <w:color w:val="000000"/>
        </w:rPr>
        <w:drawing>
          <wp:inline distT="0" distB="0" distL="0" distR="0" wp14:anchorId="3D3B0E73" wp14:editId="6DAC2D5E">
            <wp:extent cx="3902217" cy="27534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4443" cy="307965"/>
                    </a:xfrm>
                    <a:prstGeom prst="rect">
                      <a:avLst/>
                    </a:prstGeom>
                  </pic:spPr>
                </pic:pic>
              </a:graphicData>
            </a:graphic>
          </wp:inline>
        </w:drawing>
      </w:r>
    </w:p>
    <w:p w14:paraId="16956A3D" w14:textId="66DF2335" w:rsidR="007B270A" w:rsidRPr="007B270A" w:rsidRDefault="007B270A" w:rsidP="007B270A">
      <w:pPr>
        <w:pStyle w:val="noindent"/>
        <w:spacing w:before="0" w:beforeAutospacing="0" w:after="0" w:afterAutospacing="0"/>
        <w:rPr>
          <w:rFonts w:ascii="LinLibertine" w:hAnsi="LinLibertine"/>
          <w:color w:val="000000"/>
        </w:rPr>
      </w:pPr>
      <w:r w:rsidRPr="007B270A">
        <w:rPr>
          <w:rFonts w:ascii="LinLibertine" w:hAnsi="LinLibertine"/>
          <w:color w:val="000000"/>
        </w:rPr>
        <w:t>where </w:t>
      </w:r>
      <w:r w:rsidRPr="007B270A">
        <w:rPr>
          <w:rFonts w:ascii="LinLibertine" w:hAnsi="LinLibertine"/>
          <w:i/>
          <w:iCs/>
          <w:color w:val="000000"/>
        </w:rPr>
        <w:t>a</w:t>
      </w:r>
      <w:r w:rsidRPr="007B270A">
        <w:rPr>
          <w:rFonts w:ascii="LinLibertine" w:hAnsi="LinLibertine"/>
          <w:i/>
          <w:iCs/>
          <w:color w:val="000000"/>
          <w:vertAlign w:val="subscript"/>
        </w:rPr>
        <w:t>t</w:t>
      </w:r>
      <w:r w:rsidRPr="007B270A">
        <w:rPr>
          <w:rFonts w:ascii="LinLibertine" w:hAnsi="LinLibertine"/>
          <w:color w:val="000000"/>
        </w:rPr>
        <w:t> is </w:t>
      </w:r>
      <w:proofErr w:type="gramStart"/>
      <w:r w:rsidRPr="007B270A">
        <w:rPr>
          <w:rFonts w:ascii="LinLibertine" w:hAnsi="LinLibertine"/>
          <w:i/>
          <w:iCs/>
          <w:color w:val="000000"/>
        </w:rPr>
        <w:t>N</w:t>
      </w:r>
      <w:r w:rsidRPr="007B270A">
        <w:rPr>
          <w:rFonts w:ascii="LinLibertine" w:hAnsi="LinLibertine"/>
          <w:color w:val="000000"/>
        </w:rPr>
        <w:t>(</w:t>
      </w:r>
      <w:proofErr w:type="gramEnd"/>
      <w:r w:rsidRPr="007B270A">
        <w:rPr>
          <w:rFonts w:ascii="LinLibertine" w:hAnsi="LinLibertine"/>
          <w:color w:val="000000"/>
        </w:rPr>
        <w:t>0,1) white noise.</w:t>
      </w:r>
      <w:r>
        <w:rPr>
          <w:rFonts w:ascii="LinLibertine" w:hAnsi="LinLibertine"/>
          <w:color w:val="000000"/>
        </w:rPr>
        <w:br/>
      </w:r>
      <w:r w:rsidRPr="007B270A">
        <w:rPr>
          <w:rFonts w:ascii="LinLibertine" w:hAnsi="LinLibertine"/>
          <w:color w:val="000000"/>
        </w:rPr>
        <w:t>For these data, plot the</w:t>
      </w:r>
    </w:p>
    <w:p w14:paraId="7D195716" w14:textId="77777777" w:rsidR="007B270A" w:rsidRPr="007B270A" w:rsidRDefault="007B270A" w:rsidP="007B270A">
      <w:pPr>
        <w:pStyle w:val="alphat"/>
        <w:spacing w:before="240" w:beforeAutospacing="0" w:after="0" w:afterAutospacing="0"/>
        <w:ind w:left="528"/>
        <w:rPr>
          <w:rFonts w:ascii="LinLibertine" w:hAnsi="LinLibertine"/>
          <w:color w:val="000000"/>
        </w:rPr>
      </w:pPr>
      <w:proofErr w:type="gramStart"/>
      <w:r w:rsidRPr="007B270A">
        <w:rPr>
          <w:rStyle w:val="flt2"/>
          <w:rFonts w:ascii="LinLibertine" w:hAnsi="LinLibertine"/>
          <w:color w:val="000000"/>
        </w:rPr>
        <w:t>a.</w:t>
      </w:r>
      <w:r w:rsidRPr="007B270A">
        <w:rPr>
          <w:rFonts w:ascii="LinLibertine" w:hAnsi="LinLibertine"/>
          <w:color w:val="000000"/>
        </w:rPr>
        <w:t>Realization</w:t>
      </w:r>
      <w:proofErr w:type="gramEnd"/>
    </w:p>
    <w:p w14:paraId="502ED848" w14:textId="77777777" w:rsidR="007B270A" w:rsidRPr="007B270A" w:rsidRDefault="007B270A" w:rsidP="007B270A">
      <w:pPr>
        <w:pStyle w:val="alpha"/>
        <w:spacing w:before="24" w:beforeAutospacing="0" w:after="0" w:afterAutospacing="0"/>
        <w:ind w:left="528"/>
        <w:rPr>
          <w:rFonts w:ascii="LinLibertine" w:hAnsi="LinLibertine"/>
          <w:color w:val="000000"/>
        </w:rPr>
      </w:pPr>
      <w:proofErr w:type="gramStart"/>
      <w:r w:rsidRPr="007B270A">
        <w:rPr>
          <w:rStyle w:val="flt2"/>
          <w:rFonts w:ascii="LinLibertine" w:hAnsi="LinLibertine"/>
          <w:color w:val="000000"/>
        </w:rPr>
        <w:t>b.</w:t>
      </w:r>
      <w:r w:rsidRPr="007B270A">
        <w:rPr>
          <w:rFonts w:ascii="LinLibertine" w:hAnsi="LinLibertine"/>
          <w:color w:val="000000"/>
        </w:rPr>
        <w:t>Sample</w:t>
      </w:r>
      <w:proofErr w:type="gramEnd"/>
      <w:r w:rsidRPr="007B270A">
        <w:rPr>
          <w:rFonts w:ascii="LinLibertine" w:hAnsi="LinLibertine"/>
          <w:color w:val="000000"/>
        </w:rPr>
        <w:t xml:space="preserve"> autocorrelations</w:t>
      </w:r>
    </w:p>
    <w:p w14:paraId="302C3493" w14:textId="77777777" w:rsidR="007B270A" w:rsidRPr="007B270A" w:rsidRDefault="007B270A" w:rsidP="007B270A">
      <w:pPr>
        <w:pStyle w:val="alpha"/>
        <w:spacing w:before="24" w:beforeAutospacing="0" w:after="0" w:afterAutospacing="0"/>
        <w:ind w:left="528"/>
        <w:rPr>
          <w:rFonts w:ascii="LinLibertine" w:hAnsi="LinLibertine"/>
          <w:color w:val="000000"/>
        </w:rPr>
      </w:pPr>
      <w:r w:rsidRPr="007B270A">
        <w:rPr>
          <w:rStyle w:val="flt2"/>
          <w:rFonts w:ascii="LinLibertine" w:hAnsi="LinLibertine"/>
          <w:color w:val="000000"/>
        </w:rPr>
        <w:t>c.</w:t>
      </w:r>
      <w:r w:rsidRPr="007B270A">
        <w:rPr>
          <w:rFonts w:ascii="LinLibertine" w:hAnsi="LinLibertine"/>
          <w:color w:val="000000"/>
        </w:rPr>
        <w:t>Periodogram</w:t>
      </w:r>
    </w:p>
    <w:p w14:paraId="2AE9ACE4" w14:textId="77777777" w:rsidR="007B270A" w:rsidRPr="007B270A" w:rsidRDefault="007B270A" w:rsidP="007B270A">
      <w:pPr>
        <w:pStyle w:val="alpha"/>
        <w:spacing w:before="24" w:beforeAutospacing="0" w:after="0" w:afterAutospacing="0"/>
        <w:ind w:left="528"/>
        <w:rPr>
          <w:rFonts w:ascii="LinLibertine" w:hAnsi="LinLibertine"/>
          <w:color w:val="000000"/>
        </w:rPr>
      </w:pPr>
      <w:r w:rsidRPr="007B270A">
        <w:rPr>
          <w:rStyle w:val="flt2"/>
          <w:rFonts w:ascii="LinLibertine" w:hAnsi="LinLibertine"/>
          <w:color w:val="000000"/>
        </w:rPr>
        <w:t>d.</w:t>
      </w:r>
      <w:r w:rsidRPr="007B270A">
        <w:rPr>
          <w:rFonts w:ascii="LinLibertine" w:hAnsi="LinLibertine"/>
          <w:color w:val="000000"/>
        </w:rPr>
        <w:t>Parzen window spectral density estimator with default truncation point</w:t>
      </w:r>
    </w:p>
    <w:p w14:paraId="613DB491" w14:textId="77777777" w:rsidR="007B270A" w:rsidRPr="007B270A" w:rsidRDefault="007B270A" w:rsidP="007B270A"/>
    <w:p w14:paraId="16F6BA3C" w14:textId="217C02CF" w:rsidR="003B31D2" w:rsidRDefault="003B31D2" w:rsidP="00C32551">
      <w:r w:rsidRPr="003B31D2">
        <w:rPr>
          <w:noProof/>
        </w:rPr>
        <w:drawing>
          <wp:inline distT="0" distB="0" distL="0" distR="0" wp14:anchorId="4B53113A" wp14:editId="47018C9B">
            <wp:extent cx="5943600" cy="3955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5415"/>
                    </a:xfrm>
                    <a:prstGeom prst="rect">
                      <a:avLst/>
                    </a:prstGeom>
                  </pic:spPr>
                </pic:pic>
              </a:graphicData>
            </a:graphic>
          </wp:inline>
        </w:drawing>
      </w:r>
    </w:p>
    <w:p w14:paraId="2D847347" w14:textId="3DFE7FEE" w:rsidR="003B31D2" w:rsidRDefault="003B31D2" w:rsidP="00C32551">
      <w:r w:rsidRPr="003B31D2">
        <w:rPr>
          <w:noProof/>
        </w:rPr>
        <w:drawing>
          <wp:inline distT="0" distB="0" distL="0" distR="0" wp14:anchorId="2FBB16E6" wp14:editId="6A544596">
            <wp:extent cx="5943600" cy="976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6630"/>
                    </a:xfrm>
                    <a:prstGeom prst="rect">
                      <a:avLst/>
                    </a:prstGeom>
                  </pic:spPr>
                </pic:pic>
              </a:graphicData>
            </a:graphic>
          </wp:inline>
        </w:drawing>
      </w:r>
    </w:p>
    <w:p w14:paraId="677EB1A3" w14:textId="77777777" w:rsidR="003B31D2" w:rsidRDefault="003B31D2" w:rsidP="00C32551"/>
    <w:sectPr w:rsidR="003B31D2"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nLibertin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zMDMyMrU0MjI3MTRV0lEKTi0uzszPAykwrAUAA8HYUCwAAAA="/>
  </w:docVars>
  <w:rsids>
    <w:rsidRoot w:val="00C32551"/>
    <w:rsid w:val="001253B9"/>
    <w:rsid w:val="003B31D2"/>
    <w:rsid w:val="004A1190"/>
    <w:rsid w:val="007B270A"/>
    <w:rsid w:val="00C32551"/>
    <w:rsid w:val="00D81BB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t3">
    <w:name w:val="flt3"/>
    <w:basedOn w:val="DefaultParagraphFont"/>
    <w:rsid w:val="00D81BB1"/>
  </w:style>
  <w:style w:type="character" w:styleId="HTMLCode">
    <w:name w:val="HTML Code"/>
    <w:basedOn w:val="DefaultParagraphFont"/>
    <w:uiPriority w:val="99"/>
    <w:semiHidden/>
    <w:unhideWhenUsed/>
    <w:rsid w:val="00D81B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1BB1"/>
    <w:rPr>
      <w:color w:val="0000FF"/>
      <w:u w:val="single"/>
    </w:rPr>
  </w:style>
  <w:style w:type="paragraph" w:customStyle="1" w:styleId="numlist2">
    <w:name w:val="numlist2"/>
    <w:basedOn w:val="Normal"/>
    <w:rsid w:val="007B270A"/>
    <w:pPr>
      <w:spacing w:before="100" w:beforeAutospacing="1" w:after="100" w:afterAutospacing="1"/>
    </w:pPr>
    <w:rPr>
      <w:rFonts w:ascii="Times New Roman" w:eastAsia="Times New Roman" w:hAnsi="Times New Roman" w:cs="Times New Roman"/>
    </w:rPr>
  </w:style>
  <w:style w:type="paragraph" w:customStyle="1" w:styleId="eqn1">
    <w:name w:val="eqn1"/>
    <w:basedOn w:val="Normal"/>
    <w:rsid w:val="007B270A"/>
    <w:pPr>
      <w:spacing w:before="100" w:beforeAutospacing="1" w:after="100" w:afterAutospacing="1"/>
    </w:pPr>
    <w:rPr>
      <w:rFonts w:ascii="Times New Roman" w:eastAsia="Times New Roman" w:hAnsi="Times New Roman" w:cs="Times New Roman"/>
    </w:rPr>
  </w:style>
  <w:style w:type="paragraph" w:customStyle="1" w:styleId="noindent">
    <w:name w:val="noindent"/>
    <w:basedOn w:val="Normal"/>
    <w:rsid w:val="007B270A"/>
    <w:pPr>
      <w:spacing w:before="100" w:beforeAutospacing="1" w:after="100" w:afterAutospacing="1"/>
    </w:pPr>
    <w:rPr>
      <w:rFonts w:ascii="Times New Roman" w:eastAsia="Times New Roman" w:hAnsi="Times New Roman" w:cs="Times New Roman"/>
    </w:rPr>
  </w:style>
  <w:style w:type="paragraph" w:customStyle="1" w:styleId="alphat">
    <w:name w:val="alphat"/>
    <w:basedOn w:val="Normal"/>
    <w:rsid w:val="007B270A"/>
    <w:pPr>
      <w:spacing w:before="100" w:beforeAutospacing="1" w:after="100" w:afterAutospacing="1"/>
    </w:pPr>
    <w:rPr>
      <w:rFonts w:ascii="Times New Roman" w:eastAsia="Times New Roman" w:hAnsi="Times New Roman" w:cs="Times New Roman"/>
    </w:rPr>
  </w:style>
  <w:style w:type="character" w:customStyle="1" w:styleId="flt2">
    <w:name w:val="flt2"/>
    <w:basedOn w:val="DefaultParagraphFont"/>
    <w:rsid w:val="007B270A"/>
  </w:style>
  <w:style w:type="paragraph" w:customStyle="1" w:styleId="alpha">
    <w:name w:val="alpha"/>
    <w:basedOn w:val="Normal"/>
    <w:rsid w:val="007B27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Madding, Chad</cp:lastModifiedBy>
  <cp:revision>3</cp:revision>
  <dcterms:created xsi:type="dcterms:W3CDTF">2019-05-21T06:23:00Z</dcterms:created>
  <dcterms:modified xsi:type="dcterms:W3CDTF">2020-02-20T15:50:00Z</dcterms:modified>
</cp:coreProperties>
</file>