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E16" w:rsidRDefault="00582A59">
      <w:pPr>
        <w:pStyle w:val="Title"/>
      </w:pPr>
      <w:r>
        <w:t>Time Series Midterm 2020 Take Home</w:t>
      </w:r>
    </w:p>
    <w:p w:rsidR="00012E16" w:rsidRDefault="00582A59">
      <w:pPr>
        <w:pStyle w:val="Author"/>
      </w:pPr>
      <w:r>
        <w:t>Chad Madding</w:t>
      </w:r>
    </w:p>
    <w:p w:rsidR="00012E16" w:rsidRDefault="00582A59">
      <w:pPr>
        <w:pStyle w:val="Date"/>
      </w:pPr>
      <w:r>
        <w:t>February 26, 2020</w:t>
      </w:r>
    </w:p>
    <w:p w:rsidR="00012E16" w:rsidRDefault="00582A59">
      <w:pPr>
        <w:pStyle w:val="Heading3"/>
      </w:pPr>
      <w:bookmarkStart w:id="0" w:name="take-home-portion"/>
      <w:bookmarkEnd w:id="0"/>
      <w:r>
        <w:t>Take-Home Portion:</w:t>
      </w:r>
    </w:p>
    <w:p w:rsidR="00012E16" w:rsidRDefault="00582A59">
      <w:pPr>
        <w:pStyle w:val="FirstParagraph"/>
      </w:pPr>
      <w:r>
        <w:t>Due 11:59pm CST Saturday February 29. Please Submit to 2DS in addition to Emailing it to Dr. Sadler.</w:t>
      </w:r>
    </w:p>
    <w:p w:rsidR="00012E16" w:rsidRDefault="00582A59">
      <w:pPr>
        <w:pStyle w:val="Heading3"/>
      </w:pPr>
      <w:bookmarkStart w:id="1" w:name="question-about-the-realization."/>
      <w:bookmarkEnd w:id="1"/>
      <w:r>
        <w:t>Question about the realization.</w:t>
      </w:r>
    </w:p>
    <w:p w:rsidR="00012E16" w:rsidRDefault="00582A59">
      <w:pPr>
        <w:pStyle w:val="Compact"/>
        <w:numPr>
          <w:ilvl w:val="0"/>
          <w:numId w:val="3"/>
        </w:numPr>
      </w:pPr>
      <w:r>
        <w:t xml:space="preserve">Do you think the data come from a stationary process? Defend your thoughts using the 3 conditions of stationarity. Provide </w:t>
      </w:r>
      <w:proofErr w:type="spellStart"/>
      <w:r>
        <w:t>acf</w:t>
      </w:r>
      <w:proofErr w:type="spellEnd"/>
      <w:r>
        <w:t xml:space="preserve"> plots for condition 3.</w:t>
      </w:r>
    </w:p>
    <w:p w:rsidR="00012E16" w:rsidRDefault="00582A59">
      <w:pPr>
        <w:pStyle w:val="SourceCode"/>
      </w:pPr>
      <w:r>
        <w:rPr>
          <w:rStyle w:val="CommentTok"/>
        </w:rPr>
        <w:t>#load the midterm data</w:t>
      </w:r>
      <w:r>
        <w:br/>
      </w:r>
      <w:r>
        <w:rPr>
          <w:rStyle w:val="NormalTok"/>
        </w:rPr>
        <w:t>midterm2020 =</w:t>
      </w:r>
      <w:r>
        <w:rPr>
          <w:rStyle w:val="StringTok"/>
        </w:rPr>
        <w:t xml:space="preserve"> </w:t>
      </w:r>
      <w:proofErr w:type="gramStart"/>
      <w:r>
        <w:rPr>
          <w:rStyle w:val="KeywordTok"/>
        </w:rPr>
        <w:t>read.csv</w:t>
      </w:r>
      <w:r>
        <w:rPr>
          <w:rStyle w:val="NormalTok"/>
        </w:rPr>
        <w:t>(</w:t>
      </w:r>
      <w:proofErr w:type="gramEnd"/>
      <w:r>
        <w:rPr>
          <w:rStyle w:val="StringTok"/>
        </w:rPr>
        <w:t>"midterm2020.csv"</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CommentTok"/>
        </w:rPr>
        <w:t>#Convert to a Time Series</w:t>
      </w:r>
      <w:r>
        <w:br/>
      </w:r>
      <w:r>
        <w:rPr>
          <w:rStyle w:val="NormalTok"/>
        </w:rPr>
        <w:t>midterm2020 =</w:t>
      </w:r>
      <w:r>
        <w:rPr>
          <w:rStyle w:val="StringTok"/>
        </w:rPr>
        <w:t xml:space="preserve"> </w:t>
      </w:r>
      <w:proofErr w:type="spellStart"/>
      <w:r>
        <w:rPr>
          <w:rStyle w:val="KeywordTok"/>
        </w:rPr>
        <w:t>ts</w:t>
      </w:r>
      <w:proofErr w:type="spellEnd"/>
      <w:r>
        <w:rPr>
          <w:rStyle w:val="NormalTok"/>
        </w:rPr>
        <w:t>(midterm2020</w:t>
      </w:r>
      <w:r>
        <w:rPr>
          <w:rStyle w:val="OperatorTok"/>
        </w:rPr>
        <w:t>$</w:t>
      </w:r>
      <w:r>
        <w:rPr>
          <w:rStyle w:val="NormalTok"/>
        </w:rPr>
        <w:t>x)</w:t>
      </w:r>
    </w:p>
    <w:p w:rsidR="00012E16" w:rsidRDefault="00582A59">
      <w:pPr>
        <w:pStyle w:val="FirstParagraph"/>
      </w:pPr>
      <w:r>
        <w:t>Description</w:t>
      </w:r>
    </w:p>
    <w:p w:rsidR="00012E16" w:rsidRDefault="00582A59">
      <w:pPr>
        <w:pStyle w:val="BodyText"/>
      </w:pPr>
      <w:r>
        <w:rPr>
          <w:b/>
        </w:rPr>
        <w:t>Midterm2020 is a dataset in the form of a CSV provided for the take-home portion of the Spring 2020 Midterm in MSDS 6373 Time Series.</w:t>
      </w:r>
    </w:p>
    <w:p w:rsidR="00012E16" w:rsidRDefault="00582A59">
      <w:pPr>
        <w:pStyle w:val="BodyText"/>
      </w:pPr>
      <w:r>
        <w:t>Additional Realization</w:t>
      </w:r>
    </w:p>
    <w:p w:rsidR="00012E16" w:rsidRDefault="00582A59">
      <w:pPr>
        <w:pStyle w:val="BodyText"/>
      </w:pPr>
      <w:r>
        <w:rPr>
          <w:b/>
        </w:rPr>
        <w:t>We do not know the origin of the Midterm2020 dataset other than it was provided for one portion of the midterm. Therefore, we cannot obtain additional realizations.</w:t>
      </w:r>
    </w:p>
    <w:p w:rsidR="00012E16" w:rsidRDefault="00582A59">
      <w:pPr>
        <w:pStyle w:val="BodyText"/>
      </w:pPr>
      <w:r>
        <w:t xml:space="preserve">Condition 1 - Subpopulations of </w:t>
      </w:r>
      <m:oMath>
        <m:r>
          <w:rPr>
            <w:rFonts w:ascii="Cambria Math" w:hAnsi="Cambria Math"/>
          </w:rPr>
          <m:t>Xt</m:t>
        </m:r>
      </m:oMath>
      <w:r>
        <w:t xml:space="preserve"> have the same mean for each </w:t>
      </w:r>
      <m:oMath>
        <m:r>
          <w:rPr>
            <w:rFonts w:ascii="Cambria Math" w:hAnsi="Cambria Math"/>
          </w:rPr>
          <m:t>t</m:t>
        </m:r>
      </m:oMath>
      <w:r>
        <w:t>. Restated, the mean does not depend on time (</w:t>
      </w:r>
      <m:oMath>
        <m:r>
          <w:rPr>
            <w:rFonts w:ascii="Cambria Math" w:hAnsi="Cambria Math"/>
          </w:rPr>
          <m:t>t</m:t>
        </m:r>
      </m:oMath>
      <w:r>
        <w:t>).</w:t>
      </w:r>
    </w:p>
    <w:p w:rsidR="00012E16" w:rsidRDefault="00582A59">
      <w:pPr>
        <w:pStyle w:val="SourceCode"/>
      </w:pPr>
      <w:r>
        <w:rPr>
          <w:rStyle w:val="CommentTok"/>
        </w:rPr>
        <w:t>#Visualize the midterm data</w:t>
      </w:r>
      <w:r>
        <w:br/>
      </w:r>
      <w:proofErr w:type="spellStart"/>
      <w:r>
        <w:rPr>
          <w:rStyle w:val="KeywordTok"/>
        </w:rPr>
        <w:t>plotts.wge</w:t>
      </w:r>
      <w:proofErr w:type="spellEnd"/>
      <w:r>
        <w:rPr>
          <w:rStyle w:val="NormalTok"/>
        </w:rPr>
        <w:t>(midterm2020)</w:t>
      </w:r>
    </w:p>
    <w:p w:rsidR="00012E16" w:rsidRDefault="00582A59">
      <w:pPr>
        <w:pStyle w:val="FirstParagraph"/>
      </w:pPr>
      <w:r>
        <w:rPr>
          <w:noProof/>
        </w:rPr>
        <w:lastRenderedPageBreak/>
        <w:drawing>
          <wp:inline distT="0" distB="0" distL="0" distR="0">
            <wp:extent cx="5718048" cy="442569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Visualize-1.png"/>
                    <pic:cNvPicPr>
                      <a:picLocks noChangeAspect="1" noChangeArrowheads="1"/>
                    </pic:cNvPicPr>
                  </pic:nvPicPr>
                  <pic:blipFill>
                    <a:blip r:embed="rId7"/>
                    <a:stretch>
                      <a:fillRect/>
                    </a:stretch>
                  </pic:blipFill>
                  <pic:spPr bwMode="auto">
                    <a:xfrm>
                      <a:off x="0" y="0"/>
                      <a:ext cx="5737996" cy="4441135"/>
                    </a:xfrm>
                    <a:prstGeom prst="rect">
                      <a:avLst/>
                    </a:prstGeom>
                    <a:noFill/>
                    <a:ln w="9525">
                      <a:noFill/>
                      <a:headEnd/>
                      <a:tailEnd/>
                    </a:ln>
                  </pic:spPr>
                </pic:pic>
              </a:graphicData>
            </a:graphic>
          </wp:inline>
        </w:drawing>
      </w:r>
    </w:p>
    <w:p w:rsidR="00012E16" w:rsidRDefault="00582A59">
      <w:pPr>
        <w:pStyle w:val="BodyText"/>
      </w:pPr>
      <w:r>
        <w:rPr>
          <w:b/>
        </w:rPr>
        <w:t>The Midterm2020 dataset appears to oscillate with some seasonality. The series trends up slightly, then declines during the last unit, which does appear to represent a year. It seems the series cannot be stationary because there is a level of dependency between the mean and time.</w:t>
      </w:r>
    </w:p>
    <w:p w:rsidR="00012E16" w:rsidRDefault="00582A59">
      <w:pPr>
        <w:pStyle w:val="BodyText"/>
      </w:pPr>
      <w:r>
        <w:t xml:space="preserve">Condition 2 - Subpopulations of </w:t>
      </w:r>
      <m:oMath>
        <m:r>
          <w:rPr>
            <w:rFonts w:ascii="Cambria Math" w:hAnsi="Cambria Math"/>
          </w:rPr>
          <m:t>X</m:t>
        </m:r>
      </m:oMath>
      <w:r>
        <w:t xml:space="preserve"> for a given time have a finite and constant variance for all </w:t>
      </w:r>
      <m:oMath>
        <m:r>
          <w:rPr>
            <w:rFonts w:ascii="Cambria Math" w:hAnsi="Cambria Math"/>
          </w:rPr>
          <m:t>t</m:t>
        </m:r>
      </m:oMath>
      <w:r>
        <w:t>. Restated, the variance does not depend on time.</w:t>
      </w:r>
    </w:p>
    <w:p w:rsidR="00012E16" w:rsidRDefault="00582A59">
      <w:pPr>
        <w:pStyle w:val="BodyText"/>
      </w:pPr>
      <w:r>
        <w:rPr>
          <w:b/>
        </w:rPr>
        <w:t xml:space="preserve">We </w:t>
      </w:r>
      <w:proofErr w:type="spellStart"/>
      <w:r>
        <w:rPr>
          <w:b/>
        </w:rPr>
        <w:t>can not</w:t>
      </w:r>
      <w:proofErr w:type="spellEnd"/>
      <w:r>
        <w:rPr>
          <w:b/>
        </w:rPr>
        <w:t xml:space="preserve"> accurately assess the homoscedasticity of the Midterm2020 dataset since the data is dependent on time (and therefore not stationary). Nonetheless, variance seems to be greater earlier in the measurements and smaller later in the measurements.</w:t>
      </w:r>
    </w:p>
    <w:p w:rsidR="00012E16" w:rsidRDefault="00582A59">
      <w:pPr>
        <w:pStyle w:val="BodyText"/>
      </w:pPr>
      <w:r>
        <w:t xml:space="preserve">Condition 3 - The correlation between </w:t>
      </w:r>
      <m:oMath>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depends only on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 That is, the correlation between data points depends only on how far apart they are in time, not where they are in time.</w:t>
      </w:r>
    </w:p>
    <w:p w:rsidR="00012E16" w:rsidRDefault="00582A59">
      <w:pPr>
        <w:pStyle w:val="BodyText"/>
      </w:pPr>
      <w:r>
        <w:rPr>
          <w:b/>
        </w:rPr>
        <w:t>Based on the first ACF chart (ACF of midterm2020), there appears to be a strong seasonal component represented in the sinusoidal degradation. Autocorrelation cycles are almost identical across similar volumes of lags, evenly spaced.</w:t>
      </w:r>
    </w:p>
    <w:p w:rsidR="00012E16" w:rsidRDefault="00582A59">
      <w:pPr>
        <w:pStyle w:val="SourceCode"/>
      </w:pPr>
      <w:proofErr w:type="spellStart"/>
      <w:proofErr w:type="gramStart"/>
      <w:r>
        <w:rPr>
          <w:rStyle w:val="KeywordTok"/>
        </w:rPr>
        <w:t>acf</w:t>
      </w:r>
      <w:proofErr w:type="spellEnd"/>
      <w:r>
        <w:rPr>
          <w:rStyle w:val="NormalTok"/>
        </w:rPr>
        <w:t>(</w:t>
      </w:r>
      <w:proofErr w:type="gramEnd"/>
      <w:r>
        <w:rPr>
          <w:rStyle w:val="NormalTok"/>
        </w:rPr>
        <w:t xml:space="preserve">midterm2020, </w:t>
      </w:r>
      <w:r>
        <w:rPr>
          <w:rStyle w:val="DataTypeTok"/>
        </w:rPr>
        <w:t>main=</w:t>
      </w:r>
      <w:r>
        <w:rPr>
          <w:rStyle w:val="StringTok"/>
        </w:rPr>
        <w:t>"ACF of midterm2020"</w:t>
      </w:r>
      <w:r>
        <w:rPr>
          <w:rStyle w:val="NormalTok"/>
        </w:rPr>
        <w:t>)</w:t>
      </w:r>
    </w:p>
    <w:p w:rsidR="00012E16" w:rsidRDefault="00582A59">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acf%20full-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12E16" w:rsidRDefault="00582A59">
      <w:pPr>
        <w:pStyle w:val="SourceCode"/>
      </w:pPr>
      <w:proofErr w:type="spellStart"/>
      <w:r>
        <w:rPr>
          <w:rStyle w:val="KeywordTok"/>
        </w:rPr>
        <w:t>acf</w:t>
      </w:r>
      <w:proofErr w:type="spellEnd"/>
      <w:r>
        <w:rPr>
          <w:rStyle w:val="NormalTok"/>
        </w:rPr>
        <w:t>(midterm2020[</w:t>
      </w:r>
      <w:r>
        <w:rPr>
          <w:rStyle w:val="DecValTok"/>
        </w:rPr>
        <w:t>1</w:t>
      </w:r>
      <w:r>
        <w:rPr>
          <w:rStyle w:val="OperatorTok"/>
        </w:rPr>
        <w:t>:</w:t>
      </w:r>
      <w:r>
        <w:rPr>
          <w:rStyle w:val="DecValTok"/>
        </w:rPr>
        <w:t>72</w:t>
      </w:r>
      <w:proofErr w:type="gramStart"/>
      <w:r>
        <w:rPr>
          <w:rStyle w:val="NormalTok"/>
        </w:rPr>
        <w:t>],</w:t>
      </w:r>
      <w:r>
        <w:rPr>
          <w:rStyle w:val="DataTypeTok"/>
        </w:rPr>
        <w:t>plot</w:t>
      </w:r>
      <w:proofErr w:type="gramEnd"/>
      <w:r>
        <w:rPr>
          <w:rStyle w:val="DataTypeTok"/>
        </w:rPr>
        <w:t>=</w:t>
      </w:r>
      <w:r>
        <w:rPr>
          <w:rStyle w:val="OtherTok"/>
        </w:rPr>
        <w:t>TRUE</w:t>
      </w:r>
      <w:r>
        <w:rPr>
          <w:rStyle w:val="NormalTok"/>
        </w:rPr>
        <w:t xml:space="preserve">, </w:t>
      </w:r>
      <w:r>
        <w:rPr>
          <w:rStyle w:val="DataTypeTok"/>
        </w:rPr>
        <w:t>main=</w:t>
      </w:r>
      <w:r>
        <w:rPr>
          <w:rStyle w:val="StringTok"/>
        </w:rPr>
        <w:t>"ACF of midterm2020 1st Half"</w:t>
      </w:r>
      <w:r>
        <w:rPr>
          <w:rStyle w:val="NormalTok"/>
        </w:rPr>
        <w:t>)</w:t>
      </w:r>
    </w:p>
    <w:p w:rsidR="00012E16" w:rsidRDefault="00582A59">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acf%201st%20half-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12E16" w:rsidRDefault="00582A59">
      <w:pPr>
        <w:pStyle w:val="SourceCode"/>
      </w:pPr>
      <w:proofErr w:type="spellStart"/>
      <w:r>
        <w:rPr>
          <w:rStyle w:val="KeywordTok"/>
        </w:rPr>
        <w:t>acf</w:t>
      </w:r>
      <w:proofErr w:type="spellEnd"/>
      <w:r>
        <w:rPr>
          <w:rStyle w:val="NormalTok"/>
        </w:rPr>
        <w:t>(midterm2020[</w:t>
      </w:r>
      <w:r>
        <w:rPr>
          <w:rStyle w:val="DecValTok"/>
        </w:rPr>
        <w:t>72</w:t>
      </w:r>
      <w:r>
        <w:rPr>
          <w:rStyle w:val="OperatorTok"/>
        </w:rPr>
        <w:t>:</w:t>
      </w:r>
      <w:r>
        <w:rPr>
          <w:rStyle w:val="DecValTok"/>
        </w:rPr>
        <w:t>144</w:t>
      </w:r>
      <w:proofErr w:type="gramStart"/>
      <w:r>
        <w:rPr>
          <w:rStyle w:val="NormalTok"/>
        </w:rPr>
        <w:t>],</w:t>
      </w:r>
      <w:r>
        <w:rPr>
          <w:rStyle w:val="DataTypeTok"/>
        </w:rPr>
        <w:t>plot</w:t>
      </w:r>
      <w:proofErr w:type="gramEnd"/>
      <w:r>
        <w:rPr>
          <w:rStyle w:val="DataTypeTok"/>
        </w:rPr>
        <w:t>=</w:t>
      </w:r>
      <w:r>
        <w:rPr>
          <w:rStyle w:val="OtherTok"/>
        </w:rPr>
        <w:t>TRUE</w:t>
      </w:r>
      <w:r>
        <w:rPr>
          <w:rStyle w:val="NormalTok"/>
        </w:rPr>
        <w:t xml:space="preserve">, </w:t>
      </w:r>
      <w:r>
        <w:rPr>
          <w:rStyle w:val="DataTypeTok"/>
        </w:rPr>
        <w:t>main=</w:t>
      </w:r>
      <w:r>
        <w:rPr>
          <w:rStyle w:val="StringTok"/>
        </w:rPr>
        <w:t>"ACF of midterm2020 2nd Half"</w:t>
      </w:r>
      <w:r>
        <w:rPr>
          <w:rStyle w:val="NormalTok"/>
        </w:rPr>
        <w:t>)</w:t>
      </w:r>
    </w:p>
    <w:p w:rsidR="00012E16" w:rsidRDefault="00582A59">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acf%202nd%20half-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12E16" w:rsidRDefault="00582A59">
      <w:pPr>
        <w:pStyle w:val="BodyText"/>
      </w:pPr>
      <w:r>
        <w:rPr>
          <w:b/>
        </w:rPr>
        <w:t>In analyzing the ACFs of the first and second halves of the series, the autocorrelations seem to mirror themselves (when comparing the first half to the second half). Therefore, the data seems dependent on position in time, not just on the distance between each pair of points.</w:t>
      </w:r>
    </w:p>
    <w:p w:rsidR="00012E16" w:rsidRDefault="00582A59">
      <w:pPr>
        <w:pStyle w:val="BodyText"/>
      </w:pPr>
      <w:r>
        <w:t>Conclusion</w:t>
      </w:r>
    </w:p>
    <w:p w:rsidR="00012E16" w:rsidRDefault="00582A59">
      <w:pPr>
        <w:pStyle w:val="BodyText"/>
      </w:pPr>
      <w:r>
        <w:rPr>
          <w:b/>
        </w:rPr>
        <w:t>Because the three conditions of a stationary time series cannot be confirmed, we must conclude that this is not a stationary time series and that there is a dependency on time driving the position of each successive data point.</w:t>
      </w:r>
    </w:p>
    <w:p w:rsidR="00012E16" w:rsidRDefault="00582A59">
      <w:pPr>
        <w:pStyle w:val="Heading3"/>
      </w:pPr>
      <w:bookmarkStart w:id="2" w:name="the-models"/>
      <w:bookmarkEnd w:id="2"/>
      <w:r>
        <w:t>The Models:</w:t>
      </w:r>
    </w:p>
    <w:p w:rsidR="00012E16" w:rsidRDefault="00582A59">
      <w:pPr>
        <w:pStyle w:val="Heading4"/>
      </w:pPr>
      <w:bookmarkStart w:id="3" w:name="consider-these-two-models-of-the-data-in"/>
      <w:bookmarkEnd w:id="3"/>
      <w:r>
        <w:t>Consider these two models of the data in the realization in Midterm2020.csv:</w:t>
      </w:r>
    </w:p>
    <w:p w:rsidR="00012E16" w:rsidRDefault="00582A59">
      <w:pPr>
        <w:pStyle w:val="Compact"/>
        <w:numPr>
          <w:ilvl w:val="0"/>
          <w:numId w:val="4"/>
        </w:numPr>
      </w:pPr>
      <w:r>
        <w:t>Model 1:</w:t>
      </w:r>
    </w:p>
    <w:p w:rsidR="00012E16" w:rsidRDefault="00582A59">
      <w:pPr>
        <w:pStyle w:val="Compact"/>
      </w:pPr>
      <m:oMathPara>
        <m:oMathParaPr>
          <m:jc m:val="center"/>
        </m:oMathParaPr>
        <m:oMath>
          <m:r>
            <w:rPr>
              <w:rFonts w:ascii="Cambria Math" w:hAnsi="Cambria Math"/>
            </w:rPr>
            <m:t>(1-</m:t>
          </m:r>
          <m:sSup>
            <m:sSupPr>
              <m:ctrlPr>
                <w:rPr>
                  <w:rFonts w:ascii="Cambria Math" w:hAnsi="Cambria Math"/>
                </w:rPr>
              </m:ctrlPr>
            </m:sSupPr>
            <m:e>
              <m:r>
                <w:rPr>
                  <w:rFonts w:ascii="Cambria Math" w:hAnsi="Cambria Math"/>
                </w:rPr>
                <m:t>B</m:t>
              </m:r>
            </m:e>
            <m:sup>
              <m:r>
                <w:rPr>
                  <w:rFonts w:ascii="Cambria Math" w:hAnsi="Cambria Math"/>
                </w:rPr>
                <m:t>12</m:t>
              </m:r>
            </m:sup>
          </m:sSup>
          <m:r>
            <w:rPr>
              <w:rFonts w:ascii="Cambria Math" w:hAnsi="Cambria Math"/>
            </w:rPr>
            <m:t>)(1-0.5380B-0.0606</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-0.1923</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oMath>
      </m:oMathPara>
    </w:p>
    <w:p w:rsidR="00012E16" w:rsidRDefault="00582A59">
      <w:pPr>
        <w:pStyle w:val="Compact"/>
        <w:numPr>
          <w:ilvl w:val="0"/>
          <w:numId w:val="4"/>
        </w:numPr>
      </w:pPr>
      <w:r>
        <w:t>Model 2:</w:t>
      </w:r>
    </w:p>
    <w:p w:rsidR="00012E16" w:rsidRDefault="00582A59">
      <w:pPr>
        <w:pStyle w:val="Compact"/>
      </w:pPr>
      <m:oMathPara>
        <m:oMathParaPr>
          <m:jc m:val="center"/>
        </m:oMathParaPr>
        <m:oMath>
          <m:r>
            <w:rPr>
              <w:rFonts w:ascii="Cambria Math" w:hAnsi="Cambria Math"/>
            </w:rPr>
            <m:t>(1-1.0507B+0.0756</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=(1-0.5927B-0.2751</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oMath>
      </m:oMathPara>
    </w:p>
    <w:p w:rsidR="00012E16" w:rsidRDefault="00582A59">
      <w:pPr>
        <w:pStyle w:val="Heading4"/>
      </w:pPr>
      <w:bookmarkStart w:id="4" w:name="questions-about-model-1"/>
      <w:bookmarkEnd w:id="4"/>
      <w:r>
        <w:t>Questions about Model 1:</w:t>
      </w:r>
    </w:p>
    <w:p w:rsidR="00012E16" w:rsidRDefault="00582A59">
      <w:pPr>
        <w:pStyle w:val="Compact"/>
        <w:numPr>
          <w:ilvl w:val="0"/>
          <w:numId w:val="5"/>
        </w:numPr>
      </w:pPr>
      <w:r>
        <w:t>Write this model in GLP form up to 4 terms.</w:t>
      </w:r>
    </w:p>
    <w:p w:rsidR="00012E16" w:rsidRDefault="00582A59">
      <w:pPr>
        <w:pStyle w:val="SourceCode"/>
      </w:pPr>
      <w:proofErr w:type="spellStart"/>
      <w:proofErr w:type="gramStart"/>
      <w:r>
        <w:rPr>
          <w:rStyle w:val="KeywordTok"/>
        </w:rPr>
        <w:t>psi.weights.wge</w:t>
      </w:r>
      <w:proofErr w:type="spellEnd"/>
      <w:r>
        <w:rPr>
          <w:rStyle w:val="NormalTok"/>
        </w:rPr>
        <w:t>(</w:t>
      </w:r>
      <w:proofErr w:type="gramEnd"/>
      <w:r>
        <w:rPr>
          <w:rStyle w:val="DataTypeTok"/>
        </w:rPr>
        <w:t>phi =</w:t>
      </w:r>
      <w:r>
        <w:rPr>
          <w:rStyle w:val="NormalTok"/>
        </w:rPr>
        <w:t xml:space="preserve"> </w:t>
      </w:r>
      <w:r>
        <w:rPr>
          <w:rStyle w:val="KeywordTok"/>
        </w:rPr>
        <w:t>c</w:t>
      </w:r>
      <w:r>
        <w:rPr>
          <w:rStyle w:val="NormalTok"/>
        </w:rPr>
        <w:t>(</w:t>
      </w:r>
      <w:r>
        <w:rPr>
          <w:rStyle w:val="FloatTok"/>
        </w:rPr>
        <w:t>0.5380</w:t>
      </w:r>
      <w:r>
        <w:rPr>
          <w:rStyle w:val="NormalTok"/>
        </w:rPr>
        <w:t xml:space="preserve">, </w:t>
      </w:r>
      <w:r>
        <w:rPr>
          <w:rStyle w:val="FloatTok"/>
        </w:rPr>
        <w:t>0.0606</w:t>
      </w:r>
      <w:r>
        <w:rPr>
          <w:rStyle w:val="NormalTok"/>
        </w:rPr>
        <w:t xml:space="preserve">, </w:t>
      </w:r>
      <w:r>
        <w:rPr>
          <w:rStyle w:val="FloatTok"/>
        </w:rPr>
        <w:t>0.1923</w:t>
      </w:r>
      <w:r>
        <w:rPr>
          <w:rStyle w:val="NormalTok"/>
        </w:rPr>
        <w:t xml:space="preserve">), </w:t>
      </w:r>
      <w:proofErr w:type="spellStart"/>
      <w:r>
        <w:rPr>
          <w:rStyle w:val="DataTypeTok"/>
        </w:rPr>
        <w:t>lag.max</w:t>
      </w:r>
      <w:proofErr w:type="spellEnd"/>
      <w:r>
        <w:rPr>
          <w:rStyle w:val="DataTypeTok"/>
        </w:rPr>
        <w:t xml:space="preserve"> =</w:t>
      </w:r>
      <w:r>
        <w:rPr>
          <w:rStyle w:val="NormalTok"/>
        </w:rPr>
        <w:t xml:space="preserve"> </w:t>
      </w:r>
      <w:r>
        <w:rPr>
          <w:rStyle w:val="DecValTok"/>
        </w:rPr>
        <w:t>4</w:t>
      </w:r>
      <w:r>
        <w:rPr>
          <w:rStyle w:val="NormalTok"/>
        </w:rPr>
        <w:t>)</w:t>
      </w:r>
    </w:p>
    <w:p w:rsidR="00012E16" w:rsidRDefault="00582A59">
      <w:pPr>
        <w:pStyle w:val="SourceCode"/>
      </w:pPr>
      <w:r>
        <w:rPr>
          <w:rStyle w:val="VerbatimChar"/>
        </w:rPr>
        <w:t>## [1] 0.5380000 0.3500440 0.4132265 0.3469859</w:t>
      </w:r>
    </w:p>
    <w:p w:rsidR="00012E16" w:rsidRDefault="00582A59">
      <w:pPr>
        <w:pStyle w:val="FirstParagraph"/>
      </w:pPr>
      <m:oMathPara>
        <m:oMathParaPr>
          <m:jc m:val="center"/>
        </m:oMathParaPr>
        <m:oMath>
          <m:r>
            <w:rPr>
              <w:rFonts w:ascii="Cambria Math" w:hAnsi="Cambria Math"/>
            </w:rPr>
            <w:lastRenderedPageBreak/>
            <m:t>(1-</m:t>
          </m:r>
          <m:sSup>
            <m:sSupPr>
              <m:ctrlPr>
                <w:rPr>
                  <w:rFonts w:ascii="Cambria Math" w:hAnsi="Cambria Math"/>
                </w:rPr>
              </m:ctrlPr>
            </m:sSupPr>
            <m:e>
              <m:r>
                <w:rPr>
                  <w:rFonts w:ascii="Cambria Math" w:hAnsi="Cambria Math"/>
                </w:rPr>
                <m:t>B</m:t>
              </m:r>
            </m:e>
            <m:sup>
              <m:r>
                <w:rPr>
                  <w:rFonts w:ascii="Cambria Math" w:hAnsi="Cambria Math"/>
                </w:rPr>
                <m:t>12</m:t>
              </m:r>
            </m:sup>
          </m:sSup>
          <m:r>
            <w:rPr>
              <w:rFonts w:ascii="Cambria Math" w:hAnsi="Cambria Math"/>
            </w:rPr>
            <m:t>)Xt=at+0.538</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+0.35</m:t>
          </m:r>
          <m:sSub>
            <m:sSubPr>
              <m:ctrlPr>
                <w:rPr>
                  <w:rFonts w:ascii="Cambria Math" w:hAnsi="Cambria Math"/>
                </w:rPr>
              </m:ctrlPr>
            </m:sSubPr>
            <m:e>
              <m:r>
                <w:rPr>
                  <w:rFonts w:ascii="Cambria Math" w:hAnsi="Cambria Math"/>
                </w:rPr>
                <m:t>a</m:t>
              </m:r>
            </m:e>
            <m:sub>
              <m:r>
                <w:rPr>
                  <w:rFonts w:ascii="Cambria Math" w:hAnsi="Cambria Math"/>
                </w:rPr>
                <m:t>t-2</m:t>
              </m:r>
            </m:sub>
          </m:sSub>
          <m:r>
            <w:rPr>
              <w:rFonts w:ascii="Cambria Math" w:hAnsi="Cambria Math"/>
            </w:rPr>
            <m:t>+0.413</m:t>
          </m:r>
          <m:sSub>
            <m:sSubPr>
              <m:ctrlPr>
                <w:rPr>
                  <w:rFonts w:ascii="Cambria Math" w:hAnsi="Cambria Math"/>
                </w:rPr>
              </m:ctrlPr>
            </m:sSubPr>
            <m:e>
              <m:r>
                <w:rPr>
                  <w:rFonts w:ascii="Cambria Math" w:hAnsi="Cambria Math"/>
                </w:rPr>
                <m:t>a</m:t>
              </m:r>
            </m:e>
            <m:sub>
              <m:r>
                <w:rPr>
                  <w:rFonts w:ascii="Cambria Math" w:hAnsi="Cambria Math"/>
                </w:rPr>
                <m:t>t-3</m:t>
              </m:r>
            </m:sub>
          </m:sSub>
          <m:r>
            <w:rPr>
              <w:rFonts w:ascii="Cambria Math" w:hAnsi="Cambria Math"/>
            </w:rPr>
            <m:t>+0.347</m:t>
          </m:r>
          <m:sSub>
            <m:sSubPr>
              <m:ctrlPr>
                <w:rPr>
                  <w:rFonts w:ascii="Cambria Math" w:hAnsi="Cambria Math"/>
                </w:rPr>
              </m:ctrlPr>
            </m:sSubPr>
            <m:e>
              <m:r>
                <w:rPr>
                  <w:rFonts w:ascii="Cambria Math" w:hAnsi="Cambria Math"/>
                </w:rPr>
                <m:t>a</m:t>
              </m:r>
            </m:e>
            <m:sub>
              <m:r>
                <w:rPr>
                  <w:rFonts w:ascii="Cambria Math" w:hAnsi="Cambria Math"/>
                </w:rPr>
                <m:t>t-4</m:t>
              </m:r>
            </m:sub>
          </m:sSub>
        </m:oMath>
      </m:oMathPara>
    </w:p>
    <w:p w:rsidR="00012E16" w:rsidRDefault="00582A59">
      <w:pPr>
        <w:pStyle w:val="Heading4"/>
      </w:pPr>
      <w:bookmarkStart w:id="5" w:name="questions-about-model-2"/>
      <w:bookmarkEnd w:id="5"/>
      <w:r>
        <w:t>Questions about Model 2:</w:t>
      </w:r>
    </w:p>
    <w:p w:rsidR="00012E16" w:rsidRDefault="00582A59">
      <w:pPr>
        <w:pStyle w:val="Compact"/>
        <w:numPr>
          <w:ilvl w:val="0"/>
          <w:numId w:val="6"/>
        </w:numPr>
      </w:pPr>
      <w:r>
        <w:t>Is Model 2 Invertible? Provide evidence for or against.</w:t>
      </w:r>
    </w:p>
    <w:p w:rsidR="00012E16" w:rsidRDefault="00582A59">
      <w:pPr>
        <w:pStyle w:val="FirstParagraph"/>
      </w:pPr>
      <w:r>
        <w:rPr>
          <w:b/>
        </w:rPr>
        <w:t xml:space="preserve">Model 2 is invertible, in that both absolute </w:t>
      </w:r>
      <w:proofErr w:type="spellStart"/>
      <w:r>
        <w:rPr>
          <w:b/>
        </w:rPr>
        <w:t>reciptricals</w:t>
      </w:r>
      <w:proofErr w:type="spellEnd"/>
      <w:r>
        <w:rPr>
          <w:b/>
        </w:rPr>
        <w:t xml:space="preserve"> are less than 1.</w:t>
      </w:r>
    </w:p>
    <w:p w:rsidR="00012E16" w:rsidRDefault="00582A59">
      <w:pPr>
        <w:pStyle w:val="SourceCode"/>
      </w:pPr>
      <w:proofErr w:type="spellStart"/>
      <w:proofErr w:type="gramStart"/>
      <w:r>
        <w:rPr>
          <w:rStyle w:val="KeywordTok"/>
        </w:rPr>
        <w:t>factor.wge</w:t>
      </w:r>
      <w:proofErr w:type="spellEnd"/>
      <w:r>
        <w:rPr>
          <w:rStyle w:val="NormalTok"/>
        </w:rPr>
        <w:t>(</w:t>
      </w:r>
      <w:proofErr w:type="gramEnd"/>
      <w:r>
        <w:rPr>
          <w:rStyle w:val="DataTypeTok"/>
        </w:rPr>
        <w:t>phi =</w:t>
      </w:r>
      <w:r>
        <w:rPr>
          <w:rStyle w:val="NormalTok"/>
        </w:rPr>
        <w:t xml:space="preserve"> </w:t>
      </w:r>
      <w:r>
        <w:rPr>
          <w:rStyle w:val="KeywordTok"/>
        </w:rPr>
        <w:t>c</w:t>
      </w:r>
      <w:r>
        <w:rPr>
          <w:rStyle w:val="NormalTok"/>
        </w:rPr>
        <w:t>(</w:t>
      </w:r>
      <w:r>
        <w:rPr>
          <w:rStyle w:val="FloatTok"/>
        </w:rPr>
        <w:t>1.0507</w:t>
      </w:r>
      <w:r>
        <w:rPr>
          <w:rStyle w:val="NormalTok"/>
        </w:rPr>
        <w:t xml:space="preserve">, </w:t>
      </w:r>
      <w:r>
        <w:rPr>
          <w:rStyle w:val="OperatorTok"/>
        </w:rPr>
        <w:t>-</w:t>
      </w:r>
      <w:r>
        <w:rPr>
          <w:rStyle w:val="FloatTok"/>
        </w:rPr>
        <w:t>0.0756</w:t>
      </w:r>
      <w:r>
        <w:rPr>
          <w:rStyle w:val="NormalTok"/>
        </w:rPr>
        <w:t>))</w:t>
      </w:r>
    </w:p>
    <w:p w:rsidR="00012E16" w:rsidRDefault="00582A59">
      <w:pPr>
        <w:pStyle w:val="SourceCode"/>
      </w:pPr>
      <w:r>
        <w:rPr>
          <w:rStyle w:val="VerbatimChar"/>
        </w:rPr>
        <w:t xml:space="preserve">## </w:t>
      </w:r>
      <w:r>
        <w:br/>
      </w:r>
      <w:r>
        <w:rPr>
          <w:rStyle w:val="VerbatimChar"/>
        </w:rPr>
        <w:t xml:space="preserve">## Coefficients of Original polynomial:  </w:t>
      </w:r>
      <w:r>
        <w:br/>
      </w:r>
      <w:r>
        <w:rPr>
          <w:rStyle w:val="VerbatimChar"/>
        </w:rPr>
        <w:t xml:space="preserve">## 1.0507 -0.0756 </w:t>
      </w:r>
      <w:r>
        <w:br/>
      </w:r>
      <w:r>
        <w:rPr>
          <w:rStyle w:val="VerbatimChar"/>
        </w:rPr>
        <w:t xml:space="preserve">## </w:t>
      </w:r>
      <w:r>
        <w:br/>
      </w:r>
      <w:r>
        <w:rPr>
          <w:rStyle w:val="VerbatimChar"/>
        </w:rPr>
        <w:t xml:space="preserve">## Factor                 Roots                Abs </w:t>
      </w:r>
      <w:proofErr w:type="spellStart"/>
      <w:r>
        <w:rPr>
          <w:rStyle w:val="VerbatimChar"/>
        </w:rPr>
        <w:t>Recip</w:t>
      </w:r>
      <w:proofErr w:type="spellEnd"/>
      <w:r>
        <w:rPr>
          <w:rStyle w:val="VerbatimChar"/>
        </w:rPr>
        <w:t xml:space="preserve">    System Freq </w:t>
      </w:r>
      <w:r>
        <w:br/>
      </w:r>
      <w:r>
        <w:rPr>
          <w:rStyle w:val="VerbatimChar"/>
        </w:rPr>
        <w:t>## 1-0.9730B              1.0277               0.9730       0.0000</w:t>
      </w:r>
      <w:r>
        <w:br/>
      </w:r>
      <w:r>
        <w:rPr>
          <w:rStyle w:val="VerbatimChar"/>
        </w:rPr>
        <w:t>## 1-0.0777B              12.8704               0.0777       0.0000</w:t>
      </w:r>
      <w:r>
        <w:br/>
      </w:r>
      <w:r>
        <w:rPr>
          <w:rStyle w:val="VerbatimChar"/>
        </w:rPr>
        <w:t xml:space="preserve">##   </w:t>
      </w:r>
      <w:r>
        <w:br/>
      </w:r>
      <w:r>
        <w:rPr>
          <w:rStyle w:val="VerbatimChar"/>
        </w:rPr>
        <w:t xml:space="preserve">## </w:t>
      </w:r>
    </w:p>
    <w:p w:rsidR="00012E16" w:rsidRDefault="00582A59">
      <w:pPr>
        <w:pStyle w:val="Heading4"/>
      </w:pPr>
      <w:bookmarkStart w:id="6" w:name="questions-for-each-model"/>
      <w:bookmarkEnd w:id="6"/>
      <w:r>
        <w:t>Questions for each model:</w:t>
      </w:r>
    </w:p>
    <w:p w:rsidR="00012E16" w:rsidRDefault="00582A59">
      <w:pPr>
        <w:pStyle w:val="Compact"/>
        <w:numPr>
          <w:ilvl w:val="0"/>
          <w:numId w:val="7"/>
        </w:numPr>
      </w:pPr>
      <w:r>
        <w:t xml:space="preserve">Provide </w:t>
      </w:r>
      <w:proofErr w:type="spellStart"/>
      <w:r>
        <w:t>acfs</w:t>
      </w:r>
      <w:proofErr w:type="spellEnd"/>
      <w:r>
        <w:t xml:space="preserve"> and spectral densities for each model.</w:t>
      </w:r>
    </w:p>
    <w:p w:rsidR="00012E16" w:rsidRDefault="00582A59">
      <w:pPr>
        <w:pStyle w:val="FirstParagraph"/>
      </w:pPr>
      <w:r>
        <w:rPr>
          <w:b/>
        </w:rPr>
        <w:t>Here are the ACF and spectral density for Model 1.</w:t>
      </w:r>
    </w:p>
    <w:p w:rsidR="00012E16" w:rsidRDefault="00582A59">
      <w:pPr>
        <w:pStyle w:val="SourceCode"/>
      </w:pPr>
      <w:r>
        <w:rPr>
          <w:rStyle w:val="CommentTok"/>
        </w:rPr>
        <w:t>#Model 1</w:t>
      </w:r>
      <w:r>
        <w:br/>
      </w:r>
      <w:r>
        <w:rPr>
          <w:rStyle w:val="CommentTok"/>
        </w:rPr>
        <w:t>#</w:t>
      </w:r>
      <w:proofErr w:type="spellStart"/>
      <w:proofErr w:type="gramStart"/>
      <w:r>
        <w:rPr>
          <w:rStyle w:val="CommentTok"/>
        </w:rPr>
        <w:t>plotts.sample.wge</w:t>
      </w:r>
      <w:proofErr w:type="spellEnd"/>
      <w:r>
        <w:rPr>
          <w:rStyle w:val="CommentTok"/>
        </w:rPr>
        <w:t>(</w:t>
      </w:r>
      <w:proofErr w:type="gramEnd"/>
      <w:r>
        <w:rPr>
          <w:rStyle w:val="CommentTok"/>
        </w:rPr>
        <w:t>x = midterm2020, phi = c(0.5380, 0.0606, 0.1923),s=12)</w:t>
      </w:r>
      <w:r>
        <w:br/>
      </w:r>
      <w:proofErr w:type="spellStart"/>
      <w:r>
        <w:rPr>
          <w:rStyle w:val="KeywordTok"/>
        </w:rPr>
        <w:t>plotts.true.wge</w:t>
      </w:r>
      <w:proofErr w:type="spellEnd"/>
      <w:r>
        <w:rPr>
          <w:rStyle w:val="NormalTok"/>
        </w:rPr>
        <w:t>(</w:t>
      </w:r>
      <w:r>
        <w:rPr>
          <w:rStyle w:val="DataTypeTok"/>
        </w:rPr>
        <w:t>phi =</w:t>
      </w:r>
      <w:r>
        <w:rPr>
          <w:rStyle w:val="NormalTok"/>
        </w:rPr>
        <w:t xml:space="preserve"> </w:t>
      </w:r>
      <w:r>
        <w:rPr>
          <w:rStyle w:val="KeywordTok"/>
        </w:rPr>
        <w:t>c</w:t>
      </w:r>
      <w:r>
        <w:rPr>
          <w:rStyle w:val="NormalTok"/>
        </w:rPr>
        <w:t>(</w:t>
      </w:r>
      <w:r>
        <w:rPr>
          <w:rStyle w:val="FloatTok"/>
        </w:rPr>
        <w:t>0.5380</w:t>
      </w:r>
      <w:r>
        <w:rPr>
          <w:rStyle w:val="NormalTok"/>
        </w:rPr>
        <w:t xml:space="preserve">, </w:t>
      </w:r>
      <w:r>
        <w:rPr>
          <w:rStyle w:val="FloatTok"/>
        </w:rPr>
        <w:t>0.0606</w:t>
      </w:r>
      <w:r>
        <w:rPr>
          <w:rStyle w:val="NormalTok"/>
        </w:rPr>
        <w:t xml:space="preserve">, </w:t>
      </w:r>
      <w:r>
        <w:rPr>
          <w:rStyle w:val="FloatTok"/>
        </w:rPr>
        <w:t>0.1923</w:t>
      </w:r>
      <w:r>
        <w:rPr>
          <w:rStyle w:val="NormalTok"/>
        </w:rPr>
        <w:t>))</w:t>
      </w:r>
    </w:p>
    <w:p w:rsidR="00012E16" w:rsidRDefault="00582A59">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afc%20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12E16" w:rsidRDefault="00582A59">
      <w:pPr>
        <w:pStyle w:val="FirstParagraph"/>
      </w:pPr>
      <w:r>
        <w:rPr>
          <w:b/>
        </w:rPr>
        <w:lastRenderedPageBreak/>
        <w:t>Here are the ACF and spectral density for Model 2.</w:t>
      </w:r>
    </w:p>
    <w:p w:rsidR="00012E16" w:rsidRDefault="00582A59">
      <w:pPr>
        <w:pStyle w:val="SourceCode"/>
      </w:pPr>
      <w:r>
        <w:rPr>
          <w:rStyle w:val="CommentTok"/>
        </w:rPr>
        <w:t>#Model 2</w:t>
      </w:r>
      <w:r>
        <w:br/>
      </w:r>
      <w:proofErr w:type="spellStart"/>
      <w:proofErr w:type="gramStart"/>
      <w:r>
        <w:rPr>
          <w:rStyle w:val="KeywordTok"/>
        </w:rPr>
        <w:t>plotts.true.wge</w:t>
      </w:r>
      <w:proofErr w:type="spellEnd"/>
      <w:r>
        <w:rPr>
          <w:rStyle w:val="NormalTok"/>
        </w:rPr>
        <w:t>(</w:t>
      </w:r>
      <w:proofErr w:type="gramEnd"/>
      <w:r>
        <w:rPr>
          <w:rStyle w:val="DataTypeTok"/>
        </w:rPr>
        <w:t>phi =</w:t>
      </w:r>
      <w:r>
        <w:rPr>
          <w:rStyle w:val="NormalTok"/>
        </w:rPr>
        <w:t xml:space="preserve"> </w:t>
      </w:r>
      <w:r>
        <w:rPr>
          <w:rStyle w:val="KeywordTok"/>
        </w:rPr>
        <w:t>c</w:t>
      </w:r>
      <w:r>
        <w:rPr>
          <w:rStyle w:val="NormalTok"/>
        </w:rPr>
        <w:t>(</w:t>
      </w:r>
      <w:r>
        <w:rPr>
          <w:rStyle w:val="FloatTok"/>
        </w:rPr>
        <w:t>1.0507</w:t>
      </w:r>
      <w:r>
        <w:rPr>
          <w:rStyle w:val="NormalTok"/>
        </w:rPr>
        <w:t>,</w:t>
      </w:r>
      <w:r>
        <w:rPr>
          <w:rStyle w:val="OperatorTok"/>
        </w:rPr>
        <w:t>-</w:t>
      </w:r>
      <w:r>
        <w:rPr>
          <w:rStyle w:val="FloatTok"/>
        </w:rPr>
        <w:t>0.0756</w:t>
      </w:r>
      <w:r>
        <w:rPr>
          <w:rStyle w:val="NormalTok"/>
        </w:rPr>
        <w:t xml:space="preserve">), </w:t>
      </w:r>
      <w:r>
        <w:rPr>
          <w:rStyle w:val="DataTypeTok"/>
        </w:rPr>
        <w:t>theta =</w:t>
      </w:r>
      <w:r>
        <w:rPr>
          <w:rStyle w:val="NormalTok"/>
        </w:rPr>
        <w:t xml:space="preserve"> </w:t>
      </w:r>
      <w:r>
        <w:rPr>
          <w:rStyle w:val="KeywordTok"/>
        </w:rPr>
        <w:t>c</w:t>
      </w:r>
      <w:r>
        <w:rPr>
          <w:rStyle w:val="NormalTok"/>
        </w:rPr>
        <w:t>(</w:t>
      </w:r>
      <w:r>
        <w:rPr>
          <w:rStyle w:val="FloatTok"/>
        </w:rPr>
        <w:t>0.5927</w:t>
      </w:r>
      <w:r>
        <w:rPr>
          <w:rStyle w:val="NormalTok"/>
        </w:rPr>
        <w:t xml:space="preserve">, </w:t>
      </w:r>
      <w:r>
        <w:rPr>
          <w:rStyle w:val="FloatTok"/>
        </w:rPr>
        <w:t>0.2751</w:t>
      </w:r>
      <w:r>
        <w:rPr>
          <w:rStyle w:val="NormalTok"/>
        </w:rPr>
        <w:t>))</w:t>
      </w:r>
    </w:p>
    <w:p w:rsidR="00012E16" w:rsidRDefault="00582A59">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afc%20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12E16" w:rsidRDefault="00582A59">
      <w:pPr>
        <w:pStyle w:val="Compact"/>
        <w:numPr>
          <w:ilvl w:val="0"/>
          <w:numId w:val="8"/>
        </w:numPr>
      </w:pPr>
      <w:r>
        <w:t>Provide a factor table for each model.</w:t>
      </w:r>
    </w:p>
    <w:p w:rsidR="00012E16" w:rsidRDefault="00582A59">
      <w:pPr>
        <w:pStyle w:val="FirstParagraph"/>
      </w:pPr>
      <w:r>
        <w:rPr>
          <w:b/>
        </w:rPr>
        <w:t>Here is the factor table for Model 1.</w:t>
      </w:r>
    </w:p>
    <w:p w:rsidR="00012E16" w:rsidRDefault="00582A59">
      <w:pPr>
        <w:pStyle w:val="SourceCode"/>
      </w:pPr>
      <w:r>
        <w:rPr>
          <w:rStyle w:val="CommentTok"/>
        </w:rPr>
        <w:t>#Model 1 factor table</w:t>
      </w:r>
      <w:r>
        <w:br/>
      </w:r>
      <w:proofErr w:type="spellStart"/>
      <w:proofErr w:type="gramStart"/>
      <w:r>
        <w:rPr>
          <w:rStyle w:val="KeywordTok"/>
        </w:rPr>
        <w:t>factor.wge</w:t>
      </w:r>
      <w:proofErr w:type="spellEnd"/>
      <w:r>
        <w:rPr>
          <w:rStyle w:val="NormalTok"/>
        </w:rPr>
        <w:t>(</w:t>
      </w:r>
      <w:proofErr w:type="gramEnd"/>
      <w:r>
        <w:rPr>
          <w:rStyle w:val="DataTypeTok"/>
        </w:rPr>
        <w:t>phi =</w:t>
      </w:r>
      <w:r>
        <w:rPr>
          <w:rStyle w:val="NormalTok"/>
        </w:rPr>
        <w:t xml:space="preserve"> </w:t>
      </w:r>
      <w:r>
        <w:rPr>
          <w:rStyle w:val="KeywordTok"/>
        </w:rPr>
        <w:t>c</w:t>
      </w:r>
      <w:r>
        <w:rPr>
          <w:rStyle w:val="NormalTok"/>
        </w:rPr>
        <w:t>(</w:t>
      </w:r>
      <w:r>
        <w:rPr>
          <w:rStyle w:val="FloatTok"/>
        </w:rPr>
        <w:t>0.5380</w:t>
      </w:r>
      <w:r>
        <w:rPr>
          <w:rStyle w:val="NormalTok"/>
        </w:rPr>
        <w:t xml:space="preserve">, </w:t>
      </w:r>
      <w:r>
        <w:rPr>
          <w:rStyle w:val="FloatTok"/>
        </w:rPr>
        <w:t>0.0606</w:t>
      </w:r>
      <w:r>
        <w:rPr>
          <w:rStyle w:val="NormalTok"/>
        </w:rPr>
        <w:t xml:space="preserve">, </w:t>
      </w:r>
      <w:r>
        <w:rPr>
          <w:rStyle w:val="FloatTok"/>
        </w:rPr>
        <w:t>0.1923</w:t>
      </w:r>
      <w:r>
        <w:rPr>
          <w:rStyle w:val="NormalTok"/>
        </w:rPr>
        <w:t>))</w:t>
      </w:r>
    </w:p>
    <w:p w:rsidR="00012E16" w:rsidRDefault="00582A59">
      <w:pPr>
        <w:pStyle w:val="SourceCode"/>
      </w:pPr>
      <w:r>
        <w:rPr>
          <w:rStyle w:val="VerbatimChar"/>
        </w:rPr>
        <w:t xml:space="preserve">## </w:t>
      </w:r>
      <w:r>
        <w:br/>
      </w:r>
      <w:r>
        <w:rPr>
          <w:rStyle w:val="VerbatimChar"/>
        </w:rPr>
        <w:t xml:space="preserve">## Coefficients of Original polynomial:  </w:t>
      </w:r>
      <w:r>
        <w:br/>
      </w:r>
      <w:r>
        <w:rPr>
          <w:rStyle w:val="VerbatimChar"/>
        </w:rPr>
        <w:t xml:space="preserve">## 0.5380 0.0606 0.1923 </w:t>
      </w:r>
      <w:r>
        <w:br/>
      </w:r>
      <w:r>
        <w:rPr>
          <w:rStyle w:val="VerbatimChar"/>
        </w:rPr>
        <w:t xml:space="preserve">## </w:t>
      </w:r>
      <w:r>
        <w:br/>
      </w:r>
      <w:r>
        <w:rPr>
          <w:rStyle w:val="VerbatimChar"/>
        </w:rPr>
        <w:t xml:space="preserve">## Factor                 Roots                Abs </w:t>
      </w:r>
      <w:proofErr w:type="spellStart"/>
      <w:r>
        <w:rPr>
          <w:rStyle w:val="VerbatimChar"/>
        </w:rPr>
        <w:t>Recip</w:t>
      </w:r>
      <w:proofErr w:type="spellEnd"/>
      <w:r>
        <w:rPr>
          <w:rStyle w:val="VerbatimChar"/>
        </w:rPr>
        <w:t xml:space="preserve">    System Freq </w:t>
      </w:r>
      <w:r>
        <w:br/>
      </w:r>
      <w:r>
        <w:rPr>
          <w:rStyle w:val="VerbatimChar"/>
        </w:rPr>
        <w:t>## 1-0.8650B              1.1560               0.8650       0.0000</w:t>
      </w:r>
      <w:r>
        <w:br/>
      </w:r>
      <w:r>
        <w:rPr>
          <w:rStyle w:val="VerbatimChar"/>
        </w:rPr>
        <w:t>## 1+0.3270B+0.2223B^2   -0.7356+-1.9893i      0.4715       0.3064</w:t>
      </w:r>
      <w:r>
        <w:br/>
      </w:r>
      <w:r>
        <w:rPr>
          <w:rStyle w:val="VerbatimChar"/>
        </w:rPr>
        <w:t xml:space="preserve">##   </w:t>
      </w:r>
      <w:r>
        <w:br/>
      </w:r>
      <w:r>
        <w:rPr>
          <w:rStyle w:val="VerbatimChar"/>
        </w:rPr>
        <w:t xml:space="preserve">## </w:t>
      </w:r>
    </w:p>
    <w:p w:rsidR="00012E16" w:rsidRDefault="00582A59">
      <w:pPr>
        <w:pStyle w:val="FirstParagraph"/>
      </w:pPr>
      <w:r>
        <w:rPr>
          <w:b/>
        </w:rPr>
        <w:t>Here is the factor table for Model 2.</w:t>
      </w:r>
    </w:p>
    <w:p w:rsidR="00012E16" w:rsidRDefault="00582A59">
      <w:pPr>
        <w:pStyle w:val="SourceCode"/>
      </w:pPr>
      <w:r>
        <w:rPr>
          <w:rStyle w:val="CommentTok"/>
        </w:rPr>
        <w:t>#Model 2 factor table</w:t>
      </w:r>
      <w:r>
        <w:br/>
      </w:r>
      <w:proofErr w:type="spellStart"/>
      <w:proofErr w:type="gramStart"/>
      <w:r>
        <w:rPr>
          <w:rStyle w:val="KeywordTok"/>
        </w:rPr>
        <w:t>factor.wge</w:t>
      </w:r>
      <w:proofErr w:type="spellEnd"/>
      <w:r>
        <w:rPr>
          <w:rStyle w:val="NormalTok"/>
        </w:rPr>
        <w:t>(</w:t>
      </w:r>
      <w:proofErr w:type="gramEnd"/>
      <w:r>
        <w:rPr>
          <w:rStyle w:val="DataTypeTok"/>
        </w:rPr>
        <w:t>phi =</w:t>
      </w:r>
      <w:r>
        <w:rPr>
          <w:rStyle w:val="NormalTok"/>
        </w:rPr>
        <w:t xml:space="preserve"> </w:t>
      </w:r>
      <w:r>
        <w:rPr>
          <w:rStyle w:val="KeywordTok"/>
        </w:rPr>
        <w:t>c</w:t>
      </w:r>
      <w:r>
        <w:rPr>
          <w:rStyle w:val="NormalTok"/>
        </w:rPr>
        <w:t>(</w:t>
      </w:r>
      <w:r>
        <w:rPr>
          <w:rStyle w:val="FloatTok"/>
        </w:rPr>
        <w:t>1.0507</w:t>
      </w:r>
      <w:r>
        <w:rPr>
          <w:rStyle w:val="NormalTok"/>
        </w:rPr>
        <w:t>,</w:t>
      </w:r>
      <w:r>
        <w:rPr>
          <w:rStyle w:val="OperatorTok"/>
        </w:rPr>
        <w:t>-</w:t>
      </w:r>
      <w:r>
        <w:rPr>
          <w:rStyle w:val="FloatTok"/>
        </w:rPr>
        <w:t>0.0756</w:t>
      </w:r>
      <w:r>
        <w:rPr>
          <w:rStyle w:val="NormalTok"/>
        </w:rPr>
        <w:t>))</w:t>
      </w:r>
    </w:p>
    <w:p w:rsidR="00012E16" w:rsidRDefault="00582A59">
      <w:pPr>
        <w:pStyle w:val="SourceCode"/>
      </w:pPr>
      <w:r>
        <w:rPr>
          <w:rStyle w:val="VerbatimChar"/>
        </w:rPr>
        <w:lastRenderedPageBreak/>
        <w:t xml:space="preserve">## </w:t>
      </w:r>
      <w:r>
        <w:br/>
      </w:r>
      <w:r>
        <w:rPr>
          <w:rStyle w:val="VerbatimChar"/>
        </w:rPr>
        <w:t xml:space="preserve">## Coefficients of Original polynomial:  </w:t>
      </w:r>
      <w:r>
        <w:br/>
      </w:r>
      <w:r>
        <w:rPr>
          <w:rStyle w:val="VerbatimChar"/>
        </w:rPr>
        <w:t xml:space="preserve">## 1.0507 -0.0756 </w:t>
      </w:r>
      <w:r>
        <w:br/>
      </w:r>
      <w:r>
        <w:rPr>
          <w:rStyle w:val="VerbatimChar"/>
        </w:rPr>
        <w:t xml:space="preserve">## </w:t>
      </w:r>
      <w:r>
        <w:br/>
      </w:r>
      <w:r>
        <w:rPr>
          <w:rStyle w:val="VerbatimChar"/>
        </w:rPr>
        <w:t xml:space="preserve">## Factor                 Roots                Abs </w:t>
      </w:r>
      <w:proofErr w:type="spellStart"/>
      <w:r>
        <w:rPr>
          <w:rStyle w:val="VerbatimChar"/>
        </w:rPr>
        <w:t>Recip</w:t>
      </w:r>
      <w:proofErr w:type="spellEnd"/>
      <w:r>
        <w:rPr>
          <w:rStyle w:val="VerbatimChar"/>
        </w:rPr>
        <w:t xml:space="preserve">    System Freq </w:t>
      </w:r>
      <w:r>
        <w:br/>
      </w:r>
      <w:r>
        <w:rPr>
          <w:rStyle w:val="VerbatimChar"/>
        </w:rPr>
        <w:t>## 1-0.9730B              1.0277               0.9730       0.0000</w:t>
      </w:r>
      <w:r>
        <w:br/>
      </w:r>
      <w:r>
        <w:rPr>
          <w:rStyle w:val="VerbatimChar"/>
        </w:rPr>
        <w:t>## 1-0.0777B              12.8704               0.0777       0.0000</w:t>
      </w:r>
      <w:r>
        <w:br/>
      </w:r>
      <w:r>
        <w:rPr>
          <w:rStyle w:val="VerbatimChar"/>
        </w:rPr>
        <w:t xml:space="preserve">##   </w:t>
      </w:r>
      <w:r>
        <w:br/>
      </w:r>
      <w:r>
        <w:rPr>
          <w:rStyle w:val="VerbatimChar"/>
        </w:rPr>
        <w:t xml:space="preserve">## </w:t>
      </w:r>
    </w:p>
    <w:p w:rsidR="00012E16" w:rsidRDefault="00582A59">
      <w:pPr>
        <w:pStyle w:val="Compact"/>
        <w:numPr>
          <w:ilvl w:val="0"/>
          <w:numId w:val="9"/>
        </w:numPr>
      </w:pPr>
      <w:r>
        <w:t>Calculate the ASE for the last 12 months of the data set. (This will be only 1 ASE per model.).</w:t>
      </w:r>
    </w:p>
    <w:p w:rsidR="00012E16" w:rsidRDefault="00582A59">
      <w:pPr>
        <w:pStyle w:val="SourceCode"/>
      </w:pPr>
      <w:r>
        <w:rPr>
          <w:rStyle w:val="CommentTok"/>
        </w:rPr>
        <w:t>#Get the length of the dataset</w:t>
      </w:r>
      <w:r>
        <w:br/>
      </w:r>
      <w:r>
        <w:rPr>
          <w:rStyle w:val="NormalTok"/>
        </w:rPr>
        <w:t>lengthMT2020=</w:t>
      </w:r>
      <w:r>
        <w:rPr>
          <w:rStyle w:val="KeywordTok"/>
        </w:rPr>
        <w:t>length</w:t>
      </w:r>
      <w:r>
        <w:rPr>
          <w:rStyle w:val="NormalTok"/>
        </w:rPr>
        <w:t>(midterm2020)</w:t>
      </w:r>
      <w:r>
        <w:br/>
      </w:r>
      <w:r>
        <w:rPr>
          <w:rStyle w:val="CommentTok"/>
        </w:rPr>
        <w:t xml:space="preserve">#Model 1 </w:t>
      </w:r>
      <w:proofErr w:type="spellStart"/>
      <w:r>
        <w:rPr>
          <w:rStyle w:val="CommentTok"/>
        </w:rPr>
        <w:t>Forcast</w:t>
      </w:r>
      <w:proofErr w:type="spellEnd"/>
      <w:r>
        <w:br/>
      </w:r>
      <w:r>
        <w:rPr>
          <w:rStyle w:val="NormalTok"/>
        </w:rPr>
        <w:t>model1Q6f =</w:t>
      </w:r>
      <w:r>
        <w:rPr>
          <w:rStyle w:val="StringTok"/>
        </w:rPr>
        <w:t xml:space="preserve"> </w:t>
      </w:r>
      <w:proofErr w:type="spellStart"/>
      <w:r>
        <w:rPr>
          <w:rStyle w:val="KeywordTok"/>
        </w:rPr>
        <w:t>fcst</w:t>
      </w:r>
      <w:proofErr w:type="spellEnd"/>
      <w:r>
        <w:rPr>
          <w:rStyle w:val="NormalTok"/>
        </w:rPr>
        <w:t>(</w:t>
      </w:r>
      <w:proofErr w:type="spellStart"/>
      <w:r>
        <w:rPr>
          <w:rStyle w:val="NormalTok"/>
        </w:rPr>
        <w:t>aruma</w:t>
      </w:r>
      <w:proofErr w:type="spellEnd"/>
      <w:r>
        <w:rPr>
          <w:rStyle w:val="NormalTok"/>
        </w:rPr>
        <w:t xml:space="preserve">, midterm2020, </w:t>
      </w:r>
      <w:r>
        <w:rPr>
          <w:rStyle w:val="DataTypeTok"/>
        </w:rPr>
        <w:t>s =</w:t>
      </w:r>
      <w:r>
        <w:rPr>
          <w:rStyle w:val="NormalTok"/>
        </w:rPr>
        <w:t xml:space="preserve"> </w:t>
      </w:r>
      <w:r>
        <w:rPr>
          <w:rStyle w:val="DecValTok"/>
        </w:rPr>
        <w:t>12</w:t>
      </w:r>
      <w:r>
        <w:rPr>
          <w:rStyle w:val="NormalTok"/>
        </w:rPr>
        <w:t xml:space="preserve">, </w:t>
      </w:r>
      <w:r>
        <w:rPr>
          <w:rStyle w:val="DataTypeTok"/>
        </w:rPr>
        <w:t>phi =</w:t>
      </w:r>
      <w:r>
        <w:rPr>
          <w:rStyle w:val="NormalTok"/>
        </w:rPr>
        <w:t xml:space="preserve"> </w:t>
      </w:r>
      <w:r>
        <w:rPr>
          <w:rStyle w:val="KeywordTok"/>
        </w:rPr>
        <w:t>c</w:t>
      </w:r>
      <w:r>
        <w:rPr>
          <w:rStyle w:val="NormalTok"/>
        </w:rPr>
        <w:t>(</w:t>
      </w:r>
      <w:r>
        <w:rPr>
          <w:rStyle w:val="FloatTok"/>
        </w:rPr>
        <w:t>0.5380</w:t>
      </w:r>
      <w:r>
        <w:rPr>
          <w:rStyle w:val="NormalTok"/>
        </w:rPr>
        <w:t xml:space="preserve">, </w:t>
      </w:r>
      <w:r>
        <w:rPr>
          <w:rStyle w:val="FloatTok"/>
        </w:rPr>
        <w:t>0.0606</w:t>
      </w:r>
      <w:r>
        <w:rPr>
          <w:rStyle w:val="NormalTok"/>
        </w:rPr>
        <w:t xml:space="preserve">, </w:t>
      </w:r>
      <w:r>
        <w:rPr>
          <w:rStyle w:val="FloatTok"/>
        </w:rPr>
        <w:t>0.1923</w:t>
      </w:r>
      <w:r>
        <w:rPr>
          <w:rStyle w:val="NormalTok"/>
        </w:rPr>
        <w:t xml:space="preserve">), </w:t>
      </w:r>
      <w:proofErr w:type="spellStart"/>
      <w:r>
        <w:rPr>
          <w:rStyle w:val="DataTypeTok"/>
        </w:rPr>
        <w:t>n.ahead</w:t>
      </w:r>
      <w:proofErr w:type="spellEnd"/>
      <w:r>
        <w:rPr>
          <w:rStyle w:val="DataTypeTok"/>
        </w:rPr>
        <w:t xml:space="preserve"> =</w:t>
      </w:r>
      <w:r>
        <w:rPr>
          <w:rStyle w:val="NormalTok"/>
        </w:rPr>
        <w:t xml:space="preserve"> </w:t>
      </w:r>
      <w:r>
        <w:rPr>
          <w:rStyle w:val="DecValTok"/>
        </w:rPr>
        <w:t>12</w:t>
      </w:r>
      <w:r>
        <w:rPr>
          <w:rStyle w:val="NormalTok"/>
        </w:rPr>
        <w:t xml:space="preserve">, </w:t>
      </w:r>
      <w:proofErr w:type="spellStart"/>
      <w:r>
        <w:rPr>
          <w:rStyle w:val="DataTypeTok"/>
        </w:rPr>
        <w:t>lastn</w:t>
      </w:r>
      <w:proofErr w:type="spellEnd"/>
      <w:r>
        <w:rPr>
          <w:rStyle w:val="DataTypeTok"/>
        </w:rPr>
        <w:t xml:space="preserve"> =</w:t>
      </w:r>
      <w:r>
        <w:rPr>
          <w:rStyle w:val="NormalTok"/>
        </w:rPr>
        <w:t xml:space="preserve"> T, </w:t>
      </w:r>
      <w:r>
        <w:rPr>
          <w:rStyle w:val="DataTypeTok"/>
        </w:rPr>
        <w:t>plot =</w:t>
      </w:r>
      <w:r>
        <w:rPr>
          <w:rStyle w:val="NormalTok"/>
        </w:rPr>
        <w:t xml:space="preserve"> F)</w:t>
      </w:r>
      <w:r>
        <w:br/>
      </w:r>
      <w:r>
        <w:rPr>
          <w:rStyle w:val="CommentTok"/>
        </w:rPr>
        <w:t>#Model 1 ASE</w:t>
      </w:r>
      <w:r>
        <w:br/>
      </w:r>
      <w:r>
        <w:rPr>
          <w:rStyle w:val="NormalTok"/>
        </w:rPr>
        <w:t>model1Q6_ase =</w:t>
      </w:r>
      <w:r>
        <w:rPr>
          <w:rStyle w:val="StringTok"/>
        </w:rPr>
        <w:t xml:space="preserve"> </w:t>
      </w:r>
      <w:proofErr w:type="spellStart"/>
      <w:r>
        <w:rPr>
          <w:rStyle w:val="KeywordTok"/>
        </w:rPr>
        <w:t>ase</w:t>
      </w:r>
      <w:proofErr w:type="spellEnd"/>
      <w:r>
        <w:rPr>
          <w:rStyle w:val="NormalTok"/>
        </w:rPr>
        <w:t>(midterm2020, model1Q6f)</w:t>
      </w:r>
      <w:r>
        <w:br/>
      </w:r>
      <w:r>
        <w:br/>
      </w:r>
      <w:r>
        <w:rPr>
          <w:rStyle w:val="CommentTok"/>
        </w:rPr>
        <w:t xml:space="preserve">#Model 2 </w:t>
      </w:r>
      <w:proofErr w:type="spellStart"/>
      <w:r>
        <w:rPr>
          <w:rStyle w:val="CommentTok"/>
        </w:rPr>
        <w:t>Forcast</w:t>
      </w:r>
      <w:proofErr w:type="spellEnd"/>
      <w:r>
        <w:br/>
      </w:r>
      <w:r>
        <w:rPr>
          <w:rStyle w:val="NormalTok"/>
        </w:rPr>
        <w:t>model2Q6f =</w:t>
      </w:r>
      <w:r>
        <w:rPr>
          <w:rStyle w:val="StringTok"/>
        </w:rPr>
        <w:t xml:space="preserve"> </w:t>
      </w:r>
      <w:proofErr w:type="spellStart"/>
      <w:r>
        <w:rPr>
          <w:rStyle w:val="KeywordTok"/>
        </w:rPr>
        <w:t>fcst</w:t>
      </w:r>
      <w:proofErr w:type="spellEnd"/>
      <w:r>
        <w:rPr>
          <w:rStyle w:val="NormalTok"/>
        </w:rPr>
        <w:t>(</w:t>
      </w:r>
      <w:proofErr w:type="spellStart"/>
      <w:r>
        <w:rPr>
          <w:rStyle w:val="NormalTok"/>
        </w:rPr>
        <w:t>arma</w:t>
      </w:r>
      <w:proofErr w:type="spellEnd"/>
      <w:r>
        <w:rPr>
          <w:rStyle w:val="NormalTok"/>
        </w:rPr>
        <w:t xml:space="preserve">, midterm2020, </w:t>
      </w:r>
      <w:r>
        <w:rPr>
          <w:rStyle w:val="DataTypeTok"/>
        </w:rPr>
        <w:t>phi =</w:t>
      </w:r>
      <w:r>
        <w:rPr>
          <w:rStyle w:val="NormalTok"/>
        </w:rPr>
        <w:t xml:space="preserve"> </w:t>
      </w:r>
      <w:r>
        <w:rPr>
          <w:rStyle w:val="KeywordTok"/>
        </w:rPr>
        <w:t>c</w:t>
      </w:r>
      <w:r>
        <w:rPr>
          <w:rStyle w:val="NormalTok"/>
        </w:rPr>
        <w:t>(</w:t>
      </w:r>
      <w:r>
        <w:rPr>
          <w:rStyle w:val="FloatTok"/>
        </w:rPr>
        <w:t>1.0507</w:t>
      </w:r>
      <w:r>
        <w:rPr>
          <w:rStyle w:val="NormalTok"/>
        </w:rPr>
        <w:t>,</w:t>
      </w:r>
      <w:r>
        <w:rPr>
          <w:rStyle w:val="OperatorTok"/>
        </w:rPr>
        <w:t>-</w:t>
      </w:r>
      <w:r>
        <w:rPr>
          <w:rStyle w:val="FloatTok"/>
        </w:rPr>
        <w:t>0.0756</w:t>
      </w:r>
      <w:r>
        <w:rPr>
          <w:rStyle w:val="NormalTok"/>
        </w:rPr>
        <w:t xml:space="preserve">), </w:t>
      </w:r>
      <w:r>
        <w:rPr>
          <w:rStyle w:val="DataTypeTok"/>
        </w:rPr>
        <w:t>theta =</w:t>
      </w:r>
      <w:r>
        <w:rPr>
          <w:rStyle w:val="NormalTok"/>
        </w:rPr>
        <w:t xml:space="preserve"> </w:t>
      </w:r>
      <w:r>
        <w:rPr>
          <w:rStyle w:val="KeywordTok"/>
        </w:rPr>
        <w:t>c</w:t>
      </w:r>
      <w:r>
        <w:rPr>
          <w:rStyle w:val="NormalTok"/>
        </w:rPr>
        <w:t>(</w:t>
      </w:r>
      <w:r>
        <w:rPr>
          <w:rStyle w:val="FloatTok"/>
        </w:rPr>
        <w:t>0.5927</w:t>
      </w:r>
      <w:r>
        <w:rPr>
          <w:rStyle w:val="NormalTok"/>
        </w:rPr>
        <w:t>,</w:t>
      </w:r>
      <w:r>
        <w:rPr>
          <w:rStyle w:val="FloatTok"/>
        </w:rPr>
        <w:t>0.2751</w:t>
      </w:r>
      <w:r>
        <w:rPr>
          <w:rStyle w:val="NormalTok"/>
        </w:rPr>
        <w:t xml:space="preserve">), </w:t>
      </w:r>
      <w:proofErr w:type="spellStart"/>
      <w:r>
        <w:rPr>
          <w:rStyle w:val="DataTypeTok"/>
        </w:rPr>
        <w:t>n.ahead</w:t>
      </w:r>
      <w:proofErr w:type="spellEnd"/>
      <w:r>
        <w:rPr>
          <w:rStyle w:val="DataTypeTok"/>
        </w:rPr>
        <w:t xml:space="preserve"> =</w:t>
      </w:r>
      <w:r>
        <w:rPr>
          <w:rStyle w:val="NormalTok"/>
        </w:rPr>
        <w:t xml:space="preserve"> </w:t>
      </w:r>
      <w:r>
        <w:rPr>
          <w:rStyle w:val="DecValTok"/>
        </w:rPr>
        <w:t>12</w:t>
      </w:r>
      <w:r>
        <w:rPr>
          <w:rStyle w:val="NormalTok"/>
        </w:rPr>
        <w:t xml:space="preserve">, </w:t>
      </w:r>
      <w:proofErr w:type="spellStart"/>
      <w:r>
        <w:rPr>
          <w:rStyle w:val="DataTypeTok"/>
        </w:rPr>
        <w:t>lastn</w:t>
      </w:r>
      <w:proofErr w:type="spellEnd"/>
      <w:r>
        <w:rPr>
          <w:rStyle w:val="DataTypeTok"/>
        </w:rPr>
        <w:t xml:space="preserve"> =</w:t>
      </w:r>
      <w:r>
        <w:rPr>
          <w:rStyle w:val="NormalTok"/>
        </w:rPr>
        <w:t xml:space="preserve"> T, </w:t>
      </w:r>
      <w:r>
        <w:rPr>
          <w:rStyle w:val="DataTypeTok"/>
        </w:rPr>
        <w:t>plot =</w:t>
      </w:r>
      <w:r>
        <w:rPr>
          <w:rStyle w:val="NormalTok"/>
        </w:rPr>
        <w:t xml:space="preserve"> F)</w:t>
      </w:r>
      <w:r>
        <w:br/>
      </w:r>
      <w:r>
        <w:rPr>
          <w:rStyle w:val="CommentTok"/>
        </w:rPr>
        <w:t>#Model 2 ASE</w:t>
      </w:r>
      <w:r>
        <w:br/>
      </w:r>
      <w:r>
        <w:rPr>
          <w:rStyle w:val="NormalTok"/>
        </w:rPr>
        <w:t>model2Q6_ase =</w:t>
      </w:r>
      <w:r>
        <w:rPr>
          <w:rStyle w:val="StringTok"/>
        </w:rPr>
        <w:t xml:space="preserve"> </w:t>
      </w:r>
      <w:proofErr w:type="spellStart"/>
      <w:r>
        <w:rPr>
          <w:rStyle w:val="KeywordTok"/>
        </w:rPr>
        <w:t>ase</w:t>
      </w:r>
      <w:proofErr w:type="spellEnd"/>
      <w:r>
        <w:rPr>
          <w:rStyle w:val="NormalTok"/>
        </w:rPr>
        <w:t>(midterm2020, model2Q6f)</w:t>
      </w:r>
    </w:p>
    <w:p w:rsidR="00012E16" w:rsidRDefault="00582A59">
      <w:pPr>
        <w:pStyle w:val="FirstParagraph"/>
      </w:pPr>
      <w:r>
        <w:rPr>
          <w:b/>
        </w:rPr>
        <w:t>The ASE for Model 1 for the last 12 months of the data set: 1301829</w:t>
      </w:r>
    </w:p>
    <w:p w:rsidR="00012E16" w:rsidRDefault="00582A59">
      <w:pPr>
        <w:pStyle w:val="SourceCode"/>
      </w:pPr>
      <w:r>
        <w:rPr>
          <w:rStyle w:val="NormalTok"/>
        </w:rPr>
        <w:t>model1Q6_ase</w:t>
      </w:r>
    </w:p>
    <w:p w:rsidR="00012E16" w:rsidRDefault="00582A59">
      <w:pPr>
        <w:pStyle w:val="SourceCode"/>
      </w:pPr>
      <w:r>
        <w:rPr>
          <w:rStyle w:val="VerbatimChar"/>
        </w:rPr>
        <w:t>## [1] 1301829</w:t>
      </w:r>
    </w:p>
    <w:p w:rsidR="00012E16" w:rsidRDefault="00582A59">
      <w:pPr>
        <w:pStyle w:val="FirstParagraph"/>
      </w:pPr>
      <w:r>
        <w:rPr>
          <w:b/>
        </w:rPr>
        <w:t>The ASE for Model 2 for the last 12 months of the data set: 836289</w:t>
      </w:r>
    </w:p>
    <w:p w:rsidR="00012E16" w:rsidRDefault="00582A59">
      <w:pPr>
        <w:pStyle w:val="SourceCode"/>
      </w:pPr>
      <w:r>
        <w:rPr>
          <w:rStyle w:val="NormalTok"/>
        </w:rPr>
        <w:t>model2Q6_ase</w:t>
      </w:r>
    </w:p>
    <w:p w:rsidR="00012E16" w:rsidRDefault="00582A59">
      <w:pPr>
        <w:pStyle w:val="SourceCode"/>
      </w:pPr>
      <w:r>
        <w:rPr>
          <w:rStyle w:val="VerbatimChar"/>
        </w:rPr>
        <w:t>## [1] 836289.1</w:t>
      </w:r>
    </w:p>
    <w:p w:rsidR="00012E16" w:rsidRDefault="00582A59">
      <w:pPr>
        <w:pStyle w:val="Compact"/>
        <w:numPr>
          <w:ilvl w:val="0"/>
          <w:numId w:val="10"/>
        </w:numPr>
      </w:pPr>
      <w:r>
        <w:t>Calculate at least 10 ASEs across the data set and find their average (the rolling window ASE).</w:t>
      </w:r>
    </w:p>
    <w:p w:rsidR="00012E16" w:rsidRDefault="00582A59">
      <w:pPr>
        <w:pStyle w:val="SourceCode"/>
      </w:pPr>
      <w:r>
        <w:rPr>
          <w:rStyle w:val="CommentTok"/>
        </w:rPr>
        <w:t>#Model 1</w:t>
      </w:r>
      <w:r>
        <w:br/>
      </w:r>
      <w:r>
        <w:rPr>
          <w:rStyle w:val="NormalTok"/>
        </w:rPr>
        <w:t>phis1 =</w:t>
      </w:r>
      <w:r>
        <w:rPr>
          <w:rStyle w:val="StringTok"/>
        </w:rPr>
        <w:t xml:space="preserve"> </w:t>
      </w:r>
      <w:r>
        <w:rPr>
          <w:rStyle w:val="KeywordTok"/>
        </w:rPr>
        <w:t>c</w:t>
      </w:r>
      <w:r>
        <w:rPr>
          <w:rStyle w:val="NormalTok"/>
        </w:rPr>
        <w:t>(</w:t>
      </w:r>
      <w:r>
        <w:rPr>
          <w:rStyle w:val="FloatTok"/>
        </w:rPr>
        <w:t>0.5380</w:t>
      </w:r>
      <w:r>
        <w:rPr>
          <w:rStyle w:val="NormalTok"/>
        </w:rPr>
        <w:t xml:space="preserve">, </w:t>
      </w:r>
      <w:r>
        <w:rPr>
          <w:rStyle w:val="FloatTok"/>
        </w:rPr>
        <w:t>0.0606</w:t>
      </w:r>
      <w:r>
        <w:rPr>
          <w:rStyle w:val="NormalTok"/>
        </w:rPr>
        <w:t xml:space="preserve">, </w:t>
      </w:r>
      <w:r>
        <w:rPr>
          <w:rStyle w:val="FloatTok"/>
        </w:rPr>
        <w:t>0.1923</w:t>
      </w:r>
      <w:r>
        <w:rPr>
          <w:rStyle w:val="NormalTok"/>
        </w:rPr>
        <w:t>)</w:t>
      </w:r>
      <w:r>
        <w:br/>
      </w:r>
      <w:r>
        <w:rPr>
          <w:rStyle w:val="NormalTok"/>
        </w:rPr>
        <w:t>thetas1 =</w:t>
      </w:r>
      <w:r>
        <w:rPr>
          <w:rStyle w:val="StringTok"/>
        </w:rPr>
        <w:t xml:space="preserve"> </w:t>
      </w:r>
      <w:r>
        <w:rPr>
          <w:rStyle w:val="DecValTok"/>
        </w:rPr>
        <w:t>0</w:t>
      </w:r>
      <w:r>
        <w:br/>
      </w:r>
      <w:r>
        <w:rPr>
          <w:rStyle w:val="NormalTok"/>
        </w:rPr>
        <w:t>s1  =</w:t>
      </w:r>
      <w:r>
        <w:rPr>
          <w:rStyle w:val="StringTok"/>
        </w:rPr>
        <w:t xml:space="preserve"> </w:t>
      </w:r>
      <w:r>
        <w:rPr>
          <w:rStyle w:val="DecValTok"/>
        </w:rPr>
        <w:t>12</w:t>
      </w:r>
      <w:r>
        <w:br/>
      </w:r>
      <w:r>
        <w:rPr>
          <w:rStyle w:val="NormalTok"/>
        </w:rPr>
        <w:t>d1  =</w:t>
      </w:r>
      <w:r>
        <w:rPr>
          <w:rStyle w:val="StringTok"/>
        </w:rPr>
        <w:t xml:space="preserve"> </w:t>
      </w:r>
      <w:r>
        <w:rPr>
          <w:rStyle w:val="DecValTok"/>
        </w:rPr>
        <w:t>0</w:t>
      </w:r>
      <w:r>
        <w:br/>
      </w:r>
      <w:r>
        <w:br/>
      </w:r>
      <w:proofErr w:type="spellStart"/>
      <w:r>
        <w:rPr>
          <w:rStyle w:val="NormalTok"/>
        </w:rPr>
        <w:t>trainingSize</w:t>
      </w:r>
      <w:proofErr w:type="spellEnd"/>
      <w:r>
        <w:rPr>
          <w:rStyle w:val="NormalTok"/>
        </w:rPr>
        <w:t xml:space="preserve"> =</w:t>
      </w:r>
      <w:r>
        <w:rPr>
          <w:rStyle w:val="StringTok"/>
        </w:rPr>
        <w:t xml:space="preserve"> </w:t>
      </w:r>
      <w:r>
        <w:rPr>
          <w:rStyle w:val="DecValTok"/>
        </w:rPr>
        <w:t>70</w:t>
      </w:r>
      <w:r>
        <w:br/>
      </w:r>
      <w:r>
        <w:rPr>
          <w:rStyle w:val="NormalTok"/>
        </w:rPr>
        <w:t>horizon =</w:t>
      </w:r>
      <w:r>
        <w:rPr>
          <w:rStyle w:val="StringTok"/>
        </w:rPr>
        <w:t xml:space="preserve"> </w:t>
      </w:r>
      <w:r>
        <w:rPr>
          <w:rStyle w:val="DecValTok"/>
        </w:rPr>
        <w:t>12</w:t>
      </w:r>
      <w:r>
        <w:br/>
      </w:r>
      <w:r>
        <w:rPr>
          <w:rStyle w:val="NormalTok"/>
        </w:rPr>
        <w:t>ASEHolder1 =</w:t>
      </w:r>
      <w:r>
        <w:rPr>
          <w:rStyle w:val="StringTok"/>
        </w:rPr>
        <w:t xml:space="preserve"> </w:t>
      </w:r>
      <w:r>
        <w:rPr>
          <w:rStyle w:val="KeywordTok"/>
        </w:rPr>
        <w:t>numeric</w:t>
      </w:r>
      <w:r>
        <w:rPr>
          <w:rStyle w:val="NormalTok"/>
        </w:rPr>
        <w:t>()</w:t>
      </w:r>
      <w:r>
        <w:br/>
      </w:r>
      <w:proofErr w:type="spellStart"/>
      <w:r>
        <w:rPr>
          <w:rStyle w:val="NormalTok"/>
        </w:rPr>
        <w:t>dataLength</w:t>
      </w:r>
      <w:proofErr w:type="spellEnd"/>
      <w:r>
        <w:rPr>
          <w:rStyle w:val="NormalTok"/>
        </w:rPr>
        <w:t>=</w:t>
      </w:r>
      <w:r>
        <w:rPr>
          <w:rStyle w:val="KeywordTok"/>
        </w:rPr>
        <w:t>length</w:t>
      </w:r>
      <w:r>
        <w:rPr>
          <w:rStyle w:val="NormalTok"/>
        </w:rPr>
        <w:t>(midterm2020)</w:t>
      </w:r>
      <w:r>
        <w:br/>
      </w:r>
      <w:proofErr w:type="spellStart"/>
      <w:r>
        <w:rPr>
          <w:rStyle w:val="NormalTok"/>
        </w:rPr>
        <w:t>i</w:t>
      </w:r>
      <w:proofErr w:type="spellEnd"/>
      <w:r>
        <w:rPr>
          <w:rStyle w:val="NormalTok"/>
        </w:rPr>
        <w:t>=</w:t>
      </w:r>
      <w:r>
        <w:rPr>
          <w:rStyle w:val="DecValTok"/>
        </w:rPr>
        <w:t>0</w:t>
      </w:r>
      <w:r>
        <w:br/>
      </w:r>
      <w:r>
        <w:rPr>
          <w:rStyle w:val="ControlFlowTok"/>
        </w:rPr>
        <w:lastRenderedPageBreak/>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w:t>
      </w:r>
      <w:proofErr w:type="spellStart"/>
      <w:r>
        <w:rPr>
          <w:rStyle w:val="NormalTok"/>
        </w:rPr>
        <w:t>dataLength</w:t>
      </w:r>
      <w:proofErr w:type="spellEnd"/>
      <w:r>
        <w:rPr>
          <w:rStyle w:val="OperatorTok"/>
        </w:rPr>
        <w:t>-</w:t>
      </w:r>
      <w:r>
        <w:rPr>
          <w:rStyle w:val="NormalTok"/>
        </w:rPr>
        <w:t>(</w:t>
      </w:r>
      <w:proofErr w:type="spellStart"/>
      <w:r>
        <w:rPr>
          <w:rStyle w:val="NormalTok"/>
        </w:rPr>
        <w:t>trainingSize</w:t>
      </w:r>
      <w:proofErr w:type="spellEnd"/>
      <w:r>
        <w:rPr>
          <w:rStyle w:val="NormalTok"/>
        </w:rPr>
        <w:t xml:space="preserve"> </w:t>
      </w:r>
      <w:r>
        <w:rPr>
          <w:rStyle w:val="OperatorTok"/>
        </w:rPr>
        <w:t>+</w:t>
      </w:r>
      <w:r>
        <w:rPr>
          <w:rStyle w:val="StringTok"/>
        </w:rPr>
        <w:t xml:space="preserve"> </w:t>
      </w:r>
      <w:r>
        <w:rPr>
          <w:rStyle w:val="NormalTok"/>
        </w:rPr>
        <w:t xml:space="preserve">horizon) </w:t>
      </w:r>
      <w:r>
        <w:rPr>
          <w:rStyle w:val="OperatorTok"/>
        </w:rPr>
        <w:t>+</w:t>
      </w:r>
      <w:r>
        <w:rPr>
          <w:rStyle w:val="StringTok"/>
        </w:rPr>
        <w:t xml:space="preserve"> </w:t>
      </w:r>
      <w:r>
        <w:rPr>
          <w:rStyle w:val="DecValTok"/>
        </w:rPr>
        <w:t>1</w:t>
      </w:r>
      <w:r>
        <w:rPr>
          <w:rStyle w:val="NormalTok"/>
        </w:rPr>
        <w:t>))</w:t>
      </w:r>
      <w:r>
        <w:br/>
      </w:r>
      <w:r>
        <w:rPr>
          <w:rStyle w:val="NormalTok"/>
        </w:rPr>
        <w:t>{</w:t>
      </w:r>
      <w:r>
        <w:br/>
      </w:r>
      <w:r>
        <w:rPr>
          <w:rStyle w:val="NormalTok"/>
        </w:rPr>
        <w:t xml:space="preserve">  </w:t>
      </w:r>
      <w:r>
        <w:br/>
      </w:r>
      <w:r>
        <w:rPr>
          <w:rStyle w:val="NormalTok"/>
        </w:rPr>
        <w:t xml:space="preserve">  forecasts1 =</w:t>
      </w:r>
      <w:r>
        <w:rPr>
          <w:rStyle w:val="StringTok"/>
        </w:rPr>
        <w:t xml:space="preserve"> </w:t>
      </w:r>
      <w:proofErr w:type="spellStart"/>
      <w:r>
        <w:rPr>
          <w:rStyle w:val="KeywordTok"/>
        </w:rPr>
        <w:t>fore.aruma.wge</w:t>
      </w:r>
      <w:proofErr w:type="spellEnd"/>
      <w:r>
        <w:rPr>
          <w:rStyle w:val="NormalTok"/>
        </w:rPr>
        <w:t>(midterm2020[</w:t>
      </w:r>
      <w:proofErr w:type="spellStart"/>
      <w:r>
        <w:rPr>
          <w:rStyle w:val="NormalTok"/>
        </w:rPr>
        <w:t>i</w:t>
      </w:r>
      <w:proofErr w:type="spellEnd"/>
      <w:r>
        <w:rPr>
          <w:rStyle w:val="OperatorTok"/>
        </w:rPr>
        <w:t>:</w:t>
      </w:r>
      <w:r>
        <w:rPr>
          <w:rStyle w:val="NormalTok"/>
        </w:rPr>
        <w:t>(</w:t>
      </w:r>
      <w:proofErr w:type="spellStart"/>
      <w:r>
        <w:rPr>
          <w:rStyle w:val="NormalTok"/>
        </w:rPr>
        <w:t>i</w:t>
      </w:r>
      <w:proofErr w:type="spellEnd"/>
      <w:r>
        <w:rPr>
          <w:rStyle w:val="OperatorTok"/>
        </w:rPr>
        <w:t>+</w:t>
      </w:r>
      <w:r>
        <w:rPr>
          <w:rStyle w:val="NormalTok"/>
        </w:rPr>
        <w:t>(trainingSize</w:t>
      </w:r>
      <w:r>
        <w:rPr>
          <w:rStyle w:val="OperatorTok"/>
        </w:rPr>
        <w:t>-</w:t>
      </w:r>
      <w:r>
        <w:rPr>
          <w:rStyle w:val="DecValTok"/>
        </w:rPr>
        <w:t>1</w:t>
      </w:r>
      <w:r>
        <w:rPr>
          <w:rStyle w:val="NormalTok"/>
        </w:rPr>
        <w:t>))],</w:t>
      </w:r>
      <w:r>
        <w:rPr>
          <w:rStyle w:val="DataTypeTok"/>
        </w:rPr>
        <w:t>phi =</w:t>
      </w:r>
      <w:r>
        <w:rPr>
          <w:rStyle w:val="NormalTok"/>
        </w:rPr>
        <w:t xml:space="preserve"> phis1, </w:t>
      </w:r>
      <w:r>
        <w:rPr>
          <w:rStyle w:val="DataTypeTok"/>
        </w:rPr>
        <w:t>theta =</w:t>
      </w:r>
      <w:r>
        <w:rPr>
          <w:rStyle w:val="NormalTok"/>
        </w:rPr>
        <w:t xml:space="preserve"> thetas1, </w:t>
      </w:r>
      <w:r>
        <w:rPr>
          <w:rStyle w:val="DataTypeTok"/>
        </w:rPr>
        <w:t>s =</w:t>
      </w:r>
      <w:r>
        <w:rPr>
          <w:rStyle w:val="NormalTok"/>
        </w:rPr>
        <w:t xml:space="preserve"> s1, </w:t>
      </w:r>
      <w:r>
        <w:rPr>
          <w:rStyle w:val="DataTypeTok"/>
        </w:rPr>
        <w:t>d =</w:t>
      </w:r>
      <w:r>
        <w:rPr>
          <w:rStyle w:val="NormalTok"/>
        </w:rPr>
        <w:t xml:space="preserve"> d1,</w:t>
      </w:r>
      <w:r>
        <w:rPr>
          <w:rStyle w:val="DataTypeTok"/>
        </w:rPr>
        <w:t>n.ahead =</w:t>
      </w:r>
      <w:r>
        <w:rPr>
          <w:rStyle w:val="NormalTok"/>
        </w:rPr>
        <w:t xml:space="preserve"> horizon, </w:t>
      </w:r>
      <w:r>
        <w:rPr>
          <w:rStyle w:val="DataTypeTok"/>
        </w:rPr>
        <w:t>plot =</w:t>
      </w:r>
      <w:r>
        <w:rPr>
          <w:rStyle w:val="NormalTok"/>
        </w:rPr>
        <w:t xml:space="preserve"> F)</w:t>
      </w:r>
      <w:r>
        <w:br/>
      </w:r>
      <w:r>
        <w:rPr>
          <w:rStyle w:val="NormalTok"/>
        </w:rPr>
        <w:t xml:space="preserve">  </w:t>
      </w:r>
      <w:r>
        <w:br/>
      </w:r>
      <w:r>
        <w:rPr>
          <w:rStyle w:val="NormalTok"/>
        </w:rPr>
        <w:t xml:space="preserve">  ASE1 =</w:t>
      </w:r>
      <w:r>
        <w:rPr>
          <w:rStyle w:val="StringTok"/>
        </w:rPr>
        <w:t xml:space="preserve"> </w:t>
      </w:r>
      <w:r>
        <w:rPr>
          <w:rStyle w:val="KeywordTok"/>
        </w:rPr>
        <w:t>mean</w:t>
      </w:r>
      <w:r>
        <w:rPr>
          <w:rStyle w:val="NormalTok"/>
        </w:rPr>
        <w:t>((midterm2020[(</w:t>
      </w:r>
      <w:proofErr w:type="spellStart"/>
      <w:r>
        <w:rPr>
          <w:rStyle w:val="NormalTok"/>
        </w:rPr>
        <w:t>trainingSize</w:t>
      </w:r>
      <w:r>
        <w:rPr>
          <w:rStyle w:val="OperatorTok"/>
        </w:rPr>
        <w:t>+</w:t>
      </w:r>
      <w:r>
        <w:rPr>
          <w:rStyle w:val="NormalTok"/>
        </w:rPr>
        <w:t>i</w:t>
      </w:r>
      <w:proofErr w:type="spellEnd"/>
      <w:r>
        <w:rPr>
          <w:rStyle w:val="NormalTok"/>
        </w:rPr>
        <w:t>)</w:t>
      </w:r>
      <w:r>
        <w:rPr>
          <w:rStyle w:val="OperatorTok"/>
        </w:rPr>
        <w:t>:</w:t>
      </w:r>
      <w:r>
        <w:rPr>
          <w:rStyle w:val="NormalTok"/>
        </w:rPr>
        <w:t>(</w:t>
      </w:r>
      <w:proofErr w:type="spellStart"/>
      <w:r>
        <w:rPr>
          <w:rStyle w:val="NormalTok"/>
        </w:rPr>
        <w:t>trainingSize</w:t>
      </w:r>
      <w:proofErr w:type="spellEnd"/>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 xml:space="preserve">(horizon)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forecasts1</w:t>
      </w:r>
      <w:r>
        <w:rPr>
          <w:rStyle w:val="OperatorTok"/>
        </w:rPr>
        <w:t>$</w:t>
      </w:r>
      <w:r>
        <w:rPr>
          <w:rStyle w:val="NormalTok"/>
        </w:rPr>
        <w:t>f)</w:t>
      </w:r>
      <w:r>
        <w:rPr>
          <w:rStyle w:val="OperatorTok"/>
        </w:rPr>
        <w:t>^</w:t>
      </w:r>
      <w:r>
        <w:rPr>
          <w:rStyle w:val="DecValTok"/>
        </w:rPr>
        <w:t>2</w:t>
      </w:r>
      <w:r>
        <w:rPr>
          <w:rStyle w:val="NormalTok"/>
        </w:rPr>
        <w:t>)</w:t>
      </w:r>
      <w:r>
        <w:br/>
      </w:r>
      <w:r>
        <w:rPr>
          <w:rStyle w:val="NormalTok"/>
        </w:rPr>
        <w:t xml:space="preserve">         </w:t>
      </w:r>
      <w:r>
        <w:br/>
      </w:r>
      <w:r>
        <w:rPr>
          <w:rStyle w:val="NormalTok"/>
        </w:rPr>
        <w:t xml:space="preserve">  ASEHolder1[</w:t>
      </w:r>
      <w:proofErr w:type="spellStart"/>
      <w:r>
        <w:rPr>
          <w:rStyle w:val="NormalTok"/>
        </w:rPr>
        <w:t>i</w:t>
      </w:r>
      <w:proofErr w:type="spellEnd"/>
      <w:r>
        <w:rPr>
          <w:rStyle w:val="NormalTok"/>
        </w:rPr>
        <w:t>] =</w:t>
      </w:r>
      <w:r>
        <w:rPr>
          <w:rStyle w:val="StringTok"/>
        </w:rPr>
        <w:t xml:space="preserve"> </w:t>
      </w:r>
      <w:r>
        <w:rPr>
          <w:rStyle w:val="NormalTok"/>
        </w:rPr>
        <w:t>ASE1</w:t>
      </w:r>
      <w:r>
        <w:br/>
      </w:r>
      <w:r>
        <w:br/>
      </w:r>
      <w:r>
        <w:rPr>
          <w:rStyle w:val="NormalTok"/>
        </w:rPr>
        <w:t>}</w:t>
      </w:r>
      <w:r>
        <w:br/>
      </w:r>
      <w:r>
        <w:br/>
      </w:r>
      <w:r>
        <w:rPr>
          <w:rStyle w:val="NormalTok"/>
        </w:rPr>
        <w:t>ASEHolder1</w:t>
      </w:r>
    </w:p>
    <w:p w:rsidR="00012E16" w:rsidRDefault="00582A59">
      <w:pPr>
        <w:pStyle w:val="SourceCode"/>
      </w:pPr>
      <w:r>
        <w:rPr>
          <w:rStyle w:val="VerbatimChar"/>
        </w:rPr>
        <w:t>##  [1]   62151.67   49493.80   51547.38   39834.38   57418.98   63021.43</w:t>
      </w:r>
      <w:r>
        <w:br/>
      </w:r>
      <w:r>
        <w:rPr>
          <w:rStyle w:val="VerbatimChar"/>
        </w:rPr>
        <w:t>##  [7]   81029.90   96712.73   90059.87  112142.56   91342.26  103495.29</w:t>
      </w:r>
      <w:r>
        <w:br/>
      </w:r>
      <w:r>
        <w:rPr>
          <w:rStyle w:val="VerbatimChar"/>
        </w:rPr>
        <w:t>## [13]   98359.05   91144.05   56163.90   53471.08   39212.14   44274.56</w:t>
      </w:r>
      <w:r>
        <w:br/>
      </w:r>
      <w:r>
        <w:rPr>
          <w:rStyle w:val="VerbatimChar"/>
        </w:rPr>
        <w:t>## [19]   36140.13   57318.58   87993.35   91163.85   44907.78   48249.58</w:t>
      </w:r>
      <w:r>
        <w:br/>
      </w:r>
      <w:r>
        <w:rPr>
          <w:rStyle w:val="VerbatimChar"/>
        </w:rPr>
        <w:t>## [25]   45475.88   62613.31   52417.91   74309.88   90632.58  105686.83</w:t>
      </w:r>
      <w:r>
        <w:br/>
      </w:r>
      <w:r>
        <w:rPr>
          <w:rStyle w:val="VerbatimChar"/>
        </w:rPr>
        <w:t>## [31]   78196.15   42693.73   48163.76   60902.04   58609.89   65562.07</w:t>
      </w:r>
      <w:r>
        <w:br/>
      </w:r>
      <w:r>
        <w:rPr>
          <w:rStyle w:val="VerbatimChar"/>
        </w:rPr>
        <w:t>## [37]   79966.91   59950.80   59143.63   73644.86   75917.25   81205.85</w:t>
      </w:r>
      <w:r>
        <w:br/>
      </w:r>
      <w:r>
        <w:rPr>
          <w:rStyle w:val="VerbatimChar"/>
        </w:rPr>
        <w:t>## [43]   98479.48  133801.64  101860.29  125121.80  141870.24  163328.35</w:t>
      </w:r>
      <w:r>
        <w:br/>
      </w:r>
      <w:r>
        <w:rPr>
          <w:rStyle w:val="VerbatimChar"/>
        </w:rPr>
        <w:t>## [49]  150228.36  117176.41  114385.08  105394.04  186167.90  283486.74</w:t>
      </w:r>
      <w:r>
        <w:br/>
      </w:r>
      <w:r>
        <w:rPr>
          <w:rStyle w:val="VerbatimChar"/>
        </w:rPr>
        <w:t>## [55]  363189.07  737157.60  733698.95  958978.04  984575.34 1218370.87</w:t>
      </w:r>
      <w:r>
        <w:br/>
      </w:r>
      <w:r>
        <w:rPr>
          <w:rStyle w:val="VerbatimChar"/>
        </w:rPr>
        <w:t>## [61] 1388842.84 1423357.87 1301829.30</w:t>
      </w:r>
    </w:p>
    <w:p w:rsidR="00012E16" w:rsidRDefault="00582A59">
      <w:pPr>
        <w:pStyle w:val="SourceCode"/>
      </w:pPr>
      <w:proofErr w:type="gramStart"/>
      <w:r>
        <w:rPr>
          <w:rStyle w:val="KeywordTok"/>
        </w:rPr>
        <w:t>hist</w:t>
      </w:r>
      <w:r>
        <w:rPr>
          <w:rStyle w:val="NormalTok"/>
        </w:rPr>
        <w:t>(</w:t>
      </w:r>
      <w:proofErr w:type="gramEnd"/>
      <w:r>
        <w:rPr>
          <w:rStyle w:val="NormalTok"/>
        </w:rPr>
        <w:t>ASEHolder1)</w:t>
      </w:r>
    </w:p>
    <w:p w:rsidR="00012E16" w:rsidRDefault="00582A59">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Question%207%20Model%20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12E16" w:rsidRDefault="00582A59">
      <w:pPr>
        <w:pStyle w:val="SourceCode"/>
      </w:pPr>
      <w:proofErr w:type="gramStart"/>
      <w:r>
        <w:rPr>
          <w:rStyle w:val="KeywordTok"/>
        </w:rPr>
        <w:t>summary</w:t>
      </w:r>
      <w:r>
        <w:rPr>
          <w:rStyle w:val="NormalTok"/>
        </w:rPr>
        <w:t>(</w:t>
      </w:r>
      <w:proofErr w:type="gramEnd"/>
      <w:r>
        <w:rPr>
          <w:rStyle w:val="NormalTok"/>
        </w:rPr>
        <w:t>ASEHolder1)</w:t>
      </w:r>
    </w:p>
    <w:p w:rsidR="00012E16" w:rsidRDefault="00582A59">
      <w:pPr>
        <w:pStyle w:val="SourceCode"/>
      </w:pPr>
      <w:r>
        <w:rPr>
          <w:rStyle w:val="VerbatimChar"/>
        </w:rPr>
        <w:t xml:space="preserve">##    Min. 1st Qu.  Median    Mean 3rd Qu.    Max. </w:t>
      </w:r>
      <w:r>
        <w:br/>
      </w:r>
      <w:r>
        <w:rPr>
          <w:rStyle w:val="VerbatimChar"/>
        </w:rPr>
        <w:t xml:space="preserve">##   36140   58014   </w:t>
      </w:r>
      <w:proofErr w:type="gramStart"/>
      <w:r>
        <w:rPr>
          <w:rStyle w:val="VerbatimChar"/>
        </w:rPr>
        <w:t>87993  217350</w:t>
      </w:r>
      <w:proofErr w:type="gramEnd"/>
      <w:r>
        <w:rPr>
          <w:rStyle w:val="VerbatimChar"/>
        </w:rPr>
        <w:t xml:space="preserve">  121149 1423358</w:t>
      </w:r>
    </w:p>
    <w:p w:rsidR="00012E16" w:rsidRDefault="00582A59">
      <w:pPr>
        <w:pStyle w:val="SourceCode"/>
      </w:pPr>
      <w:r>
        <w:rPr>
          <w:rStyle w:val="NormalTok"/>
        </w:rPr>
        <w:t>WindowedASE1 =</w:t>
      </w:r>
      <w:r>
        <w:rPr>
          <w:rStyle w:val="StringTok"/>
        </w:rPr>
        <w:t xml:space="preserve"> </w:t>
      </w:r>
      <w:proofErr w:type="gramStart"/>
      <w:r>
        <w:rPr>
          <w:rStyle w:val="KeywordTok"/>
        </w:rPr>
        <w:t>mean</w:t>
      </w:r>
      <w:r>
        <w:rPr>
          <w:rStyle w:val="NormalTok"/>
        </w:rPr>
        <w:t>(</w:t>
      </w:r>
      <w:proofErr w:type="gramEnd"/>
      <w:r>
        <w:rPr>
          <w:rStyle w:val="NormalTok"/>
        </w:rPr>
        <w:t>ASEHolder1)</w:t>
      </w:r>
      <w:r>
        <w:br/>
      </w:r>
      <w:r>
        <w:rPr>
          <w:rStyle w:val="NormalTok"/>
        </w:rPr>
        <w:t>WindowedASE1</w:t>
      </w:r>
    </w:p>
    <w:p w:rsidR="00012E16" w:rsidRDefault="00582A59">
      <w:pPr>
        <w:pStyle w:val="SourceCode"/>
      </w:pPr>
      <w:r>
        <w:rPr>
          <w:rStyle w:val="VerbatimChar"/>
        </w:rPr>
        <w:t>## [1] 217349.9</w:t>
      </w:r>
    </w:p>
    <w:p w:rsidR="00012E16" w:rsidRDefault="00582A59">
      <w:pPr>
        <w:pStyle w:val="SourceCode"/>
      </w:pPr>
      <w:r>
        <w:rPr>
          <w:rStyle w:val="CommentTok"/>
        </w:rPr>
        <w:t># Visualization</w:t>
      </w:r>
      <w:r>
        <w:br/>
      </w:r>
      <w:r>
        <w:br/>
      </w:r>
      <w:proofErr w:type="spellStart"/>
      <w:r>
        <w:rPr>
          <w:rStyle w:val="NormalTok"/>
        </w:rPr>
        <w:t>i</w:t>
      </w:r>
      <w:proofErr w:type="spellEnd"/>
      <w:r>
        <w:rPr>
          <w:rStyle w:val="NormalTok"/>
        </w:rPr>
        <w:t xml:space="preserve"> =</w:t>
      </w:r>
      <w:r>
        <w:rPr>
          <w:rStyle w:val="StringTok"/>
        </w:rPr>
        <w:t xml:space="preserve"> </w:t>
      </w:r>
      <w:proofErr w:type="gramStart"/>
      <w:r>
        <w:rPr>
          <w:rStyle w:val="KeywordTok"/>
        </w:rPr>
        <w:t>length</w:t>
      </w:r>
      <w:r>
        <w:rPr>
          <w:rStyle w:val="NormalTok"/>
        </w:rPr>
        <w:t>(</w:t>
      </w:r>
      <w:proofErr w:type="gramEnd"/>
      <w:r>
        <w:rPr>
          <w:rStyle w:val="NormalTok"/>
        </w:rPr>
        <w:t>ASEHolder1)</w:t>
      </w:r>
      <w:r>
        <w:br/>
      </w:r>
      <w:r>
        <w:rPr>
          <w:rStyle w:val="NormalTok"/>
        </w:rPr>
        <w:t>fs1 =</w:t>
      </w:r>
      <w:r>
        <w:rPr>
          <w:rStyle w:val="StringTok"/>
        </w:rPr>
        <w:t xml:space="preserve"> </w:t>
      </w:r>
      <w:proofErr w:type="spellStart"/>
      <w:r>
        <w:rPr>
          <w:rStyle w:val="KeywordTok"/>
        </w:rPr>
        <w:t>fore.aruma.wge</w:t>
      </w:r>
      <w:proofErr w:type="spellEnd"/>
      <w:r>
        <w:rPr>
          <w:rStyle w:val="NormalTok"/>
        </w:rPr>
        <w:t>(midterm2020[</w:t>
      </w:r>
      <w:proofErr w:type="spellStart"/>
      <w:r>
        <w:rPr>
          <w:rStyle w:val="NormalTok"/>
        </w:rPr>
        <w:t>i</w:t>
      </w:r>
      <w:proofErr w:type="spellEnd"/>
      <w:r>
        <w:rPr>
          <w:rStyle w:val="OperatorTok"/>
        </w:rPr>
        <w:t>:</w:t>
      </w:r>
      <w:r>
        <w:rPr>
          <w:rStyle w:val="NormalTok"/>
        </w:rPr>
        <w:t>(</w:t>
      </w:r>
      <w:proofErr w:type="spellStart"/>
      <w:r>
        <w:rPr>
          <w:rStyle w:val="NormalTok"/>
        </w:rPr>
        <w:t>i</w:t>
      </w:r>
      <w:proofErr w:type="spellEnd"/>
      <w:r>
        <w:rPr>
          <w:rStyle w:val="OperatorTok"/>
        </w:rPr>
        <w:t>+</w:t>
      </w:r>
      <w:r>
        <w:rPr>
          <w:rStyle w:val="NormalTok"/>
        </w:rPr>
        <w:t>(</w:t>
      </w:r>
      <w:proofErr w:type="spellStart"/>
      <w:r>
        <w:rPr>
          <w:rStyle w:val="NormalTok"/>
        </w:rPr>
        <w:t>trainingSize</w:t>
      </w:r>
      <w:r>
        <w:rPr>
          <w:rStyle w:val="OperatorTok"/>
        </w:rPr>
        <w:t>+</w:t>
      </w:r>
      <w:r>
        <w:rPr>
          <w:rStyle w:val="NormalTok"/>
        </w:rPr>
        <w:t>horizon</w:t>
      </w:r>
      <w:proofErr w:type="spellEnd"/>
      <w:r>
        <w:rPr>
          <w:rStyle w:val="NormalTok"/>
        </w:rPr>
        <w:t>)</w:t>
      </w:r>
      <w:r>
        <w:rPr>
          <w:rStyle w:val="OperatorTok"/>
        </w:rPr>
        <w:t>-</w:t>
      </w:r>
      <w:r>
        <w:rPr>
          <w:rStyle w:val="DecValTok"/>
        </w:rPr>
        <w:t>1</w:t>
      </w:r>
      <w:r>
        <w:rPr>
          <w:rStyle w:val="NormalTok"/>
        </w:rPr>
        <w:t>)],</w:t>
      </w:r>
      <w:r>
        <w:rPr>
          <w:rStyle w:val="DataTypeTok"/>
        </w:rPr>
        <w:t>phi =</w:t>
      </w:r>
      <w:r>
        <w:rPr>
          <w:rStyle w:val="NormalTok"/>
        </w:rPr>
        <w:t xml:space="preserve"> phis1, </w:t>
      </w:r>
      <w:r>
        <w:rPr>
          <w:rStyle w:val="DataTypeTok"/>
        </w:rPr>
        <w:t>theta =</w:t>
      </w:r>
      <w:r>
        <w:rPr>
          <w:rStyle w:val="NormalTok"/>
        </w:rPr>
        <w:t xml:space="preserve"> thetas1, </w:t>
      </w:r>
      <w:r>
        <w:rPr>
          <w:rStyle w:val="DataTypeTok"/>
        </w:rPr>
        <w:t>s =</w:t>
      </w:r>
      <w:r>
        <w:rPr>
          <w:rStyle w:val="NormalTok"/>
        </w:rPr>
        <w:t xml:space="preserve"> s1, </w:t>
      </w:r>
      <w:r>
        <w:rPr>
          <w:rStyle w:val="DataTypeTok"/>
        </w:rPr>
        <w:t>d =</w:t>
      </w:r>
      <w:r>
        <w:rPr>
          <w:rStyle w:val="NormalTok"/>
        </w:rPr>
        <w:t xml:space="preserve"> d1,</w:t>
      </w:r>
      <w:r>
        <w:rPr>
          <w:rStyle w:val="DataTypeTok"/>
        </w:rPr>
        <w:t>n.ahead =</w:t>
      </w:r>
      <w:r>
        <w:rPr>
          <w:rStyle w:val="NormalTok"/>
        </w:rPr>
        <w:t xml:space="preserve"> </w:t>
      </w:r>
      <w:r>
        <w:rPr>
          <w:rStyle w:val="DecValTok"/>
        </w:rPr>
        <w:t>12</w:t>
      </w:r>
      <w:r>
        <w:rPr>
          <w:rStyle w:val="NormalTok"/>
        </w:rPr>
        <w:t xml:space="preserve">, </w:t>
      </w:r>
      <w:proofErr w:type="spellStart"/>
      <w:r>
        <w:rPr>
          <w:rStyle w:val="DataTypeTok"/>
        </w:rPr>
        <w:t>lastn</w:t>
      </w:r>
      <w:proofErr w:type="spellEnd"/>
      <w:r>
        <w:rPr>
          <w:rStyle w:val="DataTypeTok"/>
        </w:rPr>
        <w:t xml:space="preserve"> =</w:t>
      </w:r>
      <w:r>
        <w:rPr>
          <w:rStyle w:val="NormalTok"/>
        </w:rPr>
        <w:t xml:space="preserve"> T, </w:t>
      </w:r>
      <w:r>
        <w:rPr>
          <w:rStyle w:val="DataTypeTok"/>
        </w:rPr>
        <w:t>plot =</w:t>
      </w:r>
      <w:r>
        <w:rPr>
          <w:rStyle w:val="NormalTok"/>
        </w:rPr>
        <w:t xml:space="preserve"> T)</w:t>
      </w:r>
    </w:p>
    <w:p w:rsidR="00012E16" w:rsidRDefault="00582A59">
      <w:pPr>
        <w:pStyle w:val="FirstParagraph"/>
      </w:pPr>
      <w:bookmarkStart w:id="7" w:name="_GoBack"/>
      <w:r>
        <w:rPr>
          <w:noProof/>
        </w:rPr>
        <w:lastRenderedPageBreak/>
        <w:drawing>
          <wp:inline distT="0" distB="0" distL="0" distR="0">
            <wp:extent cx="5586608" cy="4469286"/>
            <wp:effectExtent l="0" t="0" r="0" b="762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Question%207%20Model%201-2.png"/>
                    <pic:cNvPicPr>
                      <a:picLocks noChangeAspect="1" noChangeArrowheads="1"/>
                    </pic:cNvPicPr>
                  </pic:nvPicPr>
                  <pic:blipFill>
                    <a:blip r:embed="rId14"/>
                    <a:stretch>
                      <a:fillRect/>
                    </a:stretch>
                  </pic:blipFill>
                  <pic:spPr bwMode="auto">
                    <a:xfrm>
                      <a:off x="0" y="0"/>
                      <a:ext cx="5595860" cy="4476687"/>
                    </a:xfrm>
                    <a:prstGeom prst="rect">
                      <a:avLst/>
                    </a:prstGeom>
                    <a:noFill/>
                    <a:ln w="9525">
                      <a:noFill/>
                      <a:headEnd/>
                      <a:tailEnd/>
                    </a:ln>
                  </pic:spPr>
                </pic:pic>
              </a:graphicData>
            </a:graphic>
          </wp:inline>
        </w:drawing>
      </w:r>
      <w:bookmarkEnd w:id="7"/>
    </w:p>
    <w:p w:rsidR="00012E16" w:rsidRDefault="00582A59">
      <w:pPr>
        <w:pStyle w:val="SourceCode"/>
      </w:pPr>
      <w:r>
        <w:rPr>
          <w:rStyle w:val="NormalTok"/>
        </w:rPr>
        <w:t>ASE1 =</w:t>
      </w:r>
      <w:r>
        <w:rPr>
          <w:rStyle w:val="StringTok"/>
        </w:rPr>
        <w:t xml:space="preserve"> </w:t>
      </w:r>
      <w:r>
        <w:rPr>
          <w:rStyle w:val="KeywordTok"/>
        </w:rPr>
        <w:t>mean</w:t>
      </w:r>
      <w:r>
        <w:rPr>
          <w:rStyle w:val="NormalTok"/>
        </w:rPr>
        <w:t>((midterm2020[(</w:t>
      </w:r>
      <w:proofErr w:type="spellStart"/>
      <w:r>
        <w:rPr>
          <w:rStyle w:val="NormalTok"/>
        </w:rPr>
        <w:t>i</w:t>
      </w:r>
      <w:r>
        <w:rPr>
          <w:rStyle w:val="OperatorTok"/>
        </w:rPr>
        <w:t>+</w:t>
      </w:r>
      <w:proofErr w:type="gramStart"/>
      <w:r>
        <w:rPr>
          <w:rStyle w:val="NormalTok"/>
        </w:rPr>
        <w:t>trainingSize</w:t>
      </w:r>
      <w:proofErr w:type="spellEnd"/>
      <w:r>
        <w:rPr>
          <w:rStyle w:val="NormalTok"/>
        </w:rPr>
        <w:t>)</w:t>
      </w:r>
      <w:r>
        <w:rPr>
          <w:rStyle w:val="OperatorTok"/>
        </w:rPr>
        <w:t>:</w:t>
      </w:r>
      <w:r>
        <w:rPr>
          <w:rStyle w:val="NormalTok"/>
        </w:rPr>
        <w:t>(</w:t>
      </w:r>
      <w:proofErr w:type="spellStart"/>
      <w:proofErr w:type="gramEnd"/>
      <w:r>
        <w:rPr>
          <w:rStyle w:val="NormalTok"/>
        </w:rPr>
        <w:t>i</w:t>
      </w:r>
      <w:proofErr w:type="spellEnd"/>
      <w:r>
        <w:rPr>
          <w:rStyle w:val="OperatorTok"/>
        </w:rPr>
        <w:t>+</w:t>
      </w:r>
      <w:r>
        <w:rPr>
          <w:rStyle w:val="NormalTok"/>
        </w:rPr>
        <w:t>(</w:t>
      </w:r>
      <w:proofErr w:type="spellStart"/>
      <w:r>
        <w:rPr>
          <w:rStyle w:val="NormalTok"/>
        </w:rPr>
        <w:t>trainingSize</w:t>
      </w:r>
      <w:r>
        <w:rPr>
          <w:rStyle w:val="OperatorTok"/>
        </w:rPr>
        <w:t>+</w:t>
      </w:r>
      <w:r>
        <w:rPr>
          <w:rStyle w:val="NormalTok"/>
        </w:rPr>
        <w:t>horizon</w:t>
      </w:r>
      <w:proofErr w:type="spellEnd"/>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fs1</w:t>
      </w:r>
      <w:r>
        <w:rPr>
          <w:rStyle w:val="OperatorTok"/>
        </w:rPr>
        <w:t>$</w:t>
      </w:r>
      <w:r>
        <w:rPr>
          <w:rStyle w:val="NormalTok"/>
        </w:rPr>
        <w:t>f )</w:t>
      </w:r>
      <w:r>
        <w:rPr>
          <w:rStyle w:val="OperatorTok"/>
        </w:rPr>
        <w:t>^</w:t>
      </w:r>
      <w:r>
        <w:rPr>
          <w:rStyle w:val="DecValTok"/>
        </w:rPr>
        <w:t>2</w:t>
      </w:r>
      <w:r>
        <w:rPr>
          <w:rStyle w:val="NormalTok"/>
        </w:rPr>
        <w:t>)</w:t>
      </w:r>
    </w:p>
    <w:p w:rsidR="00012E16" w:rsidRDefault="00582A59">
      <w:pPr>
        <w:pStyle w:val="SourceCode"/>
      </w:pPr>
      <w:r>
        <w:rPr>
          <w:rStyle w:val="CommentTok"/>
        </w:rPr>
        <w:t>#Model 2</w:t>
      </w:r>
      <w:r>
        <w:br/>
      </w:r>
      <w:r>
        <w:rPr>
          <w:rStyle w:val="NormalTok"/>
        </w:rPr>
        <w:t>phis2 =</w:t>
      </w:r>
      <w:r>
        <w:rPr>
          <w:rStyle w:val="StringTok"/>
        </w:rPr>
        <w:t xml:space="preserve"> </w:t>
      </w:r>
      <w:r>
        <w:rPr>
          <w:rStyle w:val="KeywordTok"/>
        </w:rPr>
        <w:t>c</w:t>
      </w:r>
      <w:r>
        <w:rPr>
          <w:rStyle w:val="NormalTok"/>
        </w:rPr>
        <w:t>(</w:t>
      </w:r>
      <w:r>
        <w:rPr>
          <w:rStyle w:val="FloatTok"/>
        </w:rPr>
        <w:t>1.0507</w:t>
      </w:r>
      <w:r>
        <w:rPr>
          <w:rStyle w:val="NormalTok"/>
        </w:rPr>
        <w:t>,</w:t>
      </w:r>
      <w:r>
        <w:rPr>
          <w:rStyle w:val="OperatorTok"/>
        </w:rPr>
        <w:t>-</w:t>
      </w:r>
      <w:r>
        <w:rPr>
          <w:rStyle w:val="FloatTok"/>
        </w:rPr>
        <w:t>0.0756</w:t>
      </w:r>
      <w:r>
        <w:rPr>
          <w:rStyle w:val="NormalTok"/>
        </w:rPr>
        <w:t>)</w:t>
      </w:r>
      <w:r>
        <w:br/>
      </w:r>
      <w:r>
        <w:rPr>
          <w:rStyle w:val="NormalTok"/>
        </w:rPr>
        <w:t>thetas2 =</w:t>
      </w:r>
      <w:r>
        <w:rPr>
          <w:rStyle w:val="StringTok"/>
        </w:rPr>
        <w:t xml:space="preserve"> </w:t>
      </w:r>
      <w:r>
        <w:rPr>
          <w:rStyle w:val="KeywordTok"/>
        </w:rPr>
        <w:t>c</w:t>
      </w:r>
      <w:r>
        <w:rPr>
          <w:rStyle w:val="NormalTok"/>
        </w:rPr>
        <w:t>(</w:t>
      </w:r>
      <w:r>
        <w:rPr>
          <w:rStyle w:val="FloatTok"/>
        </w:rPr>
        <w:t>0.5927</w:t>
      </w:r>
      <w:r>
        <w:rPr>
          <w:rStyle w:val="NormalTok"/>
        </w:rPr>
        <w:t xml:space="preserve">, </w:t>
      </w:r>
      <w:r>
        <w:rPr>
          <w:rStyle w:val="FloatTok"/>
        </w:rPr>
        <w:t>0.2751</w:t>
      </w:r>
      <w:r>
        <w:rPr>
          <w:rStyle w:val="NormalTok"/>
        </w:rPr>
        <w:t>)</w:t>
      </w:r>
      <w:r>
        <w:br/>
      </w:r>
      <w:r>
        <w:rPr>
          <w:rStyle w:val="NormalTok"/>
        </w:rPr>
        <w:t>s2  =</w:t>
      </w:r>
      <w:r>
        <w:rPr>
          <w:rStyle w:val="StringTok"/>
        </w:rPr>
        <w:t xml:space="preserve"> </w:t>
      </w:r>
      <w:r>
        <w:rPr>
          <w:rStyle w:val="DecValTok"/>
        </w:rPr>
        <w:t>0</w:t>
      </w:r>
      <w:r>
        <w:br/>
      </w:r>
      <w:r>
        <w:rPr>
          <w:rStyle w:val="NormalTok"/>
        </w:rPr>
        <w:t>d2  =</w:t>
      </w:r>
      <w:r>
        <w:rPr>
          <w:rStyle w:val="StringTok"/>
        </w:rPr>
        <w:t xml:space="preserve"> </w:t>
      </w:r>
      <w:r>
        <w:rPr>
          <w:rStyle w:val="DecValTok"/>
        </w:rPr>
        <w:t>0</w:t>
      </w:r>
      <w:r>
        <w:br/>
      </w:r>
      <w:r>
        <w:br/>
      </w:r>
      <w:r>
        <w:rPr>
          <w:rStyle w:val="NormalTok"/>
        </w:rPr>
        <w:t>ASEHolder2 =</w:t>
      </w:r>
      <w:r>
        <w:rPr>
          <w:rStyle w:val="StringTok"/>
        </w:rPr>
        <w:t xml:space="preserve"> </w:t>
      </w:r>
      <w:r>
        <w:rPr>
          <w:rStyle w:val="KeywordTok"/>
        </w:rPr>
        <w:t>numeric</w:t>
      </w:r>
      <w:r>
        <w:rPr>
          <w:rStyle w:val="NormalTok"/>
        </w:rPr>
        <w:t>()</w:t>
      </w:r>
      <w:r>
        <w:br/>
      </w:r>
      <w:proofErr w:type="spellStart"/>
      <w:r>
        <w:rPr>
          <w:rStyle w:val="NormalTok"/>
        </w:rPr>
        <w:t>i</w:t>
      </w:r>
      <w:proofErr w:type="spellEnd"/>
      <w:r>
        <w:rPr>
          <w:rStyle w:val="NormalTok"/>
        </w:rPr>
        <w:t>=</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w:t>
      </w:r>
      <w:proofErr w:type="spellStart"/>
      <w:r>
        <w:rPr>
          <w:rStyle w:val="NormalTok"/>
        </w:rPr>
        <w:t>dataLength</w:t>
      </w:r>
      <w:proofErr w:type="spellEnd"/>
      <w:r>
        <w:rPr>
          <w:rStyle w:val="OperatorTok"/>
        </w:rPr>
        <w:t>-</w:t>
      </w:r>
      <w:r>
        <w:rPr>
          <w:rStyle w:val="NormalTok"/>
        </w:rPr>
        <w:t>(</w:t>
      </w:r>
      <w:proofErr w:type="spellStart"/>
      <w:r>
        <w:rPr>
          <w:rStyle w:val="NormalTok"/>
        </w:rPr>
        <w:t>trainingSize</w:t>
      </w:r>
      <w:proofErr w:type="spellEnd"/>
      <w:r>
        <w:rPr>
          <w:rStyle w:val="NormalTok"/>
        </w:rPr>
        <w:t xml:space="preserve"> </w:t>
      </w:r>
      <w:r>
        <w:rPr>
          <w:rStyle w:val="OperatorTok"/>
        </w:rPr>
        <w:t>+</w:t>
      </w:r>
      <w:r>
        <w:rPr>
          <w:rStyle w:val="StringTok"/>
        </w:rPr>
        <w:t xml:space="preserve"> </w:t>
      </w:r>
      <w:r>
        <w:rPr>
          <w:rStyle w:val="NormalTok"/>
        </w:rPr>
        <w:t xml:space="preserve">horizon) </w:t>
      </w:r>
      <w:r>
        <w:rPr>
          <w:rStyle w:val="OperatorTok"/>
        </w:rPr>
        <w:t>+</w:t>
      </w:r>
      <w:r>
        <w:rPr>
          <w:rStyle w:val="StringTok"/>
        </w:rPr>
        <w:t xml:space="preserve"> </w:t>
      </w:r>
      <w:r>
        <w:rPr>
          <w:rStyle w:val="DecValTok"/>
        </w:rPr>
        <w:t>1</w:t>
      </w:r>
      <w:r>
        <w:rPr>
          <w:rStyle w:val="NormalTok"/>
        </w:rPr>
        <w:t>))</w:t>
      </w:r>
      <w:r>
        <w:br/>
      </w:r>
      <w:r>
        <w:rPr>
          <w:rStyle w:val="NormalTok"/>
        </w:rPr>
        <w:t>{</w:t>
      </w:r>
      <w:r>
        <w:br/>
      </w:r>
      <w:r>
        <w:rPr>
          <w:rStyle w:val="NormalTok"/>
        </w:rPr>
        <w:t xml:space="preserve">  </w:t>
      </w:r>
      <w:r>
        <w:br/>
      </w:r>
      <w:r>
        <w:rPr>
          <w:rStyle w:val="NormalTok"/>
        </w:rPr>
        <w:t xml:space="preserve">  forecasts2 =</w:t>
      </w:r>
      <w:r>
        <w:rPr>
          <w:rStyle w:val="StringTok"/>
        </w:rPr>
        <w:t xml:space="preserve"> </w:t>
      </w:r>
      <w:proofErr w:type="spellStart"/>
      <w:r>
        <w:rPr>
          <w:rStyle w:val="KeywordTok"/>
        </w:rPr>
        <w:t>fore.arma.wge</w:t>
      </w:r>
      <w:proofErr w:type="spellEnd"/>
      <w:r>
        <w:rPr>
          <w:rStyle w:val="NormalTok"/>
        </w:rPr>
        <w:t>(midterm2020[</w:t>
      </w:r>
      <w:proofErr w:type="spellStart"/>
      <w:r>
        <w:rPr>
          <w:rStyle w:val="NormalTok"/>
        </w:rPr>
        <w:t>i</w:t>
      </w:r>
      <w:proofErr w:type="spellEnd"/>
      <w:r>
        <w:rPr>
          <w:rStyle w:val="OperatorTok"/>
        </w:rPr>
        <w:t>:</w:t>
      </w:r>
      <w:r>
        <w:rPr>
          <w:rStyle w:val="NormalTok"/>
        </w:rPr>
        <w:t>(</w:t>
      </w:r>
      <w:proofErr w:type="spellStart"/>
      <w:r>
        <w:rPr>
          <w:rStyle w:val="NormalTok"/>
        </w:rPr>
        <w:t>i</w:t>
      </w:r>
      <w:proofErr w:type="spellEnd"/>
      <w:r>
        <w:rPr>
          <w:rStyle w:val="OperatorTok"/>
        </w:rPr>
        <w:t>+</w:t>
      </w:r>
      <w:r>
        <w:rPr>
          <w:rStyle w:val="NormalTok"/>
        </w:rPr>
        <w:t>(trainingSize</w:t>
      </w:r>
      <w:r>
        <w:rPr>
          <w:rStyle w:val="OperatorTok"/>
        </w:rPr>
        <w:t>-</w:t>
      </w:r>
      <w:r>
        <w:rPr>
          <w:rStyle w:val="DecValTok"/>
        </w:rPr>
        <w:t>1</w:t>
      </w:r>
      <w:r>
        <w:rPr>
          <w:rStyle w:val="NormalTok"/>
        </w:rPr>
        <w:t>))],</w:t>
      </w:r>
      <w:r>
        <w:rPr>
          <w:rStyle w:val="DataTypeTok"/>
        </w:rPr>
        <w:t>phi =</w:t>
      </w:r>
      <w:r>
        <w:rPr>
          <w:rStyle w:val="NormalTok"/>
        </w:rPr>
        <w:t xml:space="preserve"> phis2, </w:t>
      </w:r>
      <w:r>
        <w:rPr>
          <w:rStyle w:val="DataTypeTok"/>
        </w:rPr>
        <w:t>theta =</w:t>
      </w:r>
      <w:r>
        <w:rPr>
          <w:rStyle w:val="NormalTok"/>
        </w:rPr>
        <w:t xml:space="preserve"> thetas2, </w:t>
      </w:r>
      <w:proofErr w:type="spellStart"/>
      <w:r>
        <w:rPr>
          <w:rStyle w:val="DataTypeTok"/>
        </w:rPr>
        <w:t>n.ahead</w:t>
      </w:r>
      <w:proofErr w:type="spellEnd"/>
      <w:r>
        <w:rPr>
          <w:rStyle w:val="DataTypeTok"/>
        </w:rPr>
        <w:t xml:space="preserve"> =</w:t>
      </w:r>
      <w:r>
        <w:rPr>
          <w:rStyle w:val="NormalTok"/>
        </w:rPr>
        <w:t xml:space="preserve"> horizon, </w:t>
      </w:r>
      <w:r>
        <w:rPr>
          <w:rStyle w:val="DataTypeTok"/>
        </w:rPr>
        <w:t>plot =</w:t>
      </w:r>
      <w:r>
        <w:rPr>
          <w:rStyle w:val="NormalTok"/>
        </w:rPr>
        <w:t xml:space="preserve"> F)</w:t>
      </w:r>
      <w:r>
        <w:br/>
      </w:r>
      <w:r>
        <w:rPr>
          <w:rStyle w:val="NormalTok"/>
        </w:rPr>
        <w:t xml:space="preserve">  </w:t>
      </w:r>
      <w:r>
        <w:br/>
      </w:r>
      <w:r>
        <w:rPr>
          <w:rStyle w:val="NormalTok"/>
        </w:rPr>
        <w:t xml:space="preserve">  ASE2 =</w:t>
      </w:r>
      <w:r>
        <w:rPr>
          <w:rStyle w:val="StringTok"/>
        </w:rPr>
        <w:t xml:space="preserve"> </w:t>
      </w:r>
      <w:r>
        <w:rPr>
          <w:rStyle w:val="KeywordTok"/>
        </w:rPr>
        <w:t>mean</w:t>
      </w:r>
      <w:r>
        <w:rPr>
          <w:rStyle w:val="NormalTok"/>
        </w:rPr>
        <w:t>((midterm2020[(</w:t>
      </w:r>
      <w:proofErr w:type="spellStart"/>
      <w:r>
        <w:rPr>
          <w:rStyle w:val="NormalTok"/>
        </w:rPr>
        <w:t>trainingSize</w:t>
      </w:r>
      <w:r>
        <w:rPr>
          <w:rStyle w:val="OperatorTok"/>
        </w:rPr>
        <w:t>+</w:t>
      </w:r>
      <w:r>
        <w:rPr>
          <w:rStyle w:val="NormalTok"/>
        </w:rPr>
        <w:t>i</w:t>
      </w:r>
      <w:proofErr w:type="spellEnd"/>
      <w:r>
        <w:rPr>
          <w:rStyle w:val="NormalTok"/>
        </w:rPr>
        <w:t>)</w:t>
      </w:r>
      <w:r>
        <w:rPr>
          <w:rStyle w:val="OperatorTok"/>
        </w:rPr>
        <w:t>:</w:t>
      </w:r>
      <w:r>
        <w:rPr>
          <w:rStyle w:val="NormalTok"/>
        </w:rPr>
        <w:t>(</w:t>
      </w:r>
      <w:proofErr w:type="spellStart"/>
      <w:r>
        <w:rPr>
          <w:rStyle w:val="NormalTok"/>
        </w:rPr>
        <w:t>trainingSize</w:t>
      </w:r>
      <w:proofErr w:type="spellEnd"/>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 xml:space="preserve">(horizon)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forecasts2</w:t>
      </w:r>
      <w:r>
        <w:rPr>
          <w:rStyle w:val="OperatorTok"/>
        </w:rPr>
        <w:t>$</w:t>
      </w:r>
      <w:r>
        <w:rPr>
          <w:rStyle w:val="NormalTok"/>
        </w:rPr>
        <w:t>f)</w:t>
      </w:r>
      <w:r>
        <w:rPr>
          <w:rStyle w:val="OperatorTok"/>
        </w:rPr>
        <w:t>^</w:t>
      </w:r>
      <w:r>
        <w:rPr>
          <w:rStyle w:val="DecValTok"/>
        </w:rPr>
        <w:t>2</w:t>
      </w:r>
      <w:r>
        <w:rPr>
          <w:rStyle w:val="NormalTok"/>
        </w:rPr>
        <w:t>)</w:t>
      </w:r>
      <w:r>
        <w:br/>
      </w:r>
      <w:r>
        <w:rPr>
          <w:rStyle w:val="NormalTok"/>
        </w:rPr>
        <w:t xml:space="preserve">         </w:t>
      </w:r>
      <w:r>
        <w:br/>
      </w:r>
      <w:r>
        <w:rPr>
          <w:rStyle w:val="NormalTok"/>
        </w:rPr>
        <w:t xml:space="preserve">  ASEHolder2[</w:t>
      </w:r>
      <w:proofErr w:type="spellStart"/>
      <w:r>
        <w:rPr>
          <w:rStyle w:val="NormalTok"/>
        </w:rPr>
        <w:t>i</w:t>
      </w:r>
      <w:proofErr w:type="spellEnd"/>
      <w:r>
        <w:rPr>
          <w:rStyle w:val="NormalTok"/>
        </w:rPr>
        <w:t>] =</w:t>
      </w:r>
      <w:r>
        <w:rPr>
          <w:rStyle w:val="StringTok"/>
        </w:rPr>
        <w:t xml:space="preserve"> </w:t>
      </w:r>
      <w:r>
        <w:rPr>
          <w:rStyle w:val="NormalTok"/>
        </w:rPr>
        <w:t>ASE2</w:t>
      </w:r>
      <w:r>
        <w:br/>
      </w:r>
      <w:r>
        <w:br/>
      </w:r>
      <w:r>
        <w:rPr>
          <w:rStyle w:val="NormalTok"/>
        </w:rPr>
        <w:lastRenderedPageBreak/>
        <w:t>}</w:t>
      </w:r>
      <w:r>
        <w:br/>
      </w:r>
      <w:r>
        <w:br/>
      </w:r>
      <w:r>
        <w:rPr>
          <w:rStyle w:val="CommentTok"/>
        </w:rPr>
        <w:t xml:space="preserve">#ASEHolder2 = </w:t>
      </w:r>
      <w:proofErr w:type="spellStart"/>
      <w:r>
        <w:rPr>
          <w:rStyle w:val="CommentTok"/>
        </w:rPr>
        <w:t>ASEHolder</w:t>
      </w:r>
      <w:proofErr w:type="spellEnd"/>
      <w:r>
        <w:br/>
      </w:r>
      <w:r>
        <w:rPr>
          <w:rStyle w:val="KeywordTok"/>
        </w:rPr>
        <w:t>hist</w:t>
      </w:r>
      <w:r>
        <w:rPr>
          <w:rStyle w:val="NormalTok"/>
        </w:rPr>
        <w:t>(ASEHolder2)</w:t>
      </w:r>
    </w:p>
    <w:p w:rsidR="00012E16" w:rsidRDefault="00582A59">
      <w:pPr>
        <w:pStyle w:val="FirstParagraph"/>
      </w:pPr>
      <w:r>
        <w:rPr>
          <w:noProof/>
        </w:rPr>
        <w:drawing>
          <wp:inline distT="0" distB="0" distL="0" distR="0">
            <wp:extent cx="5574082" cy="4459266"/>
            <wp:effectExtent l="0" t="0" r="762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Question%207%20Model%202-1.png"/>
                    <pic:cNvPicPr>
                      <a:picLocks noChangeAspect="1" noChangeArrowheads="1"/>
                    </pic:cNvPicPr>
                  </pic:nvPicPr>
                  <pic:blipFill>
                    <a:blip r:embed="rId15"/>
                    <a:stretch>
                      <a:fillRect/>
                    </a:stretch>
                  </pic:blipFill>
                  <pic:spPr bwMode="auto">
                    <a:xfrm>
                      <a:off x="0" y="0"/>
                      <a:ext cx="5611597" cy="4489278"/>
                    </a:xfrm>
                    <a:prstGeom prst="rect">
                      <a:avLst/>
                    </a:prstGeom>
                    <a:noFill/>
                    <a:ln w="9525">
                      <a:noFill/>
                      <a:headEnd/>
                      <a:tailEnd/>
                    </a:ln>
                  </pic:spPr>
                </pic:pic>
              </a:graphicData>
            </a:graphic>
          </wp:inline>
        </w:drawing>
      </w:r>
    </w:p>
    <w:p w:rsidR="00012E16" w:rsidRDefault="00582A59">
      <w:pPr>
        <w:pStyle w:val="SourceCode"/>
      </w:pPr>
      <w:r>
        <w:rPr>
          <w:rStyle w:val="NormalTok"/>
        </w:rPr>
        <w:t>WindowedASE2 =</w:t>
      </w:r>
      <w:r>
        <w:rPr>
          <w:rStyle w:val="StringTok"/>
        </w:rPr>
        <w:t xml:space="preserve"> </w:t>
      </w:r>
      <w:proofErr w:type="gramStart"/>
      <w:r>
        <w:rPr>
          <w:rStyle w:val="KeywordTok"/>
        </w:rPr>
        <w:t>mean</w:t>
      </w:r>
      <w:r>
        <w:rPr>
          <w:rStyle w:val="NormalTok"/>
        </w:rPr>
        <w:t>(</w:t>
      </w:r>
      <w:proofErr w:type="gramEnd"/>
      <w:r>
        <w:rPr>
          <w:rStyle w:val="NormalTok"/>
        </w:rPr>
        <w:t>ASEHolder2)</w:t>
      </w:r>
      <w:r>
        <w:br/>
      </w:r>
      <w:r>
        <w:br/>
      </w:r>
      <w:r>
        <w:rPr>
          <w:rStyle w:val="KeywordTok"/>
        </w:rPr>
        <w:t>summary</w:t>
      </w:r>
      <w:r>
        <w:rPr>
          <w:rStyle w:val="NormalTok"/>
        </w:rPr>
        <w:t>(ASEHolder2)</w:t>
      </w:r>
    </w:p>
    <w:p w:rsidR="00012E16" w:rsidRDefault="00582A59">
      <w:pPr>
        <w:pStyle w:val="SourceCode"/>
      </w:pPr>
      <w:r>
        <w:rPr>
          <w:rStyle w:val="VerbatimChar"/>
        </w:rPr>
        <w:t xml:space="preserve">##    Min. 1st Qu.  Median    Mean 3rd Qu.    Max. </w:t>
      </w:r>
      <w:r>
        <w:br/>
      </w:r>
      <w:r>
        <w:rPr>
          <w:rStyle w:val="VerbatimChar"/>
        </w:rPr>
        <w:t>#</w:t>
      </w:r>
      <w:proofErr w:type="gramStart"/>
      <w:r>
        <w:rPr>
          <w:rStyle w:val="VerbatimChar"/>
        </w:rPr>
        <w:t>#  412399</w:t>
      </w:r>
      <w:proofErr w:type="gramEnd"/>
      <w:r>
        <w:rPr>
          <w:rStyle w:val="VerbatimChar"/>
        </w:rPr>
        <w:t xml:space="preserve">  485372  588553  654834  814259 1126142</w:t>
      </w:r>
    </w:p>
    <w:p w:rsidR="00012E16" w:rsidRDefault="00582A59">
      <w:pPr>
        <w:pStyle w:val="SourceCode"/>
      </w:pPr>
      <w:r>
        <w:rPr>
          <w:rStyle w:val="NormalTok"/>
        </w:rPr>
        <w:t>WindowedASE2</w:t>
      </w:r>
    </w:p>
    <w:p w:rsidR="00012E16" w:rsidRDefault="00582A59">
      <w:pPr>
        <w:pStyle w:val="SourceCode"/>
      </w:pPr>
      <w:r>
        <w:rPr>
          <w:rStyle w:val="VerbatimChar"/>
        </w:rPr>
        <w:t>## [1] 654834.2</w:t>
      </w:r>
    </w:p>
    <w:p w:rsidR="00012E16" w:rsidRDefault="00582A59">
      <w:pPr>
        <w:pStyle w:val="SourceCode"/>
      </w:pPr>
      <w:r>
        <w:rPr>
          <w:rStyle w:val="CommentTok"/>
        </w:rPr>
        <w:t># Visualization</w:t>
      </w:r>
      <w:r>
        <w:br/>
      </w:r>
      <w:r>
        <w:br/>
      </w:r>
      <w:proofErr w:type="spellStart"/>
      <w:r>
        <w:rPr>
          <w:rStyle w:val="NormalTok"/>
        </w:rPr>
        <w:t>i</w:t>
      </w:r>
      <w:proofErr w:type="spellEnd"/>
      <w:r>
        <w:rPr>
          <w:rStyle w:val="NormalTok"/>
        </w:rPr>
        <w:t xml:space="preserve"> =</w:t>
      </w:r>
      <w:r>
        <w:rPr>
          <w:rStyle w:val="StringTok"/>
        </w:rPr>
        <w:t xml:space="preserve"> </w:t>
      </w:r>
      <w:proofErr w:type="gramStart"/>
      <w:r>
        <w:rPr>
          <w:rStyle w:val="KeywordTok"/>
        </w:rPr>
        <w:t>length</w:t>
      </w:r>
      <w:r>
        <w:rPr>
          <w:rStyle w:val="NormalTok"/>
        </w:rPr>
        <w:t>(</w:t>
      </w:r>
      <w:proofErr w:type="gramEnd"/>
      <w:r>
        <w:rPr>
          <w:rStyle w:val="NormalTok"/>
        </w:rPr>
        <w:t>ASEHolder2)</w:t>
      </w:r>
      <w:r>
        <w:br/>
      </w:r>
      <w:r>
        <w:rPr>
          <w:rStyle w:val="NormalTok"/>
        </w:rPr>
        <w:t>fs2 =</w:t>
      </w:r>
      <w:r>
        <w:rPr>
          <w:rStyle w:val="StringTok"/>
        </w:rPr>
        <w:t xml:space="preserve"> </w:t>
      </w:r>
      <w:proofErr w:type="spellStart"/>
      <w:r>
        <w:rPr>
          <w:rStyle w:val="KeywordTok"/>
        </w:rPr>
        <w:t>fore.arma.wge</w:t>
      </w:r>
      <w:proofErr w:type="spellEnd"/>
      <w:r>
        <w:rPr>
          <w:rStyle w:val="NormalTok"/>
        </w:rPr>
        <w:t>(midterm2020[</w:t>
      </w:r>
      <w:proofErr w:type="spellStart"/>
      <w:r>
        <w:rPr>
          <w:rStyle w:val="NormalTok"/>
        </w:rPr>
        <w:t>i</w:t>
      </w:r>
      <w:proofErr w:type="spellEnd"/>
      <w:r>
        <w:rPr>
          <w:rStyle w:val="OperatorTok"/>
        </w:rPr>
        <w:t>:</w:t>
      </w:r>
      <w:r>
        <w:rPr>
          <w:rStyle w:val="NormalTok"/>
        </w:rPr>
        <w:t>(</w:t>
      </w:r>
      <w:proofErr w:type="spellStart"/>
      <w:r>
        <w:rPr>
          <w:rStyle w:val="NormalTok"/>
        </w:rPr>
        <w:t>i</w:t>
      </w:r>
      <w:proofErr w:type="spellEnd"/>
      <w:r>
        <w:rPr>
          <w:rStyle w:val="OperatorTok"/>
        </w:rPr>
        <w:t>+</w:t>
      </w:r>
      <w:r>
        <w:rPr>
          <w:rStyle w:val="NormalTok"/>
        </w:rPr>
        <w:t>(</w:t>
      </w:r>
      <w:proofErr w:type="spellStart"/>
      <w:r>
        <w:rPr>
          <w:rStyle w:val="NormalTok"/>
        </w:rPr>
        <w:t>trainingSize</w:t>
      </w:r>
      <w:r>
        <w:rPr>
          <w:rStyle w:val="OperatorTok"/>
        </w:rPr>
        <w:t>+</w:t>
      </w:r>
      <w:r>
        <w:rPr>
          <w:rStyle w:val="NormalTok"/>
        </w:rPr>
        <w:t>horizon</w:t>
      </w:r>
      <w:proofErr w:type="spellEnd"/>
      <w:r>
        <w:rPr>
          <w:rStyle w:val="NormalTok"/>
        </w:rPr>
        <w:t>)</w:t>
      </w:r>
      <w:r>
        <w:rPr>
          <w:rStyle w:val="OperatorTok"/>
        </w:rPr>
        <w:t>-</w:t>
      </w:r>
      <w:r>
        <w:rPr>
          <w:rStyle w:val="DecValTok"/>
        </w:rPr>
        <w:t>1</w:t>
      </w:r>
      <w:r>
        <w:rPr>
          <w:rStyle w:val="NormalTok"/>
        </w:rPr>
        <w:t>)],</w:t>
      </w:r>
      <w:r>
        <w:rPr>
          <w:rStyle w:val="DataTypeTok"/>
        </w:rPr>
        <w:t>phi =</w:t>
      </w:r>
      <w:r>
        <w:rPr>
          <w:rStyle w:val="NormalTok"/>
        </w:rPr>
        <w:t xml:space="preserve"> phis2, </w:t>
      </w:r>
      <w:r>
        <w:rPr>
          <w:rStyle w:val="DataTypeTok"/>
        </w:rPr>
        <w:t>theta =</w:t>
      </w:r>
      <w:r>
        <w:rPr>
          <w:rStyle w:val="NormalTok"/>
        </w:rPr>
        <w:t xml:space="preserve"> thetas2, </w:t>
      </w:r>
      <w:proofErr w:type="spellStart"/>
      <w:r>
        <w:rPr>
          <w:rStyle w:val="DataTypeTok"/>
        </w:rPr>
        <w:t>n.ahead</w:t>
      </w:r>
      <w:proofErr w:type="spellEnd"/>
      <w:r>
        <w:rPr>
          <w:rStyle w:val="DataTypeTok"/>
        </w:rPr>
        <w:t xml:space="preserve"> =</w:t>
      </w:r>
      <w:r>
        <w:rPr>
          <w:rStyle w:val="NormalTok"/>
        </w:rPr>
        <w:t xml:space="preserve"> horizon, </w:t>
      </w:r>
      <w:proofErr w:type="spellStart"/>
      <w:r>
        <w:rPr>
          <w:rStyle w:val="DataTypeTok"/>
        </w:rPr>
        <w:t>lastn</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plot =</w:t>
      </w:r>
      <w:r>
        <w:rPr>
          <w:rStyle w:val="NormalTok"/>
        </w:rPr>
        <w:t xml:space="preserve"> T)</w:t>
      </w:r>
    </w:p>
    <w:p w:rsidR="00012E16" w:rsidRDefault="00582A59">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Question%207%20Model%20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12E16" w:rsidRDefault="00582A59">
      <w:pPr>
        <w:pStyle w:val="SourceCode"/>
      </w:pPr>
      <w:r>
        <w:rPr>
          <w:rStyle w:val="NormalTok"/>
        </w:rPr>
        <w:t>ASE2 =</w:t>
      </w:r>
      <w:r>
        <w:rPr>
          <w:rStyle w:val="StringTok"/>
        </w:rPr>
        <w:t xml:space="preserve"> </w:t>
      </w:r>
      <w:r>
        <w:rPr>
          <w:rStyle w:val="KeywordTok"/>
        </w:rPr>
        <w:t>mean</w:t>
      </w:r>
      <w:r>
        <w:rPr>
          <w:rStyle w:val="NormalTok"/>
        </w:rPr>
        <w:t>((midterm2020[(</w:t>
      </w:r>
      <w:proofErr w:type="spellStart"/>
      <w:r>
        <w:rPr>
          <w:rStyle w:val="NormalTok"/>
        </w:rPr>
        <w:t>i</w:t>
      </w:r>
      <w:r>
        <w:rPr>
          <w:rStyle w:val="OperatorTok"/>
        </w:rPr>
        <w:t>+</w:t>
      </w:r>
      <w:proofErr w:type="gramStart"/>
      <w:r>
        <w:rPr>
          <w:rStyle w:val="NormalTok"/>
        </w:rPr>
        <w:t>trainingSize</w:t>
      </w:r>
      <w:proofErr w:type="spellEnd"/>
      <w:r>
        <w:rPr>
          <w:rStyle w:val="NormalTok"/>
        </w:rPr>
        <w:t>)</w:t>
      </w:r>
      <w:r>
        <w:rPr>
          <w:rStyle w:val="OperatorTok"/>
        </w:rPr>
        <w:t>:</w:t>
      </w:r>
      <w:r>
        <w:rPr>
          <w:rStyle w:val="NormalTok"/>
        </w:rPr>
        <w:t>(</w:t>
      </w:r>
      <w:proofErr w:type="spellStart"/>
      <w:proofErr w:type="gramEnd"/>
      <w:r>
        <w:rPr>
          <w:rStyle w:val="NormalTok"/>
        </w:rPr>
        <w:t>i</w:t>
      </w:r>
      <w:proofErr w:type="spellEnd"/>
      <w:r>
        <w:rPr>
          <w:rStyle w:val="OperatorTok"/>
        </w:rPr>
        <w:t>+</w:t>
      </w:r>
      <w:r>
        <w:rPr>
          <w:rStyle w:val="NormalTok"/>
        </w:rPr>
        <w:t>(</w:t>
      </w:r>
      <w:proofErr w:type="spellStart"/>
      <w:r>
        <w:rPr>
          <w:rStyle w:val="NormalTok"/>
        </w:rPr>
        <w:t>trainingSize</w:t>
      </w:r>
      <w:r>
        <w:rPr>
          <w:rStyle w:val="OperatorTok"/>
        </w:rPr>
        <w:t>+</w:t>
      </w:r>
      <w:r>
        <w:rPr>
          <w:rStyle w:val="NormalTok"/>
        </w:rPr>
        <w:t>horizon</w:t>
      </w:r>
      <w:proofErr w:type="spellEnd"/>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fs2</w:t>
      </w:r>
      <w:r>
        <w:rPr>
          <w:rStyle w:val="OperatorTok"/>
        </w:rPr>
        <w:t>$</w:t>
      </w:r>
      <w:r>
        <w:rPr>
          <w:rStyle w:val="NormalTok"/>
        </w:rPr>
        <w:t>f )</w:t>
      </w:r>
      <w:r>
        <w:rPr>
          <w:rStyle w:val="OperatorTok"/>
        </w:rPr>
        <w:t>^</w:t>
      </w:r>
      <w:r>
        <w:rPr>
          <w:rStyle w:val="DecValTok"/>
        </w:rPr>
        <w:t>2</w:t>
      </w:r>
      <w:r>
        <w:rPr>
          <w:rStyle w:val="NormalTok"/>
        </w:rPr>
        <w:t>)</w:t>
      </w:r>
    </w:p>
    <w:p w:rsidR="00012E16" w:rsidRDefault="00582A59">
      <w:pPr>
        <w:pStyle w:val="Compact"/>
        <w:numPr>
          <w:ilvl w:val="0"/>
          <w:numId w:val="11"/>
        </w:numPr>
      </w:pPr>
      <w:r>
        <w:t>Compare the single ASE to the rolling window ASE. Are they roughly the same, is one significantly larger? Does it provide evidence as to which model is more useful?</w:t>
      </w:r>
    </w:p>
    <w:p w:rsidR="00012E16" w:rsidRDefault="00582A59">
      <w:pPr>
        <w:pStyle w:val="FirstParagraph"/>
      </w:pPr>
      <w:r>
        <w:rPr>
          <w:b/>
        </w:rPr>
        <w:t>Now, let’s compare the single ASE from question 6 to the “windowed” results in question 7. For Model one, we have the original ASE at 1301829 and the windowed at 217350. The original ASE from the second model is 836289 and the windowed model 2 ASE is 654834. Both models ASE’s improved significantly, but when the original ASE’s were calculated, model 2 had the better ASE. After applying a rolling window to both models, the first model outperformed the second one. Applying an average to ASE’s taken in windowed sections provide evidence that model one is more useful.</w:t>
      </w:r>
    </w:p>
    <w:p w:rsidR="00012E16" w:rsidRDefault="00582A59">
      <w:pPr>
        <w:pStyle w:val="SourceCode"/>
      </w:pPr>
      <w:r>
        <w:rPr>
          <w:rStyle w:val="CommentTok"/>
        </w:rPr>
        <w:t xml:space="preserve">#Original model 1 </w:t>
      </w:r>
      <w:proofErr w:type="spellStart"/>
      <w:r>
        <w:rPr>
          <w:rStyle w:val="CommentTok"/>
        </w:rPr>
        <w:t>ase</w:t>
      </w:r>
      <w:proofErr w:type="spellEnd"/>
      <w:r>
        <w:br/>
      </w:r>
      <w:r>
        <w:rPr>
          <w:rStyle w:val="NormalTok"/>
        </w:rPr>
        <w:t>model1Q6_ase</w:t>
      </w:r>
    </w:p>
    <w:p w:rsidR="00012E16" w:rsidRDefault="00582A59">
      <w:pPr>
        <w:pStyle w:val="SourceCode"/>
      </w:pPr>
      <w:r>
        <w:rPr>
          <w:rStyle w:val="VerbatimChar"/>
        </w:rPr>
        <w:t>## [1] 1301829</w:t>
      </w:r>
    </w:p>
    <w:p w:rsidR="00012E16" w:rsidRDefault="00582A59">
      <w:pPr>
        <w:pStyle w:val="SourceCode"/>
      </w:pPr>
      <w:r>
        <w:rPr>
          <w:rStyle w:val="CommentTok"/>
        </w:rPr>
        <w:t xml:space="preserve">#Windowed model 1 </w:t>
      </w:r>
      <w:proofErr w:type="spellStart"/>
      <w:r>
        <w:rPr>
          <w:rStyle w:val="CommentTok"/>
        </w:rPr>
        <w:t>ase</w:t>
      </w:r>
      <w:proofErr w:type="spellEnd"/>
      <w:r>
        <w:br/>
      </w:r>
      <w:r>
        <w:rPr>
          <w:rStyle w:val="NormalTok"/>
        </w:rPr>
        <w:t>WindowedASE1</w:t>
      </w:r>
    </w:p>
    <w:p w:rsidR="00012E16" w:rsidRDefault="00582A59">
      <w:pPr>
        <w:pStyle w:val="SourceCode"/>
      </w:pPr>
      <w:r>
        <w:rPr>
          <w:rStyle w:val="VerbatimChar"/>
        </w:rPr>
        <w:t>## [1] 217349.9</w:t>
      </w:r>
    </w:p>
    <w:p w:rsidR="00012E16" w:rsidRDefault="00582A59">
      <w:pPr>
        <w:pStyle w:val="SourceCode"/>
      </w:pPr>
      <w:r>
        <w:rPr>
          <w:rStyle w:val="CommentTok"/>
        </w:rPr>
        <w:t xml:space="preserve">#Original model 2 </w:t>
      </w:r>
      <w:proofErr w:type="spellStart"/>
      <w:r>
        <w:rPr>
          <w:rStyle w:val="CommentTok"/>
        </w:rPr>
        <w:t>ase</w:t>
      </w:r>
      <w:proofErr w:type="spellEnd"/>
      <w:r>
        <w:br/>
      </w:r>
      <w:r>
        <w:rPr>
          <w:rStyle w:val="NormalTok"/>
        </w:rPr>
        <w:t>model2Q6_ase</w:t>
      </w:r>
    </w:p>
    <w:p w:rsidR="00012E16" w:rsidRDefault="00582A59">
      <w:pPr>
        <w:pStyle w:val="SourceCode"/>
      </w:pPr>
      <w:r>
        <w:rPr>
          <w:rStyle w:val="VerbatimChar"/>
        </w:rPr>
        <w:t>## [1] 836289.1</w:t>
      </w:r>
    </w:p>
    <w:p w:rsidR="00012E16" w:rsidRDefault="00582A59">
      <w:pPr>
        <w:pStyle w:val="SourceCode"/>
      </w:pPr>
      <w:r>
        <w:rPr>
          <w:rStyle w:val="CommentTok"/>
        </w:rPr>
        <w:lastRenderedPageBreak/>
        <w:t xml:space="preserve">#Windowed model 2 </w:t>
      </w:r>
      <w:proofErr w:type="spellStart"/>
      <w:r>
        <w:rPr>
          <w:rStyle w:val="CommentTok"/>
        </w:rPr>
        <w:t>ase</w:t>
      </w:r>
      <w:proofErr w:type="spellEnd"/>
      <w:r>
        <w:br/>
      </w:r>
      <w:r>
        <w:rPr>
          <w:rStyle w:val="NormalTok"/>
        </w:rPr>
        <w:t>WindowedASE2</w:t>
      </w:r>
    </w:p>
    <w:p w:rsidR="00012E16" w:rsidRDefault="00582A59">
      <w:pPr>
        <w:pStyle w:val="SourceCode"/>
      </w:pPr>
      <w:r>
        <w:rPr>
          <w:rStyle w:val="VerbatimChar"/>
        </w:rPr>
        <w:t>## [1] 654834.2</w:t>
      </w:r>
    </w:p>
    <w:p w:rsidR="00012E16" w:rsidRDefault="00582A59">
      <w:pPr>
        <w:pStyle w:val="Heading4"/>
      </w:pPr>
      <w:bookmarkStart w:id="8" w:name="final-question"/>
      <w:bookmarkEnd w:id="8"/>
      <w:r>
        <w:t>Final Question:</w:t>
      </w:r>
    </w:p>
    <w:p w:rsidR="00012E16" w:rsidRDefault="00582A59">
      <w:pPr>
        <w:pStyle w:val="Compact"/>
        <w:numPr>
          <w:ilvl w:val="0"/>
          <w:numId w:val="12"/>
        </w:numPr>
      </w:pPr>
      <w:r>
        <w:t>Given your analysis, which model do you feel is more useful in making 12-month forecasts?</w:t>
      </w:r>
    </w:p>
    <w:p w:rsidR="00012E16" w:rsidRDefault="00582A59">
      <w:pPr>
        <w:pStyle w:val="FirstParagraph"/>
      </w:pPr>
      <w:r>
        <w:rPr>
          <w:b/>
        </w:rPr>
        <w:t xml:space="preserve">Given all the information above, we feel model one will outperform the second one over time. The </w:t>
      </w:r>
      <w:r w:rsidR="0089529D">
        <w:rPr>
          <w:b/>
        </w:rPr>
        <w:t>ASE</w:t>
      </w:r>
      <w:r>
        <w:rPr>
          <w:b/>
        </w:rPr>
        <w:t xml:space="preserve"> obtained on the first model using the rolling window method proved to be better than the second model.</w:t>
      </w:r>
    </w:p>
    <w:p w:rsidR="00012E16" w:rsidRDefault="00582A59">
      <w:pPr>
        <w:pStyle w:val="Heading4"/>
      </w:pPr>
      <w:bookmarkStart w:id="9" w:name="bonus-up-to-3-points"/>
      <w:bookmarkEnd w:id="9"/>
      <w:r>
        <w:t>BONUS (up to 3 points):</w:t>
      </w:r>
    </w:p>
    <w:p w:rsidR="00012E16" w:rsidRDefault="00582A59">
      <w:pPr>
        <w:pStyle w:val="FirstParagraph"/>
      </w:pPr>
      <w:r>
        <w:t>Create an interesting, descriptive and useful plot to visualize the forecasts that the rolling window ASE was based on. This would help the analyst diagnose why the ASE is large or small and/or where it is fitting relatively well and relatively poorly. In addition, it may add confidence to the client that the model is performing adequately.</w:t>
      </w:r>
    </w:p>
    <w:p w:rsidR="00012E16" w:rsidRDefault="00582A59">
      <w:pPr>
        <w:pStyle w:val="BodyText"/>
      </w:pPr>
      <w:r>
        <w:rPr>
          <w:b/>
        </w:rPr>
        <w:t>To help visualize how much better model one could perform over model two, we have provided a few plots of both models. Each chart shows a forecast for the coming year.</w:t>
      </w:r>
    </w:p>
    <w:p w:rsidR="00012E16" w:rsidRDefault="00582A59">
      <w:pPr>
        <w:pStyle w:val="BodyText"/>
      </w:pPr>
      <w:r>
        <w:rPr>
          <w:b/>
        </w:rPr>
        <w:t>With the results collected from the rolling window ASE model, one will outperform the second model. The Forecast Model One plot below shows a more natural trend seen over the past several years.</w:t>
      </w:r>
    </w:p>
    <w:p w:rsidR="00012E16" w:rsidRDefault="00582A59">
      <w:pPr>
        <w:pStyle w:val="Heading2"/>
      </w:pPr>
      <w:bookmarkStart w:id="10" w:name="forecast-model-one"/>
      <w:bookmarkEnd w:id="10"/>
      <w:r>
        <w:t>Forecast Model One</w:t>
      </w:r>
    </w:p>
    <w:p w:rsidR="00012E16" w:rsidRDefault="00582A59" w:rsidP="002B3BDB">
      <w:pPr>
        <w:pStyle w:val="FirstParagraph"/>
        <w:jc w:val="center"/>
      </w:pPr>
      <w:r>
        <w:rPr>
          <w:noProof/>
        </w:rPr>
        <w:drawing>
          <wp:inline distT="0" distB="0" distL="0" distR="0">
            <wp:extent cx="4023051" cy="33159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BONUS%20Part%201-1.png"/>
                    <pic:cNvPicPr>
                      <a:picLocks noChangeAspect="1" noChangeArrowheads="1"/>
                    </pic:cNvPicPr>
                  </pic:nvPicPr>
                  <pic:blipFill>
                    <a:blip r:embed="rId17"/>
                    <a:stretch>
                      <a:fillRect/>
                    </a:stretch>
                  </pic:blipFill>
                  <pic:spPr bwMode="auto">
                    <a:xfrm>
                      <a:off x="0" y="0"/>
                      <a:ext cx="4136541" cy="3409513"/>
                    </a:xfrm>
                    <a:prstGeom prst="rect">
                      <a:avLst/>
                    </a:prstGeom>
                    <a:noFill/>
                    <a:ln w="9525">
                      <a:noFill/>
                      <a:headEnd/>
                      <a:tailEnd/>
                    </a:ln>
                  </pic:spPr>
                </pic:pic>
              </a:graphicData>
            </a:graphic>
          </wp:inline>
        </w:drawing>
      </w:r>
    </w:p>
    <w:p w:rsidR="00012E16" w:rsidRDefault="00582A59">
      <w:pPr>
        <w:pStyle w:val="FirstParagraph"/>
      </w:pPr>
      <w:r>
        <w:rPr>
          <w:b/>
        </w:rPr>
        <w:lastRenderedPageBreak/>
        <w:t>Model two is trending to the mean. This type of data has too much seasonality in it for model two, and the ASE seemed to point that out.</w:t>
      </w:r>
    </w:p>
    <w:p w:rsidR="00012E16" w:rsidRDefault="00582A59">
      <w:pPr>
        <w:pStyle w:val="Heading2"/>
      </w:pPr>
      <w:bookmarkStart w:id="11" w:name="forecast-model-two"/>
      <w:bookmarkEnd w:id="11"/>
      <w:r>
        <w:t>Forecast Model Two</w:t>
      </w:r>
    </w:p>
    <w:p w:rsidR="00012E16" w:rsidRDefault="00582A59" w:rsidP="002B3BDB">
      <w:pPr>
        <w:pStyle w:val="FirstParagraph"/>
        <w:jc w:val="center"/>
      </w:pPr>
      <w:r>
        <w:rPr>
          <w:noProof/>
        </w:rPr>
        <w:drawing>
          <wp:inline distT="0" distB="0" distL="0" distR="0">
            <wp:extent cx="5495794" cy="4396635"/>
            <wp:effectExtent l="0" t="0" r="0" b="4445"/>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_Series_Midterm_2020_Take_Home_files/figure-docx/BONUS%20Part%202-1.png"/>
                    <pic:cNvPicPr>
                      <a:picLocks noChangeAspect="1" noChangeArrowheads="1"/>
                    </pic:cNvPicPr>
                  </pic:nvPicPr>
                  <pic:blipFill>
                    <a:blip r:embed="rId18"/>
                    <a:stretch>
                      <a:fillRect/>
                    </a:stretch>
                  </pic:blipFill>
                  <pic:spPr bwMode="auto">
                    <a:xfrm>
                      <a:off x="0" y="0"/>
                      <a:ext cx="5585056" cy="4468045"/>
                    </a:xfrm>
                    <a:prstGeom prst="rect">
                      <a:avLst/>
                    </a:prstGeom>
                    <a:noFill/>
                    <a:ln w="9525">
                      <a:noFill/>
                      <a:headEnd/>
                      <a:tailEnd/>
                    </a:ln>
                  </pic:spPr>
                </pic:pic>
              </a:graphicData>
            </a:graphic>
          </wp:inline>
        </w:drawing>
      </w:r>
    </w:p>
    <w:sectPr w:rsidR="00012E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B76" w:rsidRDefault="00140B76">
      <w:pPr>
        <w:spacing w:after="0"/>
      </w:pPr>
      <w:r>
        <w:separator/>
      </w:r>
    </w:p>
  </w:endnote>
  <w:endnote w:type="continuationSeparator" w:id="0">
    <w:p w:rsidR="00140B76" w:rsidRDefault="00140B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B76" w:rsidRDefault="00140B76">
      <w:r>
        <w:separator/>
      </w:r>
    </w:p>
  </w:footnote>
  <w:footnote w:type="continuationSeparator" w:id="0">
    <w:p w:rsidR="00140B76" w:rsidRDefault="00140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8FF859"/>
    <w:multiLevelType w:val="multilevel"/>
    <w:tmpl w:val="68B698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0BE759"/>
    <w:multiLevelType w:val="multilevel"/>
    <w:tmpl w:val="A3A211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8C1E2E"/>
    <w:multiLevelType w:val="multilevel"/>
    <w:tmpl w:val="C5A02CE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CB0CCB6"/>
    <w:multiLevelType w:val="multilevel"/>
    <w:tmpl w:val="B0F07F9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A04E5D1"/>
    <w:multiLevelType w:val="multilevel"/>
    <w:tmpl w:val="5CA807A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095EB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4B158DA"/>
    <w:multiLevelType w:val="multilevel"/>
    <w:tmpl w:val="36048D7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70C495"/>
    <w:multiLevelType w:val="multilevel"/>
    <w:tmpl w:val="B1FA645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DB51FAD"/>
    <w:multiLevelType w:val="multilevel"/>
    <w:tmpl w:val="CF0234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CEE8B88"/>
    <w:multiLevelType w:val="multilevel"/>
    <w:tmpl w:val="E104EFA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0B192B0"/>
    <w:multiLevelType w:val="multilevel"/>
    <w:tmpl w:val="34D8A92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AA4AB12"/>
    <w:multiLevelType w:val="multilevel"/>
    <w:tmpl w:val="9E3CD1F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NDcyNzY1NzAzNzNR0lEKTi0uzszPAykwrgUA+PSiFiwAAAA="/>
  </w:docVars>
  <w:rsids>
    <w:rsidRoot w:val="00590D07"/>
    <w:rsid w:val="00011C8B"/>
    <w:rsid w:val="00012E16"/>
    <w:rsid w:val="00140B76"/>
    <w:rsid w:val="002B3BDB"/>
    <w:rsid w:val="004E29B3"/>
    <w:rsid w:val="00582A59"/>
    <w:rsid w:val="00590D07"/>
    <w:rsid w:val="007464A3"/>
    <w:rsid w:val="00784D58"/>
    <w:rsid w:val="0089529D"/>
    <w:rsid w:val="008D6863"/>
    <w:rsid w:val="00992D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269"/>
  <w15:docId w15:val="{A8A95814-3E5A-4B32-A914-FFB25358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Midterm 2020 Take Home</dc:title>
  <dc:creator>Chad Madding</dc:creator>
  <cp:lastModifiedBy>Madding, Chad</cp:lastModifiedBy>
  <cp:revision>4</cp:revision>
  <dcterms:created xsi:type="dcterms:W3CDTF">2020-03-01T00:49:00Z</dcterms:created>
  <dcterms:modified xsi:type="dcterms:W3CDTF">2020-03-01T00:55:00Z</dcterms:modified>
</cp:coreProperties>
</file>