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390"/>
        <w:gridCol w:w="6115"/>
      </w:tblGrid>
      <w:tr w:rsidR="00F83EE6" w:rsidTr="002404CD">
        <w:tc>
          <w:tcPr>
            <w:tcW w:w="1885" w:type="dxa"/>
          </w:tcPr>
          <w:p w:rsidR="000D64F8" w:rsidRPr="00642DE5" w:rsidRDefault="000D64F8">
            <w:pPr>
              <w:rPr>
                <w:b/>
                <w:bCs/>
                <w:sz w:val="20"/>
                <w:szCs w:val="20"/>
              </w:rPr>
            </w:pPr>
            <w:r w:rsidRPr="00642DE5">
              <w:rPr>
                <w:b/>
                <w:bCs/>
                <w:sz w:val="20"/>
                <w:szCs w:val="20"/>
              </w:rPr>
              <w:t>What is a Stationary Model?</w:t>
            </w:r>
          </w:p>
        </w:tc>
        <w:tc>
          <w:tcPr>
            <w:tcW w:w="6390" w:type="dxa"/>
          </w:tcPr>
          <w:p w:rsidR="00AC4601" w:rsidRDefault="00AC4601" w:rsidP="00AC4601">
            <w:pPr>
              <w:pStyle w:val="ListParagraph"/>
              <w:numPr>
                <w:ilvl w:val="0"/>
                <w:numId w:val="3"/>
              </w:numPr>
            </w:pPr>
            <w:r w:rsidRPr="00AC4601">
              <w:t xml:space="preserve">Subpopulations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Pr="00AC4601">
              <w:t xml:space="preserve"> have the same mean for each </w:t>
            </w:r>
            <w:r w:rsidRPr="00AC4601">
              <w:rPr>
                <w:i/>
                <w:iCs/>
              </w:rPr>
              <w:t>t</w:t>
            </w:r>
            <w:r w:rsidRPr="00AC4601">
              <w:t xml:space="preserve">. Restated, </w:t>
            </w:r>
            <w:r w:rsidRPr="00AC4601">
              <w:rPr>
                <w:b/>
                <w:bCs/>
              </w:rPr>
              <w:t xml:space="preserve">the mean does not depend on time </w:t>
            </w:r>
            <w:r w:rsidRPr="00AC4601">
              <w:t>(</w:t>
            </w:r>
            <w:r w:rsidRPr="00AC4601">
              <w:rPr>
                <w:i/>
                <w:iCs/>
              </w:rPr>
              <w:t>t</w:t>
            </w:r>
            <w:r w:rsidRPr="00AC4601">
              <w:t>).</w:t>
            </w:r>
          </w:p>
          <w:p w:rsidR="00AC4601" w:rsidRPr="00AC4601" w:rsidRDefault="00AC4601" w:rsidP="00AC4601">
            <w:pPr>
              <w:pStyle w:val="ListParagraph"/>
              <w:numPr>
                <w:ilvl w:val="0"/>
                <w:numId w:val="3"/>
              </w:numPr>
            </w:pPr>
            <w:r w:rsidRPr="00AC4601">
              <w:t xml:space="preserve">Subpopulations of X for a given time have a finite and constant variance for all t. </w:t>
            </w:r>
            <w:r w:rsidRPr="00AC4601">
              <w:rPr>
                <w:b/>
                <w:bCs/>
              </w:rPr>
              <w:t>Restated, the variance does not depend on time.</w:t>
            </w:r>
          </w:p>
          <w:p w:rsidR="000D64F8" w:rsidRDefault="00AC419C" w:rsidP="00AC419C">
            <w:pPr>
              <w:pStyle w:val="ListParagraph"/>
              <w:numPr>
                <w:ilvl w:val="0"/>
                <w:numId w:val="3"/>
              </w:numPr>
            </w:pPr>
            <w:r w:rsidRPr="00AC419C">
              <w:t>The correlation of X</w:t>
            </w:r>
            <w:proofErr w:type="gramStart"/>
            <w:r w:rsidRPr="00AC419C">
              <w:t>_(</w:t>
            </w:r>
            <w:proofErr w:type="gramEnd"/>
            <w:r w:rsidRPr="00AC419C">
              <w:t xml:space="preserve">t_1 )and X_(t_2 ) depends only on t_2- t_1. That is, the </w:t>
            </w:r>
            <w:r w:rsidRPr="00AC419C">
              <w:rPr>
                <w:b/>
                <w:bCs/>
              </w:rPr>
              <w:t>correlation between data points depends only on how far apart they are in time</w:t>
            </w:r>
            <w:r w:rsidRPr="00AC419C">
              <w:t xml:space="preserve">, not where they are in time. </w:t>
            </w:r>
          </w:p>
          <w:p w:rsidR="00D569EF" w:rsidRDefault="00D569EF" w:rsidP="00D569EF"/>
          <w:p w:rsidR="00D569EF" w:rsidRDefault="00D569EF" w:rsidP="00D569EF"/>
          <w:p w:rsidR="00D569EF" w:rsidRDefault="00D569EF" w:rsidP="00D569EF">
            <w:r>
              <w:t>Unit 1:</w:t>
            </w:r>
          </w:p>
          <w:p w:rsidR="00D569EF" w:rsidRDefault="00D569EF" w:rsidP="00D569EF">
            <w:r>
              <w:t>1.4.4: Determining if temperature data is stationary.  Concept check says yes.  Thought I believe the answer is no.  Seasonal data, temperature is dependent on the month of a year</w:t>
            </w:r>
          </w:p>
          <w:p w:rsidR="00D569EF" w:rsidRDefault="00D569EF" w:rsidP="00D569EF">
            <w:r>
              <w:t xml:space="preserve">1.7.6: Using ACF to determine which data </w:t>
            </w:r>
            <w:proofErr w:type="spellStart"/>
            <w:r>
              <w:t>noctula</w:t>
            </w:r>
            <w:proofErr w:type="spellEnd"/>
            <w:r>
              <w:t xml:space="preserve"> or </w:t>
            </w:r>
            <w:proofErr w:type="spellStart"/>
            <w:r>
              <w:t>lavon</w:t>
            </w:r>
            <w:proofErr w:type="spellEnd"/>
            <w:r>
              <w:t xml:space="preserve"> is stationary</w:t>
            </w:r>
          </w:p>
          <w:p w:rsidR="00D569EF" w:rsidRDefault="00D569EF" w:rsidP="00D569EF">
            <w:r>
              <w:t xml:space="preserve">Async videos says </w:t>
            </w:r>
            <w:proofErr w:type="spellStart"/>
            <w:r>
              <w:t>Noctula</w:t>
            </w:r>
            <w:proofErr w:type="spellEnd"/>
            <w:r>
              <w:t>, however the ACFs shows Lavon being similar in lags (negative vs. positive) after accounting for noise.</w:t>
            </w:r>
          </w:p>
        </w:tc>
        <w:tc>
          <w:tcPr>
            <w:tcW w:w="6115" w:type="dxa"/>
          </w:tcPr>
          <w:p w:rsidR="00AC4601" w:rsidRPr="00AC419C" w:rsidRDefault="00AC419C" w:rsidP="001E55BB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  <w:p w:rsidR="001E55BB" w:rsidRPr="001E55BB" w:rsidRDefault="001E55BB" w:rsidP="001E55BB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82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1E55BB" w:rsidRPr="00AC419C" w:rsidRDefault="00AC419C" w:rsidP="001E55BB">
            <w:pPr>
              <w:rPr>
                <w:b/>
                <w:bCs/>
              </w:rPr>
            </w:pPr>
            <w:r>
              <w:rPr>
                <w:b/>
                <w:bCs/>
              </w:rPr>
              <w:t>Var</w:t>
            </w:r>
          </w:p>
          <w:p w:rsidR="001E55BB" w:rsidRPr="00D822A4" w:rsidRDefault="001E55BB" w:rsidP="001E55BB">
            <w:pPr>
              <w:rPr>
                <w:rFonts w:eastAsiaTheme="minorEastAsia"/>
                <w:iCs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 =s</m:t>
                </m:r>
                <m:r>
                  <w:rPr>
                    <w:rFonts w:ascii="Cambria Math" w:hAnsi="Cambria Math"/>
                    <w:vertAlign w:val="superscript"/>
                  </w:rPr>
                  <m:t>2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2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D822A4" w:rsidRPr="00AD1DA2" w:rsidRDefault="00D822A4" w:rsidP="00D822A4">
            <w:pPr>
              <w:rPr>
                <w:rFonts w:eastAsiaTheme="minorEastAsia"/>
                <w:iCs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AD1DA2" w:rsidRPr="00D822A4" w:rsidRDefault="00AD1DA2" w:rsidP="00D822A4"/>
          <w:p w:rsidR="00927041" w:rsidRPr="00927041" w:rsidRDefault="00927041" w:rsidP="00927041">
            <m:oMathPara>
              <m:oMathParaPr>
                <m:jc m:val="centerGroup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1+2*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:rsidR="00927041" w:rsidRPr="00927041" w:rsidRDefault="00927041" w:rsidP="00927041">
            <w:pPr>
              <w:rPr>
                <w:sz w:val="18"/>
                <w:szCs w:val="18"/>
              </w:rPr>
            </w:pPr>
            <w:proofErr w:type="spellStart"/>
            <w:r w:rsidRPr="00927041">
              <w:rPr>
                <w:sz w:val="18"/>
                <w:szCs w:val="18"/>
              </w:rPr>
              <w:t>xdf</w:t>
            </w:r>
            <w:proofErr w:type="spellEnd"/>
            <w:r w:rsidRPr="00927041">
              <w:rPr>
                <w:sz w:val="18"/>
                <w:szCs w:val="18"/>
              </w:rPr>
              <w:t xml:space="preserve"> = read.csv(</w:t>
            </w:r>
            <w:proofErr w:type="spellStart"/>
            <w:proofErr w:type="gramStart"/>
            <w:r w:rsidRPr="00927041">
              <w:rPr>
                <w:sz w:val="18"/>
                <w:szCs w:val="18"/>
              </w:rPr>
              <w:t>file.choose</w:t>
            </w:r>
            <w:proofErr w:type="spellEnd"/>
            <w:proofErr w:type="gramEnd"/>
            <w:r w:rsidRPr="00927041">
              <w:rPr>
                <w:sz w:val="18"/>
                <w:szCs w:val="18"/>
              </w:rPr>
              <w:t>(),header = TRUE)</w:t>
            </w:r>
          </w:p>
          <w:p w:rsidR="00927041" w:rsidRPr="00927041" w:rsidRDefault="00927041" w:rsidP="00927041">
            <w:pPr>
              <w:rPr>
                <w:sz w:val="18"/>
                <w:szCs w:val="18"/>
              </w:rPr>
            </w:pPr>
            <w:r w:rsidRPr="00927041">
              <w:rPr>
                <w:sz w:val="18"/>
                <w:szCs w:val="18"/>
              </w:rPr>
              <w:t xml:space="preserve">x = </w:t>
            </w:r>
            <w:proofErr w:type="spellStart"/>
            <w:proofErr w:type="gramStart"/>
            <w:r w:rsidRPr="00927041">
              <w:rPr>
                <w:sz w:val="18"/>
                <w:szCs w:val="18"/>
              </w:rPr>
              <w:t>as.numeric</w:t>
            </w:r>
            <w:proofErr w:type="spellEnd"/>
            <w:proofErr w:type="gramEnd"/>
            <w:r w:rsidRPr="00927041">
              <w:rPr>
                <w:sz w:val="18"/>
                <w:szCs w:val="18"/>
              </w:rPr>
              <w:t>(paste(</w:t>
            </w:r>
            <w:proofErr w:type="spellStart"/>
            <w:r w:rsidRPr="00927041">
              <w:rPr>
                <w:sz w:val="18"/>
                <w:szCs w:val="18"/>
              </w:rPr>
              <w:t>xdf$Adj.Close</w:t>
            </w:r>
            <w:proofErr w:type="spellEnd"/>
            <w:r w:rsidRPr="00927041">
              <w:rPr>
                <w:sz w:val="18"/>
                <w:szCs w:val="18"/>
              </w:rPr>
              <w:t>))</w:t>
            </w:r>
          </w:p>
          <w:p w:rsidR="00927041" w:rsidRPr="00927041" w:rsidRDefault="00927041" w:rsidP="00927041">
            <w:pPr>
              <w:rPr>
                <w:sz w:val="18"/>
                <w:szCs w:val="18"/>
              </w:rPr>
            </w:pPr>
            <w:r w:rsidRPr="00927041">
              <w:rPr>
                <w:sz w:val="18"/>
                <w:szCs w:val="18"/>
              </w:rPr>
              <w:t>x = x</w:t>
            </w:r>
            <w:proofErr w:type="gramStart"/>
            <w:r w:rsidRPr="00927041">
              <w:rPr>
                <w:sz w:val="18"/>
                <w:szCs w:val="18"/>
              </w:rPr>
              <w:t>[!is.na</w:t>
            </w:r>
            <w:proofErr w:type="gramEnd"/>
            <w:r w:rsidRPr="00927041">
              <w:rPr>
                <w:sz w:val="18"/>
                <w:szCs w:val="18"/>
              </w:rPr>
              <w:t>(x)]</w:t>
            </w:r>
          </w:p>
          <w:p w:rsidR="00927041" w:rsidRPr="00927041" w:rsidRDefault="00927041" w:rsidP="00927041">
            <w:pPr>
              <w:rPr>
                <w:sz w:val="18"/>
                <w:szCs w:val="18"/>
              </w:rPr>
            </w:pPr>
            <w:r w:rsidRPr="00927041">
              <w:rPr>
                <w:sz w:val="18"/>
                <w:szCs w:val="18"/>
              </w:rPr>
              <w:t>n=length(x) #n = 1509</w:t>
            </w:r>
          </w:p>
          <w:p w:rsidR="00927041" w:rsidRPr="00927041" w:rsidRDefault="00927041" w:rsidP="00927041">
            <w:pPr>
              <w:rPr>
                <w:sz w:val="18"/>
                <w:szCs w:val="18"/>
              </w:rPr>
            </w:pPr>
            <w:proofErr w:type="spellStart"/>
            <w:r w:rsidRPr="00927041">
              <w:rPr>
                <w:sz w:val="18"/>
                <w:szCs w:val="18"/>
              </w:rPr>
              <w:t>nlag</w:t>
            </w:r>
            <w:proofErr w:type="spellEnd"/>
            <w:r w:rsidRPr="00927041">
              <w:rPr>
                <w:sz w:val="18"/>
                <w:szCs w:val="18"/>
              </w:rPr>
              <w:t>=1508 #n-1</w:t>
            </w:r>
          </w:p>
          <w:p w:rsidR="00927041" w:rsidRPr="00927041" w:rsidRDefault="00927041" w:rsidP="00927041">
            <w:pPr>
              <w:rPr>
                <w:sz w:val="18"/>
                <w:szCs w:val="18"/>
              </w:rPr>
            </w:pPr>
            <w:r w:rsidRPr="00927041">
              <w:rPr>
                <w:sz w:val="18"/>
                <w:szCs w:val="18"/>
              </w:rPr>
              <w:t>m=mean(x)</w:t>
            </w:r>
          </w:p>
          <w:p w:rsidR="00927041" w:rsidRPr="00927041" w:rsidRDefault="00927041" w:rsidP="00927041">
            <w:pPr>
              <w:rPr>
                <w:sz w:val="18"/>
                <w:szCs w:val="18"/>
              </w:rPr>
            </w:pPr>
            <w:r w:rsidRPr="00927041">
              <w:rPr>
                <w:sz w:val="18"/>
                <w:szCs w:val="18"/>
              </w:rPr>
              <w:t>v=</w:t>
            </w:r>
            <w:proofErr w:type="gramStart"/>
            <w:r w:rsidRPr="00927041">
              <w:rPr>
                <w:sz w:val="18"/>
                <w:szCs w:val="18"/>
              </w:rPr>
              <w:t>var(</w:t>
            </w:r>
            <w:proofErr w:type="gramEnd"/>
            <w:r w:rsidRPr="00927041">
              <w:rPr>
                <w:sz w:val="18"/>
                <w:szCs w:val="18"/>
              </w:rPr>
              <w:t>x,na.rm = TRUE)</w:t>
            </w:r>
          </w:p>
          <w:p w:rsidR="00730932" w:rsidRPr="00730932" w:rsidRDefault="00730932" w:rsidP="00730932">
            <w:pPr>
              <w:rPr>
                <w:rFonts w:eastAsiaTheme="minorEastAsia"/>
                <w:sz w:val="18"/>
                <w:szCs w:val="18"/>
              </w:rPr>
            </w:pPr>
            <w:r w:rsidRPr="00730932">
              <w:rPr>
                <w:rFonts w:eastAsiaTheme="minorEastAsia"/>
                <w:sz w:val="18"/>
                <w:szCs w:val="18"/>
              </w:rPr>
              <w:t>n = length(x)</w:t>
            </w:r>
          </w:p>
          <w:p w:rsidR="00730932" w:rsidRPr="00730932" w:rsidRDefault="00730932" w:rsidP="00730932">
            <w:pPr>
              <w:rPr>
                <w:rFonts w:eastAsiaTheme="minorEastAsia"/>
                <w:sz w:val="18"/>
                <w:szCs w:val="18"/>
              </w:rPr>
            </w:pPr>
            <w:r w:rsidRPr="00730932">
              <w:rPr>
                <w:rFonts w:eastAsiaTheme="minorEastAsia"/>
                <w:sz w:val="18"/>
                <w:szCs w:val="18"/>
              </w:rPr>
              <w:t>gamma0=var(x)*(n-1)/n</w:t>
            </w:r>
          </w:p>
          <w:p w:rsidR="00730932" w:rsidRPr="00730932" w:rsidRDefault="00730932" w:rsidP="00730932">
            <w:pPr>
              <w:rPr>
                <w:rFonts w:eastAsiaTheme="minorEastAsia"/>
                <w:sz w:val="18"/>
                <w:szCs w:val="18"/>
              </w:rPr>
            </w:pPr>
            <w:r w:rsidRPr="00730932">
              <w:rPr>
                <w:rFonts w:eastAsiaTheme="minorEastAsia"/>
                <w:sz w:val="18"/>
                <w:szCs w:val="18"/>
              </w:rPr>
              <w:t>gamma0</w:t>
            </w:r>
          </w:p>
          <w:p w:rsidR="00927041" w:rsidRPr="00927041" w:rsidRDefault="00927041" w:rsidP="00927041">
            <w:pPr>
              <w:rPr>
                <w:sz w:val="18"/>
                <w:szCs w:val="18"/>
              </w:rPr>
            </w:pPr>
            <w:proofErr w:type="spellStart"/>
            <w:r w:rsidRPr="00927041">
              <w:rPr>
                <w:sz w:val="18"/>
                <w:szCs w:val="18"/>
              </w:rPr>
              <w:t>aut</w:t>
            </w:r>
            <w:proofErr w:type="spellEnd"/>
            <w:r w:rsidRPr="00927041">
              <w:rPr>
                <w:sz w:val="18"/>
                <w:szCs w:val="18"/>
              </w:rPr>
              <w:t>=</w:t>
            </w:r>
            <w:proofErr w:type="spellStart"/>
            <w:r w:rsidRPr="00927041">
              <w:rPr>
                <w:sz w:val="18"/>
                <w:szCs w:val="18"/>
              </w:rPr>
              <w:t>acf</w:t>
            </w:r>
            <w:proofErr w:type="spellEnd"/>
            <w:r w:rsidRPr="00927041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27041">
              <w:rPr>
                <w:sz w:val="18"/>
                <w:szCs w:val="18"/>
              </w:rPr>
              <w:t>x,lag.max</w:t>
            </w:r>
            <w:proofErr w:type="spellEnd"/>
            <w:proofErr w:type="gramEnd"/>
            <w:r w:rsidRPr="00927041">
              <w:rPr>
                <w:sz w:val="18"/>
                <w:szCs w:val="18"/>
              </w:rPr>
              <w:t>=1508) #n-1</w:t>
            </w:r>
          </w:p>
          <w:p w:rsidR="00927041" w:rsidRPr="00927041" w:rsidRDefault="00927041" w:rsidP="00927041">
            <w:pPr>
              <w:rPr>
                <w:sz w:val="18"/>
                <w:szCs w:val="18"/>
              </w:rPr>
            </w:pPr>
            <w:r w:rsidRPr="00927041">
              <w:rPr>
                <w:sz w:val="18"/>
                <w:szCs w:val="18"/>
              </w:rPr>
              <w:t>sum=0</w:t>
            </w:r>
          </w:p>
          <w:p w:rsidR="00927041" w:rsidRPr="00927041" w:rsidRDefault="00927041" w:rsidP="00927041">
            <w:pPr>
              <w:rPr>
                <w:sz w:val="18"/>
                <w:szCs w:val="18"/>
              </w:rPr>
            </w:pPr>
            <w:proofErr w:type="gramStart"/>
            <w:r w:rsidRPr="00927041">
              <w:rPr>
                <w:sz w:val="18"/>
                <w:szCs w:val="18"/>
              </w:rPr>
              <w:t>for  (</w:t>
            </w:r>
            <w:proofErr w:type="gramEnd"/>
            <w:r w:rsidRPr="00927041">
              <w:rPr>
                <w:sz w:val="18"/>
                <w:szCs w:val="18"/>
              </w:rPr>
              <w:t>k in 1:nlag) {sum=sum+(1-k/n)*</w:t>
            </w:r>
            <w:proofErr w:type="spellStart"/>
            <w:r w:rsidRPr="00927041">
              <w:rPr>
                <w:sz w:val="18"/>
                <w:szCs w:val="18"/>
              </w:rPr>
              <w:t>aut$acf</w:t>
            </w:r>
            <w:proofErr w:type="spellEnd"/>
            <w:r w:rsidRPr="00927041">
              <w:rPr>
                <w:sz w:val="18"/>
                <w:szCs w:val="18"/>
              </w:rPr>
              <w:t>[k+1]*gamma0}</w:t>
            </w:r>
          </w:p>
          <w:p w:rsidR="00927041" w:rsidRPr="00927041" w:rsidRDefault="00927041" w:rsidP="00927041">
            <w:pPr>
              <w:rPr>
                <w:sz w:val="18"/>
                <w:szCs w:val="18"/>
              </w:rPr>
            </w:pPr>
            <w:proofErr w:type="spellStart"/>
            <w:r w:rsidRPr="00927041">
              <w:rPr>
                <w:sz w:val="18"/>
                <w:szCs w:val="18"/>
              </w:rPr>
              <w:t>vxbar</w:t>
            </w:r>
            <w:proofErr w:type="spellEnd"/>
            <w:r w:rsidRPr="00927041">
              <w:rPr>
                <w:sz w:val="18"/>
                <w:szCs w:val="18"/>
              </w:rPr>
              <w:t xml:space="preserve">=2*sum/n+gamma0/n   #note the </w:t>
            </w:r>
            <w:proofErr w:type="spellStart"/>
            <w:r w:rsidRPr="00927041">
              <w:rPr>
                <w:sz w:val="18"/>
                <w:szCs w:val="18"/>
              </w:rPr>
              <w:t>mult</w:t>
            </w:r>
            <w:proofErr w:type="spellEnd"/>
            <w:r w:rsidRPr="00927041">
              <w:rPr>
                <w:sz w:val="18"/>
                <w:szCs w:val="18"/>
              </w:rPr>
              <w:t xml:space="preserve"> of sum by 2 </w:t>
            </w:r>
          </w:p>
          <w:p w:rsidR="00927041" w:rsidRPr="00927041" w:rsidRDefault="00927041" w:rsidP="00927041">
            <w:pPr>
              <w:rPr>
                <w:sz w:val="18"/>
                <w:szCs w:val="18"/>
              </w:rPr>
            </w:pPr>
            <w:proofErr w:type="spellStart"/>
            <w:r w:rsidRPr="00927041">
              <w:rPr>
                <w:sz w:val="18"/>
                <w:szCs w:val="18"/>
              </w:rPr>
              <w:t>vxbar</w:t>
            </w:r>
            <w:proofErr w:type="spellEnd"/>
          </w:p>
          <w:p w:rsidR="00927041" w:rsidRPr="00927041" w:rsidRDefault="00927041" w:rsidP="00927041">
            <m:oMathPara>
              <m:oMathParaPr>
                <m:jc m:val="centerGroup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 ±1.96*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1+2*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  <w:p w:rsidR="00D822A4" w:rsidRPr="001E55BB" w:rsidRDefault="00D822A4" w:rsidP="001E55BB"/>
          <w:p w:rsidR="001E55BB" w:rsidRDefault="00AC419C" w:rsidP="001E55BB">
            <w:pPr>
              <w:rPr>
                <w:b/>
                <w:bCs/>
              </w:rPr>
            </w:pPr>
            <w:r w:rsidRPr="00AC419C">
              <w:rPr>
                <w:b/>
                <w:bCs/>
              </w:rPr>
              <w:t>Compare ACF</w:t>
            </w:r>
          </w:p>
          <w:p w:rsidR="00AC419C" w:rsidRPr="00927041" w:rsidRDefault="00AC419C" w:rsidP="00AC419C">
            <w:pPr>
              <w:rPr>
                <w:sz w:val="18"/>
                <w:szCs w:val="18"/>
              </w:rPr>
            </w:pPr>
            <w:proofErr w:type="spellStart"/>
            <w:r w:rsidRPr="00927041">
              <w:rPr>
                <w:sz w:val="18"/>
                <w:szCs w:val="18"/>
              </w:rPr>
              <w:t>plotts.sample.wge</w:t>
            </w:r>
            <w:proofErr w:type="spellEnd"/>
            <w:r w:rsidRPr="00927041">
              <w:rPr>
                <w:sz w:val="18"/>
                <w:szCs w:val="18"/>
              </w:rPr>
              <w:t>(</w:t>
            </w:r>
            <w:proofErr w:type="spellStart"/>
            <w:r w:rsidRPr="00927041">
              <w:rPr>
                <w:sz w:val="18"/>
                <w:szCs w:val="18"/>
              </w:rPr>
              <w:t>lavon</w:t>
            </w:r>
            <w:proofErr w:type="spellEnd"/>
            <w:r w:rsidRPr="00927041">
              <w:rPr>
                <w:sz w:val="18"/>
                <w:szCs w:val="18"/>
              </w:rPr>
              <w:t>)</w:t>
            </w:r>
          </w:p>
          <w:p w:rsidR="00AC419C" w:rsidRPr="00927041" w:rsidRDefault="00AC419C" w:rsidP="00AC419C">
            <w:pPr>
              <w:rPr>
                <w:sz w:val="18"/>
                <w:szCs w:val="18"/>
              </w:rPr>
            </w:pPr>
            <w:r w:rsidRPr="00927041">
              <w:rPr>
                <w:sz w:val="18"/>
                <w:szCs w:val="18"/>
              </w:rPr>
              <w:t xml:space="preserve">x = </w:t>
            </w:r>
            <w:proofErr w:type="spellStart"/>
            <w:r w:rsidRPr="00927041">
              <w:rPr>
                <w:sz w:val="18"/>
                <w:szCs w:val="18"/>
              </w:rPr>
              <w:t>lavon</w:t>
            </w:r>
            <w:proofErr w:type="spellEnd"/>
          </w:p>
          <w:p w:rsidR="00AC419C" w:rsidRPr="00927041" w:rsidRDefault="00AC419C" w:rsidP="00AC419C">
            <w:pPr>
              <w:rPr>
                <w:sz w:val="18"/>
                <w:szCs w:val="18"/>
              </w:rPr>
            </w:pPr>
            <w:r w:rsidRPr="00927041">
              <w:rPr>
                <w:sz w:val="18"/>
                <w:szCs w:val="18"/>
              </w:rPr>
              <w:t>n = length(</w:t>
            </w:r>
            <w:proofErr w:type="spellStart"/>
            <w:r w:rsidRPr="00927041">
              <w:rPr>
                <w:sz w:val="18"/>
                <w:szCs w:val="18"/>
              </w:rPr>
              <w:t>lavon</w:t>
            </w:r>
            <w:proofErr w:type="spellEnd"/>
            <w:r w:rsidRPr="00927041">
              <w:rPr>
                <w:sz w:val="18"/>
                <w:szCs w:val="18"/>
              </w:rPr>
              <w:t>)</w:t>
            </w:r>
          </w:p>
          <w:p w:rsidR="00AC419C" w:rsidRPr="00927041" w:rsidRDefault="00AC419C" w:rsidP="00AC419C">
            <w:pPr>
              <w:rPr>
                <w:sz w:val="18"/>
                <w:szCs w:val="18"/>
              </w:rPr>
            </w:pPr>
            <w:proofErr w:type="spellStart"/>
            <w:r w:rsidRPr="00927041">
              <w:rPr>
                <w:sz w:val="18"/>
                <w:szCs w:val="18"/>
              </w:rPr>
              <w:t>acf</w:t>
            </w:r>
            <w:proofErr w:type="spellEnd"/>
            <w:r w:rsidRPr="00927041">
              <w:rPr>
                <w:sz w:val="18"/>
                <w:szCs w:val="18"/>
              </w:rPr>
              <w:t>(x[</w:t>
            </w:r>
            <w:proofErr w:type="gramStart"/>
            <w:r w:rsidRPr="00927041">
              <w:rPr>
                <w:sz w:val="18"/>
                <w:szCs w:val="18"/>
              </w:rPr>
              <w:t>1:trunc</w:t>
            </w:r>
            <w:proofErr w:type="gramEnd"/>
            <w:r w:rsidRPr="00927041">
              <w:rPr>
                <w:sz w:val="18"/>
                <w:szCs w:val="18"/>
              </w:rPr>
              <w:t xml:space="preserve">(n/2)], </w:t>
            </w:r>
            <w:proofErr w:type="spellStart"/>
            <w:r w:rsidRPr="00927041">
              <w:rPr>
                <w:sz w:val="18"/>
                <w:szCs w:val="18"/>
              </w:rPr>
              <w:t>lag.max</w:t>
            </w:r>
            <w:proofErr w:type="spellEnd"/>
            <w:r w:rsidRPr="00927041">
              <w:rPr>
                <w:sz w:val="18"/>
                <w:szCs w:val="18"/>
              </w:rPr>
              <w:t xml:space="preserve"> = </w:t>
            </w:r>
            <w:proofErr w:type="spellStart"/>
            <w:r w:rsidRPr="00927041">
              <w:rPr>
                <w:sz w:val="18"/>
                <w:szCs w:val="18"/>
              </w:rPr>
              <w:t>trunc</w:t>
            </w:r>
            <w:proofErr w:type="spellEnd"/>
            <w:r w:rsidRPr="00927041">
              <w:rPr>
                <w:sz w:val="18"/>
                <w:szCs w:val="18"/>
              </w:rPr>
              <w:t>(n/2))</w:t>
            </w:r>
          </w:p>
          <w:p w:rsidR="00AC419C" w:rsidRPr="00927041" w:rsidRDefault="00AC419C" w:rsidP="00AC419C">
            <w:pPr>
              <w:rPr>
                <w:sz w:val="18"/>
                <w:szCs w:val="18"/>
              </w:rPr>
            </w:pPr>
            <w:proofErr w:type="spellStart"/>
            <w:r w:rsidRPr="00927041">
              <w:rPr>
                <w:sz w:val="18"/>
                <w:szCs w:val="18"/>
              </w:rPr>
              <w:t>acf</w:t>
            </w:r>
            <w:proofErr w:type="spellEnd"/>
            <w:r w:rsidRPr="00927041">
              <w:rPr>
                <w:sz w:val="18"/>
                <w:szCs w:val="18"/>
              </w:rPr>
              <w:t>(x[round(n/2</w:t>
            </w:r>
            <w:proofErr w:type="gramStart"/>
            <w:r w:rsidRPr="00927041">
              <w:rPr>
                <w:sz w:val="18"/>
                <w:szCs w:val="18"/>
              </w:rPr>
              <w:t>):n</w:t>
            </w:r>
            <w:proofErr w:type="gramEnd"/>
            <w:r w:rsidRPr="00927041">
              <w:rPr>
                <w:sz w:val="18"/>
                <w:szCs w:val="18"/>
              </w:rPr>
              <w:t xml:space="preserve">], </w:t>
            </w:r>
            <w:proofErr w:type="spellStart"/>
            <w:r w:rsidRPr="00927041">
              <w:rPr>
                <w:sz w:val="18"/>
                <w:szCs w:val="18"/>
              </w:rPr>
              <w:t>lag.max</w:t>
            </w:r>
            <w:proofErr w:type="spellEnd"/>
            <w:r w:rsidRPr="00927041">
              <w:rPr>
                <w:sz w:val="18"/>
                <w:szCs w:val="18"/>
              </w:rPr>
              <w:t xml:space="preserve"> = round(n/2))</w:t>
            </w:r>
          </w:p>
          <w:p w:rsidR="00AC419C" w:rsidRDefault="00AC419C" w:rsidP="001E55BB">
            <w:pPr>
              <w:rPr>
                <w:b/>
                <w:bCs/>
              </w:rPr>
            </w:pPr>
          </w:p>
          <w:p w:rsidR="00B75D01" w:rsidRDefault="00B75D01" w:rsidP="001E55BB">
            <w:pPr>
              <w:rPr>
                <w:b/>
                <w:bCs/>
              </w:rPr>
            </w:pPr>
            <w:r>
              <w:rPr>
                <w:b/>
                <w:bCs/>
              </w:rPr>
              <w:t>gamma and rho</w:t>
            </w:r>
          </w:p>
          <w:p w:rsidR="00B75D01" w:rsidRPr="00BF697B" w:rsidRDefault="00BF697B" w:rsidP="001E55B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/>
                    </m:sSup>
                  </m:e>
                </m:nary>
              </m:oMath>
            </m:oMathPara>
          </w:p>
          <w:p w:rsidR="00BF697B" w:rsidRDefault="00BF697B" w:rsidP="001E55BB">
            <w:pPr>
              <w:rPr>
                <w:b/>
                <w:bCs/>
              </w:rPr>
            </w:pPr>
          </w:p>
          <w:p w:rsidR="00BF697B" w:rsidRPr="00BF697B" w:rsidRDefault="00BF697B" w:rsidP="00BF697B">
            <w:pPr>
              <w:rPr>
                <w:sz w:val="18"/>
                <w:szCs w:val="18"/>
              </w:rPr>
            </w:pPr>
            <w:r w:rsidRPr="00BF697B">
              <w:rPr>
                <w:sz w:val="18"/>
                <w:szCs w:val="18"/>
              </w:rPr>
              <w:t>n = length(x)</w:t>
            </w:r>
          </w:p>
          <w:p w:rsidR="00BF697B" w:rsidRDefault="00BF697B" w:rsidP="00BF697B">
            <w:pPr>
              <w:rPr>
                <w:sz w:val="18"/>
                <w:szCs w:val="18"/>
              </w:rPr>
            </w:pPr>
            <w:r w:rsidRPr="00BF697B">
              <w:rPr>
                <w:sz w:val="18"/>
                <w:szCs w:val="18"/>
              </w:rPr>
              <w:lastRenderedPageBreak/>
              <w:t>var(x)*(n-1)/n</w:t>
            </w:r>
          </w:p>
          <w:p w:rsidR="00BF697B" w:rsidRPr="00BF697B" w:rsidRDefault="00BF697B" w:rsidP="00BF697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  <w:p w:rsidR="00BF697B" w:rsidRDefault="00BF697B" w:rsidP="00BF697B">
            <w:pPr>
              <w:rPr>
                <w:sz w:val="18"/>
                <w:szCs w:val="18"/>
              </w:rPr>
            </w:pPr>
          </w:p>
          <w:p w:rsidR="00BF697B" w:rsidRDefault="00C94631" w:rsidP="00BF69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See Gamma </w:t>
            </w:r>
            <w:proofErr w:type="gramStart"/>
            <w:r>
              <w:rPr>
                <w:sz w:val="18"/>
                <w:szCs w:val="18"/>
              </w:rPr>
              <w:t>And</w:t>
            </w:r>
            <w:proofErr w:type="gramEnd"/>
            <w:r>
              <w:rPr>
                <w:sz w:val="18"/>
                <w:szCs w:val="18"/>
              </w:rPr>
              <w:t xml:space="preserve"> Rho Calculation Spreadsheet</w:t>
            </w:r>
          </w:p>
          <w:p w:rsidR="00C94631" w:rsidRPr="0027437E" w:rsidRDefault="0027437E" w:rsidP="00BF697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7437E" w:rsidRPr="0027437E" w:rsidRDefault="0027437E" w:rsidP="0027437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27437E" w:rsidRPr="0027437E" w:rsidRDefault="0027437E" w:rsidP="00BF697B"/>
          <w:p w:rsidR="00680B89" w:rsidRPr="00680B89" w:rsidRDefault="00680B89" w:rsidP="00680B89">
            <w:pPr>
              <w:rPr>
                <w:sz w:val="18"/>
                <w:szCs w:val="18"/>
              </w:rPr>
            </w:pPr>
            <w:proofErr w:type="spellStart"/>
            <w:r w:rsidRPr="00680B89">
              <w:rPr>
                <w:sz w:val="18"/>
                <w:szCs w:val="18"/>
              </w:rPr>
              <w:t>ar</w:t>
            </w:r>
            <w:proofErr w:type="spellEnd"/>
            <w:r w:rsidRPr="00680B89">
              <w:rPr>
                <w:sz w:val="18"/>
                <w:szCs w:val="18"/>
              </w:rPr>
              <w:t xml:space="preserve"> &lt;- </w:t>
            </w:r>
            <w:proofErr w:type="spellStart"/>
            <w:r w:rsidRPr="00680B89">
              <w:rPr>
                <w:sz w:val="18"/>
                <w:szCs w:val="18"/>
              </w:rPr>
              <w:t>acf</w:t>
            </w:r>
            <w:proofErr w:type="spellEnd"/>
            <w:r w:rsidRPr="00680B89">
              <w:rPr>
                <w:sz w:val="18"/>
                <w:szCs w:val="18"/>
              </w:rPr>
              <w:t>(x)</w:t>
            </w:r>
          </w:p>
          <w:p w:rsidR="00BF697B" w:rsidRDefault="00680B89" w:rsidP="00680B89">
            <w:pPr>
              <w:rPr>
                <w:sz w:val="18"/>
                <w:szCs w:val="18"/>
              </w:rPr>
            </w:pPr>
            <w:proofErr w:type="spellStart"/>
            <w:r w:rsidRPr="00680B89">
              <w:rPr>
                <w:sz w:val="18"/>
                <w:szCs w:val="18"/>
              </w:rPr>
              <w:t>ar$acf</w:t>
            </w:r>
            <w:proofErr w:type="spellEnd"/>
          </w:p>
          <w:p w:rsidR="00BF697B" w:rsidRDefault="00BF697B" w:rsidP="00BF697B">
            <w:pPr>
              <w:rPr>
                <w:b/>
                <w:bCs/>
              </w:rPr>
            </w:pPr>
          </w:p>
          <w:p w:rsidR="00F83EE6" w:rsidRDefault="00F83EE6" w:rsidP="00BF697B">
            <w:pPr>
              <w:rPr>
                <w:b/>
                <w:bCs/>
              </w:rPr>
            </w:pPr>
          </w:p>
          <w:p w:rsidR="00F83EE6" w:rsidRDefault="00F83EE6" w:rsidP="00BF697B">
            <w:pPr>
              <w:rPr>
                <w:b/>
                <w:bCs/>
              </w:rPr>
            </w:pPr>
            <w:r w:rsidRPr="00F83EE6">
              <w:rPr>
                <w:b/>
                <w:bCs/>
              </w:rPr>
              <w:drawing>
                <wp:inline distT="0" distB="0" distL="0" distR="0" wp14:anchorId="6C1C3CC0" wp14:editId="29F95C10">
                  <wp:extent cx="2743200" cy="1920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3EE6" w:rsidRPr="00F83EE6" w:rsidRDefault="00F83EE6" w:rsidP="00BF697B">
            <w:pPr>
              <w:rPr>
                <w:sz w:val="18"/>
                <w:szCs w:val="18"/>
              </w:rPr>
            </w:pPr>
            <w:r w:rsidRPr="00F83EE6">
              <w:rPr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F83EE6">
              <w:rPr>
                <w:sz w:val="16"/>
                <w:szCs w:val="16"/>
              </w:rPr>
              <w:t>gen.sigplusnoise.wge</w:t>
            </w:r>
            <w:proofErr w:type="spellEnd"/>
            <w:r w:rsidRPr="00F83EE6">
              <w:rPr>
                <w:sz w:val="16"/>
                <w:szCs w:val="16"/>
              </w:rPr>
              <w:t>(</w:t>
            </w:r>
            <w:proofErr w:type="gramEnd"/>
            <w:r w:rsidRPr="00F83EE6">
              <w:rPr>
                <w:sz w:val="16"/>
                <w:szCs w:val="16"/>
              </w:rPr>
              <w:t xml:space="preserve">n=100,coef = c(3,1.5), </w:t>
            </w:r>
            <w:proofErr w:type="spellStart"/>
            <w:r w:rsidRPr="00F83EE6">
              <w:rPr>
                <w:sz w:val="16"/>
                <w:szCs w:val="16"/>
              </w:rPr>
              <w:t>freq</w:t>
            </w:r>
            <w:proofErr w:type="spellEnd"/>
            <w:r w:rsidRPr="00F83EE6">
              <w:rPr>
                <w:sz w:val="16"/>
                <w:szCs w:val="16"/>
              </w:rPr>
              <w:t xml:space="preserve"> = c(0.05,0.35), psi=c(0,2))</w:t>
            </w:r>
          </w:p>
        </w:tc>
      </w:tr>
      <w:tr w:rsidR="00F83EE6" w:rsidTr="002404CD">
        <w:tc>
          <w:tcPr>
            <w:tcW w:w="1885" w:type="dxa"/>
          </w:tcPr>
          <w:p w:rsidR="000D64F8" w:rsidRPr="00642DE5" w:rsidRDefault="00D569EF">
            <w:pPr>
              <w:rPr>
                <w:b/>
                <w:bCs/>
                <w:sz w:val="20"/>
                <w:szCs w:val="20"/>
              </w:rPr>
            </w:pPr>
            <w:r w:rsidRPr="00642DE5">
              <w:rPr>
                <w:b/>
                <w:bCs/>
                <w:sz w:val="20"/>
                <w:szCs w:val="20"/>
              </w:rPr>
              <w:lastRenderedPageBreak/>
              <w:t>Spectral Analysis</w:t>
            </w:r>
          </w:p>
        </w:tc>
        <w:tc>
          <w:tcPr>
            <w:tcW w:w="6390" w:type="dxa"/>
          </w:tcPr>
          <w:p w:rsidR="00D569EF" w:rsidRPr="00D569EF" w:rsidRDefault="00D569EF" w:rsidP="00D569EF">
            <w:r w:rsidRPr="00D569EF">
              <w:rPr>
                <w:b/>
                <w:bCs/>
              </w:rPr>
              <w:t>Periodic functions</w:t>
            </w:r>
          </w:p>
          <w:p w:rsidR="00D569EF" w:rsidRPr="00D569EF" w:rsidRDefault="00D569EF" w:rsidP="00D569EF">
            <w:r w:rsidRPr="00D569EF">
              <w:rPr>
                <w:i/>
                <w:iCs/>
              </w:rPr>
              <w:t xml:space="preserve">f </w:t>
            </w:r>
            <w:r w:rsidRPr="00D569EF">
              <w:t>(</w:t>
            </w:r>
            <w:r w:rsidRPr="00D569EF">
              <w:rPr>
                <w:i/>
                <w:iCs/>
              </w:rPr>
              <w:t>x</w:t>
            </w:r>
            <w:r w:rsidRPr="00D569EF">
              <w:t xml:space="preserve">) is periodic function with period </w:t>
            </w:r>
            <w:r w:rsidRPr="00D569EF">
              <w:rPr>
                <w:i/>
                <w:iCs/>
              </w:rPr>
              <w:t xml:space="preserve">p </w:t>
            </w:r>
            <w:r w:rsidRPr="00D569EF">
              <w:t>if</w:t>
            </w:r>
            <w:r w:rsidRPr="00D569EF">
              <w:rPr>
                <w:i/>
                <w:iCs/>
              </w:rPr>
              <w:t xml:space="preserve"> p </w:t>
            </w:r>
            <w:r w:rsidRPr="00D569EF">
              <w:t>is the smallest value such that</w:t>
            </w:r>
            <w:r w:rsidRPr="00D569EF">
              <w:rPr>
                <w:i/>
                <w:iCs/>
              </w:rPr>
              <w:t xml:space="preserve"> f </w:t>
            </w:r>
            <w:r w:rsidRPr="00D569EF">
              <w:t>(</w:t>
            </w:r>
            <w:r w:rsidRPr="00D569EF">
              <w:rPr>
                <w:i/>
                <w:iCs/>
              </w:rPr>
              <w:t>x</w:t>
            </w:r>
            <w:r w:rsidRPr="00D569EF">
              <w:t xml:space="preserve">) </w:t>
            </w:r>
            <w:r w:rsidRPr="00D569EF">
              <w:rPr>
                <w:i/>
                <w:iCs/>
              </w:rPr>
              <w:t xml:space="preserve">= f </w:t>
            </w:r>
            <w:r w:rsidRPr="00D569EF">
              <w:t>(</w:t>
            </w:r>
            <w:r w:rsidRPr="00D569EF">
              <w:rPr>
                <w:i/>
                <w:iCs/>
              </w:rPr>
              <w:t xml:space="preserve">x + </w:t>
            </w:r>
            <w:proofErr w:type="spellStart"/>
            <w:r w:rsidRPr="00D569EF">
              <w:rPr>
                <w:i/>
                <w:iCs/>
              </w:rPr>
              <w:t>kp</w:t>
            </w:r>
            <w:proofErr w:type="spellEnd"/>
            <w:r w:rsidRPr="00D569EF">
              <w:t>)</w:t>
            </w:r>
            <w:r w:rsidRPr="00D569EF">
              <w:rPr>
                <w:i/>
                <w:iCs/>
              </w:rPr>
              <w:t xml:space="preserve"> </w:t>
            </w:r>
            <w:r w:rsidRPr="00D569EF">
              <w:t>for all</w:t>
            </w:r>
            <w:r w:rsidRPr="00D569EF">
              <w:rPr>
                <w:i/>
                <w:iCs/>
              </w:rPr>
              <w:t xml:space="preserve"> x </w:t>
            </w:r>
            <w:r w:rsidRPr="00D569EF">
              <w:t>and integer</w:t>
            </w:r>
            <w:r w:rsidRPr="00D569EF">
              <w:rPr>
                <w:i/>
                <w:iCs/>
              </w:rPr>
              <w:t xml:space="preserve"> k.</w:t>
            </w:r>
          </w:p>
          <w:p w:rsidR="00D569EF" w:rsidRPr="00D569EF" w:rsidRDefault="00D569EF" w:rsidP="00D569EF">
            <w:proofErr w:type="spellStart"/>
            <w:r w:rsidRPr="00D569EF">
              <w:rPr>
                <w:b/>
                <w:bCs/>
              </w:rPr>
              <w:t>Psuedo</w:t>
            </w:r>
            <w:proofErr w:type="spellEnd"/>
            <w:r w:rsidRPr="00D569EF">
              <w:rPr>
                <w:b/>
                <w:bCs/>
              </w:rPr>
              <w:t>-periodic data</w:t>
            </w:r>
          </w:p>
          <w:p w:rsidR="00D569EF" w:rsidRPr="00D569EF" w:rsidRDefault="00D569EF" w:rsidP="00D569EF">
            <w:r w:rsidRPr="00D569EF">
              <w:t xml:space="preserve">Data are pseudo-periodic with period </w:t>
            </w:r>
            <w:r w:rsidRPr="00D569EF">
              <w:rPr>
                <w:i/>
                <w:iCs/>
              </w:rPr>
              <w:t xml:space="preserve">p </w:t>
            </w:r>
            <w:r w:rsidRPr="00D569EF">
              <w:t xml:space="preserve">if </w:t>
            </w:r>
            <w:r w:rsidRPr="00D569EF">
              <w:rPr>
                <w:i/>
                <w:iCs/>
              </w:rPr>
              <w:t xml:space="preserve">p </w:t>
            </w:r>
            <w:r w:rsidRPr="00D569EF">
              <w:t>is the smallest value such that a cycle appears to repeat itself.</w:t>
            </w:r>
          </w:p>
          <w:p w:rsidR="00D569EF" w:rsidRPr="00D569EF" w:rsidRDefault="00D569EF" w:rsidP="00D569EF">
            <w:r w:rsidRPr="00D569EF">
              <w:rPr>
                <w:b/>
                <w:bCs/>
              </w:rPr>
              <w:t>Aperiodic functions/data</w:t>
            </w:r>
          </w:p>
          <w:p w:rsidR="00D569EF" w:rsidRPr="00D569EF" w:rsidRDefault="00D569EF" w:rsidP="00D569EF">
            <w:r w:rsidRPr="00D569EF">
              <w:rPr>
                <w:i/>
                <w:iCs/>
              </w:rPr>
              <w:t xml:space="preserve">f </w:t>
            </w:r>
            <w:r w:rsidRPr="00D569EF">
              <w:t>(</w:t>
            </w:r>
            <w:r w:rsidRPr="00D569EF">
              <w:rPr>
                <w:i/>
                <w:iCs/>
              </w:rPr>
              <w:t>x</w:t>
            </w:r>
            <w:r w:rsidRPr="00D569EF">
              <w:t>) is non-periodic (</w:t>
            </w:r>
            <w:r w:rsidRPr="00D569EF">
              <w:rPr>
                <w:i/>
                <w:iCs/>
              </w:rPr>
              <w:t>aperiodic</w:t>
            </w:r>
            <w:r w:rsidRPr="00D569EF">
              <w:t xml:space="preserve">) if no such </w:t>
            </w:r>
            <w:r w:rsidRPr="00D569EF">
              <w:rPr>
                <w:i/>
                <w:iCs/>
              </w:rPr>
              <w:t xml:space="preserve">p </w:t>
            </w:r>
            <w:r w:rsidRPr="00D569EF">
              <w:t>exists.</w:t>
            </w:r>
          </w:p>
          <w:p w:rsidR="00D569EF" w:rsidRDefault="00D569EF"/>
        </w:tc>
        <w:tc>
          <w:tcPr>
            <w:tcW w:w="6115" w:type="dxa"/>
          </w:tcPr>
          <w:p w:rsidR="00D569EF" w:rsidRPr="00D569EF" w:rsidRDefault="00D569EF" w:rsidP="00D569EF">
            <w:r w:rsidRPr="00D569EF">
              <w:rPr>
                <w:b/>
                <w:bCs/>
              </w:rPr>
              <w:t xml:space="preserve">Frequency </w:t>
            </w:r>
            <w:r w:rsidRPr="00D569EF">
              <w:t>=</w:t>
            </w:r>
            <w:r w:rsidRPr="00D569EF">
              <w:rPr>
                <w:b/>
                <w:bCs/>
              </w:rPr>
              <w:t xml:space="preserve"> </w:t>
            </w:r>
            <w:r w:rsidRPr="00D569EF">
              <w:t>number of cycles per unit (period = cycle)</w:t>
            </w:r>
          </w:p>
          <w:p w:rsidR="00D569EF" w:rsidRPr="00D569EF" w:rsidRDefault="00D569EF" w:rsidP="00D569EF">
            <w:r w:rsidRPr="00D569EF">
              <w:tab/>
              <w:t>=</w:t>
            </w:r>
            <w:r w:rsidRPr="00D569EF">
              <w:rPr>
                <w:b/>
                <w:bCs/>
              </w:rPr>
              <w:t xml:space="preserve"> </w:t>
            </w:r>
            <w:r w:rsidRPr="00D569EF">
              <w:t>1/period</w:t>
            </w:r>
          </w:p>
          <w:p w:rsidR="000D64F8" w:rsidRDefault="00D569EF" w:rsidP="00D569EF">
            <w:pPr>
              <w:jc w:val="center"/>
            </w:pPr>
            <w:r w:rsidRPr="00D569EF">
              <w:drawing>
                <wp:inline distT="0" distB="0" distL="0" distR="0" wp14:anchorId="22AA3DCF" wp14:editId="6602025B">
                  <wp:extent cx="1589314" cy="13760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137" cy="140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D32" w:rsidRDefault="00F94D32" w:rsidP="00D569EF">
            <w:pPr>
              <w:jc w:val="center"/>
            </w:pPr>
          </w:p>
          <w:p w:rsidR="00F94D32" w:rsidRDefault="00F94D32" w:rsidP="00F94D32">
            <w:proofErr w:type="spellStart"/>
            <w:r>
              <w:t>parzen.wge</w:t>
            </w:r>
            <w:proofErr w:type="spellEnd"/>
            <w:r>
              <w:t>(x)</w:t>
            </w:r>
          </w:p>
          <w:p w:rsidR="00642DE5" w:rsidRDefault="00642DE5" w:rsidP="00F94D32"/>
          <w:p w:rsidR="00642DE5" w:rsidRDefault="00642DE5" w:rsidP="00642DE5"/>
        </w:tc>
      </w:tr>
      <w:tr w:rsidR="00F83EE6" w:rsidTr="002404CD">
        <w:tc>
          <w:tcPr>
            <w:tcW w:w="1885" w:type="dxa"/>
          </w:tcPr>
          <w:p w:rsidR="000D64F8" w:rsidRPr="00642DE5" w:rsidRDefault="00642DE5">
            <w:pPr>
              <w:rPr>
                <w:b/>
                <w:bCs/>
                <w:sz w:val="20"/>
                <w:szCs w:val="20"/>
              </w:rPr>
            </w:pPr>
            <w:r w:rsidRPr="00642DE5">
              <w:rPr>
                <w:b/>
                <w:bCs/>
                <w:sz w:val="20"/>
                <w:szCs w:val="20"/>
              </w:rPr>
              <w:t>Filtering</w:t>
            </w:r>
          </w:p>
        </w:tc>
        <w:tc>
          <w:tcPr>
            <w:tcW w:w="6390" w:type="dxa"/>
          </w:tcPr>
          <w:p w:rsidR="00AA1222" w:rsidRPr="00AA1222" w:rsidRDefault="00AA1222" w:rsidP="00AA1222">
            <w:pPr>
              <w:rPr>
                <w:b/>
                <w:bCs/>
              </w:rPr>
            </w:pPr>
            <w:r w:rsidRPr="00AA1222">
              <w:rPr>
                <w:b/>
                <w:bCs/>
              </w:rPr>
              <w:t>High-pass filters:</w:t>
            </w:r>
          </w:p>
          <w:p w:rsidR="00AA1222" w:rsidRPr="00AA1222" w:rsidRDefault="00AA1222" w:rsidP="00AA1222">
            <w:pPr>
              <w:numPr>
                <w:ilvl w:val="0"/>
                <w:numId w:val="10"/>
              </w:numPr>
            </w:pPr>
            <w:r w:rsidRPr="00AA1222">
              <w:t>“Pass” high-frequency behavior and “filter out” lower-frequency behavior</w:t>
            </w:r>
          </w:p>
          <w:p w:rsidR="00AA1222" w:rsidRPr="00AA1222" w:rsidRDefault="00AA1222" w:rsidP="00AA1222">
            <w:pPr>
              <w:numPr>
                <w:ilvl w:val="0"/>
                <w:numId w:val="10"/>
              </w:numPr>
            </w:pPr>
            <w:r w:rsidRPr="00AA1222">
              <w:t>A difference is a high-pass filter</w:t>
            </w:r>
          </w:p>
          <w:p w:rsidR="00AA1222" w:rsidRPr="00AA1222" w:rsidRDefault="00AA1222" w:rsidP="00AA1222">
            <w:pPr>
              <w:rPr>
                <w:b/>
                <w:bCs/>
              </w:rPr>
            </w:pPr>
            <w:r w:rsidRPr="00AA1222">
              <w:rPr>
                <w:b/>
                <w:bCs/>
              </w:rPr>
              <w:t>Low-pass filters:</w:t>
            </w:r>
          </w:p>
          <w:p w:rsidR="00AA1222" w:rsidRPr="00AA1222" w:rsidRDefault="00AA1222" w:rsidP="00AA1222">
            <w:pPr>
              <w:numPr>
                <w:ilvl w:val="0"/>
                <w:numId w:val="9"/>
              </w:numPr>
            </w:pPr>
            <w:r w:rsidRPr="00AA1222">
              <w:t>“Pass” low-frequency behavior and “filter out” higher-frequency behavior</w:t>
            </w:r>
          </w:p>
          <w:p w:rsidR="00AA1222" w:rsidRPr="00AA1222" w:rsidRDefault="00AA1222" w:rsidP="00AA1222">
            <w:pPr>
              <w:numPr>
                <w:ilvl w:val="0"/>
                <w:numId w:val="9"/>
              </w:numPr>
            </w:pPr>
            <w:r w:rsidRPr="00AA1222">
              <w:t>The 5-point moving average smoother is a low-pass filter</w:t>
            </w:r>
          </w:p>
          <w:p w:rsidR="000D64F8" w:rsidRDefault="00AA1222">
            <w:pPr>
              <w:rPr>
                <w:b/>
                <w:bCs/>
              </w:rPr>
            </w:pPr>
            <w:r>
              <w:rPr>
                <w:b/>
                <w:bCs/>
              </w:rPr>
              <w:t>Butterworth Filter:</w:t>
            </w:r>
          </w:p>
          <w:p w:rsidR="00AA1222" w:rsidRPr="00AA1222" w:rsidRDefault="00AA1222">
            <w:pPr>
              <w:rPr>
                <w:b/>
                <w:bCs/>
              </w:rPr>
            </w:pPr>
          </w:p>
        </w:tc>
        <w:tc>
          <w:tcPr>
            <w:tcW w:w="6115" w:type="dxa"/>
          </w:tcPr>
          <w:p w:rsidR="00642DE5" w:rsidRPr="00642DE5" w:rsidRDefault="00642DE5" w:rsidP="00642DE5">
            <w:pPr>
              <w:rPr>
                <w:rFonts w:eastAsiaTheme="minorEastAsia"/>
                <w:b/>
                <w:bCs/>
                <w:iCs/>
              </w:rPr>
            </w:pPr>
            <w:r w:rsidRPr="00642DE5">
              <w:rPr>
                <w:rFonts w:eastAsiaTheme="minorEastAsia"/>
                <w:b/>
                <w:bCs/>
                <w:iCs/>
              </w:rPr>
              <w:t>Difference</w:t>
            </w:r>
          </w:p>
          <w:p w:rsidR="00642DE5" w:rsidRPr="00642DE5" w:rsidRDefault="00642DE5" w:rsidP="00642DE5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oMath>
            </m:oMathPara>
          </w:p>
          <w:p w:rsidR="000D64F8" w:rsidRDefault="00642DE5">
            <w:pPr>
              <w:rPr>
                <w:sz w:val="18"/>
                <w:szCs w:val="18"/>
              </w:rPr>
            </w:pPr>
            <w:proofErr w:type="spellStart"/>
            <w:r w:rsidRPr="00642DE5">
              <w:rPr>
                <w:sz w:val="18"/>
                <w:szCs w:val="18"/>
              </w:rPr>
              <w:t>dif</w:t>
            </w:r>
            <w:proofErr w:type="spellEnd"/>
            <w:r w:rsidRPr="00642DE5">
              <w:rPr>
                <w:sz w:val="18"/>
                <w:szCs w:val="18"/>
              </w:rPr>
              <w:t xml:space="preserve"> = </w:t>
            </w:r>
            <w:proofErr w:type="gramStart"/>
            <w:r w:rsidRPr="00642DE5">
              <w:rPr>
                <w:sz w:val="18"/>
                <w:szCs w:val="18"/>
              </w:rPr>
              <w:t>diff(</w:t>
            </w:r>
            <w:proofErr w:type="gramEnd"/>
            <w:r w:rsidRPr="00642DE5">
              <w:rPr>
                <w:sz w:val="18"/>
                <w:szCs w:val="18"/>
              </w:rPr>
              <w:t>x, lag = 1)</w:t>
            </w:r>
          </w:p>
          <w:p w:rsidR="00E93306" w:rsidRPr="00642DE5" w:rsidRDefault="00E93306">
            <w:pPr>
              <w:rPr>
                <w:sz w:val="18"/>
                <w:szCs w:val="18"/>
              </w:rPr>
            </w:pPr>
          </w:p>
          <w:p w:rsidR="00642DE5" w:rsidRPr="00642DE5" w:rsidRDefault="00642DE5" w:rsidP="00642DE5">
            <w:pPr>
              <w:rPr>
                <w:b/>
                <w:bCs/>
              </w:rPr>
            </w:pPr>
            <w:r w:rsidRPr="00642DE5">
              <w:rPr>
                <w:b/>
                <w:bCs/>
              </w:rPr>
              <w:t>5 Point Moving Average Filter</w:t>
            </w:r>
          </w:p>
          <w:p w:rsidR="00642DE5" w:rsidRPr="00642DE5" w:rsidRDefault="00642DE5" w:rsidP="00642DE5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:rsidR="00642DE5" w:rsidRDefault="00642DE5" w:rsidP="00642DE5">
            <w:pPr>
              <w:rPr>
                <w:sz w:val="18"/>
                <w:szCs w:val="18"/>
              </w:rPr>
            </w:pPr>
            <w:r w:rsidRPr="00642DE5">
              <w:rPr>
                <w:sz w:val="18"/>
                <w:szCs w:val="18"/>
              </w:rPr>
              <w:t xml:space="preserve">ma = </w:t>
            </w:r>
            <w:proofErr w:type="gramStart"/>
            <w:r w:rsidRPr="00642DE5">
              <w:rPr>
                <w:sz w:val="18"/>
                <w:szCs w:val="18"/>
              </w:rPr>
              <w:t>stats::</w:t>
            </w:r>
            <w:proofErr w:type="gramEnd"/>
            <w:r w:rsidRPr="00642DE5">
              <w:rPr>
                <w:sz w:val="18"/>
                <w:szCs w:val="18"/>
              </w:rPr>
              <w:t>filter(x, rep(1,5)) / 5</w:t>
            </w:r>
          </w:p>
          <w:p w:rsidR="00642DE5" w:rsidRPr="00642DE5" w:rsidRDefault="00642DE5" w:rsidP="00642DE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ma.=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642DE5">
              <w:rPr>
                <w:sz w:val="18"/>
                <w:szCs w:val="18"/>
              </w:rPr>
              <w:t>ma[!is.na(ma)]</w:t>
            </w:r>
          </w:p>
          <w:p w:rsidR="00642DE5" w:rsidRPr="00642DE5" w:rsidRDefault="00642DE5" w:rsidP="00642DE5">
            <w:pPr>
              <w:rPr>
                <w:sz w:val="18"/>
                <w:szCs w:val="18"/>
              </w:rPr>
            </w:pPr>
            <w:proofErr w:type="gramStart"/>
            <w:r w:rsidRPr="00642DE5">
              <w:rPr>
                <w:sz w:val="18"/>
                <w:szCs w:val="18"/>
              </w:rPr>
              <w:t>plot(</w:t>
            </w:r>
            <w:proofErr w:type="gramEnd"/>
            <w:r w:rsidRPr="00642DE5">
              <w:rPr>
                <w:sz w:val="18"/>
                <w:szCs w:val="18"/>
              </w:rPr>
              <w:t>ma, type = "l")</w:t>
            </w:r>
          </w:p>
          <w:p w:rsidR="00642DE5" w:rsidRDefault="00642DE5"/>
        </w:tc>
      </w:tr>
      <w:tr w:rsidR="00F83EE6" w:rsidTr="002404CD">
        <w:tc>
          <w:tcPr>
            <w:tcW w:w="1885" w:type="dxa"/>
          </w:tcPr>
          <w:p w:rsidR="000D64F8" w:rsidRPr="00E93306" w:rsidRDefault="00E93306">
            <w:pPr>
              <w:rPr>
                <w:b/>
                <w:bCs/>
                <w:sz w:val="20"/>
                <w:szCs w:val="20"/>
              </w:rPr>
            </w:pPr>
            <w:r w:rsidRPr="00E93306">
              <w:rPr>
                <w:b/>
                <w:bCs/>
                <w:sz w:val="20"/>
                <w:szCs w:val="20"/>
              </w:rPr>
              <w:lastRenderedPageBreak/>
              <w:t>Autoregressive Models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proofErr w:type="gramStart"/>
            <w:r>
              <w:rPr>
                <w:b/>
                <w:bCs/>
                <w:sz w:val="20"/>
                <w:szCs w:val="20"/>
              </w:rPr>
              <w:t>AR(</w:t>
            </w:r>
            <w:proofErr w:type="gramEnd"/>
            <w:r>
              <w:rPr>
                <w:b/>
                <w:bCs/>
                <w:sz w:val="20"/>
                <w:szCs w:val="20"/>
              </w:rPr>
              <w:t>1)</w:t>
            </w:r>
          </w:p>
        </w:tc>
        <w:tc>
          <w:tcPr>
            <w:tcW w:w="6390" w:type="dxa"/>
          </w:tcPr>
          <w:p w:rsidR="000D64F8" w:rsidRDefault="00E93306" w:rsidP="00504AD4">
            <w:proofErr w:type="gramStart"/>
            <w:r>
              <w:t>AR(</w:t>
            </w:r>
            <w:proofErr w:type="gramEnd"/>
            <w:r>
              <w:t>1) Process is stationary if and only if |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| &lt; 1</w:t>
            </w:r>
          </w:p>
          <w:p w:rsidR="00D30E4E" w:rsidRPr="00D30E4E" w:rsidRDefault="00D30E4E" w:rsidP="00D30E4E">
            <w:r w:rsidRPr="00D30E4E">
              <w:t>When |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D30E4E">
              <w:t>|&gt;1, the realization is explosive and is not typical of realizations seen in practice.</w:t>
            </w:r>
          </w:p>
          <w:p w:rsidR="00D30E4E" w:rsidRDefault="00D30E4E" w:rsidP="00504AD4"/>
          <w:p w:rsidR="00E93306" w:rsidRPr="00504AD4" w:rsidRDefault="00504AD4" w:rsidP="00504AD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04AD4">
              <w:rPr>
                <w:rFonts w:eastAsiaTheme="minorEastAsia"/>
              </w:rPr>
              <w:t xml:space="preserve"> Positive</w:t>
            </w:r>
          </w:p>
          <w:p w:rsidR="00504AD4" w:rsidRDefault="00504AD4" w:rsidP="00504AD4">
            <w:pPr>
              <w:pStyle w:val="ListParagraph"/>
              <w:numPr>
                <w:ilvl w:val="0"/>
                <w:numId w:val="11"/>
              </w:numPr>
            </w:pPr>
            <w:r w:rsidRPr="00504AD4">
              <w:rPr>
                <w:b/>
                <w:bCs/>
                <w:i/>
                <w:iCs/>
              </w:rPr>
              <w:t>Realizations</w:t>
            </w:r>
            <w:r w:rsidRPr="00504AD4">
              <w:t xml:space="preserve"> seem to be “wandering,” aperiodic in nature.</w:t>
            </w:r>
          </w:p>
          <w:p w:rsidR="00504AD4" w:rsidRPr="00504AD4" w:rsidRDefault="00504AD4" w:rsidP="00504AD4">
            <w:pPr>
              <w:pStyle w:val="ListParagraph"/>
              <w:numPr>
                <w:ilvl w:val="0"/>
                <w:numId w:val="11"/>
              </w:numPr>
            </w:pPr>
            <w:r w:rsidRPr="00504AD4">
              <w:rPr>
                <w:b/>
                <w:bCs/>
                <w:i/>
                <w:iCs/>
              </w:rPr>
              <w:t xml:space="preserve">Autocorrelations </w:t>
            </w:r>
            <w:r w:rsidRPr="00504AD4">
              <w:t>are damped exponentials.</w:t>
            </w:r>
          </w:p>
          <w:p w:rsidR="00504AD4" w:rsidRPr="00504AD4" w:rsidRDefault="00504AD4" w:rsidP="00504AD4">
            <w:pPr>
              <w:pStyle w:val="ListParagraph"/>
              <w:numPr>
                <w:ilvl w:val="0"/>
                <w:numId w:val="11"/>
              </w:numPr>
            </w:pPr>
            <w:r w:rsidRPr="00504AD4">
              <w:rPr>
                <w:b/>
                <w:bCs/>
                <w:i/>
                <w:iCs/>
              </w:rPr>
              <w:t xml:space="preserve">Spectral densities </w:t>
            </w:r>
            <w:r w:rsidRPr="00504AD4">
              <w:t xml:space="preserve">have peaks at </w:t>
            </w:r>
            <w:r w:rsidRPr="00504AD4">
              <w:rPr>
                <w:i/>
                <w:iCs/>
              </w:rPr>
              <w:t>f</w:t>
            </w:r>
            <w:r w:rsidRPr="00504AD4">
              <w:t xml:space="preserve"> = 0, which is consistent with the behavior of the realizations.</w:t>
            </w:r>
          </w:p>
          <w:p w:rsidR="00504AD4" w:rsidRPr="00504AD4" w:rsidRDefault="00504AD4" w:rsidP="00504AD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04AD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Negative</w:t>
            </w:r>
          </w:p>
          <w:p w:rsidR="00504AD4" w:rsidRPr="00504AD4" w:rsidRDefault="00504AD4" w:rsidP="00504AD4">
            <w:pPr>
              <w:pStyle w:val="ListParagraph"/>
              <w:numPr>
                <w:ilvl w:val="0"/>
                <w:numId w:val="12"/>
              </w:numPr>
            </w:pPr>
            <w:r w:rsidRPr="00504AD4">
              <w:rPr>
                <w:b/>
                <w:bCs/>
                <w:i/>
                <w:iCs/>
              </w:rPr>
              <w:t>Realizations</w:t>
            </w:r>
            <w:r w:rsidRPr="00504AD4">
              <w:t xml:space="preserve"> seem to be “oscillating,” that is, if </w:t>
            </w:r>
            <w:proofErr w:type="spellStart"/>
            <w:r w:rsidRPr="00504AD4">
              <w:rPr>
                <w:i/>
                <w:iCs/>
              </w:rPr>
              <w:t>X</w:t>
            </w:r>
            <w:r w:rsidRPr="00504AD4">
              <w:rPr>
                <w:i/>
                <w:iCs/>
                <w:vertAlign w:val="subscript"/>
              </w:rPr>
              <w:t>t</w:t>
            </w:r>
            <w:proofErr w:type="spellEnd"/>
            <w:r w:rsidRPr="00504AD4">
              <w:t xml:space="preserve"> is above the mean, then the strong tendency is for </w:t>
            </w:r>
            <w:r w:rsidRPr="00504AD4">
              <w:rPr>
                <w:i/>
                <w:iCs/>
              </w:rPr>
              <w:t>X</w:t>
            </w:r>
            <w:r w:rsidRPr="00504AD4">
              <w:rPr>
                <w:i/>
                <w:iCs/>
                <w:vertAlign w:val="subscript"/>
              </w:rPr>
              <w:t>t</w:t>
            </w:r>
            <w:r w:rsidRPr="00504AD4">
              <w:rPr>
                <w:vertAlign w:val="subscript"/>
              </w:rPr>
              <w:t>+1</w:t>
            </w:r>
            <w:r w:rsidRPr="00504AD4">
              <w:t xml:space="preserve"> to be below the mean and so on.</w:t>
            </w:r>
          </w:p>
          <w:p w:rsidR="00504AD4" w:rsidRPr="00504AD4" w:rsidRDefault="00504AD4" w:rsidP="00365432">
            <w:pPr>
              <w:pStyle w:val="ListParagraph"/>
              <w:numPr>
                <w:ilvl w:val="0"/>
                <w:numId w:val="12"/>
              </w:numPr>
            </w:pPr>
            <w:r w:rsidRPr="00504AD4">
              <w:rPr>
                <w:b/>
                <w:bCs/>
                <w:i/>
                <w:iCs/>
              </w:rPr>
              <w:t xml:space="preserve">Autocorrelations </w:t>
            </w:r>
            <w:r w:rsidRPr="00504AD4">
              <w:t xml:space="preserve">are damped, oscillating exponentials. </w:t>
            </w:r>
            <w:r w:rsidRPr="00504AD4">
              <w:rPr>
                <w:b/>
                <w:bCs/>
                <w:i/>
                <w:iCs/>
              </w:rPr>
              <w:t xml:space="preserve">Spectral densities </w:t>
            </w:r>
            <w:r w:rsidRPr="00504AD4">
              <w:t xml:space="preserve">have peaks at </w:t>
            </w:r>
            <w:r w:rsidRPr="00504AD4">
              <w:rPr>
                <w:i/>
                <w:iCs/>
              </w:rPr>
              <w:t>f</w:t>
            </w:r>
            <w:r w:rsidRPr="00504AD4">
              <w:t xml:space="preserve"> = .5 (i.e. a cycle length of 2). This is consistent with the up-and-down behavior in the realizations.</w:t>
            </w:r>
          </w:p>
          <w:p w:rsidR="00504AD4" w:rsidRPr="00504AD4" w:rsidRDefault="00504AD4" w:rsidP="00D30E4E"/>
        </w:tc>
        <w:tc>
          <w:tcPr>
            <w:tcW w:w="6115" w:type="dxa"/>
          </w:tcPr>
          <w:p w:rsidR="000D64F8" w:rsidRDefault="00E93306">
            <w:r w:rsidRPr="00E93306">
              <w:drawing>
                <wp:inline distT="0" distB="0" distL="0" distR="0" wp14:anchorId="154A2171" wp14:editId="6A6DDC21">
                  <wp:extent cx="1828564" cy="221928"/>
                  <wp:effectExtent l="0" t="0" r="635" b="0"/>
                  <wp:docPr id="2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64" cy="25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306" w:rsidRDefault="00E93306"/>
          <w:p w:rsidR="00A75C89" w:rsidRPr="00A75C89" w:rsidRDefault="00A75C89" w:rsidP="00A75C89">
            <w:pPr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1-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:rsidR="00E93306" w:rsidRDefault="00E93306"/>
          <w:p w:rsidR="00E93306" w:rsidRDefault="00E93306">
            <w:pPr>
              <w:rPr>
                <w:b/>
                <w:bCs/>
              </w:rPr>
            </w:pPr>
            <w:r>
              <w:rPr>
                <w:b/>
                <w:bCs/>
              </w:rPr>
              <w:t>Zero Means formula</w:t>
            </w:r>
          </w:p>
          <w:p w:rsidR="00E93306" w:rsidRPr="00AE611E" w:rsidRDefault="00E933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:rsidR="00E93306" w:rsidRDefault="00AE611E">
            <w:r>
              <w:t>Backshift</w:t>
            </w:r>
          </w:p>
          <w:p w:rsidR="00AE611E" w:rsidRPr="00D162DF" w:rsidRDefault="00AE611E" w:rsidP="00AE611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iCs/>
                      </w:rPr>
                      <w:sym w:font="Symbol" w:char="F06A"/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:rsidR="00D162DF" w:rsidRPr="00AE611E" w:rsidRDefault="00D162DF" w:rsidP="00D162DF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Characteristic equation</w:t>
            </w:r>
          </w:p>
          <w:p w:rsidR="00AE611E" w:rsidRPr="00AE611E" w:rsidRDefault="00AE611E" w:rsidP="00AE611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iCs/>
                      </w:rPr>
                      <w:sym w:font="Symbol" w:char="F06A"/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AE611E" w:rsidRPr="00AE611E" w:rsidRDefault="00AE611E" w:rsidP="00AE611E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Root</w:t>
            </w:r>
          </w:p>
          <w:p w:rsidR="00AE611E" w:rsidRPr="00AE611E" w:rsidRDefault="00AE611E" w:rsidP="00AE611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i/>
                            <w:iCs/>
                          </w:rPr>
                          <w:sym w:font="Symbol" w:char="F06A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AE611E" w:rsidRDefault="00AE611E" w:rsidP="00AE611E"/>
          <w:p w:rsidR="00AE611E" w:rsidRDefault="00AE611E" w:rsidP="00AE611E">
            <w:pPr>
              <w:jc w:val="center"/>
            </w:pPr>
          </w:p>
          <w:p w:rsidR="00E93306" w:rsidRDefault="00E93306"/>
        </w:tc>
      </w:tr>
      <w:tr w:rsidR="00F83EE6" w:rsidTr="002404CD">
        <w:trPr>
          <w:trHeight w:val="1151"/>
        </w:trPr>
        <w:tc>
          <w:tcPr>
            <w:tcW w:w="1885" w:type="dxa"/>
          </w:tcPr>
          <w:p w:rsidR="000D64F8" w:rsidRPr="00B71615" w:rsidRDefault="00B7161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71615">
              <w:rPr>
                <w:b/>
                <w:bCs/>
                <w:sz w:val="20"/>
                <w:szCs w:val="20"/>
              </w:rPr>
              <w:t>AR(</w:t>
            </w:r>
            <w:proofErr w:type="gramEnd"/>
            <w:r w:rsidRPr="00B71615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6390" w:type="dxa"/>
          </w:tcPr>
          <w:p w:rsidR="00A11FC4" w:rsidRPr="00A11FC4" w:rsidRDefault="00A11FC4" w:rsidP="00A11FC4">
            <w:r w:rsidRPr="00A11FC4">
              <w:t xml:space="preserve">An </w:t>
            </w:r>
            <w:proofErr w:type="gramStart"/>
            <w:r w:rsidRPr="00A11FC4">
              <w:t>AR(</w:t>
            </w:r>
            <w:proofErr w:type="gramEnd"/>
            <w:r w:rsidRPr="00A11FC4">
              <w:t>2) model is stationary if and only if the roots of the characteristic equation are greater than 1 in absolute value (lie outside the unit circle).</w:t>
            </w:r>
          </w:p>
          <w:p w:rsidR="000D64F8" w:rsidRDefault="008C007C" w:rsidP="00A11FC4">
            <w:proofErr w:type="gramStart"/>
            <w:r>
              <w:t>AR(</w:t>
            </w:r>
            <w:proofErr w:type="gramEnd"/>
            <w:r>
              <w:t>2) will have 2 roots, both r</w:t>
            </w:r>
            <w:r>
              <w:rPr>
                <w:vertAlign w:val="subscript"/>
              </w:rPr>
              <w:t>1</w:t>
            </w:r>
            <w:r>
              <w:t xml:space="preserve"> and r</w:t>
            </w:r>
            <w:r>
              <w:rPr>
                <w:vertAlign w:val="subscript"/>
              </w:rPr>
              <w:t>2</w:t>
            </w:r>
            <w:r>
              <w:t xml:space="preserve"> are real or they appear as complex conjugate pai</w:t>
            </w:r>
            <w:r w:rsidR="001C3053">
              <w:t>rs</w:t>
            </w:r>
            <w:r>
              <w:t>, r</w:t>
            </w:r>
            <w:r>
              <w:rPr>
                <w:vertAlign w:val="subscript"/>
              </w:rPr>
              <w:t>1</w:t>
            </w:r>
            <w:r>
              <w:t xml:space="preserve"> = a + bi and r</w:t>
            </w:r>
            <w:r>
              <w:rPr>
                <w:vertAlign w:val="subscript"/>
              </w:rPr>
              <w:t>2</w:t>
            </w:r>
            <w:r>
              <w:t xml:space="preserve"> = a – bi (you cannot square</w:t>
            </w:r>
            <w:r w:rsidR="001C3053">
              <w:t xml:space="preserve"> </w:t>
            </w:r>
            <w:r>
              <w:t>root a negative value)</w:t>
            </w:r>
            <w:r w:rsidR="000772DD">
              <w:t>.</w:t>
            </w:r>
          </w:p>
          <w:p w:rsidR="000772DD" w:rsidRDefault="000772DD" w:rsidP="00A11FC4"/>
          <w:p w:rsidR="000772DD" w:rsidRDefault="000772DD" w:rsidP="00A11FC4">
            <w:proofErr w:type="gramStart"/>
            <w:r>
              <w:t>AR(</w:t>
            </w:r>
            <w:proofErr w:type="gramEnd"/>
            <w:r>
              <w:t>2) with 2 Real Roots (One Positive \ One Negative)</w:t>
            </w:r>
          </w:p>
          <w:p w:rsidR="000772DD" w:rsidRDefault="000772DD" w:rsidP="000772DD">
            <w:pPr>
              <w:pStyle w:val="ListParagraph"/>
              <w:numPr>
                <w:ilvl w:val="0"/>
                <w:numId w:val="15"/>
              </w:numPr>
            </w:pPr>
            <w:r>
              <w:t>System Frequency peaks at 0 and .5</w:t>
            </w:r>
          </w:p>
          <w:p w:rsidR="000772DD" w:rsidRDefault="000772DD" w:rsidP="000772DD">
            <w:pPr>
              <w:pStyle w:val="ListParagraph"/>
              <w:numPr>
                <w:ilvl w:val="0"/>
                <w:numId w:val="15"/>
              </w:numPr>
            </w:pPr>
            <w:r>
              <w:t>Depending on which root is closest to unit circle the dominant characteristics with appear</w:t>
            </w:r>
          </w:p>
          <w:p w:rsidR="000772DD" w:rsidRDefault="000772DD" w:rsidP="000772DD">
            <w:pPr>
              <w:pStyle w:val="ListParagraph"/>
              <w:numPr>
                <w:ilvl w:val="1"/>
                <w:numId w:val="15"/>
              </w:numPr>
            </w:pPr>
            <w:r>
              <w:t>ACF Damped exponential (positive phi)</w:t>
            </w:r>
          </w:p>
          <w:p w:rsidR="000772DD" w:rsidRDefault="000772DD" w:rsidP="000772DD">
            <w:pPr>
              <w:pStyle w:val="ListParagraph"/>
              <w:numPr>
                <w:ilvl w:val="1"/>
                <w:numId w:val="15"/>
              </w:numPr>
            </w:pPr>
            <w:r>
              <w:t>ACF Oscillatory behavior (negative phi)</w:t>
            </w:r>
          </w:p>
          <w:p w:rsidR="000772DD" w:rsidRDefault="000772DD" w:rsidP="000772DD">
            <w:proofErr w:type="gramStart"/>
            <w:r>
              <w:t>AR(</w:t>
            </w:r>
            <w:proofErr w:type="gramEnd"/>
            <w:r>
              <w:t>2) with 2 Positive Real Roots</w:t>
            </w:r>
          </w:p>
          <w:p w:rsidR="000772DD" w:rsidRDefault="000772DD" w:rsidP="000772DD">
            <w:pPr>
              <w:pStyle w:val="ListParagraph"/>
              <w:numPr>
                <w:ilvl w:val="0"/>
                <w:numId w:val="16"/>
              </w:numPr>
            </w:pPr>
            <w:r>
              <w:t>Wandering behavior with system frequency at 0</w:t>
            </w:r>
          </w:p>
          <w:p w:rsidR="000772DD" w:rsidRDefault="000772DD" w:rsidP="000772DD">
            <w:pPr>
              <w:pStyle w:val="ListParagraph"/>
              <w:numPr>
                <w:ilvl w:val="0"/>
                <w:numId w:val="16"/>
              </w:numPr>
            </w:pPr>
            <w:r>
              <w:t>ACF Damped exponentially</w:t>
            </w:r>
          </w:p>
          <w:p w:rsidR="000772DD" w:rsidRDefault="000772DD" w:rsidP="000772DD">
            <w:proofErr w:type="gramStart"/>
            <w:r>
              <w:t>AR(</w:t>
            </w:r>
            <w:proofErr w:type="gramEnd"/>
            <w:r>
              <w:t>2) with 2 Negative Real Roots</w:t>
            </w:r>
          </w:p>
          <w:p w:rsidR="000772DD" w:rsidRDefault="000772DD" w:rsidP="000772DD">
            <w:pPr>
              <w:pStyle w:val="ListParagraph"/>
              <w:numPr>
                <w:ilvl w:val="0"/>
                <w:numId w:val="17"/>
              </w:numPr>
            </w:pPr>
            <w:r>
              <w:t>System Frequency at .5</w:t>
            </w:r>
          </w:p>
          <w:p w:rsidR="000772DD" w:rsidRDefault="000772DD" w:rsidP="000772DD">
            <w:pPr>
              <w:pStyle w:val="ListParagraph"/>
              <w:numPr>
                <w:ilvl w:val="0"/>
                <w:numId w:val="17"/>
              </w:numPr>
            </w:pPr>
            <w:r>
              <w:t>ACF has oscillatory behavior</w:t>
            </w:r>
          </w:p>
          <w:p w:rsidR="000772DD" w:rsidRDefault="000772DD" w:rsidP="000772DD">
            <w:proofErr w:type="gramStart"/>
            <w:r>
              <w:lastRenderedPageBreak/>
              <w:t>AR(</w:t>
            </w:r>
            <w:proofErr w:type="gramEnd"/>
            <w:r>
              <w:t>2) with complex conjugate roots</w:t>
            </w:r>
          </w:p>
          <w:p w:rsidR="000772DD" w:rsidRDefault="000772DD" w:rsidP="000772DD">
            <w:pPr>
              <w:pStyle w:val="ListParagraph"/>
              <w:numPr>
                <w:ilvl w:val="0"/>
                <w:numId w:val="18"/>
              </w:numPr>
            </w:pPr>
            <w:r>
              <w:t>System Frequency peak between 0 and .5</w:t>
            </w:r>
          </w:p>
          <w:p w:rsidR="000772DD" w:rsidRPr="008C007C" w:rsidRDefault="000772DD" w:rsidP="000772DD">
            <w:pPr>
              <w:pStyle w:val="ListParagraph"/>
              <w:numPr>
                <w:ilvl w:val="0"/>
                <w:numId w:val="18"/>
              </w:numPr>
            </w:pPr>
            <w:r>
              <w:t xml:space="preserve">Realization will have pseudo cyclic </w:t>
            </w:r>
            <w:r w:rsidR="00324BE0">
              <w:t>behavior</w:t>
            </w:r>
          </w:p>
        </w:tc>
        <w:tc>
          <w:tcPr>
            <w:tcW w:w="6115" w:type="dxa"/>
          </w:tcPr>
          <w:p w:rsidR="000D64F8" w:rsidRPr="00DB0067" w:rsidRDefault="00B7161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:rsidR="00DB0067" w:rsidRDefault="00DB0067">
            <w:pPr>
              <w:rPr>
                <w:rFonts w:eastAsiaTheme="minorEastAsia"/>
              </w:rPr>
            </w:pPr>
          </w:p>
          <w:p w:rsidR="00DB0067" w:rsidRPr="00A75C89" w:rsidRDefault="00DB0067" w:rsidP="00DB0067">
            <w:pPr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DB0067" w:rsidRDefault="00DB0067">
            <w:pPr>
              <w:rPr>
                <w:rFonts w:eastAsiaTheme="minorEastAsia"/>
              </w:rPr>
            </w:pPr>
          </w:p>
          <w:p w:rsidR="00DB0067" w:rsidRPr="00F66088" w:rsidRDefault="00DB0067">
            <w:pPr>
              <w:rPr>
                <w:rFonts w:eastAsiaTheme="minorEastAsia"/>
              </w:rPr>
            </w:pPr>
          </w:p>
          <w:p w:rsidR="00F66088" w:rsidRDefault="00F6608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Zero means form</w:t>
            </w:r>
          </w:p>
          <w:p w:rsidR="00F66088" w:rsidRPr="00A11FC4" w:rsidRDefault="00F6608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:rsidR="00A11FC4" w:rsidRDefault="00A11F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Backshift</w:t>
            </w:r>
          </w:p>
          <w:p w:rsidR="00A11FC4" w:rsidRPr="00D162DF" w:rsidRDefault="00A11FC4" w:rsidP="00A11FC4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iCs/>
                      </w:rPr>
                      <w:sym w:font="Symbol" w:char="F06A"/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iCs/>
                      </w:rPr>
                      <w:sym w:font="Symbol" w:char="F06A"/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:rsidR="00A11FC4" w:rsidRDefault="00A11FC4">
            <w:r>
              <w:t>Characteristic equation</w:t>
            </w:r>
          </w:p>
          <w:p w:rsidR="00A11FC4" w:rsidRPr="001C3053" w:rsidRDefault="00A11FC4" w:rsidP="00A11FC4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iCs/>
                      </w:rPr>
                      <w:sym w:font="Symbol" w:char="F06A"/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z-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iCs/>
                      </w:rPr>
                      <w:sym w:font="Symbol" w:char="F06A"/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1C3053" w:rsidRDefault="001C3053" w:rsidP="001C3053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Quadratic formula</w:t>
            </w:r>
          </w:p>
          <w:p w:rsidR="001C3053" w:rsidRPr="001C3053" w:rsidRDefault="001C3053" w:rsidP="001C3053">
            <w:pPr>
              <w:rPr>
                <w:rFonts w:eastAsiaTheme="minor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bX+c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1C3053" w:rsidRDefault="001C3053" w:rsidP="001C3053">
            <w:pPr>
              <w:rPr>
                <w:rFonts w:eastAsiaTheme="minorEastAsia"/>
                <w:iCs/>
              </w:rPr>
            </w:pPr>
          </w:p>
          <w:p w:rsidR="001C3053" w:rsidRPr="00C50BC4" w:rsidRDefault="00404212" w:rsidP="001C3053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-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2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a</m:t>
                    </m:r>
                  </m:den>
                </m:f>
              </m:oMath>
            </m:oMathPara>
          </w:p>
          <w:p w:rsidR="00C50BC4" w:rsidRDefault="00C50BC4" w:rsidP="001C3053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If complex conjugate roots</w:t>
            </w:r>
          </w:p>
          <w:p w:rsidR="00C50BC4" w:rsidRPr="00AE611E" w:rsidRDefault="00C50BC4" w:rsidP="001C3053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|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|&gt;1</m:t>
                </m:r>
              </m:oMath>
            </m:oMathPara>
          </w:p>
          <w:p w:rsidR="00A11FC4" w:rsidRDefault="00404212">
            <w:r>
              <w:t xml:space="preserve">Validate with </w:t>
            </w:r>
            <w:proofErr w:type="spellStart"/>
            <w:proofErr w:type="gramStart"/>
            <w:r>
              <w:t>factors.wge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772DD" w:rsidRDefault="000772DD"/>
          <w:p w:rsidR="000772DD" w:rsidRDefault="009966EA">
            <w:r>
              <w:t>Calculate System Frequency for Complex Conjugate Roots</w:t>
            </w:r>
          </w:p>
          <w:p w:rsidR="009966EA" w:rsidRDefault="009966E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F83EE6" w:rsidTr="002404CD">
        <w:tc>
          <w:tcPr>
            <w:tcW w:w="1885" w:type="dxa"/>
          </w:tcPr>
          <w:p w:rsidR="000D64F8" w:rsidRPr="009F727A" w:rsidRDefault="009F727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AR(p)</w:t>
            </w:r>
          </w:p>
        </w:tc>
        <w:tc>
          <w:tcPr>
            <w:tcW w:w="6390" w:type="dxa"/>
          </w:tcPr>
          <w:p w:rsidR="003B6CC4" w:rsidRPr="003B6CC4" w:rsidRDefault="003B6CC4" w:rsidP="003B6CC4">
            <w:r w:rsidRPr="003B6CC4">
              <w:rPr>
                <w:rFonts w:eastAsiaTheme="minorEastAsia"/>
              </w:rPr>
              <w:t>An AR(</w:t>
            </w:r>
            <w:r w:rsidRPr="003B6CC4">
              <w:rPr>
                <w:rFonts w:eastAsiaTheme="minorEastAsia"/>
                <w:i/>
                <w:iCs/>
              </w:rPr>
              <w:t>p</w:t>
            </w:r>
            <w:r w:rsidRPr="003B6CC4">
              <w:rPr>
                <w:rFonts w:eastAsiaTheme="minorEastAsia"/>
              </w:rPr>
              <w:t>) model is stationary if and only if the roots of the characteristic equation are greater than 1 in absolute value.</w:t>
            </w:r>
          </w:p>
          <w:p w:rsidR="003B6CC4" w:rsidRPr="003B6CC4" w:rsidRDefault="003B6CC4" w:rsidP="003B6CC4">
            <w:r w:rsidRPr="003B6CC4">
              <w:rPr>
                <w:rFonts w:eastAsiaTheme="minorEastAsia"/>
              </w:rPr>
              <w:t>AR(</w:t>
            </w:r>
            <w:r w:rsidRPr="003B6CC4">
              <w:rPr>
                <w:rFonts w:eastAsiaTheme="minorEastAsia"/>
                <w:i/>
                <w:iCs/>
              </w:rPr>
              <w:t>p</w:t>
            </w:r>
            <w:r w:rsidRPr="003B6CC4">
              <w:rPr>
                <w:rFonts w:eastAsiaTheme="minorEastAsia"/>
              </w:rPr>
              <w:t xml:space="preserve">) models reflect a mixture of these </w:t>
            </w:r>
            <w:r w:rsidRPr="003B6CC4">
              <w:rPr>
                <w:rFonts w:eastAsiaTheme="minorEastAsia"/>
                <w:i/>
                <w:iCs/>
              </w:rPr>
              <w:t xml:space="preserve">first- </w:t>
            </w:r>
            <w:r w:rsidRPr="003B6CC4">
              <w:rPr>
                <w:rFonts w:eastAsiaTheme="minorEastAsia"/>
              </w:rPr>
              <w:t>and</w:t>
            </w:r>
            <w:r w:rsidRPr="003B6CC4">
              <w:rPr>
                <w:rFonts w:eastAsiaTheme="minorEastAsia"/>
                <w:i/>
                <w:iCs/>
              </w:rPr>
              <w:t xml:space="preserve"> second-order</w:t>
            </w:r>
            <w:r w:rsidRPr="003B6CC4">
              <w:rPr>
                <w:rFonts w:eastAsiaTheme="minorEastAsia"/>
              </w:rPr>
              <w:t xml:space="preserve"> behaviors in the:</w:t>
            </w:r>
          </w:p>
          <w:p w:rsidR="003B6CC4" w:rsidRPr="003B6CC4" w:rsidRDefault="003B6CC4" w:rsidP="003B6CC4">
            <w:pPr>
              <w:numPr>
                <w:ilvl w:val="0"/>
                <w:numId w:val="22"/>
              </w:numPr>
            </w:pPr>
            <w:r w:rsidRPr="003B6CC4">
              <w:rPr>
                <w:rFonts w:eastAsiaTheme="minorEastAsia"/>
              </w:rPr>
              <w:t>Realizations</w:t>
            </w:r>
          </w:p>
          <w:p w:rsidR="003B6CC4" w:rsidRPr="003B6CC4" w:rsidRDefault="003B6CC4" w:rsidP="003B6CC4">
            <w:pPr>
              <w:numPr>
                <w:ilvl w:val="0"/>
                <w:numId w:val="22"/>
              </w:numPr>
            </w:pPr>
            <w:r w:rsidRPr="003B6CC4">
              <w:rPr>
                <w:rFonts w:eastAsiaTheme="minorEastAsia"/>
              </w:rPr>
              <w:t>Autocorrelations</w:t>
            </w:r>
          </w:p>
          <w:p w:rsidR="003B6CC4" w:rsidRPr="003B6CC4" w:rsidRDefault="003B6CC4" w:rsidP="003B6CC4">
            <w:pPr>
              <w:numPr>
                <w:ilvl w:val="0"/>
                <w:numId w:val="22"/>
              </w:numPr>
            </w:pPr>
            <w:r w:rsidRPr="003B6CC4">
              <w:rPr>
                <w:rFonts w:eastAsiaTheme="minorEastAsia"/>
              </w:rPr>
              <w:t>Spectral densities</w:t>
            </w:r>
          </w:p>
          <w:p w:rsidR="000D64F8" w:rsidRDefault="000D64F8"/>
        </w:tc>
        <w:tc>
          <w:tcPr>
            <w:tcW w:w="6115" w:type="dxa"/>
          </w:tcPr>
          <w:p w:rsidR="000D64F8" w:rsidRDefault="000D64F8"/>
        </w:tc>
      </w:tr>
      <w:tr w:rsidR="00F83EE6" w:rsidTr="002404CD">
        <w:tc>
          <w:tcPr>
            <w:tcW w:w="1885" w:type="dxa"/>
          </w:tcPr>
          <w:p w:rsidR="000D64F8" w:rsidRPr="000D64F8" w:rsidRDefault="005029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MA(q)</w:t>
            </w:r>
          </w:p>
        </w:tc>
        <w:tc>
          <w:tcPr>
            <w:tcW w:w="6390" w:type="dxa"/>
          </w:tcPr>
          <w:p w:rsidR="000D64F8" w:rsidRDefault="00502938" w:rsidP="00502938">
            <w:pPr>
              <w:pStyle w:val="ListParagraph"/>
              <w:numPr>
                <w:ilvl w:val="0"/>
                <w:numId w:val="23"/>
              </w:numPr>
            </w:pPr>
            <w:r>
              <w:t>Function of white noise</w:t>
            </w:r>
          </w:p>
          <w:p w:rsidR="00502938" w:rsidRDefault="00502938" w:rsidP="00502938">
            <w:pPr>
              <w:pStyle w:val="ListParagraph"/>
              <w:numPr>
                <w:ilvl w:val="0"/>
                <w:numId w:val="23"/>
              </w:numPr>
            </w:pPr>
            <w:r>
              <w:t>MA is written as a GLP and is always stationary</w:t>
            </w:r>
          </w:p>
          <w:p w:rsidR="00502938" w:rsidRDefault="00B34F4F" w:rsidP="00502938">
            <w:pPr>
              <w:pStyle w:val="ListParagraph"/>
              <w:numPr>
                <w:ilvl w:val="0"/>
                <w:numId w:val="23"/>
              </w:numPr>
            </w:pPr>
            <w:r>
              <w:t>Spectral Densities do not have “peaks”, they have “dips”</w:t>
            </w:r>
          </w:p>
          <w:p w:rsidR="00D95B9D" w:rsidRDefault="00D95B9D" w:rsidP="00D95B9D">
            <w:r>
              <w:t>Invertibility</w:t>
            </w:r>
          </w:p>
          <w:p w:rsidR="00D95B9D" w:rsidRPr="00F274AA" w:rsidRDefault="00D95B9D" w:rsidP="00D95B9D">
            <w:pPr>
              <w:pStyle w:val="ListParagraph"/>
              <w:numPr>
                <w:ilvl w:val="0"/>
                <w:numId w:val="24"/>
              </w:numPr>
              <w:rPr>
                <w:rFonts w:eastAsiaTheme="minorHAnsi"/>
              </w:rPr>
            </w:pPr>
            <w:r>
              <w:t xml:space="preserve">2 models can have to same system frequency and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:rsidR="00F274AA" w:rsidRPr="00F274AA" w:rsidRDefault="00F274AA" w:rsidP="00F274AA">
            <w:pPr>
              <w:pStyle w:val="ListParagraph"/>
              <w:numPr>
                <w:ilvl w:val="0"/>
                <w:numId w:val="24"/>
              </w:numPr>
            </w:pPr>
            <w:r>
              <w:t>A</w:t>
            </w:r>
            <w:r w:rsidRPr="00F274AA">
              <w:rPr>
                <w:rFonts w:eastAsiaTheme="minorEastAsia"/>
              </w:rPr>
              <w:t>n MA(</w:t>
            </w:r>
            <w:r w:rsidRPr="00F274AA">
              <w:rPr>
                <w:rFonts w:eastAsiaTheme="minorEastAsia"/>
                <w:i/>
                <w:iCs/>
              </w:rPr>
              <w:t>q</w:t>
            </w:r>
            <w:r w:rsidRPr="00F274AA">
              <w:rPr>
                <w:rFonts w:eastAsiaTheme="minorEastAsia"/>
              </w:rPr>
              <w:t xml:space="preserve">) model is invertible if and only if the roots of the MA-characteristic equation, </w:t>
            </w:r>
            <w:r w:rsidRPr="00F274AA">
              <w:rPr>
                <w:rFonts w:eastAsiaTheme="minorEastAsia"/>
                <w:i/>
                <w:iCs/>
              </w:rPr>
              <w:t>q</w:t>
            </w:r>
            <w:r w:rsidRPr="00F274AA">
              <w:rPr>
                <w:rFonts w:eastAsiaTheme="minorEastAsia"/>
              </w:rPr>
              <w:t>(</w:t>
            </w:r>
            <w:r w:rsidRPr="00F274AA">
              <w:rPr>
                <w:rFonts w:eastAsiaTheme="minorEastAsia"/>
                <w:i/>
                <w:iCs/>
              </w:rPr>
              <w:t>z</w:t>
            </w:r>
            <w:r w:rsidRPr="00F274AA">
              <w:rPr>
                <w:rFonts w:eastAsiaTheme="minorEastAsia"/>
              </w:rPr>
              <w:t>) = 0, are greater than 1 in absolute value.</w:t>
            </w:r>
          </w:p>
          <w:p w:rsidR="00F274AA" w:rsidRDefault="00F274AA" w:rsidP="00D95B9D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6115" w:type="dxa"/>
          </w:tcPr>
          <w:p w:rsidR="007B5BC9" w:rsidRPr="007B5BC9" w:rsidRDefault="007B5BC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eastAsiaTheme="minorEastAsia"/>
              </w:rPr>
              <w:t>MA(q)</w:t>
            </w:r>
          </w:p>
          <w:p w:rsidR="000D64F8" w:rsidRPr="007B5BC9" w:rsidRDefault="005029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μ+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t-q</m:t>
                    </m:r>
                  </m:sub>
                </m:sSub>
              </m:oMath>
            </m:oMathPara>
          </w:p>
          <w:p w:rsidR="007B5BC9" w:rsidRDefault="007B5B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Zero Mean Form</w:t>
            </w:r>
          </w:p>
          <w:p w:rsidR="007B5BC9" w:rsidRPr="007B5BC9" w:rsidRDefault="007B5BC9" w:rsidP="007B5BC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-…-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t-q</m:t>
                    </m:r>
                  </m:sub>
                </m:sSub>
              </m:oMath>
            </m:oMathPara>
          </w:p>
          <w:p w:rsidR="007B5BC9" w:rsidRDefault="007B5BC9" w:rsidP="007B5B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Backshift</w:t>
            </w:r>
          </w:p>
          <w:p w:rsidR="007B5BC9" w:rsidRPr="007B5BC9" w:rsidRDefault="007B5BC9" w:rsidP="007B5BC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=(1-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B-…-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:rsidR="007B5BC9" w:rsidRDefault="007B5BC9" w:rsidP="007B5B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MA-Characteristic equation</w:t>
            </w:r>
          </w:p>
          <w:p w:rsidR="007B5BC9" w:rsidRPr="007B5BC9" w:rsidRDefault="007B5BC9" w:rsidP="007B5BC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z-…-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7B5BC9" w:rsidRDefault="007B5BC9"/>
          <w:p w:rsidR="0026066C" w:rsidRDefault="0026066C">
            <w:proofErr w:type="gramStart"/>
            <w:r>
              <w:t>MA(</w:t>
            </w:r>
            <w:proofErr w:type="gramEnd"/>
            <w:r w:rsidR="00764686">
              <w:t>1</w:t>
            </w:r>
            <w:r>
              <w:t>) Formulas</w:t>
            </w:r>
          </w:p>
          <w:p w:rsidR="0026066C" w:rsidRPr="0026066C" w:rsidRDefault="0026066C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(1+ </m:t>
                </m:r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26066C" w:rsidRPr="0026066C" w:rsidRDefault="0026066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6066C" w:rsidRPr="00CB34D8" w:rsidRDefault="00CB34D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:rsidR="00CB34D8" w:rsidRPr="0026066C" w:rsidRDefault="00CB34D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=0, k&gt;1</m:t>
                </m:r>
              </m:oMath>
            </m:oMathPara>
          </w:p>
          <w:p w:rsidR="0026066C" w:rsidRDefault="0026066C">
            <w:pPr>
              <w:rPr>
                <w:rFonts w:eastAsiaTheme="minorEastAsia"/>
              </w:rPr>
            </w:pPr>
          </w:p>
          <w:p w:rsidR="0026066C" w:rsidRDefault="0076468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MA(</w:t>
            </w:r>
            <w:proofErr w:type="gramEnd"/>
            <w:r>
              <w:rPr>
                <w:rFonts w:eastAsiaTheme="minorEastAsia"/>
              </w:rPr>
              <w:t>2) Formulas</w:t>
            </w:r>
          </w:p>
          <w:p w:rsidR="00764686" w:rsidRPr="0026066C" w:rsidRDefault="00764686" w:rsidP="0076468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764686" w:rsidRPr="005D07C3" w:rsidRDefault="00764686" w:rsidP="0076468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:rsidR="005D07C3" w:rsidRPr="00CB34D8" w:rsidRDefault="005D07C3" w:rsidP="005D07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:rsidR="005D07C3" w:rsidRPr="00CB34D8" w:rsidRDefault="005D07C3" w:rsidP="00764686">
            <w:pPr>
              <w:rPr>
                <w:rFonts w:eastAsiaTheme="minorEastAsia"/>
              </w:rPr>
            </w:pPr>
          </w:p>
          <w:p w:rsidR="00764686" w:rsidRPr="0026066C" w:rsidRDefault="00764686" w:rsidP="0076468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=0, k&gt;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  <w:p w:rsidR="00764686" w:rsidRPr="0026066C" w:rsidRDefault="00764686">
            <w:pPr>
              <w:rPr>
                <w:rFonts w:eastAsiaTheme="minorEastAsia"/>
              </w:rPr>
            </w:pPr>
          </w:p>
        </w:tc>
      </w:tr>
      <w:tr w:rsidR="00502938" w:rsidTr="002404CD">
        <w:tc>
          <w:tcPr>
            <w:tcW w:w="1885" w:type="dxa"/>
          </w:tcPr>
          <w:p w:rsidR="00502938" w:rsidRPr="004A25AA" w:rsidRDefault="004D2A58">
            <w:pPr>
              <w:rPr>
                <w:b/>
                <w:bCs/>
                <w:sz w:val="20"/>
                <w:szCs w:val="20"/>
              </w:rPr>
            </w:pPr>
            <w:r w:rsidRPr="004A25AA">
              <w:rPr>
                <w:b/>
                <w:bCs/>
                <w:sz w:val="20"/>
                <w:szCs w:val="20"/>
              </w:rPr>
              <w:lastRenderedPageBreak/>
              <w:t>ARMA(</w:t>
            </w:r>
            <w:proofErr w:type="spellStart"/>
            <w:proofErr w:type="gramStart"/>
            <w:r w:rsidRPr="004A25AA">
              <w:rPr>
                <w:b/>
                <w:bCs/>
                <w:sz w:val="20"/>
                <w:szCs w:val="20"/>
              </w:rPr>
              <w:t>p,q</w:t>
            </w:r>
            <w:proofErr w:type="spellEnd"/>
            <w:proofErr w:type="gramEnd"/>
            <w:r w:rsidRPr="004A25AA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390" w:type="dxa"/>
          </w:tcPr>
          <w:p w:rsidR="00263E85" w:rsidRPr="00263E85" w:rsidRDefault="00263E85" w:rsidP="00263E85"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=θ(B)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 w:rsidRPr="00263E85">
              <w:t xml:space="preserve"> </w:t>
            </w:r>
            <w:r w:rsidRPr="00263E85">
              <w:rPr>
                <w:rFonts w:eastAsiaTheme="minorEastAsia"/>
                <w:b/>
                <w:bCs/>
              </w:rPr>
              <w:t xml:space="preserve">a stationary and invertible </w:t>
            </w:r>
            <w:r w:rsidRPr="00263E85">
              <w:rPr>
                <w:rFonts w:eastAsiaTheme="minorEastAsia"/>
              </w:rPr>
              <w:br/>
              <w:t>ARMA(</w:t>
            </w:r>
            <w:proofErr w:type="spellStart"/>
            <w:proofErr w:type="gramStart"/>
            <w:r w:rsidRPr="00263E85">
              <w:rPr>
                <w:rFonts w:eastAsiaTheme="minorEastAsia"/>
                <w:i/>
                <w:iCs/>
              </w:rPr>
              <w:t>p,q</w:t>
            </w:r>
            <w:proofErr w:type="spellEnd"/>
            <w:proofErr w:type="gramEnd"/>
            <w:r w:rsidRPr="00263E85">
              <w:rPr>
                <w:rFonts w:eastAsiaTheme="minorEastAsia"/>
              </w:rPr>
              <w:t>) process if:</w:t>
            </w:r>
          </w:p>
          <w:p w:rsidR="00263E85" w:rsidRPr="00263E85" w:rsidRDefault="00263E85" w:rsidP="00263E85">
            <w:pPr>
              <w:numPr>
                <w:ilvl w:val="0"/>
                <w:numId w:val="25"/>
              </w:numPr>
            </w:pPr>
            <w:r w:rsidRPr="00263E85">
              <w:rPr>
                <w:rFonts w:eastAsiaTheme="minorEastAsia"/>
              </w:rPr>
              <w:t xml:space="preserve">Roots of </w:t>
            </w:r>
            <w:r w:rsidRPr="00263E85">
              <w:rPr>
                <w:rFonts w:eastAsiaTheme="minorEastAsia"/>
                <w:i/>
                <w:iCs/>
              </w:rPr>
              <w:t>j</w:t>
            </w:r>
            <w:r w:rsidRPr="00263E85">
              <w:rPr>
                <w:rFonts w:eastAsiaTheme="minorEastAsia"/>
              </w:rPr>
              <w:t>(</w:t>
            </w:r>
            <w:r w:rsidRPr="00263E85">
              <w:rPr>
                <w:rFonts w:eastAsiaTheme="minorEastAsia"/>
                <w:i/>
                <w:iCs/>
              </w:rPr>
              <w:t>z</w:t>
            </w:r>
            <w:r w:rsidRPr="00263E85">
              <w:rPr>
                <w:rFonts w:eastAsiaTheme="minorEastAsia"/>
              </w:rPr>
              <w:t xml:space="preserve">) = 0 are all outside the unit circle </w:t>
            </w:r>
          </w:p>
          <w:p w:rsidR="00263E85" w:rsidRPr="00263E85" w:rsidRDefault="00263E85" w:rsidP="00263E85">
            <w:pPr>
              <w:numPr>
                <w:ilvl w:val="0"/>
                <w:numId w:val="25"/>
              </w:numPr>
            </w:pPr>
            <w:r w:rsidRPr="00263E85">
              <w:rPr>
                <w:rFonts w:eastAsiaTheme="minorEastAsia"/>
              </w:rPr>
              <w:t xml:space="preserve">Roots of </w:t>
            </w:r>
            <w:r w:rsidRPr="00263E85">
              <w:rPr>
                <w:rFonts w:eastAsiaTheme="minorEastAsia"/>
                <w:i/>
                <w:iCs/>
              </w:rPr>
              <w:sym w:font="Symbol" w:char="F071"/>
            </w:r>
            <w:r w:rsidRPr="00263E85">
              <w:rPr>
                <w:rFonts w:eastAsiaTheme="minorEastAsia"/>
              </w:rPr>
              <w:t>(</w:t>
            </w:r>
            <w:r w:rsidRPr="00263E85">
              <w:rPr>
                <w:rFonts w:eastAsiaTheme="minorEastAsia"/>
                <w:i/>
                <w:iCs/>
              </w:rPr>
              <w:t>z</w:t>
            </w:r>
            <w:r w:rsidRPr="00263E85">
              <w:rPr>
                <w:rFonts w:eastAsiaTheme="minorEastAsia"/>
              </w:rPr>
              <w:t xml:space="preserve">) = 0 are all outside the unit circle </w:t>
            </w:r>
          </w:p>
          <w:p w:rsidR="00502938" w:rsidRDefault="00502938"/>
        </w:tc>
        <w:tc>
          <w:tcPr>
            <w:tcW w:w="6115" w:type="dxa"/>
          </w:tcPr>
          <w:p w:rsidR="00502938" w:rsidRDefault="00502938"/>
        </w:tc>
      </w:tr>
      <w:tr w:rsidR="00DA0235" w:rsidTr="002404CD">
        <w:tc>
          <w:tcPr>
            <w:tcW w:w="1885" w:type="dxa"/>
          </w:tcPr>
          <w:p w:rsidR="00DA0235" w:rsidRPr="00DA0235" w:rsidRDefault="00DA02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AIC5</w:t>
            </w:r>
          </w:p>
        </w:tc>
        <w:tc>
          <w:tcPr>
            <w:tcW w:w="6390" w:type="dxa"/>
          </w:tcPr>
          <w:p w:rsidR="00DA0235" w:rsidRDefault="00DA0235">
            <w:r>
              <w:t>Use AIC5 to identify the optimal model</w:t>
            </w:r>
          </w:p>
          <w:p w:rsidR="00DA0235" w:rsidRDefault="00DA0235">
            <w:proofErr w:type="gramStart"/>
            <w:r>
              <w:t>Aic5.wge(</w:t>
            </w:r>
            <w:proofErr w:type="spellStart"/>
            <w:proofErr w:type="gramEnd"/>
            <w:r>
              <w:t>x,p</w:t>
            </w:r>
            <w:proofErr w:type="spellEnd"/>
            <w:r>
              <w:t>=5, q=5). May need to change p or q to increase the ARMA(</w:t>
            </w:r>
            <w:proofErr w:type="spellStart"/>
            <w:proofErr w:type="gramStart"/>
            <w:r>
              <w:t>p,q</w:t>
            </w:r>
            <w:proofErr w:type="spellEnd"/>
            <w:proofErr w:type="gramEnd"/>
            <w:r>
              <w:t>) values</w:t>
            </w:r>
          </w:p>
        </w:tc>
        <w:tc>
          <w:tcPr>
            <w:tcW w:w="6115" w:type="dxa"/>
          </w:tcPr>
          <w:p w:rsidR="00DA0235" w:rsidRDefault="00DA0235"/>
        </w:tc>
      </w:tr>
      <w:tr w:rsidR="00502938" w:rsidTr="002404CD">
        <w:tc>
          <w:tcPr>
            <w:tcW w:w="1885" w:type="dxa"/>
          </w:tcPr>
          <w:p w:rsidR="00502938" w:rsidRPr="00DA0235" w:rsidRDefault="007D201C">
            <w:pPr>
              <w:rPr>
                <w:b/>
                <w:bCs/>
                <w:sz w:val="20"/>
                <w:szCs w:val="20"/>
              </w:rPr>
            </w:pPr>
            <w:r w:rsidRPr="00DA0235">
              <w:rPr>
                <w:b/>
                <w:bCs/>
                <w:sz w:val="20"/>
                <w:szCs w:val="20"/>
              </w:rPr>
              <w:t>Psi Weights</w:t>
            </w:r>
          </w:p>
        </w:tc>
        <w:tc>
          <w:tcPr>
            <w:tcW w:w="6390" w:type="dxa"/>
          </w:tcPr>
          <w:p w:rsidR="007D201C" w:rsidRDefault="007D201C">
            <w:r>
              <w:t>MA(q) is already is GLP Form</w:t>
            </w:r>
          </w:p>
          <w:p w:rsidR="007D201C" w:rsidRDefault="007D201C">
            <w:r>
              <w:t>Used to establish prediction limits on forecasts</w:t>
            </w:r>
          </w:p>
          <w:p w:rsidR="007D201C" w:rsidRDefault="007D201C">
            <w:proofErr w:type="spellStart"/>
            <w:proofErr w:type="gramStart"/>
            <w:r>
              <w:t>Psi.weights.wge</w:t>
            </w:r>
            <w:proofErr w:type="spellEnd"/>
            <w:r>
              <w:t>(</w:t>
            </w:r>
            <w:proofErr w:type="gramEnd"/>
            <w:r>
              <w:t xml:space="preserve">x, </w:t>
            </w:r>
            <w:proofErr w:type="spellStart"/>
            <w:r>
              <w:t>lag.max</w:t>
            </w:r>
            <w:proofErr w:type="spellEnd"/>
            <w:r>
              <w:t>=5)</w:t>
            </w:r>
          </w:p>
        </w:tc>
        <w:tc>
          <w:tcPr>
            <w:tcW w:w="6115" w:type="dxa"/>
          </w:tcPr>
          <w:p w:rsidR="00502938" w:rsidRDefault="00502938"/>
        </w:tc>
      </w:tr>
      <w:tr w:rsidR="00B76F08" w:rsidTr="002404CD">
        <w:tc>
          <w:tcPr>
            <w:tcW w:w="1885" w:type="dxa"/>
          </w:tcPr>
          <w:p w:rsidR="00B76F08" w:rsidRPr="00DA0235" w:rsidRDefault="00B76F0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Signal-Plus-Noise Models</w:t>
            </w:r>
          </w:p>
        </w:tc>
        <w:tc>
          <w:tcPr>
            <w:tcW w:w="6390" w:type="dxa"/>
          </w:tcPr>
          <w:p w:rsidR="00B76F08" w:rsidRDefault="00B76F08">
            <w:pPr>
              <w:rPr>
                <w:vertAlign w:val="subscript"/>
              </w:rPr>
            </w:pPr>
            <w:proofErr w:type="spellStart"/>
            <w:r>
              <w:t>X</w:t>
            </w:r>
            <w:r w:rsidRPr="00B76F08">
              <w:rPr>
                <w:vertAlign w:val="subscript"/>
              </w:rPr>
              <w:t>t</w:t>
            </w:r>
            <w:proofErr w:type="spellEnd"/>
            <w:r>
              <w:t xml:space="preserve"> = </w:t>
            </w:r>
            <w:proofErr w:type="spellStart"/>
            <w:r>
              <w:t>s</w:t>
            </w:r>
            <w:r w:rsidRPr="00B76F08">
              <w:rPr>
                <w:vertAlign w:val="subscript"/>
              </w:rPr>
              <w:t>t</w:t>
            </w:r>
            <w:proofErr w:type="spellEnd"/>
            <w:r>
              <w:t xml:space="preserve"> + </w:t>
            </w:r>
            <w:proofErr w:type="spellStart"/>
            <w:r>
              <w:t>Z</w:t>
            </w:r>
            <w:r w:rsidRPr="00B76F08">
              <w:rPr>
                <w:vertAlign w:val="subscript"/>
              </w:rPr>
              <w:t>t</w:t>
            </w:r>
            <w:proofErr w:type="spellEnd"/>
          </w:p>
          <w:p w:rsidR="00B76F08" w:rsidRPr="00B76F08" w:rsidRDefault="00B76F08" w:rsidP="000B4771">
            <w:pPr>
              <w:pStyle w:val="ListParagraph"/>
              <w:numPr>
                <w:ilvl w:val="0"/>
                <w:numId w:val="26"/>
              </w:numPr>
            </w:pPr>
            <w:proofErr w:type="spellStart"/>
            <w:r w:rsidRPr="00B76F08">
              <w:t>s</w:t>
            </w:r>
            <w:r w:rsidRPr="000B4771">
              <w:rPr>
                <w:vertAlign w:val="subscript"/>
              </w:rPr>
              <w:t>t</w:t>
            </w:r>
            <w:proofErr w:type="spellEnd"/>
            <w:r w:rsidRPr="00B76F08">
              <w:t xml:space="preserve"> is deterministic signal (linear)</w:t>
            </w:r>
          </w:p>
          <w:p w:rsidR="00B76F08" w:rsidRPr="00B76F08" w:rsidRDefault="00B76F08" w:rsidP="000B4771">
            <w:pPr>
              <w:pStyle w:val="ListParagraph"/>
              <w:numPr>
                <w:ilvl w:val="0"/>
                <w:numId w:val="26"/>
              </w:numPr>
            </w:pPr>
            <w:proofErr w:type="spellStart"/>
            <w:r w:rsidRPr="00B76F08">
              <w:t>Z</w:t>
            </w:r>
            <w:r w:rsidRPr="000B4771">
              <w:rPr>
                <w:vertAlign w:val="subscript"/>
              </w:rPr>
              <w:t>t</w:t>
            </w:r>
            <w:proofErr w:type="spellEnd"/>
            <w:r w:rsidRPr="00B76F08">
              <w:t xml:space="preserve"> is a zero-mean, stationary process</w:t>
            </w:r>
          </w:p>
          <w:p w:rsidR="00B76F08" w:rsidRDefault="00B76F08">
            <w:pPr>
              <w:rPr>
                <w:vertAlign w:val="subscript"/>
              </w:rPr>
            </w:pPr>
          </w:p>
          <w:p w:rsidR="00B76F08" w:rsidRDefault="00B76F08"/>
        </w:tc>
        <w:tc>
          <w:tcPr>
            <w:tcW w:w="6115" w:type="dxa"/>
          </w:tcPr>
          <w:p w:rsidR="00B76F08" w:rsidRDefault="00B76F08"/>
        </w:tc>
      </w:tr>
      <w:tr w:rsidR="000B4771" w:rsidTr="002404CD">
        <w:tc>
          <w:tcPr>
            <w:tcW w:w="1885" w:type="dxa"/>
          </w:tcPr>
          <w:p w:rsidR="000B4771" w:rsidRDefault="000B4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ARIMA(</w:t>
            </w:r>
            <w:proofErr w:type="spellStart"/>
            <w:proofErr w:type="gramStart"/>
            <w:r>
              <w:rPr>
                <w:sz w:val="20"/>
                <w:szCs w:val="20"/>
              </w:rPr>
              <w:t>p,d</w:t>
            </w:r>
            <w:proofErr w:type="gramEnd"/>
            <w:r>
              <w:rPr>
                <w:sz w:val="20"/>
                <w:szCs w:val="20"/>
              </w:rPr>
              <w:t>,q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390" w:type="dxa"/>
          </w:tcPr>
          <w:p w:rsidR="000B4771" w:rsidRDefault="000B4771">
            <w:r w:rsidRPr="000B4771">
              <w:rPr>
                <w:rFonts w:eastAsiaTheme="minorEastAsia"/>
              </w:rPr>
              <w:t xml:space="preserve">The </w:t>
            </w:r>
            <w:r w:rsidRPr="000B4771">
              <w:rPr>
                <w:rFonts w:eastAsiaTheme="minorEastAsia"/>
                <w:i/>
                <w:iCs/>
              </w:rPr>
              <w:t xml:space="preserve">autoregressive integrated moving average process </w:t>
            </w:r>
            <w:r w:rsidRPr="000B4771">
              <w:rPr>
                <w:rFonts w:eastAsiaTheme="minorEastAsia"/>
              </w:rPr>
              <w:t xml:space="preserve">of orders </w:t>
            </w:r>
            <w:r w:rsidRPr="000B4771">
              <w:rPr>
                <w:rFonts w:eastAsiaTheme="minorEastAsia"/>
                <w:i/>
                <w:iCs/>
              </w:rPr>
              <w:t>p, d</w:t>
            </w:r>
            <w:r w:rsidRPr="000B4771">
              <w:rPr>
                <w:rFonts w:eastAsiaTheme="minorEastAsia"/>
              </w:rPr>
              <w:t xml:space="preserve">, and </w:t>
            </w:r>
            <w:r w:rsidRPr="000B4771">
              <w:rPr>
                <w:rFonts w:eastAsiaTheme="minorEastAsia"/>
                <w:i/>
                <w:iCs/>
              </w:rPr>
              <w:t xml:space="preserve">q </w:t>
            </w:r>
            <w:r w:rsidRPr="000B4771">
              <w:rPr>
                <w:rFonts w:eastAsiaTheme="minorEastAsia"/>
              </w:rPr>
              <w:t>(denoted ARIMA(</w:t>
            </w:r>
            <w:proofErr w:type="spellStart"/>
            <w:proofErr w:type="gramStart"/>
            <w:r w:rsidRPr="000B4771">
              <w:rPr>
                <w:rFonts w:eastAsiaTheme="minorEastAsia"/>
                <w:i/>
                <w:iCs/>
              </w:rPr>
              <w:t>p,d</w:t>
            </w:r>
            <w:proofErr w:type="gramEnd"/>
            <w:r w:rsidRPr="000B4771">
              <w:rPr>
                <w:rFonts w:eastAsiaTheme="minorEastAsia"/>
                <w:i/>
                <w:iCs/>
              </w:rPr>
              <w:t>,q</w:t>
            </w:r>
            <w:proofErr w:type="spellEnd"/>
            <w:r w:rsidRPr="000B4771">
              <w:rPr>
                <w:rFonts w:eastAsiaTheme="minorEastAsia"/>
              </w:rPr>
              <w:t xml:space="preserve">)) is a process, </w:t>
            </w:r>
            <w:proofErr w:type="spellStart"/>
            <w:r w:rsidRPr="000B4771">
              <w:rPr>
                <w:rFonts w:eastAsiaTheme="minorEastAsia"/>
                <w:i/>
                <w:iCs/>
              </w:rPr>
              <w:t>X</w:t>
            </w:r>
            <w:r w:rsidRPr="000B4771">
              <w:rPr>
                <w:rFonts w:eastAsiaTheme="minorEastAsia"/>
                <w:i/>
                <w:iCs/>
                <w:vertAlign w:val="subscript"/>
              </w:rPr>
              <w:t>t</w:t>
            </w:r>
            <w:proofErr w:type="spellEnd"/>
            <w:r w:rsidRPr="000B4771">
              <w:rPr>
                <w:rFonts w:eastAsiaTheme="minorEastAsia"/>
                <w:i/>
                <w:iCs/>
              </w:rPr>
              <w:t xml:space="preserve"> , </w:t>
            </w:r>
            <w:r w:rsidRPr="000B4771">
              <w:rPr>
                <w:rFonts w:eastAsiaTheme="minorEastAsia"/>
              </w:rPr>
              <w:t>whose differences (1</w:t>
            </w:r>
            <w:r w:rsidRPr="000B4771">
              <w:rPr>
                <w:rFonts w:eastAsiaTheme="minorEastAsia"/>
                <w:i/>
                <w:iCs/>
              </w:rPr>
              <w:t>- B</w:t>
            </w:r>
            <w:r w:rsidRPr="000B4771">
              <w:rPr>
                <w:rFonts w:eastAsiaTheme="minorEastAsia"/>
              </w:rPr>
              <w:t>)</w:t>
            </w:r>
            <w:r w:rsidRPr="000B4771">
              <w:rPr>
                <w:rFonts w:eastAsiaTheme="minorEastAsia"/>
                <w:i/>
                <w:iCs/>
                <w:vertAlign w:val="superscript"/>
              </w:rPr>
              <w:t xml:space="preserve">d </w:t>
            </w:r>
            <w:proofErr w:type="spellStart"/>
            <w:r w:rsidRPr="000B4771">
              <w:rPr>
                <w:rFonts w:eastAsiaTheme="minorEastAsia"/>
                <w:i/>
                <w:iCs/>
              </w:rPr>
              <w:t>X</w:t>
            </w:r>
            <w:r w:rsidRPr="000B4771">
              <w:rPr>
                <w:rFonts w:eastAsiaTheme="minorEastAsia"/>
                <w:vertAlign w:val="subscript"/>
              </w:rPr>
              <w:t>t</w:t>
            </w:r>
            <w:proofErr w:type="spellEnd"/>
            <w:r w:rsidRPr="000B4771">
              <w:rPr>
                <w:rFonts w:eastAsiaTheme="minorEastAsia"/>
                <w:vertAlign w:val="subscript"/>
              </w:rPr>
              <w:t xml:space="preserve">  </w:t>
            </w:r>
            <w:r w:rsidRPr="000B4771">
              <w:rPr>
                <w:rFonts w:eastAsiaTheme="minorEastAsia"/>
              </w:rPr>
              <w:t>satisfy a (stationary) ARMA(</w:t>
            </w:r>
            <w:proofErr w:type="spellStart"/>
            <w:r w:rsidRPr="000B4771">
              <w:rPr>
                <w:rFonts w:eastAsiaTheme="minorEastAsia"/>
                <w:i/>
                <w:iCs/>
              </w:rPr>
              <w:t>p,q</w:t>
            </w:r>
            <w:proofErr w:type="spellEnd"/>
            <w:r w:rsidRPr="000B4771">
              <w:rPr>
                <w:rFonts w:eastAsiaTheme="minorEastAsia"/>
              </w:rPr>
              <w:t xml:space="preserve">) model, where </w:t>
            </w:r>
            <w:r w:rsidRPr="000B4771">
              <w:rPr>
                <w:rFonts w:eastAsiaTheme="minorEastAsia"/>
                <w:i/>
                <w:iCs/>
              </w:rPr>
              <w:t>d</w:t>
            </w:r>
            <w:r w:rsidRPr="000B4771">
              <w:rPr>
                <w:rFonts w:eastAsiaTheme="minorEastAsia"/>
              </w:rPr>
              <w:t xml:space="preserve"> is a non-negative integer.</w:t>
            </w:r>
          </w:p>
          <w:p w:rsidR="009A3B5F" w:rsidRDefault="009A3B5F">
            <w:r>
              <w:t>All roots are outside the unit circle. However (1-</w:t>
            </w:r>
            <w:proofErr w:type="gramStart"/>
            <w:r>
              <w:t>B)</w:t>
            </w:r>
            <w:r w:rsidRPr="009A3B5F">
              <w:rPr>
                <w:vertAlign w:val="superscript"/>
              </w:rPr>
              <w:t>d</w:t>
            </w:r>
            <w:proofErr w:type="gramEnd"/>
            <w:r>
              <w:t xml:space="preserve"> has a root of 1, resulting in a non-stationary model.</w:t>
            </w:r>
          </w:p>
          <w:p w:rsidR="005A6B3E" w:rsidRDefault="007347C3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 reaches infinity when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rPr>
                <w:rFonts w:eastAsiaTheme="minorEastAsia"/>
              </w:rPr>
              <w:t xml:space="preserve">, thus the ACF will be close to one, and </w:t>
            </w:r>
            <w:r w:rsidR="0021343D">
              <w:rPr>
                <w:rFonts w:eastAsiaTheme="minorEastAsia"/>
              </w:rPr>
              <w:t>true autocorrelations are equal to 1 for all k.</w:t>
            </w:r>
            <w:r w:rsidR="005A6B3E">
              <w:rPr>
                <w:rFonts w:eastAsiaTheme="minorEastAsia"/>
              </w:rPr>
              <w:t xml:space="preserve"> Sample ACF will dampen due to nature of calculation</w:t>
            </w:r>
            <w:r w:rsidR="003C72D1">
              <w:rPr>
                <w:rFonts w:eastAsiaTheme="minorEastAsia"/>
              </w:rPr>
              <w:t>.</w:t>
            </w:r>
          </w:p>
          <w:p w:rsidR="00EE26AD" w:rsidRDefault="00EE26AD">
            <w:r>
              <w:t xml:space="preserve">The </w:t>
            </w:r>
            <w:r w:rsidRPr="000B4771">
              <w:rPr>
                <w:rFonts w:eastAsiaTheme="minorEastAsia"/>
              </w:rPr>
              <w:t>(1</w:t>
            </w:r>
            <w:r w:rsidRPr="000B4771">
              <w:rPr>
                <w:rFonts w:eastAsiaTheme="minorEastAsia"/>
                <w:i/>
                <w:iCs/>
              </w:rPr>
              <w:t xml:space="preserve">- </w:t>
            </w:r>
            <w:proofErr w:type="gramStart"/>
            <w:r w:rsidRPr="000B4771">
              <w:rPr>
                <w:rFonts w:eastAsiaTheme="minorEastAsia"/>
                <w:i/>
                <w:iCs/>
              </w:rPr>
              <w:t>B</w:t>
            </w:r>
            <w:r w:rsidRPr="000B4771">
              <w:rPr>
                <w:rFonts w:eastAsiaTheme="minorEastAsia"/>
              </w:rPr>
              <w:t>)</w:t>
            </w:r>
            <w:r w:rsidRPr="000B4771">
              <w:rPr>
                <w:rFonts w:eastAsiaTheme="minorEastAsia"/>
                <w:i/>
                <w:iCs/>
                <w:vertAlign w:val="superscript"/>
              </w:rPr>
              <w:t>d</w:t>
            </w:r>
            <w:proofErr w:type="gramEnd"/>
            <w:r>
              <w:t xml:space="preserve"> factor dominates the stationary components in realization, autocorrelations, and spectral densiti</w:t>
            </w:r>
            <w:r w:rsidR="0021343D">
              <w:t>es (</w:t>
            </w:r>
            <w:r w:rsidR="0021343D" w:rsidRPr="0021343D">
              <w:rPr>
                <w:i/>
                <w:iCs/>
              </w:rPr>
              <w:t>f</w:t>
            </w:r>
            <w:r w:rsidR="0021343D">
              <w:t xml:space="preserve"> = 0).</w:t>
            </w:r>
          </w:p>
          <w:p w:rsidR="0021343D" w:rsidRDefault="0021343D"/>
          <w:p w:rsidR="0021343D" w:rsidRPr="00EE26AD" w:rsidRDefault="0021343D"/>
        </w:tc>
        <w:tc>
          <w:tcPr>
            <w:tcW w:w="6115" w:type="dxa"/>
          </w:tcPr>
          <w:p w:rsidR="00E50054" w:rsidRDefault="00E500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Formula</w:t>
            </w:r>
          </w:p>
          <w:p w:rsidR="000B4771" w:rsidRPr="00E50054" w:rsidRDefault="00E50054">
            <w:pPr>
              <w:rPr>
                <w:rFonts w:asciiTheme="minorHAnsi" w:eastAsiaTheme="minorEastAsia" w:hAnsiTheme="minorHAnsi" w:cs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:rsidR="00E50054" w:rsidRDefault="00E50054" w:rsidP="00E50054">
            <w:pPr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gen.arima.wge</w:t>
            </w:r>
            <w:proofErr w:type="spellEnd"/>
            <w:r>
              <w:rPr>
                <w:rFonts w:eastAsiaTheme="minorEastAsia"/>
              </w:rPr>
              <w:t>(</w:t>
            </w:r>
            <w:proofErr w:type="gramEnd"/>
            <w:r>
              <w:rPr>
                <w:rFonts w:eastAsiaTheme="minorEastAsia"/>
              </w:rPr>
              <w:t>)</w:t>
            </w:r>
          </w:p>
          <w:p w:rsidR="00E50054" w:rsidRDefault="00E50054" w:rsidP="00E50054">
            <w:pPr>
              <w:rPr>
                <w:rFonts w:eastAsiaTheme="minorEastAsia"/>
              </w:rPr>
            </w:pPr>
          </w:p>
          <w:p w:rsidR="00E50054" w:rsidRPr="00E50054" w:rsidRDefault="00E50054" w:rsidP="00E5005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eastAsiaTheme="minorEastAsia"/>
              </w:rPr>
              <w:t xml:space="preserve">Use </w:t>
            </w:r>
            <w:proofErr w:type="spellStart"/>
            <w:r>
              <w:rPr>
                <w:rFonts w:eastAsiaTheme="minorEastAsia"/>
              </w:rPr>
              <w:t>artrans.wge</w:t>
            </w:r>
            <w:proofErr w:type="spellEnd"/>
            <w:r>
              <w:rPr>
                <w:rFonts w:eastAsiaTheme="minorEastAsia"/>
              </w:rPr>
              <w:t>(x,1) for each d we want to take a difference from</w:t>
            </w:r>
          </w:p>
        </w:tc>
      </w:tr>
      <w:tr w:rsidR="003C72D1" w:rsidTr="002404CD">
        <w:tc>
          <w:tcPr>
            <w:tcW w:w="1885" w:type="dxa"/>
          </w:tcPr>
          <w:p w:rsidR="003C72D1" w:rsidRDefault="003C7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Seasonal Models – ARIMA(</w:t>
            </w:r>
            <w:proofErr w:type="spellStart"/>
            <w:proofErr w:type="gramStart"/>
            <w:r>
              <w:rPr>
                <w:sz w:val="20"/>
                <w:szCs w:val="20"/>
              </w:rPr>
              <w:t>p,d</w:t>
            </w:r>
            <w:proofErr w:type="gramEnd"/>
            <w:r>
              <w:rPr>
                <w:sz w:val="20"/>
                <w:szCs w:val="20"/>
              </w:rPr>
              <w:t>,q</w:t>
            </w:r>
            <w:proofErr w:type="spellEnd"/>
            <w:r>
              <w:rPr>
                <w:sz w:val="20"/>
                <w:szCs w:val="20"/>
              </w:rPr>
              <w:t>) with s = #</w:t>
            </w:r>
          </w:p>
        </w:tc>
        <w:tc>
          <w:tcPr>
            <w:tcW w:w="6390" w:type="dxa"/>
          </w:tcPr>
          <w:p w:rsidR="003C72D1" w:rsidRDefault="00BA192C">
            <w:r>
              <w:t>Contain factor (1 – B</w:t>
            </w:r>
            <w:r>
              <w:rPr>
                <w:vertAlign w:val="superscript"/>
              </w:rPr>
              <w:t>s</w:t>
            </w:r>
            <w:r>
              <w:t>)</w:t>
            </w:r>
          </w:p>
          <w:p w:rsidR="00BA192C" w:rsidRPr="00BA192C" w:rsidRDefault="00BA192C"/>
        </w:tc>
        <w:tc>
          <w:tcPr>
            <w:tcW w:w="6115" w:type="dxa"/>
          </w:tcPr>
          <w:p w:rsidR="00BA192C" w:rsidRPr="00E50054" w:rsidRDefault="00BA192C" w:rsidP="00BA192C">
            <w:pPr>
              <w:rPr>
                <w:rFonts w:asciiTheme="minorHAnsi" w:eastAsiaTheme="minorEastAsia" w:hAnsiTheme="minorHAnsi" w:cs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:rsidR="003C72D1" w:rsidRDefault="003E47F1">
            <w:proofErr w:type="spellStart"/>
            <w:proofErr w:type="gramStart"/>
            <w:r>
              <w:t>gen.aruma.wge</w:t>
            </w:r>
            <w:proofErr w:type="spellEnd"/>
            <w:r>
              <w:t>(</w:t>
            </w:r>
            <w:proofErr w:type="gramEnd"/>
            <w:r>
              <w:t>) s and d can be used</w:t>
            </w:r>
          </w:p>
          <w:p w:rsidR="003E47F1" w:rsidRDefault="003E47F1"/>
          <w:p w:rsidR="003E47F1" w:rsidRDefault="003E47F1">
            <w:r>
              <w:t xml:space="preserve">Use </w:t>
            </w:r>
            <w:proofErr w:type="spellStart"/>
            <w:proofErr w:type="gramStart"/>
            <w:r>
              <w:t>artrans.wge</w:t>
            </w:r>
            <w:proofErr w:type="spellEnd"/>
            <w:r>
              <w:t>(</w:t>
            </w:r>
            <w:proofErr w:type="gramEnd"/>
            <w:r>
              <w:t>x, c(rep(0,s-1), 1))</w:t>
            </w:r>
          </w:p>
          <w:p w:rsidR="003E47F1" w:rsidRDefault="003E47F1"/>
          <w:p w:rsidR="003E47F1" w:rsidRPr="003E47F1" w:rsidRDefault="003E47F1">
            <w:r>
              <w:t>(1-B</w:t>
            </w:r>
            <w:r>
              <w:rPr>
                <w:vertAlign w:val="superscript"/>
              </w:rPr>
              <w:t>4</w:t>
            </w:r>
            <w:r>
              <w:t>)</w:t>
            </w:r>
          </w:p>
          <w:tbl>
            <w:tblPr>
              <w:tblW w:w="4211" w:type="dxa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1387"/>
              <w:gridCol w:w="861"/>
              <w:gridCol w:w="833"/>
              <w:gridCol w:w="1130"/>
            </w:tblGrid>
            <w:tr w:rsidR="003E47F1" w:rsidRPr="003E47F1" w:rsidTr="003E47F1">
              <w:trPr>
                <w:trHeight w:val="532"/>
              </w:trPr>
              <w:tc>
                <w:tcPr>
                  <w:tcW w:w="1401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FFFFFF"/>
                  </w:tcBorders>
                  <w:shd w:val="clear" w:color="auto" w:fill="354CA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color w:val="FFFFFF" w:themeColor="background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b/>
                      <w:bCs/>
                      <w:color w:val="FFFFFF" w:themeColor="background1"/>
                    </w:rPr>
                    <w:lastRenderedPageBreak/>
                    <w:t>Factor</w:t>
                  </w:r>
                </w:p>
              </w:tc>
              <w:tc>
                <w:tcPr>
                  <w:tcW w:w="861" w:type="dxa"/>
                  <w:tcBorders>
                    <w:top w:val="single" w:sz="8" w:space="0" w:color="354CA1"/>
                    <w:left w:val="single" w:sz="8" w:space="0" w:color="FFFFFF"/>
                    <w:bottom w:val="single" w:sz="8" w:space="0" w:color="354CA1"/>
                    <w:right w:val="single" w:sz="8" w:space="0" w:color="FFFFFF"/>
                  </w:tcBorders>
                  <w:shd w:val="clear" w:color="auto" w:fill="354CA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color w:val="FFFFFF" w:themeColor="background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b/>
                      <w:bCs/>
                      <w:color w:val="FFFFFF" w:themeColor="background1"/>
                    </w:rPr>
                    <w:t>Roots</w:t>
                  </w:r>
                </w:p>
              </w:tc>
              <w:tc>
                <w:tcPr>
                  <w:tcW w:w="833" w:type="dxa"/>
                  <w:tcBorders>
                    <w:top w:val="single" w:sz="8" w:space="0" w:color="354CA1"/>
                    <w:left w:val="single" w:sz="8" w:space="0" w:color="FFFFFF"/>
                    <w:bottom w:val="single" w:sz="8" w:space="0" w:color="354CA1"/>
                    <w:right w:val="single" w:sz="8" w:space="0" w:color="FFFFFF"/>
                  </w:tcBorders>
                  <w:shd w:val="clear" w:color="auto" w:fill="354CA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color w:val="FFFFFF" w:themeColor="background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b/>
                      <w:bCs/>
                      <w:color w:val="FFFFFF" w:themeColor="background1"/>
                    </w:rPr>
                    <w:t xml:space="preserve">Abs </w:t>
                  </w:r>
                  <w:proofErr w:type="spellStart"/>
                  <w:r w:rsidRPr="003E47F1">
                    <w:rPr>
                      <w:rFonts w:asciiTheme="minorHAnsi" w:eastAsiaTheme="minorHAnsi" w:hAnsiTheme="minorHAnsi" w:cstheme="minorBidi"/>
                      <w:b/>
                      <w:bCs/>
                      <w:color w:val="FFFFFF" w:themeColor="background1"/>
                    </w:rPr>
                    <w:t>Recip</w:t>
                  </w:r>
                  <w:proofErr w:type="spellEnd"/>
                </w:p>
              </w:tc>
              <w:tc>
                <w:tcPr>
                  <w:tcW w:w="1116" w:type="dxa"/>
                  <w:tcBorders>
                    <w:top w:val="single" w:sz="8" w:space="0" w:color="354CA1"/>
                    <w:left w:val="single" w:sz="8" w:space="0" w:color="FFFFFF"/>
                    <w:bottom w:val="single" w:sz="8" w:space="0" w:color="354CA1"/>
                    <w:right w:val="single" w:sz="8" w:space="0" w:color="354CA1"/>
                  </w:tcBorders>
                  <w:shd w:val="clear" w:color="auto" w:fill="354CA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color w:val="FFFFFF" w:themeColor="background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b/>
                      <w:bCs/>
                      <w:i/>
                      <w:iCs/>
                      <w:color w:val="FFFFFF" w:themeColor="background1"/>
                    </w:rPr>
                    <w:t xml:space="preserve">  f</w:t>
                  </w:r>
                </w:p>
              </w:tc>
            </w:tr>
            <w:tr w:rsidR="003E47F1" w:rsidRPr="003E47F1" w:rsidTr="003E47F1">
              <w:trPr>
                <w:trHeight w:val="532"/>
              </w:trPr>
              <w:tc>
                <w:tcPr>
                  <w:tcW w:w="1401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720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  <w:t xml:space="preserve">1 - </w:t>
                  </w:r>
                  <w:r w:rsidRPr="003E47F1">
                    <w:rPr>
                      <w:rFonts w:asciiTheme="minorHAnsi" w:eastAsiaTheme="minorHAnsi" w:hAnsiTheme="minorHAnsi" w:cstheme="minorBidi"/>
                      <w:i/>
                      <w:iCs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861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33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1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720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  <w:t xml:space="preserve">  0</w:t>
                  </w:r>
                </w:p>
              </w:tc>
            </w:tr>
            <w:tr w:rsidR="003E47F1" w:rsidRPr="003E47F1" w:rsidTr="003E47F1">
              <w:trPr>
                <w:trHeight w:val="532"/>
              </w:trPr>
              <w:tc>
                <w:tcPr>
                  <w:tcW w:w="1401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720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  <w:t xml:space="preserve">1 + </w:t>
                  </w:r>
                  <w:r w:rsidRPr="003E47F1">
                    <w:rPr>
                      <w:rFonts w:asciiTheme="minorHAnsi" w:eastAsiaTheme="minorHAnsi" w:hAnsiTheme="minorHAnsi" w:cstheme="minorBidi"/>
                      <w:i/>
                      <w:iCs/>
                      <w:sz w:val="21"/>
                      <w:szCs w:val="21"/>
                    </w:rPr>
                    <w:t>B</w:t>
                  </w:r>
                  <w:r w:rsidRPr="003E47F1">
                    <w:rPr>
                      <w:rFonts w:asciiTheme="minorHAnsi" w:eastAsiaTheme="minorHAnsi" w:hAnsiTheme="minorHAnsi" w:cstheme="minorBidi"/>
                      <w:i/>
                      <w:iCs/>
                      <w:sz w:val="21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861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  <w:sym w:font="Symbol" w:char="F0B1"/>
                  </w:r>
                  <w:proofErr w:type="spellStart"/>
                  <w:r w:rsidRPr="003E47F1">
                    <w:rPr>
                      <w:rFonts w:asciiTheme="minorHAnsi" w:eastAsiaTheme="minorHAnsi" w:hAnsiTheme="minorHAnsi" w:cstheme="minorBidi"/>
                      <w:i/>
                      <w:iCs/>
                      <w:sz w:val="21"/>
                      <w:szCs w:val="21"/>
                    </w:rPr>
                    <w:t>i</w:t>
                  </w:r>
                  <w:proofErr w:type="spellEnd"/>
                </w:p>
              </w:tc>
              <w:tc>
                <w:tcPr>
                  <w:tcW w:w="833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1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720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  <w:t xml:space="preserve">  .25</w:t>
                  </w:r>
                </w:p>
              </w:tc>
            </w:tr>
            <w:tr w:rsidR="003E47F1" w:rsidRPr="003E47F1" w:rsidTr="003E47F1">
              <w:trPr>
                <w:trHeight w:val="532"/>
              </w:trPr>
              <w:tc>
                <w:tcPr>
                  <w:tcW w:w="1401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720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  <w:t xml:space="preserve">1 + </w:t>
                  </w:r>
                  <w:r w:rsidRPr="003E47F1">
                    <w:rPr>
                      <w:rFonts w:asciiTheme="minorHAnsi" w:eastAsiaTheme="minorHAnsi" w:hAnsiTheme="minorHAnsi" w:cstheme="minorBidi"/>
                      <w:i/>
                      <w:iCs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861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33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1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720" w:type="dxa"/>
                    <w:bottom w:w="72" w:type="dxa"/>
                    <w:right w:w="144" w:type="dxa"/>
                  </w:tcMar>
                  <w:hideMark/>
                </w:tcPr>
                <w:p w:rsidR="003E47F1" w:rsidRPr="003E47F1" w:rsidRDefault="003E47F1" w:rsidP="003E47F1">
                  <w:pPr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</w:pPr>
                  <w:r w:rsidRPr="003E47F1">
                    <w:rPr>
                      <w:rFonts w:asciiTheme="minorHAnsi" w:eastAsiaTheme="minorHAnsi" w:hAnsiTheme="minorHAnsi" w:cstheme="minorBidi"/>
                      <w:sz w:val="21"/>
                      <w:szCs w:val="21"/>
                    </w:rPr>
                    <w:t xml:space="preserve">  .5</w:t>
                  </w:r>
                </w:p>
              </w:tc>
            </w:tr>
          </w:tbl>
          <w:p w:rsidR="003E47F1" w:rsidRDefault="003E47F1"/>
        </w:tc>
      </w:tr>
      <w:tr w:rsidR="00F83EE6" w:rsidTr="002404CD">
        <w:tc>
          <w:tcPr>
            <w:tcW w:w="1885" w:type="dxa"/>
          </w:tcPr>
          <w:p w:rsidR="000D64F8" w:rsidRPr="00064A74" w:rsidRDefault="00064A74">
            <w:pPr>
              <w:rPr>
                <w:b/>
                <w:bCs/>
                <w:sz w:val="20"/>
                <w:szCs w:val="20"/>
              </w:rPr>
            </w:pPr>
            <w:r w:rsidRPr="00064A74">
              <w:rPr>
                <w:b/>
                <w:bCs/>
                <w:sz w:val="20"/>
                <w:szCs w:val="20"/>
              </w:rPr>
              <w:lastRenderedPageBreak/>
              <w:t>Steps to Analyze Realization</w:t>
            </w:r>
          </w:p>
        </w:tc>
        <w:tc>
          <w:tcPr>
            <w:tcW w:w="6390" w:type="dxa"/>
          </w:tcPr>
          <w:p w:rsidR="00064A74" w:rsidRDefault="00064A74" w:rsidP="00064A74">
            <w:pPr>
              <w:pStyle w:val="ListParagraph"/>
              <w:numPr>
                <w:ilvl w:val="0"/>
                <w:numId w:val="27"/>
              </w:numPr>
            </w:pPr>
            <w:r>
              <w:t>Create a model and plot</w:t>
            </w:r>
          </w:p>
          <w:p w:rsidR="00064A74" w:rsidRDefault="00064A74" w:rsidP="00064A74">
            <w:pPr>
              <w:pStyle w:val="ListParagraph"/>
              <w:numPr>
                <w:ilvl w:val="1"/>
                <w:numId w:val="27"/>
              </w:numPr>
            </w:pPr>
            <w:proofErr w:type="spellStart"/>
            <w:r>
              <w:t>plotss.wge</w:t>
            </w:r>
            <w:proofErr w:type="spellEnd"/>
          </w:p>
          <w:p w:rsidR="00064A74" w:rsidRDefault="00064A74" w:rsidP="00064A74">
            <w:pPr>
              <w:pStyle w:val="ListParagraph"/>
              <w:numPr>
                <w:ilvl w:val="1"/>
                <w:numId w:val="27"/>
              </w:numPr>
            </w:pPr>
            <w:r>
              <w:t>Note distinctive features</w:t>
            </w:r>
          </w:p>
          <w:p w:rsidR="00064A74" w:rsidRDefault="00064A74" w:rsidP="00064A74">
            <w:pPr>
              <w:pStyle w:val="ListParagraph"/>
              <w:numPr>
                <w:ilvl w:val="1"/>
                <w:numId w:val="27"/>
              </w:numPr>
            </w:pPr>
            <w:proofErr w:type="spellStart"/>
            <w:r>
              <w:t>Meantion</w:t>
            </w:r>
            <w:proofErr w:type="spellEnd"/>
            <w:r>
              <w:t xml:space="preserve"> any domain knowledge on data</w:t>
            </w:r>
          </w:p>
          <w:p w:rsidR="00064A74" w:rsidRDefault="00064A74" w:rsidP="00064A74">
            <w:pPr>
              <w:pStyle w:val="ListParagraph"/>
              <w:numPr>
                <w:ilvl w:val="0"/>
                <w:numId w:val="27"/>
              </w:numPr>
            </w:pPr>
            <w:r>
              <w:t>If phis \ thetas, determine if stationary \ invertible using factors</w:t>
            </w:r>
          </w:p>
          <w:p w:rsidR="00064A74" w:rsidRDefault="00064A74" w:rsidP="00064A74">
            <w:pPr>
              <w:pStyle w:val="ListParagraph"/>
              <w:numPr>
                <w:ilvl w:val="1"/>
                <w:numId w:val="27"/>
              </w:numPr>
            </w:pPr>
            <w:proofErr w:type="spellStart"/>
            <w:r>
              <w:t>factors.wge</w:t>
            </w:r>
            <w:proofErr w:type="spellEnd"/>
          </w:p>
          <w:p w:rsidR="00064A74" w:rsidRDefault="00064A74" w:rsidP="00064A74">
            <w:pPr>
              <w:pStyle w:val="ListParagraph"/>
              <w:numPr>
                <w:ilvl w:val="1"/>
                <w:numId w:val="27"/>
              </w:numPr>
            </w:pPr>
            <w:r>
              <w:t>All phis and thetas need to be outside unit circle</w:t>
            </w:r>
          </w:p>
          <w:p w:rsidR="0006722D" w:rsidRDefault="0006722D" w:rsidP="00064A74">
            <w:pPr>
              <w:pStyle w:val="ListParagraph"/>
              <w:numPr>
                <w:ilvl w:val="1"/>
                <w:numId w:val="27"/>
              </w:numPr>
            </w:pPr>
            <w:r>
              <w:t>Note frequency and periods</w:t>
            </w:r>
            <w:r w:rsidR="00237F76">
              <w:t>, aperiodic vs. pseudo frequency</w:t>
            </w:r>
          </w:p>
          <w:p w:rsidR="00064A74" w:rsidRDefault="000241AE" w:rsidP="00064A74">
            <w:pPr>
              <w:pStyle w:val="ListParagraph"/>
              <w:numPr>
                <w:ilvl w:val="0"/>
                <w:numId w:val="27"/>
              </w:numPr>
            </w:pPr>
            <w:r>
              <w:t>If ARIMA or ARUMA, analyze true auto correlation and spectral density</w:t>
            </w:r>
          </w:p>
          <w:p w:rsidR="000241AE" w:rsidRDefault="000241AE" w:rsidP="00064A74">
            <w:pPr>
              <w:pStyle w:val="ListParagraph"/>
              <w:numPr>
                <w:ilvl w:val="0"/>
                <w:numId w:val="27"/>
              </w:numPr>
            </w:pPr>
            <w:r>
              <w:t>Remove nonstationary data</w:t>
            </w:r>
          </w:p>
          <w:p w:rsidR="000241AE" w:rsidRDefault="000241AE" w:rsidP="000241AE">
            <w:pPr>
              <w:pStyle w:val="ListParagraph"/>
              <w:numPr>
                <w:ilvl w:val="1"/>
                <w:numId w:val="27"/>
              </w:numPr>
            </w:pPr>
            <w:proofErr w:type="spellStart"/>
            <w:r>
              <w:t>artrans.wge</w:t>
            </w:r>
            <w:proofErr w:type="spellEnd"/>
            <w:r>
              <w:t>(x,1) for each d in (1-</w:t>
            </w:r>
            <w:proofErr w:type="gramStart"/>
            <w:r>
              <w:t>B)</w:t>
            </w:r>
            <w:r>
              <w:rPr>
                <w:vertAlign w:val="superscript"/>
              </w:rPr>
              <w:t>d</w:t>
            </w:r>
            <w:proofErr w:type="gramEnd"/>
          </w:p>
          <w:p w:rsidR="000241AE" w:rsidRDefault="000241AE" w:rsidP="000241AE">
            <w:pPr>
              <w:pStyle w:val="ListParagraph"/>
              <w:numPr>
                <w:ilvl w:val="1"/>
                <w:numId w:val="27"/>
              </w:numPr>
            </w:pPr>
            <w:proofErr w:type="spellStart"/>
            <w:r>
              <w:t>artrans.wge</w:t>
            </w:r>
            <w:proofErr w:type="spellEnd"/>
            <w:r>
              <w:t>(</w:t>
            </w:r>
            <w:proofErr w:type="spellStart"/>
            <w:proofErr w:type="gramStart"/>
            <w:r>
              <w:t>x,c</w:t>
            </w:r>
            <w:proofErr w:type="spellEnd"/>
            <w:proofErr w:type="gramEnd"/>
            <w:r>
              <w:t>(rep(0,s-1),1)) where (1-B</w:t>
            </w:r>
            <w:r>
              <w:rPr>
                <w:vertAlign w:val="superscript"/>
              </w:rPr>
              <w:t>s</w:t>
            </w:r>
            <w:r>
              <w:t>)</w:t>
            </w:r>
          </w:p>
          <w:p w:rsidR="000241AE" w:rsidRDefault="000241AE" w:rsidP="000241AE">
            <w:pPr>
              <w:pStyle w:val="ListParagraph"/>
              <w:numPr>
                <w:ilvl w:val="0"/>
                <w:numId w:val="27"/>
              </w:numPr>
            </w:pPr>
            <w:r>
              <w:t xml:space="preserve">Analyze </w:t>
            </w:r>
            <w:proofErr w:type="spellStart"/>
            <w:r>
              <w:t>plo</w:t>
            </w:r>
            <w:r w:rsidR="00A41A8B">
              <w:t>t</w:t>
            </w:r>
            <w:r>
              <w:t>ts</w:t>
            </w:r>
            <w:proofErr w:type="spellEnd"/>
          </w:p>
          <w:p w:rsidR="00A41A8B" w:rsidRDefault="00A41A8B" w:rsidP="00A41A8B">
            <w:pPr>
              <w:pStyle w:val="ListParagraph"/>
              <w:numPr>
                <w:ilvl w:val="1"/>
                <w:numId w:val="27"/>
              </w:numPr>
            </w:pPr>
            <w:proofErr w:type="spellStart"/>
            <w:r>
              <w:t>Plotts.sample.wge</w:t>
            </w:r>
            <w:proofErr w:type="spellEnd"/>
          </w:p>
          <w:p w:rsidR="00A41A8B" w:rsidRDefault="00A41A8B" w:rsidP="00A41A8B">
            <w:pPr>
              <w:pStyle w:val="ListParagraph"/>
              <w:numPr>
                <w:ilvl w:val="1"/>
                <w:numId w:val="27"/>
              </w:numPr>
            </w:pPr>
            <w:r>
              <w:t>Reference back to factor table</w:t>
            </w:r>
          </w:p>
          <w:p w:rsidR="000241AE" w:rsidRDefault="000241AE" w:rsidP="000241AE">
            <w:pPr>
              <w:pStyle w:val="ListParagraph"/>
              <w:numPr>
                <w:ilvl w:val="0"/>
                <w:numId w:val="27"/>
              </w:numPr>
            </w:pPr>
            <w:r>
              <w:t>Determine best ARMA(</w:t>
            </w:r>
            <w:proofErr w:type="spellStart"/>
            <w:proofErr w:type="gramStart"/>
            <w:r>
              <w:t>p,q</w:t>
            </w:r>
            <w:proofErr w:type="spellEnd"/>
            <w:proofErr w:type="gramEnd"/>
            <w:r>
              <w:t>) model using AIC5</w:t>
            </w:r>
          </w:p>
          <w:p w:rsidR="00064A74" w:rsidRDefault="00064A74"/>
          <w:p w:rsidR="00064A74" w:rsidRDefault="00064A74"/>
          <w:p w:rsidR="000D64F8" w:rsidRDefault="00BF7F8D">
            <w:r>
              <w:t>Steps</w:t>
            </w:r>
            <w:r w:rsidR="00454A8A">
              <w:t xml:space="preserve"> to take out the non-stationary portions a realization</w:t>
            </w:r>
          </w:p>
          <w:p w:rsidR="00BF7F8D" w:rsidRDefault="00BF7F8D" w:rsidP="00BF7F8D">
            <w:pPr>
              <w:pStyle w:val="ListParagraph"/>
              <w:numPr>
                <w:ilvl w:val="0"/>
                <w:numId w:val="19"/>
              </w:numPr>
            </w:pPr>
            <w:r>
              <w:t>Determine if seasonal or adjustment with a (1-b) (</w:t>
            </w:r>
            <w:proofErr w:type="spellStart"/>
            <w:r>
              <w:t>artrans.wge</w:t>
            </w:r>
            <w:proofErr w:type="spellEnd"/>
            <w:r>
              <w:t>)</w:t>
            </w:r>
          </w:p>
          <w:p w:rsidR="00BF7F8D" w:rsidRDefault="00BF7F8D" w:rsidP="00BF7F8D">
            <w:pPr>
              <w:pStyle w:val="ListParagraph"/>
              <w:numPr>
                <w:ilvl w:val="0"/>
                <w:numId w:val="19"/>
              </w:numPr>
            </w:pPr>
            <w:r>
              <w:t>Analyze plots again</w:t>
            </w:r>
          </w:p>
          <w:p w:rsidR="00BF7F8D" w:rsidRDefault="00BF7F8D" w:rsidP="00BF7F8D">
            <w:pPr>
              <w:pStyle w:val="ListParagraph"/>
              <w:numPr>
                <w:ilvl w:val="0"/>
                <w:numId w:val="19"/>
              </w:numPr>
            </w:pPr>
            <w:r>
              <w:t>Adjust if needed</w:t>
            </w:r>
          </w:p>
          <w:p w:rsidR="00BF7F8D" w:rsidRDefault="00BF7F8D" w:rsidP="00BF7F8D">
            <w:pPr>
              <w:pStyle w:val="ListParagraph"/>
              <w:numPr>
                <w:ilvl w:val="0"/>
                <w:numId w:val="19"/>
              </w:numPr>
            </w:pPr>
            <w:r>
              <w:t>Finalize with aic5 to determine best model to create estimates with</w:t>
            </w:r>
          </w:p>
          <w:p w:rsidR="00BF7F8D" w:rsidRDefault="00BF7F8D" w:rsidP="00365432"/>
        </w:tc>
        <w:tc>
          <w:tcPr>
            <w:tcW w:w="6115" w:type="dxa"/>
          </w:tcPr>
          <w:p w:rsidR="003E47F1" w:rsidRPr="0040583C" w:rsidRDefault="003E47F1" w:rsidP="003E47F1">
            <w:pPr>
              <w:rPr>
                <w:sz w:val="21"/>
                <w:szCs w:val="21"/>
              </w:rPr>
            </w:pPr>
            <w:r w:rsidRPr="0040583C">
              <w:rPr>
                <w:sz w:val="21"/>
                <w:szCs w:val="21"/>
              </w:rPr>
              <w:lastRenderedPageBreak/>
              <w:t>(1-B</w:t>
            </w:r>
            <w:r w:rsidRPr="0040583C">
              <w:rPr>
                <w:sz w:val="21"/>
                <w:szCs w:val="21"/>
                <w:vertAlign w:val="superscript"/>
              </w:rPr>
              <w:t>12</w:t>
            </w:r>
            <w:r w:rsidRPr="0040583C">
              <w:rPr>
                <w:sz w:val="21"/>
                <w:szCs w:val="21"/>
              </w:rPr>
              <w:t>)</w:t>
            </w:r>
          </w:p>
          <w:tbl>
            <w:tblPr>
              <w:tblW w:w="5107" w:type="dxa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1716"/>
              <w:gridCol w:w="1323"/>
              <w:gridCol w:w="802"/>
              <w:gridCol w:w="1266"/>
            </w:tblGrid>
            <w:tr w:rsidR="0040583C" w:rsidRPr="0040583C" w:rsidTr="0040583C">
              <w:trPr>
                <w:trHeight w:val="532"/>
              </w:trPr>
              <w:tc>
                <w:tcPr>
                  <w:tcW w:w="171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FFFFFF"/>
                  </w:tcBorders>
                  <w:shd w:val="clear" w:color="auto" w:fill="354CA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color w:val="FFFFFF" w:themeColor="background1"/>
                      <w:sz w:val="21"/>
                      <w:szCs w:val="21"/>
                    </w:rPr>
                  </w:pPr>
                  <w:r w:rsidRPr="0040583C">
                    <w:rPr>
                      <w:b/>
                      <w:bCs/>
                      <w:color w:val="FFFFFF" w:themeColor="background1"/>
                      <w:sz w:val="21"/>
                      <w:szCs w:val="21"/>
                    </w:rPr>
                    <w:t>Factor</w:t>
                  </w:r>
                </w:p>
              </w:tc>
              <w:tc>
                <w:tcPr>
                  <w:tcW w:w="1323" w:type="dxa"/>
                  <w:tcBorders>
                    <w:top w:val="single" w:sz="8" w:space="0" w:color="354CA1"/>
                    <w:left w:val="single" w:sz="8" w:space="0" w:color="FFFFFF"/>
                    <w:bottom w:val="single" w:sz="8" w:space="0" w:color="354CA1"/>
                    <w:right w:val="single" w:sz="8" w:space="0" w:color="FFFFFF"/>
                  </w:tcBorders>
                  <w:shd w:val="clear" w:color="auto" w:fill="354CA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color w:val="FFFFFF" w:themeColor="background1"/>
                      <w:sz w:val="21"/>
                      <w:szCs w:val="21"/>
                    </w:rPr>
                  </w:pPr>
                  <w:r w:rsidRPr="0040583C">
                    <w:rPr>
                      <w:b/>
                      <w:bCs/>
                      <w:color w:val="FFFFFF" w:themeColor="background1"/>
                      <w:sz w:val="21"/>
                      <w:szCs w:val="21"/>
                    </w:rPr>
                    <w:t>Root(s)</w:t>
                  </w:r>
                </w:p>
              </w:tc>
              <w:tc>
                <w:tcPr>
                  <w:tcW w:w="802" w:type="dxa"/>
                  <w:tcBorders>
                    <w:top w:val="single" w:sz="8" w:space="0" w:color="354CA1"/>
                    <w:left w:val="single" w:sz="8" w:space="0" w:color="FFFFFF"/>
                    <w:bottom w:val="single" w:sz="8" w:space="0" w:color="354CA1"/>
                    <w:right w:val="single" w:sz="8" w:space="0" w:color="FFFFFF"/>
                  </w:tcBorders>
                  <w:shd w:val="clear" w:color="auto" w:fill="354CA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color w:val="FFFFFF" w:themeColor="background1"/>
                      <w:sz w:val="21"/>
                      <w:szCs w:val="21"/>
                    </w:rPr>
                  </w:pPr>
                  <w:r w:rsidRPr="0040583C">
                    <w:rPr>
                      <w:b/>
                      <w:bCs/>
                      <w:color w:val="FFFFFF" w:themeColor="background1"/>
                      <w:sz w:val="21"/>
                      <w:szCs w:val="21"/>
                    </w:rPr>
                    <w:t xml:space="preserve">Abs </w:t>
                  </w:r>
                  <w:proofErr w:type="spellStart"/>
                  <w:r w:rsidRPr="0040583C">
                    <w:rPr>
                      <w:b/>
                      <w:bCs/>
                      <w:color w:val="FFFFFF" w:themeColor="background1"/>
                      <w:sz w:val="21"/>
                      <w:szCs w:val="21"/>
                    </w:rPr>
                    <w:t>Recip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8" w:space="0" w:color="354CA1"/>
                    <w:left w:val="single" w:sz="8" w:space="0" w:color="FFFFFF"/>
                    <w:bottom w:val="single" w:sz="8" w:space="0" w:color="354CA1"/>
                    <w:right w:val="single" w:sz="8" w:space="0" w:color="354CA1"/>
                  </w:tcBorders>
                  <w:shd w:val="clear" w:color="auto" w:fill="354CA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color w:val="FFFFFF" w:themeColor="background1"/>
                      <w:sz w:val="21"/>
                      <w:szCs w:val="21"/>
                    </w:rPr>
                  </w:pPr>
                  <w:r w:rsidRPr="0040583C">
                    <w:rPr>
                      <w:b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 xml:space="preserve">  f</w:t>
                  </w:r>
                </w:p>
              </w:tc>
            </w:tr>
            <w:tr w:rsidR="0040583C" w:rsidRPr="0040583C" w:rsidTr="0040583C">
              <w:trPr>
                <w:trHeight w:val="532"/>
              </w:trPr>
              <w:tc>
                <w:tcPr>
                  <w:tcW w:w="171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432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 xml:space="preserve">1 – 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1323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288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02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5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0</w:t>
                  </w:r>
                </w:p>
              </w:tc>
            </w:tr>
            <w:tr w:rsidR="0040583C" w:rsidRPr="0040583C" w:rsidTr="0040583C">
              <w:trPr>
                <w:trHeight w:val="532"/>
              </w:trPr>
              <w:tc>
                <w:tcPr>
                  <w:tcW w:w="171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432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 xml:space="preserve"> </w:t>
                  </w:r>
                  <w:r w:rsidRPr="0040583C">
                    <w:rPr>
                      <w:sz w:val="21"/>
                      <w:szCs w:val="21"/>
                    </w:rPr>
                    <w:drawing>
                      <wp:inline distT="0" distB="0" distL="0" distR="0" wp14:anchorId="07159B8C" wp14:editId="1E3F218A">
                        <wp:extent cx="638628" cy="159301"/>
                        <wp:effectExtent l="0" t="0" r="0" b="6350"/>
                        <wp:docPr id="14" name="Picture 13" descr="t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3" descr="tmp.gif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/>
                                <a:srcRect t="7037" b="11375"/>
                                <a:stretch/>
                              </pic:blipFill>
                              <pic:spPr>
                                <a:xfrm>
                                  <a:off x="0" y="0"/>
                                  <a:ext cx="733064" cy="1828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23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288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 xml:space="preserve">.866 </w:t>
                  </w:r>
                  <w:r w:rsidRPr="0040583C">
                    <w:rPr>
                      <w:sz w:val="21"/>
                      <w:szCs w:val="21"/>
                      <w:u w:val="single"/>
                    </w:rPr>
                    <w:t>+</w:t>
                  </w:r>
                  <w:r w:rsidRPr="0040583C">
                    <w:rPr>
                      <w:sz w:val="21"/>
                      <w:szCs w:val="21"/>
                    </w:rPr>
                    <w:t xml:space="preserve"> .5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>i</w:t>
                  </w:r>
                </w:p>
              </w:tc>
              <w:tc>
                <w:tcPr>
                  <w:tcW w:w="802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720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.083</w:t>
                  </w:r>
                </w:p>
              </w:tc>
            </w:tr>
            <w:tr w:rsidR="0040583C" w:rsidRPr="0040583C" w:rsidTr="0040583C">
              <w:trPr>
                <w:trHeight w:val="532"/>
              </w:trPr>
              <w:tc>
                <w:tcPr>
                  <w:tcW w:w="171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432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 xml:space="preserve">1 - 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40583C">
                    <w:rPr>
                      <w:sz w:val="21"/>
                      <w:szCs w:val="21"/>
                    </w:rPr>
                    <w:t xml:space="preserve"> + 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40583C">
                    <w:rPr>
                      <w:i/>
                      <w:iCs/>
                      <w:sz w:val="21"/>
                      <w:szCs w:val="21"/>
                      <w:vertAlign w:val="superscript"/>
                    </w:rPr>
                    <w:t>2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323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288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 xml:space="preserve">.5 </w:t>
                  </w:r>
                  <w:r w:rsidRPr="0040583C">
                    <w:rPr>
                      <w:sz w:val="21"/>
                      <w:szCs w:val="21"/>
                      <w:u w:val="single"/>
                    </w:rPr>
                    <w:t>+</w:t>
                  </w:r>
                  <w:r w:rsidRPr="0040583C">
                    <w:rPr>
                      <w:sz w:val="21"/>
                      <w:szCs w:val="21"/>
                    </w:rPr>
                    <w:t xml:space="preserve"> .866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>i</w:t>
                  </w:r>
                </w:p>
              </w:tc>
              <w:tc>
                <w:tcPr>
                  <w:tcW w:w="802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720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.167</w:t>
                  </w:r>
                </w:p>
              </w:tc>
            </w:tr>
            <w:tr w:rsidR="0040583C" w:rsidRPr="0040583C" w:rsidTr="0040583C">
              <w:trPr>
                <w:trHeight w:val="532"/>
              </w:trPr>
              <w:tc>
                <w:tcPr>
                  <w:tcW w:w="171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432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 xml:space="preserve">1 + 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40583C">
                    <w:rPr>
                      <w:i/>
                      <w:iCs/>
                      <w:sz w:val="21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1323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288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 xml:space="preserve">      +</w:t>
                  </w:r>
                  <w:proofErr w:type="spellStart"/>
                  <w:r w:rsidRPr="0040583C">
                    <w:rPr>
                      <w:i/>
                      <w:iCs/>
                      <w:sz w:val="21"/>
                      <w:szCs w:val="21"/>
                    </w:rPr>
                    <w:t>i</w:t>
                  </w:r>
                  <w:proofErr w:type="spellEnd"/>
                  <w:r w:rsidRPr="0040583C">
                    <w:rPr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802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720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.25</w:t>
                  </w:r>
                </w:p>
              </w:tc>
            </w:tr>
            <w:tr w:rsidR="0040583C" w:rsidRPr="0040583C" w:rsidTr="0040583C">
              <w:trPr>
                <w:trHeight w:val="532"/>
              </w:trPr>
              <w:tc>
                <w:tcPr>
                  <w:tcW w:w="171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432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 xml:space="preserve">1 + 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40583C">
                    <w:rPr>
                      <w:sz w:val="21"/>
                      <w:szCs w:val="21"/>
                    </w:rPr>
                    <w:t xml:space="preserve"> + 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40583C">
                    <w:rPr>
                      <w:i/>
                      <w:iCs/>
                      <w:sz w:val="21"/>
                      <w:szCs w:val="21"/>
                      <w:vertAlign w:val="superscript"/>
                    </w:rPr>
                    <w:t>2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323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288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 xml:space="preserve">-.5 </w:t>
                  </w:r>
                  <w:r w:rsidRPr="0040583C">
                    <w:rPr>
                      <w:sz w:val="21"/>
                      <w:szCs w:val="21"/>
                      <w:u w:val="single"/>
                    </w:rPr>
                    <w:t>+</w:t>
                  </w:r>
                  <w:r w:rsidRPr="0040583C">
                    <w:rPr>
                      <w:sz w:val="21"/>
                      <w:szCs w:val="21"/>
                    </w:rPr>
                    <w:t xml:space="preserve"> .866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>i</w:t>
                  </w:r>
                </w:p>
              </w:tc>
              <w:tc>
                <w:tcPr>
                  <w:tcW w:w="802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720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.333</w:t>
                  </w:r>
                </w:p>
              </w:tc>
            </w:tr>
            <w:tr w:rsidR="0040583C" w:rsidRPr="0040583C" w:rsidTr="0040583C">
              <w:trPr>
                <w:trHeight w:val="532"/>
              </w:trPr>
              <w:tc>
                <w:tcPr>
                  <w:tcW w:w="171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432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drawing>
                      <wp:inline distT="0" distB="0" distL="0" distR="0" wp14:anchorId="5361DF35" wp14:editId="2534FE1F">
                        <wp:extent cx="718452" cy="188686"/>
                        <wp:effectExtent l="0" t="0" r="5715" b="1905"/>
                        <wp:docPr id="15" name="Picture 14" descr="t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4" descr="tmp.gif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/>
                                <a:srcRect t="5690" b="8409"/>
                                <a:stretch/>
                              </pic:blipFill>
                              <pic:spPr>
                                <a:xfrm>
                                  <a:off x="0" y="0"/>
                                  <a:ext cx="740757" cy="1945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23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288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 xml:space="preserve">-.866 </w:t>
                  </w:r>
                  <w:r w:rsidRPr="0040583C">
                    <w:rPr>
                      <w:sz w:val="21"/>
                      <w:szCs w:val="21"/>
                      <w:u w:val="single"/>
                    </w:rPr>
                    <w:t>+</w:t>
                  </w:r>
                  <w:r w:rsidRPr="0040583C">
                    <w:rPr>
                      <w:sz w:val="21"/>
                      <w:szCs w:val="21"/>
                    </w:rPr>
                    <w:t xml:space="preserve"> .5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 xml:space="preserve">i </w:t>
                  </w:r>
                </w:p>
              </w:tc>
              <w:tc>
                <w:tcPr>
                  <w:tcW w:w="802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720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i/>
                      <w:iCs/>
                      <w:sz w:val="21"/>
                      <w:szCs w:val="21"/>
                    </w:rPr>
                    <w:t>.417</w:t>
                  </w:r>
                </w:p>
              </w:tc>
            </w:tr>
            <w:tr w:rsidR="0040583C" w:rsidRPr="0040583C" w:rsidTr="0040583C">
              <w:trPr>
                <w:trHeight w:val="532"/>
              </w:trPr>
              <w:tc>
                <w:tcPr>
                  <w:tcW w:w="171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432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 xml:space="preserve">1 + 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1323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288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i/>
                      <w:iCs/>
                      <w:sz w:val="21"/>
                      <w:szCs w:val="21"/>
                    </w:rPr>
                    <w:t>-</w:t>
                  </w:r>
                  <w:r w:rsidRPr="0040583C"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02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single" w:sz="8" w:space="0" w:color="354CA1"/>
                    <w:left w:val="single" w:sz="8" w:space="0" w:color="354CA1"/>
                    <w:bottom w:val="single" w:sz="8" w:space="0" w:color="354CA1"/>
                    <w:right w:val="single" w:sz="8" w:space="0" w:color="354CA1"/>
                  </w:tcBorders>
                  <w:shd w:val="clear" w:color="auto" w:fill="FFFFFF"/>
                  <w:tcMar>
                    <w:top w:w="72" w:type="dxa"/>
                    <w:left w:w="720" w:type="dxa"/>
                    <w:bottom w:w="72" w:type="dxa"/>
                    <w:right w:w="144" w:type="dxa"/>
                  </w:tcMar>
                  <w:hideMark/>
                </w:tcPr>
                <w:p w:rsidR="0040583C" w:rsidRPr="0040583C" w:rsidRDefault="0040583C" w:rsidP="0040583C">
                  <w:pPr>
                    <w:rPr>
                      <w:sz w:val="21"/>
                      <w:szCs w:val="21"/>
                    </w:rPr>
                  </w:pPr>
                  <w:r w:rsidRPr="0040583C">
                    <w:rPr>
                      <w:sz w:val="21"/>
                      <w:szCs w:val="21"/>
                    </w:rPr>
                    <w:t>.5</w:t>
                  </w:r>
                  <w:r w:rsidRPr="0040583C">
                    <w:rPr>
                      <w:i/>
                      <w:iCs/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:rsidR="000D64F8" w:rsidRPr="0040583C" w:rsidRDefault="000D64F8">
            <w:pPr>
              <w:rPr>
                <w:sz w:val="21"/>
                <w:szCs w:val="21"/>
              </w:rPr>
            </w:pPr>
          </w:p>
        </w:tc>
      </w:tr>
      <w:tr w:rsidR="00BD0EDE" w:rsidTr="002404CD">
        <w:tc>
          <w:tcPr>
            <w:tcW w:w="1885" w:type="dxa"/>
          </w:tcPr>
          <w:p w:rsidR="00BD0EDE" w:rsidRPr="002404CD" w:rsidRDefault="002404C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Forecast AR(p)</w:t>
            </w:r>
          </w:p>
        </w:tc>
        <w:tc>
          <w:tcPr>
            <w:tcW w:w="6390" w:type="dxa"/>
          </w:tcPr>
          <w:p w:rsidR="00BD0EDE" w:rsidRDefault="003239F0">
            <w:r>
              <w:t>See equation</w:t>
            </w:r>
          </w:p>
          <w:p w:rsidR="00CD21D5" w:rsidRDefault="00CD21D5">
            <w:r>
              <w:t>When generating data add the mean in to the equation</w:t>
            </w:r>
          </w:p>
        </w:tc>
        <w:tc>
          <w:tcPr>
            <w:tcW w:w="6115" w:type="dxa"/>
          </w:tcPr>
          <w:p w:rsidR="002404CD" w:rsidRPr="002404CD" w:rsidRDefault="002404CD" w:rsidP="002404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:rsidR="002404CD" w:rsidRPr="002404CD" w:rsidRDefault="002404CD" w:rsidP="002404C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-μ)=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:rsidR="002404CD" w:rsidRPr="002404CD" w:rsidRDefault="002404CD" w:rsidP="002404C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2404CD" w:rsidRPr="00DB0067" w:rsidRDefault="002404CD" w:rsidP="002404CD">
            <w:pPr>
              <w:rPr>
                <w:rFonts w:eastAsiaTheme="minorEastAsia"/>
              </w:rPr>
            </w:pPr>
          </w:p>
          <w:p w:rsidR="006926B1" w:rsidRPr="006926B1" w:rsidRDefault="006926B1" w:rsidP="006926B1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06926B1">
              <w:rPr>
                <w:rFonts w:eastAsiaTheme="minorEastAsia"/>
                <w:sz w:val="18"/>
                <w:szCs w:val="18"/>
              </w:rPr>
              <w:t>fore.arma.wge</w:t>
            </w:r>
            <w:proofErr w:type="spellEnd"/>
            <w:r w:rsidRPr="006926B1">
              <w:rPr>
                <w:rFonts w:eastAsiaTheme="minorEastAsia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eastAsiaTheme="minorEastAsia"/>
                <w:sz w:val="18"/>
                <w:szCs w:val="18"/>
              </w:rPr>
              <w:t>x</w:t>
            </w:r>
            <w:r w:rsidRPr="006926B1">
              <w:rPr>
                <w:rFonts w:eastAsiaTheme="minorEastAsia"/>
                <w:sz w:val="18"/>
                <w:szCs w:val="18"/>
              </w:rPr>
              <w:t>,phi</w:t>
            </w:r>
            <w:proofErr w:type="spellEnd"/>
            <w:proofErr w:type="gramEnd"/>
            <w:r w:rsidRPr="006926B1">
              <w:rPr>
                <w:rFonts w:eastAsiaTheme="minorEastAsia"/>
                <w:sz w:val="18"/>
                <w:szCs w:val="18"/>
              </w:rPr>
              <w:t>=</w:t>
            </w:r>
            <w:r>
              <w:rPr>
                <w:rFonts w:eastAsiaTheme="minorEastAsia"/>
                <w:sz w:val="18"/>
                <w:szCs w:val="18"/>
              </w:rPr>
              <w:t>0</w:t>
            </w:r>
            <w:r w:rsidRPr="006926B1">
              <w:rPr>
                <w:rFonts w:eastAsiaTheme="minorEastAsia"/>
                <w:sz w:val="18"/>
                <w:szCs w:val="18"/>
              </w:rPr>
              <w:t>,</w:t>
            </w:r>
            <w:r>
              <w:rPr>
                <w:rFonts w:eastAsiaTheme="minorEastAsia"/>
                <w:sz w:val="18"/>
                <w:szCs w:val="18"/>
              </w:rPr>
              <w:t>theta=0,</w:t>
            </w:r>
            <w:r w:rsidRPr="006926B1">
              <w:rPr>
                <w:rFonts w:eastAsiaTheme="minorEastAsia"/>
                <w:sz w:val="18"/>
                <w:szCs w:val="18"/>
              </w:rPr>
              <w:t>n.ahead=20,plot=</w:t>
            </w:r>
            <w:proofErr w:type="spellStart"/>
            <w:r w:rsidRPr="006926B1">
              <w:rPr>
                <w:rFonts w:eastAsiaTheme="minorEastAsia"/>
                <w:sz w:val="18"/>
                <w:szCs w:val="18"/>
              </w:rPr>
              <w:t>TRUE,limits</w:t>
            </w:r>
            <w:proofErr w:type="spellEnd"/>
            <w:r w:rsidRPr="006926B1">
              <w:rPr>
                <w:rFonts w:eastAsiaTheme="minorEastAsia"/>
                <w:sz w:val="18"/>
                <w:szCs w:val="18"/>
              </w:rPr>
              <w:t>=FALSE)</w:t>
            </w:r>
          </w:p>
          <w:p w:rsidR="002404CD" w:rsidRPr="00DB0067" w:rsidRDefault="002404CD" w:rsidP="002404CD">
            <w:pPr>
              <w:rPr>
                <w:rFonts w:eastAsiaTheme="minorEastAsia"/>
              </w:rPr>
            </w:pPr>
          </w:p>
          <w:p w:rsidR="002404CD" w:rsidRPr="002404CD" w:rsidRDefault="002404CD" w:rsidP="002404CD"/>
          <w:p w:rsidR="002404CD" w:rsidRPr="00DB0067" w:rsidRDefault="002404CD" w:rsidP="002404CD">
            <w:pPr>
              <w:rPr>
                <w:rFonts w:eastAsiaTheme="minorEastAsia"/>
              </w:rPr>
            </w:pPr>
          </w:p>
          <w:p w:rsidR="00BD0EDE" w:rsidRDefault="00BD0EDE"/>
        </w:tc>
      </w:tr>
      <w:tr w:rsidR="0016723F" w:rsidTr="00787ACA">
        <w:trPr>
          <w:trHeight w:val="5012"/>
        </w:trPr>
        <w:tc>
          <w:tcPr>
            <w:tcW w:w="1885" w:type="dxa"/>
          </w:tcPr>
          <w:p w:rsidR="0016723F" w:rsidRPr="006503C7" w:rsidRDefault="0016723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Psi Weights</w:t>
            </w:r>
          </w:p>
        </w:tc>
        <w:tc>
          <w:tcPr>
            <w:tcW w:w="12505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4"/>
              <w:gridCol w:w="1456"/>
              <w:gridCol w:w="383"/>
              <w:gridCol w:w="870"/>
              <w:gridCol w:w="1170"/>
              <w:gridCol w:w="1170"/>
              <w:gridCol w:w="1170"/>
              <w:gridCol w:w="1350"/>
              <w:gridCol w:w="1530"/>
              <w:gridCol w:w="576"/>
            </w:tblGrid>
            <w:tr w:rsidR="00843B0D" w:rsidRPr="0016723F" w:rsidTr="00F875B4">
              <w:trPr>
                <w:trHeight w:val="259"/>
              </w:trPr>
              <w:tc>
                <w:tcPr>
                  <w:tcW w:w="234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5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6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43B0D" w:rsidRPr="0016723F" w:rsidTr="00F875B4">
              <w:trPr>
                <w:trHeight w:val="259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  <w:r w:rsidRPr="0016723F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7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  <w:r w:rsidRPr="0016723F">
                    <w:rPr>
                      <w:sz w:val="18"/>
                      <w:szCs w:val="18"/>
                    </w:rPr>
                    <w:t>+.7B</w:t>
                  </w:r>
                </w:p>
              </w:tc>
              <w:tc>
                <w:tcPr>
                  <w:tcW w:w="117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  <w:r w:rsidRPr="0016723F">
                    <w:rPr>
                      <w:sz w:val="18"/>
                      <w:szCs w:val="18"/>
                    </w:rPr>
                    <w:t>+.24</w:t>
                  </w:r>
                  <w:r w:rsidRPr="0016723F">
                    <w:rPr>
                      <w:sz w:val="18"/>
                      <w:szCs w:val="18"/>
                    </w:rPr>
                    <w:t>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  <w:tc>
                <w:tcPr>
                  <w:tcW w:w="117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16723F">
                    <w:rPr>
                      <w:sz w:val="18"/>
                      <w:szCs w:val="18"/>
                    </w:rPr>
                    <w:t>-0.132B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  <w:tc>
                <w:tcPr>
                  <w:tcW w:w="117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85A2C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>
                    <w:rPr>
                      <w:sz w:val="18"/>
                      <w:szCs w:val="18"/>
                    </w:rPr>
                    <w:t>-0.302B</w:t>
                  </w:r>
                  <w:r>
                    <w:rPr>
                      <w:sz w:val="18"/>
                      <w:szCs w:val="18"/>
                      <w:vertAlign w:val="superscript"/>
                    </w:rPr>
                    <w:t>4</w:t>
                  </w:r>
                </w:p>
              </w:tc>
              <w:tc>
                <w:tcPr>
                  <w:tcW w:w="135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  <w:r w:rsidRPr="00843B0D">
                    <w:rPr>
                      <w:sz w:val="18"/>
                      <w:szCs w:val="18"/>
                    </w:rPr>
                    <w:t>-0.2832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sz w:val="18"/>
                      <w:szCs w:val="18"/>
                      <w:vertAlign w:val="superscript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F875B4" w:rsidP="0097449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  <w:r w:rsidRPr="00F875B4">
                    <w:rPr>
                      <w:sz w:val="18"/>
                      <w:szCs w:val="18"/>
                    </w:rPr>
                    <w:t>0.159216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76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43B0D" w:rsidRPr="0016723F" w:rsidTr="00F875B4">
              <w:trPr>
                <w:trHeight w:val="259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16723F">
                    <w:rPr>
                      <w:sz w:val="18"/>
                      <w:szCs w:val="18"/>
                    </w:rPr>
                    <w:t>1-1.2B+.6B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  <w:tc>
                <w:tcPr>
                  <w:tcW w:w="3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  <w:r w:rsidRPr="0016723F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70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  <w:r w:rsidRPr="0016723F">
                    <w:rPr>
                      <w:sz w:val="18"/>
                      <w:szCs w:val="18"/>
                    </w:rPr>
                    <w:t>-.5B</w:t>
                  </w:r>
                </w:p>
              </w:tc>
              <w:tc>
                <w:tcPr>
                  <w:tcW w:w="1170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50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6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43B0D" w:rsidRPr="0016723F" w:rsidTr="00F875B4">
              <w:trPr>
                <w:trHeight w:val="259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  <w:r w:rsidRPr="0016723F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  <w:r w:rsidRPr="0016723F">
                    <w:rPr>
                      <w:sz w:val="18"/>
                      <w:szCs w:val="18"/>
                    </w:rPr>
                    <w:t>-</w:t>
                  </w:r>
                  <w:r w:rsidR="00F875B4">
                    <w:rPr>
                      <w:sz w:val="18"/>
                      <w:szCs w:val="18"/>
                    </w:rPr>
                    <w:t>(+)</w:t>
                  </w:r>
                  <w:r w:rsidRPr="0016723F">
                    <w:rPr>
                      <w:sz w:val="18"/>
                      <w:szCs w:val="18"/>
                    </w:rPr>
                    <w:t>1.2B</w:t>
                  </w: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16723F">
                    <w:rPr>
                      <w:sz w:val="18"/>
                      <w:szCs w:val="18"/>
                    </w:rPr>
                    <w:t>+</w:t>
                  </w:r>
                  <w:r w:rsidR="00F875B4">
                    <w:rPr>
                      <w:sz w:val="18"/>
                      <w:szCs w:val="18"/>
                    </w:rPr>
                    <w:t>(-)</w:t>
                  </w:r>
                  <w:r w:rsidRPr="0016723F">
                    <w:rPr>
                      <w:sz w:val="18"/>
                      <w:szCs w:val="18"/>
                    </w:rPr>
                    <w:t>.6B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43B0D" w:rsidRPr="0016723F" w:rsidTr="00F875B4">
              <w:trPr>
                <w:trHeight w:val="233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  <w:r w:rsidRPr="0016723F">
                    <w:rPr>
                      <w:sz w:val="18"/>
                      <w:szCs w:val="18"/>
                    </w:rPr>
                    <w:t>.7B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16723F">
                    <w:rPr>
                      <w:sz w:val="18"/>
                      <w:szCs w:val="18"/>
                    </w:rPr>
                    <w:t>-0.6B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43B0D" w:rsidRPr="0016723F" w:rsidTr="00F875B4">
              <w:trPr>
                <w:trHeight w:val="152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F875B4" w:rsidP="0097449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(-)</w:t>
                  </w:r>
                  <w:r w:rsidR="00843B0D" w:rsidRPr="0016723F">
                    <w:rPr>
                      <w:sz w:val="18"/>
                      <w:szCs w:val="18"/>
                    </w:rPr>
                    <w:t>.7B</w:t>
                  </w: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F875B4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>
                    <w:rPr>
                      <w:sz w:val="18"/>
                      <w:szCs w:val="18"/>
                    </w:rPr>
                    <w:t>-(+)</w:t>
                  </w:r>
                  <w:r w:rsidR="00843B0D" w:rsidRPr="0016723F">
                    <w:rPr>
                      <w:sz w:val="18"/>
                      <w:szCs w:val="18"/>
                    </w:rPr>
                    <w:t>0.84B</w:t>
                  </w:r>
                  <w:r w:rsidR="00843B0D" w:rsidRPr="0016723F">
                    <w:rPr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16723F">
                    <w:rPr>
                      <w:sz w:val="18"/>
                      <w:szCs w:val="18"/>
                    </w:rPr>
                    <w:t>+</w:t>
                  </w:r>
                  <w:r w:rsidR="00F875B4">
                    <w:rPr>
                      <w:sz w:val="18"/>
                      <w:szCs w:val="18"/>
                    </w:rPr>
                    <w:t>(-)</w:t>
                  </w:r>
                  <w:r w:rsidRPr="0016723F">
                    <w:rPr>
                      <w:sz w:val="18"/>
                      <w:szCs w:val="18"/>
                    </w:rPr>
                    <w:t>0.42B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43B0D" w:rsidRPr="0016723F" w:rsidTr="00F875B4">
              <w:trPr>
                <w:trHeight w:val="236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16723F">
                    <w:rPr>
                      <w:sz w:val="18"/>
                      <w:szCs w:val="18"/>
                    </w:rPr>
                    <w:t>0.24B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16723F">
                    <w:rPr>
                      <w:sz w:val="18"/>
                      <w:szCs w:val="18"/>
                    </w:rPr>
                    <w:t>-0.42B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43B0D" w:rsidRPr="0016723F" w:rsidTr="00F875B4">
              <w:trPr>
                <w:trHeight w:val="206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F875B4" w:rsidP="0097449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(-)</w:t>
                  </w:r>
                  <w:r w:rsidR="00843B0D" w:rsidRPr="0016723F">
                    <w:rPr>
                      <w:sz w:val="18"/>
                      <w:szCs w:val="18"/>
                    </w:rPr>
                    <w:t>0.24</w:t>
                  </w:r>
                  <w:r w:rsidR="00843B0D" w:rsidRPr="0016723F">
                    <w:rPr>
                      <w:sz w:val="18"/>
                      <w:szCs w:val="18"/>
                    </w:rPr>
                    <w:t>B</w:t>
                  </w:r>
                  <w:r w:rsidR="00843B0D" w:rsidRPr="0016723F">
                    <w:rPr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16723F">
                    <w:rPr>
                      <w:sz w:val="18"/>
                      <w:szCs w:val="18"/>
                    </w:rPr>
                    <w:t>-</w:t>
                  </w:r>
                  <w:r w:rsidR="00F875B4">
                    <w:rPr>
                      <w:sz w:val="18"/>
                      <w:szCs w:val="18"/>
                    </w:rPr>
                    <w:t>(+)</w:t>
                  </w:r>
                  <w:r w:rsidRPr="0016723F">
                    <w:rPr>
                      <w:sz w:val="18"/>
                      <w:szCs w:val="18"/>
                    </w:rPr>
                    <w:t>0.288B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16723F">
                    <w:rPr>
                      <w:sz w:val="18"/>
                      <w:szCs w:val="18"/>
                    </w:rPr>
                    <w:t>+</w:t>
                  </w:r>
                  <w:r w:rsidR="00F875B4">
                    <w:rPr>
                      <w:sz w:val="18"/>
                      <w:szCs w:val="18"/>
                    </w:rPr>
                    <w:t>(-)</w:t>
                  </w:r>
                  <w:r w:rsidRPr="0016723F">
                    <w:rPr>
                      <w:sz w:val="18"/>
                      <w:szCs w:val="18"/>
                    </w:rPr>
                    <w:t>0.144B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4</w:t>
                  </w:r>
                </w:p>
              </w:tc>
              <w:tc>
                <w:tcPr>
                  <w:tcW w:w="135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43B0D" w:rsidRPr="0016723F" w:rsidTr="00F875B4">
              <w:trPr>
                <w:trHeight w:val="49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16723F">
                    <w:rPr>
                      <w:sz w:val="18"/>
                      <w:szCs w:val="18"/>
                    </w:rPr>
                    <w:t>-0.132B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-0.1440</w:t>
                  </w:r>
                  <w:r w:rsidRPr="0016723F">
                    <w:rPr>
                      <w:sz w:val="18"/>
                      <w:szCs w:val="18"/>
                    </w:rPr>
                    <w:t>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4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43B0D" w:rsidRPr="0016723F" w:rsidTr="00F875B4">
              <w:trPr>
                <w:trHeight w:val="49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  <w:r w:rsidR="00F875B4">
                    <w:rPr>
                      <w:sz w:val="18"/>
                      <w:szCs w:val="18"/>
                    </w:rPr>
                    <w:t>(+)</w:t>
                  </w:r>
                  <w:r>
                    <w:rPr>
                      <w:sz w:val="18"/>
                      <w:szCs w:val="18"/>
                    </w:rPr>
                    <w:t>0.132B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</w:t>
                  </w:r>
                  <w:r w:rsidR="00F875B4">
                    <w:rPr>
                      <w:sz w:val="18"/>
                      <w:szCs w:val="18"/>
                    </w:rPr>
                    <w:t>(-)</w:t>
                  </w:r>
                  <w:r>
                    <w:rPr>
                      <w:sz w:val="18"/>
                      <w:szCs w:val="18"/>
                    </w:rPr>
                    <w:t>.1584B</w:t>
                  </w:r>
                  <w:r w:rsidRPr="0016723F">
                    <w:rPr>
                      <w:sz w:val="18"/>
                      <w:szCs w:val="18"/>
                      <w:vertAlign w:val="superscript"/>
                    </w:rPr>
                    <w:t>4</w:t>
                  </w:r>
                </w:p>
              </w:tc>
              <w:tc>
                <w:tcPr>
                  <w:tcW w:w="135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452787" w:rsidRDefault="00843B0D" w:rsidP="00974495">
                  <w:pPr>
                    <w:rPr>
                      <w:sz w:val="18"/>
                      <w:szCs w:val="18"/>
                    </w:rPr>
                  </w:pPr>
                  <w:r w:rsidRPr="00452787">
                    <w:rPr>
                      <w:sz w:val="18"/>
                      <w:szCs w:val="18"/>
                    </w:rPr>
                    <w:t>-</w:t>
                  </w:r>
                  <w:r w:rsidR="00F875B4">
                    <w:rPr>
                      <w:sz w:val="18"/>
                      <w:szCs w:val="18"/>
                    </w:rPr>
                    <w:t>(+)</w:t>
                  </w:r>
                  <w:r w:rsidRPr="00452787">
                    <w:rPr>
                      <w:sz w:val="18"/>
                      <w:szCs w:val="18"/>
                    </w:rPr>
                    <w:t>0.0792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sz w:val="18"/>
                      <w:szCs w:val="18"/>
                      <w:vertAlign w:val="superscript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452787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452787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43B0D" w:rsidRPr="0016723F" w:rsidTr="00F875B4">
              <w:trPr>
                <w:trHeight w:val="224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/>
                    <w:right w:val="single" w:sz="4" w:space="0" w:color="FFFFFF" w:themeColor="background1"/>
                  </w:tcBorders>
                </w:tcPr>
                <w:p w:rsidR="00843B0D" w:rsidRPr="00185A2C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>
                    <w:rPr>
                      <w:sz w:val="18"/>
                      <w:szCs w:val="18"/>
                    </w:rPr>
                    <w:t>-0.302B</w:t>
                  </w:r>
                  <w:r w:rsidRPr="007F3087">
                    <w:rPr>
                      <w:sz w:val="18"/>
                      <w:szCs w:val="18"/>
                      <w:vertAlign w:val="superscript"/>
                    </w:rPr>
                    <w:t>4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/>
                    <w:right w:val="single" w:sz="4" w:space="0" w:color="FFFFFF" w:themeColor="background1"/>
                  </w:tcBorders>
                </w:tcPr>
                <w:p w:rsidR="00843B0D" w:rsidRPr="00843B0D" w:rsidRDefault="00843B0D" w:rsidP="0097449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+0.0792B</w:t>
                  </w:r>
                  <w:r>
                    <w:rPr>
                      <w:sz w:val="18"/>
                      <w:szCs w:val="18"/>
                      <w:vertAlign w:val="superscript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43B0D" w:rsidRPr="0016723F" w:rsidTr="00F875B4">
              <w:trPr>
                <w:trHeight w:val="314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/>
                    <w:left w:val="single" w:sz="4" w:space="0" w:color="FFFFFF" w:themeColor="background1"/>
                    <w:bottom w:val="single" w:sz="4" w:space="0" w:color="FFFFFF"/>
                    <w:right w:val="single" w:sz="4" w:space="0" w:color="FFFFFF" w:themeColor="background1"/>
                  </w:tcBorders>
                </w:tcPr>
                <w:p w:rsidR="00843B0D" w:rsidRDefault="00F875B4" w:rsidP="0097449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-(+)</w:t>
                  </w:r>
                  <w:r w:rsidR="00843B0D">
                    <w:rPr>
                      <w:sz w:val="18"/>
                      <w:szCs w:val="18"/>
                    </w:rPr>
                    <w:t>0.302</w:t>
                  </w:r>
                  <w:r w:rsidR="00843B0D">
                    <w:rPr>
                      <w:sz w:val="18"/>
                      <w:szCs w:val="18"/>
                    </w:rPr>
                    <w:t>B</w:t>
                  </w:r>
                  <w:r w:rsidR="00843B0D" w:rsidRPr="007F3087">
                    <w:rPr>
                      <w:sz w:val="18"/>
                      <w:szCs w:val="18"/>
                      <w:vertAlign w:val="superscript"/>
                    </w:rPr>
                    <w:t>4</w:t>
                  </w:r>
                </w:p>
              </w:tc>
              <w:tc>
                <w:tcPr>
                  <w:tcW w:w="1350" w:type="dxa"/>
                  <w:tcBorders>
                    <w:top w:val="single" w:sz="4" w:space="0" w:color="FFFFFF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F875B4" w:rsidP="0097449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+(-)</w:t>
                  </w:r>
                  <w:r w:rsidRPr="00F875B4">
                    <w:rPr>
                      <w:sz w:val="18"/>
                      <w:szCs w:val="18"/>
                    </w:rPr>
                    <w:t>0.36288</w:t>
                  </w:r>
                  <w:r w:rsidR="00843B0D">
                    <w:rPr>
                      <w:sz w:val="18"/>
                      <w:szCs w:val="18"/>
                    </w:rPr>
                    <w:t>B</w:t>
                  </w:r>
                  <w:r w:rsidR="00843B0D">
                    <w:rPr>
                      <w:sz w:val="18"/>
                      <w:szCs w:val="18"/>
                      <w:vertAlign w:val="superscript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top w:val="single" w:sz="4" w:space="0" w:color="FFFFFF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843B0D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843B0D">
                    <w:rPr>
                      <w:sz w:val="18"/>
                      <w:szCs w:val="18"/>
                    </w:rPr>
                    <w:t>-</w:t>
                  </w:r>
                  <w:r w:rsidR="00F875B4">
                    <w:rPr>
                      <w:sz w:val="18"/>
                      <w:szCs w:val="18"/>
                    </w:rPr>
                    <w:t>(+)</w:t>
                  </w:r>
                  <w:r w:rsidRPr="00843B0D">
                    <w:rPr>
                      <w:sz w:val="18"/>
                      <w:szCs w:val="18"/>
                    </w:rPr>
                    <w:t>0.1812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76" w:type="dxa"/>
                  <w:tcBorders>
                    <w:top w:val="single" w:sz="4" w:space="0" w:color="FFFFFF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F875B4" w:rsidRPr="0016723F" w:rsidTr="00F875B4">
              <w:trPr>
                <w:trHeight w:val="314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/>
                    <w:left w:val="single" w:sz="4" w:space="0" w:color="FFFFFF" w:themeColor="background1"/>
                    <w:bottom w:val="single" w:sz="4" w:space="0" w:color="FFFFFF"/>
                    <w:right w:val="single" w:sz="4" w:space="0" w:color="FFFFFF" w:themeColor="background1"/>
                  </w:tcBorders>
                </w:tcPr>
                <w:p w:rsidR="00843B0D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843B0D" w:rsidRDefault="00843B0D" w:rsidP="00974495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843B0D">
                    <w:rPr>
                      <w:sz w:val="18"/>
                      <w:szCs w:val="18"/>
                    </w:rPr>
                    <w:t>-</w:t>
                  </w:r>
                  <w:r w:rsidR="00F875B4" w:rsidRPr="00F875B4">
                    <w:rPr>
                      <w:sz w:val="18"/>
                      <w:szCs w:val="18"/>
                    </w:rPr>
                    <w:t>-0.28368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sz w:val="18"/>
                      <w:szCs w:val="18"/>
                      <w:vertAlign w:val="superscript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F1460F" w:rsidP="0097449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+0.1812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43B0D" w:rsidRPr="0016723F" w:rsidRDefault="00843B0D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F875B4" w:rsidRPr="0016723F" w:rsidTr="00F875B4">
              <w:trPr>
                <w:trHeight w:val="314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/>
                    <w:left w:val="single" w:sz="4" w:space="0" w:color="FFFFFF" w:themeColor="background1"/>
                    <w:bottom w:val="single" w:sz="4" w:space="0" w:color="FFFFFF"/>
                    <w:right w:val="single" w:sz="4" w:space="0" w:color="FFFFFF" w:themeColor="background1"/>
                  </w:tcBorders>
                </w:tcPr>
                <w:p w:rsidR="00F1460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1460F" w:rsidRPr="00843B0D" w:rsidRDefault="00F875B4" w:rsidP="00974495">
                  <w:pPr>
                    <w:rPr>
                      <w:sz w:val="18"/>
                      <w:szCs w:val="18"/>
                    </w:rPr>
                  </w:pPr>
                  <w:r w:rsidRPr="00843B0D">
                    <w:rPr>
                      <w:sz w:val="18"/>
                      <w:szCs w:val="18"/>
                    </w:rPr>
                    <w:t>-</w:t>
                  </w:r>
                  <w:r w:rsidRPr="00F875B4">
                    <w:rPr>
                      <w:sz w:val="18"/>
                      <w:szCs w:val="18"/>
                    </w:rPr>
                    <w:t>-</w:t>
                  </w:r>
                  <w:r>
                    <w:rPr>
                      <w:sz w:val="18"/>
                      <w:szCs w:val="18"/>
                    </w:rPr>
                    <w:t>(+)</w:t>
                  </w:r>
                  <w:r w:rsidRPr="00F875B4">
                    <w:rPr>
                      <w:sz w:val="18"/>
                      <w:szCs w:val="18"/>
                    </w:rPr>
                    <w:t>0.28368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sz w:val="18"/>
                      <w:szCs w:val="18"/>
                      <w:vertAlign w:val="superscript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</w:t>
                  </w:r>
                  <w:r w:rsidR="00F875B4">
                    <w:rPr>
                      <w:sz w:val="18"/>
                      <w:szCs w:val="18"/>
                    </w:rPr>
                    <w:t>(-)</w:t>
                  </w:r>
                  <w:r w:rsidR="00F875B4" w:rsidRPr="00F875B4">
                    <w:rPr>
                      <w:sz w:val="18"/>
                      <w:szCs w:val="18"/>
                    </w:rPr>
                    <w:t>0.340416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7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0000" w:themeColor="text1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F1460F" w:rsidRPr="0016723F" w:rsidTr="00F875B4">
              <w:trPr>
                <w:trHeight w:val="314"/>
              </w:trPr>
              <w:tc>
                <w:tcPr>
                  <w:tcW w:w="234" w:type="dxa"/>
                  <w:tcBorders>
                    <w:top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6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FFFFFF"/>
                    <w:left w:val="single" w:sz="4" w:space="0" w:color="FFFFFF" w:themeColor="background1"/>
                    <w:bottom w:val="single" w:sz="4" w:space="0" w:color="FFFFFF"/>
                    <w:right w:val="single" w:sz="4" w:space="0" w:color="FFFFFF" w:themeColor="background1"/>
                  </w:tcBorders>
                </w:tcPr>
                <w:p w:rsidR="00F1460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/>
                    <w:right w:val="single" w:sz="4" w:space="0" w:color="FFFFFF" w:themeColor="background1"/>
                  </w:tcBorders>
                </w:tcPr>
                <w:p w:rsidR="00F1460F" w:rsidRPr="00843B0D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  <w:r w:rsidR="00F875B4" w:rsidRPr="00F875B4">
                    <w:rPr>
                      <w:sz w:val="18"/>
                      <w:szCs w:val="18"/>
                    </w:rPr>
                    <w:t>-0.159216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single" w:sz="4" w:space="0" w:color="FFFFFF"/>
                    <w:right w:val="single" w:sz="4" w:space="0" w:color="FFFFFF" w:themeColor="background1"/>
                  </w:tcBorders>
                </w:tcPr>
                <w:p w:rsidR="00F1460F" w:rsidRPr="0016723F" w:rsidRDefault="00F1460F" w:rsidP="00974495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6723F" w:rsidRDefault="0016723F"/>
        </w:tc>
      </w:tr>
      <w:tr w:rsidR="003F6352" w:rsidTr="002404CD">
        <w:tc>
          <w:tcPr>
            <w:tcW w:w="1885" w:type="dxa"/>
          </w:tcPr>
          <w:p w:rsidR="003F6352" w:rsidRPr="00707605" w:rsidRDefault="003F6352">
            <w:pPr>
              <w:rPr>
                <w:b/>
                <w:bCs/>
                <w:sz w:val="20"/>
                <w:szCs w:val="20"/>
              </w:rPr>
            </w:pPr>
            <w:r w:rsidRPr="00707605">
              <w:rPr>
                <w:b/>
                <w:bCs/>
                <w:sz w:val="20"/>
                <w:szCs w:val="20"/>
              </w:rPr>
              <w:t>Forecast</w:t>
            </w:r>
          </w:p>
        </w:tc>
        <w:tc>
          <w:tcPr>
            <w:tcW w:w="6390" w:type="dxa"/>
          </w:tcPr>
          <w:p w:rsidR="003F6352" w:rsidRDefault="003F6352">
            <w:r>
              <w:t>Confident Intervals</w:t>
            </w:r>
          </w:p>
          <w:p w:rsidR="003F6352" w:rsidRPr="00650E11" w:rsidRDefault="003F6352" w:rsidP="003F6352">
            <w:pPr>
              <w:pStyle w:val="ListParagraph"/>
              <w:numPr>
                <w:ilvl w:val="0"/>
                <w:numId w:val="20"/>
              </w:numPr>
              <w:rPr>
                <w:rFonts w:eastAsiaTheme="minorHAnsi"/>
              </w:rPr>
            </w:pPr>
            <w:r>
              <w:t xml:space="preserve">Need to calculate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:rsidR="00650E11" w:rsidRDefault="00316831" w:rsidP="003F6352">
            <w:pPr>
              <w:pStyle w:val="ListParagraph"/>
              <w:numPr>
                <w:ilvl w:val="0"/>
                <w:numId w:val="20"/>
              </w:numPr>
            </w:pPr>
            <w:r w:rsidRPr="00316831">
              <w:t>sum(x_hat$resid^2) / (length(x) - 2) # 2 phis</w:t>
            </w:r>
          </w:p>
        </w:tc>
        <w:tc>
          <w:tcPr>
            <w:tcW w:w="6115" w:type="dxa"/>
          </w:tcPr>
          <w:p w:rsidR="003F6352" w:rsidRDefault="00707605">
            <w:r>
              <w:t>CI Formula</w:t>
            </w:r>
          </w:p>
          <w:p w:rsidR="00AB4EFD" w:rsidRPr="00707605" w:rsidRDefault="00AB4EFD" w:rsidP="00AB4E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a/2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l-1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  <w:p w:rsidR="00707605" w:rsidRDefault="00707605">
            <w:r>
              <w:t>Noise Variance</w:t>
            </w:r>
          </w:p>
          <w:p w:rsidR="00707605" w:rsidRPr="006C3F81" w:rsidRDefault="0070760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n-j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=# of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's</m:t>
                </m:r>
              </m:oMath>
            </m:oMathPara>
          </w:p>
          <w:p w:rsidR="006C3F81" w:rsidRPr="006C3F81" w:rsidRDefault="006C3F81" w:rsidP="006C3F81">
            <w:pPr>
              <w:rPr>
                <w:sz w:val="18"/>
                <w:szCs w:val="18"/>
              </w:rPr>
            </w:pPr>
            <w:r w:rsidRPr="006C3F81">
              <w:rPr>
                <w:sz w:val="18"/>
                <w:szCs w:val="18"/>
              </w:rPr>
              <w:t>#use $</w:t>
            </w:r>
            <w:proofErr w:type="spellStart"/>
            <w:r w:rsidRPr="006C3F81">
              <w:rPr>
                <w:sz w:val="18"/>
                <w:szCs w:val="18"/>
              </w:rPr>
              <w:t>wvm</w:t>
            </w:r>
            <w:proofErr w:type="spellEnd"/>
            <w:r w:rsidRPr="006C3F81">
              <w:rPr>
                <w:sz w:val="18"/>
                <w:szCs w:val="18"/>
              </w:rPr>
              <w:t xml:space="preserve"> from </w:t>
            </w:r>
            <w:proofErr w:type="spellStart"/>
            <w:r w:rsidRPr="006C3F81">
              <w:rPr>
                <w:sz w:val="18"/>
                <w:szCs w:val="18"/>
              </w:rPr>
              <w:t>fore.arma.wge</w:t>
            </w:r>
            <w:proofErr w:type="spellEnd"/>
            <w:r w:rsidRPr="006C3F81">
              <w:rPr>
                <w:sz w:val="18"/>
                <w:szCs w:val="18"/>
              </w:rPr>
              <w:t xml:space="preserve"> model</w:t>
            </w:r>
          </w:p>
          <w:p w:rsidR="00707605" w:rsidRDefault="006C3F81">
            <w:pPr>
              <w:rPr>
                <w:sz w:val="18"/>
                <w:szCs w:val="18"/>
              </w:rPr>
            </w:pPr>
            <w:r w:rsidRPr="006C3F81">
              <w:rPr>
                <w:sz w:val="18"/>
                <w:szCs w:val="18"/>
              </w:rPr>
              <w:t>sum(x_hat$resid^2) / (length(x) - 2) # 2 phis</w:t>
            </w:r>
            <w:r w:rsidR="00CF3E98">
              <w:rPr>
                <w:sz w:val="18"/>
                <w:szCs w:val="18"/>
              </w:rPr>
              <w:t xml:space="preserve"> # </w:t>
            </w:r>
            <w:proofErr w:type="spellStart"/>
            <w:r w:rsidR="00CF3E98">
              <w:rPr>
                <w:sz w:val="18"/>
                <w:szCs w:val="18"/>
              </w:rPr>
              <w:t>Sigma_sq_a</w:t>
            </w:r>
            <w:proofErr w:type="spellEnd"/>
            <w:r w:rsidR="00CF3E98">
              <w:rPr>
                <w:sz w:val="18"/>
                <w:szCs w:val="18"/>
              </w:rPr>
              <w:t xml:space="preserve"> (variance)</w:t>
            </w:r>
          </w:p>
          <w:p w:rsidR="00CF3E98" w:rsidRPr="00A35461" w:rsidRDefault="00CF3E98">
            <w:pPr>
              <w:rPr>
                <w:sz w:val="18"/>
                <w:szCs w:val="18"/>
              </w:rPr>
            </w:pPr>
            <w:r w:rsidRPr="00CF3E98">
              <w:rPr>
                <w:sz w:val="18"/>
                <w:szCs w:val="18"/>
              </w:rPr>
              <w:t>sqrt(sum(x_hat$resid^2) / (length(x) - 4</w:t>
            </w:r>
            <w:proofErr w:type="gramStart"/>
            <w:r w:rsidRPr="00CF3E98">
              <w:rPr>
                <w:sz w:val="18"/>
                <w:szCs w:val="18"/>
              </w:rPr>
              <w:t>) )</w:t>
            </w:r>
            <w:proofErr w:type="gramEnd"/>
            <w:r>
              <w:rPr>
                <w:sz w:val="18"/>
                <w:szCs w:val="18"/>
              </w:rPr>
              <w:t xml:space="preserve"> #</w:t>
            </w:r>
            <w:proofErr w:type="spellStart"/>
            <w:r>
              <w:rPr>
                <w:sz w:val="18"/>
                <w:szCs w:val="18"/>
              </w:rPr>
              <w:t>sigma_a</w:t>
            </w:r>
            <w:proofErr w:type="spellEnd"/>
          </w:p>
        </w:tc>
      </w:tr>
      <w:tr w:rsidR="007E429C" w:rsidTr="002404CD">
        <w:tc>
          <w:tcPr>
            <w:tcW w:w="1885" w:type="dxa"/>
          </w:tcPr>
          <w:p w:rsidR="007E429C" w:rsidRPr="00A35461" w:rsidRDefault="00A35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Cross Validation</w:t>
            </w:r>
          </w:p>
        </w:tc>
        <w:tc>
          <w:tcPr>
            <w:tcW w:w="6390" w:type="dxa"/>
          </w:tcPr>
          <w:p w:rsidR="007E429C" w:rsidRDefault="00A35461">
            <w:pPr>
              <w:rPr>
                <w:rFonts w:eastAsiaTheme="minorEastAsia"/>
                <w:sz w:val="18"/>
                <w:szCs w:val="18"/>
              </w:rPr>
            </w:pPr>
            <w:proofErr w:type="spellStart"/>
            <w:r w:rsidRPr="006926B1">
              <w:rPr>
                <w:rFonts w:eastAsiaTheme="minorEastAsia"/>
                <w:sz w:val="18"/>
                <w:szCs w:val="18"/>
              </w:rPr>
              <w:t>fore.arma.wge</w:t>
            </w:r>
            <w:proofErr w:type="spellEnd"/>
            <w:r w:rsidRPr="006926B1">
              <w:rPr>
                <w:rFonts w:eastAsiaTheme="minorEastAsia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eastAsiaTheme="minorEastAsia"/>
                <w:sz w:val="18"/>
                <w:szCs w:val="18"/>
              </w:rPr>
              <w:t>x</w:t>
            </w:r>
            <w:r w:rsidRPr="006926B1">
              <w:rPr>
                <w:rFonts w:eastAsiaTheme="minorEastAsia"/>
                <w:sz w:val="18"/>
                <w:szCs w:val="18"/>
              </w:rPr>
              <w:t>,phi</w:t>
            </w:r>
            <w:proofErr w:type="spellEnd"/>
            <w:proofErr w:type="gramEnd"/>
            <w:r w:rsidRPr="006926B1">
              <w:rPr>
                <w:rFonts w:eastAsiaTheme="minorEastAsia"/>
                <w:sz w:val="18"/>
                <w:szCs w:val="18"/>
              </w:rPr>
              <w:t>=</w:t>
            </w:r>
            <w:r>
              <w:rPr>
                <w:rFonts w:eastAsiaTheme="minorEastAsia"/>
                <w:sz w:val="18"/>
                <w:szCs w:val="18"/>
              </w:rPr>
              <w:t>0</w:t>
            </w:r>
            <w:r w:rsidRPr="006926B1">
              <w:rPr>
                <w:rFonts w:eastAsiaTheme="minorEastAsia"/>
                <w:sz w:val="18"/>
                <w:szCs w:val="18"/>
              </w:rPr>
              <w:t>,</w:t>
            </w:r>
            <w:r>
              <w:rPr>
                <w:rFonts w:eastAsiaTheme="minorEastAsia"/>
                <w:sz w:val="18"/>
                <w:szCs w:val="18"/>
              </w:rPr>
              <w:t>theta=0,</w:t>
            </w:r>
            <w:r w:rsidRPr="006926B1">
              <w:rPr>
                <w:rFonts w:eastAsiaTheme="minorEastAsia"/>
                <w:sz w:val="18"/>
                <w:szCs w:val="18"/>
              </w:rPr>
              <w:t>n.ahead=20,plot=</w:t>
            </w:r>
            <w:proofErr w:type="spellStart"/>
            <w:r w:rsidRPr="006926B1">
              <w:rPr>
                <w:rFonts w:eastAsiaTheme="minorEastAsia"/>
                <w:sz w:val="18"/>
                <w:szCs w:val="18"/>
              </w:rPr>
              <w:t>TRUE,limits</w:t>
            </w:r>
            <w:proofErr w:type="spellEnd"/>
            <w:r w:rsidRPr="006926B1">
              <w:rPr>
                <w:rFonts w:eastAsiaTheme="minorEastAsia"/>
                <w:sz w:val="18"/>
                <w:szCs w:val="18"/>
              </w:rPr>
              <w:t>=FALSE)</w:t>
            </w:r>
          </w:p>
          <w:p w:rsidR="00A35461" w:rsidRDefault="00A35461">
            <w:pPr>
              <w:rPr>
                <w:rFonts w:eastAsiaTheme="minorEastAsia"/>
                <w:sz w:val="18"/>
                <w:szCs w:val="18"/>
              </w:rPr>
            </w:pPr>
          </w:p>
          <w:p w:rsidR="00A35461" w:rsidRDefault="00A3546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Use </w:t>
            </w:r>
            <w:proofErr w:type="spellStart"/>
            <w:r>
              <w:rPr>
                <w:rFonts w:eastAsiaTheme="minorEastAsia"/>
                <w:sz w:val="18"/>
                <w:szCs w:val="18"/>
              </w:rPr>
              <w:t>lastn</w:t>
            </w:r>
            <w:proofErr w:type="spellEnd"/>
            <w:r>
              <w:rPr>
                <w:rFonts w:eastAsiaTheme="minorEastAsia"/>
                <w:sz w:val="18"/>
                <w:szCs w:val="18"/>
              </w:rPr>
              <w:t xml:space="preserve">=TRUE to forecast the last </w:t>
            </w:r>
            <w:proofErr w:type="spellStart"/>
            <w:proofErr w:type="gramStart"/>
            <w:r>
              <w:rPr>
                <w:rFonts w:eastAsiaTheme="minorEastAsia"/>
                <w:sz w:val="18"/>
                <w:szCs w:val="18"/>
              </w:rPr>
              <w:t>n.ahead</w:t>
            </w:r>
            <w:proofErr w:type="spellEnd"/>
            <w:proofErr w:type="gramEnd"/>
            <w:r>
              <w:rPr>
                <w:rFonts w:eastAsiaTheme="minorEastAsia"/>
                <w:sz w:val="18"/>
                <w:szCs w:val="18"/>
              </w:rPr>
              <w:t xml:space="preserve"> values in the series</w:t>
            </w:r>
          </w:p>
          <w:p w:rsidR="00A35461" w:rsidRDefault="00A35461">
            <w:pPr>
              <w:rPr>
                <w:rFonts w:eastAsiaTheme="minorEastAsia"/>
                <w:sz w:val="18"/>
                <w:szCs w:val="18"/>
              </w:rPr>
            </w:pPr>
          </w:p>
          <w:p w:rsidR="00395011" w:rsidRDefault="003950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Use Average Square Error to estimate how well your model did</w:t>
            </w:r>
          </w:p>
          <w:p w:rsidR="00395011" w:rsidRPr="00A35461" w:rsidRDefault="00395011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115" w:type="dxa"/>
          </w:tcPr>
          <w:p w:rsidR="007E429C" w:rsidRPr="00AF75F5" w:rsidRDefault="00395011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ASE=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AF75F5" w:rsidRDefault="00AF75F5" w:rsidP="00AF75F5">
            <w:pPr>
              <w:rPr>
                <w:sz w:val="18"/>
                <w:szCs w:val="18"/>
              </w:rPr>
            </w:pPr>
            <w:r w:rsidRPr="00AF75F5">
              <w:rPr>
                <w:sz w:val="18"/>
                <w:szCs w:val="18"/>
              </w:rPr>
              <w:t xml:space="preserve">s &lt;- length(x) - 30 + 1 #30 = </w:t>
            </w:r>
            <w:proofErr w:type="spellStart"/>
            <w:proofErr w:type="gramStart"/>
            <w:r w:rsidRPr="00AF75F5">
              <w:rPr>
                <w:sz w:val="18"/>
                <w:szCs w:val="18"/>
              </w:rPr>
              <w:t>n.ahead</w:t>
            </w:r>
            <w:proofErr w:type="spellEnd"/>
            <w:proofErr w:type="gramEnd"/>
            <w:r w:rsidRPr="00AF75F5">
              <w:rPr>
                <w:sz w:val="18"/>
                <w:szCs w:val="18"/>
              </w:rPr>
              <w:t xml:space="preserve"> value</w:t>
            </w:r>
          </w:p>
          <w:p w:rsidR="00DE15BD" w:rsidRPr="00AF75F5" w:rsidRDefault="00DE15BD" w:rsidP="00AF75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&lt;- length(x)</w:t>
            </w:r>
          </w:p>
          <w:p w:rsidR="00AF75F5" w:rsidRPr="00AF75F5" w:rsidRDefault="00AF75F5" w:rsidP="00AF75F5">
            <w:pPr>
              <w:rPr>
                <w:sz w:val="18"/>
                <w:szCs w:val="18"/>
              </w:rPr>
            </w:pPr>
            <w:r w:rsidRPr="00AF75F5">
              <w:rPr>
                <w:sz w:val="18"/>
                <w:szCs w:val="18"/>
              </w:rPr>
              <w:t>ASE &lt;- mean((</w:t>
            </w:r>
            <w:proofErr w:type="spellStart"/>
            <w:r w:rsidRPr="00AF75F5">
              <w:rPr>
                <w:sz w:val="18"/>
                <w:szCs w:val="18"/>
              </w:rPr>
              <w:t>x_hat$f-x</w:t>
            </w:r>
            <w:proofErr w:type="spellEnd"/>
            <w:r w:rsidRPr="00AF75F5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AF75F5">
              <w:rPr>
                <w:sz w:val="18"/>
                <w:szCs w:val="18"/>
              </w:rPr>
              <w:t>s:</w:t>
            </w:r>
            <w:r w:rsidR="00DE15BD">
              <w:rPr>
                <w:sz w:val="18"/>
                <w:szCs w:val="18"/>
              </w:rPr>
              <w:t>n</w:t>
            </w:r>
            <w:proofErr w:type="spellEnd"/>
            <w:proofErr w:type="gramEnd"/>
            <w:r w:rsidRPr="00AF75F5">
              <w:rPr>
                <w:sz w:val="18"/>
                <w:szCs w:val="18"/>
              </w:rPr>
              <w:t>])^2)</w:t>
            </w:r>
          </w:p>
          <w:p w:rsidR="00AF75F5" w:rsidRDefault="00AF75F5" w:rsidP="00AF75F5">
            <w:r w:rsidRPr="00AF75F5">
              <w:rPr>
                <w:sz w:val="18"/>
                <w:szCs w:val="18"/>
              </w:rPr>
              <w:t>ASE</w:t>
            </w:r>
            <w:bookmarkStart w:id="0" w:name="_GoBack"/>
            <w:bookmarkEnd w:id="0"/>
          </w:p>
        </w:tc>
      </w:tr>
      <w:tr w:rsidR="007E429C" w:rsidTr="002404CD">
        <w:tc>
          <w:tcPr>
            <w:tcW w:w="1885" w:type="dxa"/>
          </w:tcPr>
          <w:p w:rsidR="007E429C" w:rsidRPr="00C9338C" w:rsidRDefault="00C933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Forecasting with ARIMA</w:t>
            </w:r>
          </w:p>
        </w:tc>
        <w:tc>
          <w:tcPr>
            <w:tcW w:w="6390" w:type="dxa"/>
          </w:tcPr>
          <w:p w:rsidR="007E429C" w:rsidRDefault="007E429C"/>
        </w:tc>
        <w:tc>
          <w:tcPr>
            <w:tcW w:w="6115" w:type="dxa"/>
          </w:tcPr>
          <w:p w:rsidR="007E429C" w:rsidRDefault="007E429C"/>
        </w:tc>
      </w:tr>
      <w:tr w:rsidR="00C9338C" w:rsidTr="002404CD">
        <w:tc>
          <w:tcPr>
            <w:tcW w:w="1885" w:type="dxa"/>
          </w:tcPr>
          <w:p w:rsidR="00C9338C" w:rsidRPr="00707605" w:rsidRDefault="00C9338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390" w:type="dxa"/>
          </w:tcPr>
          <w:p w:rsidR="00C9338C" w:rsidRDefault="00C9338C"/>
        </w:tc>
        <w:tc>
          <w:tcPr>
            <w:tcW w:w="6115" w:type="dxa"/>
          </w:tcPr>
          <w:p w:rsidR="00C9338C" w:rsidRDefault="00C9338C"/>
        </w:tc>
      </w:tr>
      <w:tr w:rsidR="00C9338C" w:rsidTr="002404CD">
        <w:tc>
          <w:tcPr>
            <w:tcW w:w="1885" w:type="dxa"/>
          </w:tcPr>
          <w:p w:rsidR="00C9338C" w:rsidRPr="00707605" w:rsidRDefault="00C9338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390" w:type="dxa"/>
          </w:tcPr>
          <w:p w:rsidR="00C9338C" w:rsidRDefault="00C9338C"/>
        </w:tc>
        <w:tc>
          <w:tcPr>
            <w:tcW w:w="6115" w:type="dxa"/>
          </w:tcPr>
          <w:p w:rsidR="00C9338C" w:rsidRDefault="00C9338C"/>
        </w:tc>
      </w:tr>
      <w:tr w:rsidR="00C9338C" w:rsidTr="002404CD">
        <w:tc>
          <w:tcPr>
            <w:tcW w:w="1885" w:type="dxa"/>
          </w:tcPr>
          <w:p w:rsidR="00C9338C" w:rsidRPr="00707605" w:rsidRDefault="00C9338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390" w:type="dxa"/>
          </w:tcPr>
          <w:p w:rsidR="00C9338C" w:rsidRDefault="00C9338C"/>
        </w:tc>
        <w:tc>
          <w:tcPr>
            <w:tcW w:w="6115" w:type="dxa"/>
          </w:tcPr>
          <w:p w:rsidR="00C9338C" w:rsidRDefault="00C9338C"/>
        </w:tc>
      </w:tr>
    </w:tbl>
    <w:p w:rsidR="00365432" w:rsidRDefault="00365432"/>
    <w:sectPr w:rsidR="00365432" w:rsidSect="000D64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B26"/>
    <w:multiLevelType w:val="hybridMultilevel"/>
    <w:tmpl w:val="08C26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976BD"/>
    <w:multiLevelType w:val="hybridMultilevel"/>
    <w:tmpl w:val="E1E4AD1C"/>
    <w:lvl w:ilvl="0" w:tplc="9DB46F8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A2A102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5F67B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9F663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7FA53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9DE2D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04C97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70E71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D44F06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CEA6E59"/>
    <w:multiLevelType w:val="hybridMultilevel"/>
    <w:tmpl w:val="1136BB10"/>
    <w:lvl w:ilvl="0" w:tplc="FA2891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BFEA61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72A97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586D9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ACCC7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5015C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FC8FB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5F2DB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94A8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DF9227D"/>
    <w:multiLevelType w:val="hybridMultilevel"/>
    <w:tmpl w:val="B9CC572C"/>
    <w:lvl w:ilvl="0" w:tplc="929E2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63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8F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C1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E1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4B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63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6A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401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907C47"/>
    <w:multiLevelType w:val="hybridMultilevel"/>
    <w:tmpl w:val="EB246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6592E"/>
    <w:multiLevelType w:val="hybridMultilevel"/>
    <w:tmpl w:val="19AC31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3807A8"/>
    <w:multiLevelType w:val="hybridMultilevel"/>
    <w:tmpl w:val="C6BA8654"/>
    <w:lvl w:ilvl="0" w:tplc="C56C5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E1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E8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47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88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6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4D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A8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6C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BC5B0B"/>
    <w:multiLevelType w:val="hybridMultilevel"/>
    <w:tmpl w:val="EAE0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D18C5"/>
    <w:multiLevelType w:val="hybridMultilevel"/>
    <w:tmpl w:val="E106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A0156"/>
    <w:multiLevelType w:val="hybridMultilevel"/>
    <w:tmpl w:val="B90A225C"/>
    <w:lvl w:ilvl="0" w:tplc="81B8EC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034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A9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B25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EFE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F81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ACE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9C0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962C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34407"/>
    <w:multiLevelType w:val="hybridMultilevel"/>
    <w:tmpl w:val="09B85BA2"/>
    <w:lvl w:ilvl="0" w:tplc="B81CB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F0C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6AFA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6E5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A8F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BEF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B2B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C2A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463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3827727"/>
    <w:multiLevelType w:val="hybridMultilevel"/>
    <w:tmpl w:val="DAE2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B67AD"/>
    <w:multiLevelType w:val="hybridMultilevel"/>
    <w:tmpl w:val="19AC31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276AD4"/>
    <w:multiLevelType w:val="hybridMultilevel"/>
    <w:tmpl w:val="2E4C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93C83"/>
    <w:multiLevelType w:val="hybridMultilevel"/>
    <w:tmpl w:val="4520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61C69"/>
    <w:multiLevelType w:val="hybridMultilevel"/>
    <w:tmpl w:val="4630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8688E"/>
    <w:multiLevelType w:val="hybridMultilevel"/>
    <w:tmpl w:val="A240F346"/>
    <w:lvl w:ilvl="0" w:tplc="8E0E2D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25E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7AD6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1C1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4A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4D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182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94B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8E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635D9B"/>
    <w:multiLevelType w:val="hybridMultilevel"/>
    <w:tmpl w:val="8F64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E69A4"/>
    <w:multiLevelType w:val="hybridMultilevel"/>
    <w:tmpl w:val="F9C2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30FA6"/>
    <w:multiLevelType w:val="hybridMultilevel"/>
    <w:tmpl w:val="04322ADA"/>
    <w:lvl w:ilvl="0" w:tplc="6FF48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C4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D4F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6A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CF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A4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F2C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6B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81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765499F"/>
    <w:multiLevelType w:val="hybridMultilevel"/>
    <w:tmpl w:val="1FD2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70FD2"/>
    <w:multiLevelType w:val="hybridMultilevel"/>
    <w:tmpl w:val="17BE1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024DF9"/>
    <w:multiLevelType w:val="hybridMultilevel"/>
    <w:tmpl w:val="2014F9A8"/>
    <w:lvl w:ilvl="0" w:tplc="3C389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825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C045C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022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DEB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2C4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6E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F8C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AD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76B0FCC"/>
    <w:multiLevelType w:val="hybridMultilevel"/>
    <w:tmpl w:val="7134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763AA"/>
    <w:multiLevelType w:val="hybridMultilevel"/>
    <w:tmpl w:val="61C2D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524138"/>
    <w:multiLevelType w:val="hybridMultilevel"/>
    <w:tmpl w:val="8DB2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163BE"/>
    <w:multiLevelType w:val="hybridMultilevel"/>
    <w:tmpl w:val="57305742"/>
    <w:lvl w:ilvl="0" w:tplc="F224DF0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FAEBC2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E08AC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64C84D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FBCA9C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3BB4EE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2D2E58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2944751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FEBC1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5"/>
  </w:num>
  <w:num w:numId="3">
    <w:abstractNumId w:val="5"/>
  </w:num>
  <w:num w:numId="4">
    <w:abstractNumId w:val="9"/>
  </w:num>
  <w:num w:numId="5">
    <w:abstractNumId w:val="16"/>
  </w:num>
  <w:num w:numId="6">
    <w:abstractNumId w:val="12"/>
  </w:num>
  <w:num w:numId="7">
    <w:abstractNumId w:val="10"/>
  </w:num>
  <w:num w:numId="8">
    <w:abstractNumId w:val="22"/>
  </w:num>
  <w:num w:numId="9">
    <w:abstractNumId w:val="2"/>
  </w:num>
  <w:num w:numId="10">
    <w:abstractNumId w:val="1"/>
  </w:num>
  <w:num w:numId="11">
    <w:abstractNumId w:val="17"/>
  </w:num>
  <w:num w:numId="12">
    <w:abstractNumId w:val="8"/>
  </w:num>
  <w:num w:numId="13">
    <w:abstractNumId w:val="6"/>
  </w:num>
  <w:num w:numId="14">
    <w:abstractNumId w:val="7"/>
  </w:num>
  <w:num w:numId="15">
    <w:abstractNumId w:val="15"/>
  </w:num>
  <w:num w:numId="16">
    <w:abstractNumId w:val="18"/>
  </w:num>
  <w:num w:numId="17">
    <w:abstractNumId w:val="13"/>
  </w:num>
  <w:num w:numId="18">
    <w:abstractNumId w:val="20"/>
  </w:num>
  <w:num w:numId="19">
    <w:abstractNumId w:val="14"/>
  </w:num>
  <w:num w:numId="20">
    <w:abstractNumId w:val="11"/>
  </w:num>
  <w:num w:numId="21">
    <w:abstractNumId w:val="19"/>
  </w:num>
  <w:num w:numId="22">
    <w:abstractNumId w:val="3"/>
  </w:num>
  <w:num w:numId="23">
    <w:abstractNumId w:val="21"/>
  </w:num>
  <w:num w:numId="24">
    <w:abstractNumId w:val="23"/>
  </w:num>
  <w:num w:numId="25">
    <w:abstractNumId w:val="26"/>
  </w:num>
  <w:num w:numId="26">
    <w:abstractNumId w:val="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F8"/>
    <w:rsid w:val="000241AE"/>
    <w:rsid w:val="00030785"/>
    <w:rsid w:val="00064A74"/>
    <w:rsid w:val="0006722D"/>
    <w:rsid w:val="000772DD"/>
    <w:rsid w:val="000B4771"/>
    <w:rsid w:val="000D64F8"/>
    <w:rsid w:val="0010215C"/>
    <w:rsid w:val="0013125F"/>
    <w:rsid w:val="0016723F"/>
    <w:rsid w:val="00185A2C"/>
    <w:rsid w:val="001C3053"/>
    <w:rsid w:val="001C3DC5"/>
    <w:rsid w:val="001E55BB"/>
    <w:rsid w:val="0020762E"/>
    <w:rsid w:val="0021343D"/>
    <w:rsid w:val="00237F76"/>
    <w:rsid w:val="002404CD"/>
    <w:rsid w:val="00256DE5"/>
    <w:rsid w:val="0026066C"/>
    <w:rsid w:val="00263E85"/>
    <w:rsid w:val="0027437E"/>
    <w:rsid w:val="002E3247"/>
    <w:rsid w:val="00316831"/>
    <w:rsid w:val="003239F0"/>
    <w:rsid w:val="00324BE0"/>
    <w:rsid w:val="00365432"/>
    <w:rsid w:val="00395011"/>
    <w:rsid w:val="003B5704"/>
    <w:rsid w:val="003B6CC4"/>
    <w:rsid w:val="003C72D1"/>
    <w:rsid w:val="003E47F1"/>
    <w:rsid w:val="003F6352"/>
    <w:rsid w:val="00404212"/>
    <w:rsid w:val="0040583C"/>
    <w:rsid w:val="0044449D"/>
    <w:rsid w:val="00452787"/>
    <w:rsid w:val="00454A8A"/>
    <w:rsid w:val="004A25AA"/>
    <w:rsid w:val="004D2A58"/>
    <w:rsid w:val="00502938"/>
    <w:rsid w:val="00504AD4"/>
    <w:rsid w:val="005A6B3E"/>
    <w:rsid w:val="005D07C3"/>
    <w:rsid w:val="00642DE5"/>
    <w:rsid w:val="006503C7"/>
    <w:rsid w:val="00650E11"/>
    <w:rsid w:val="00680B89"/>
    <w:rsid w:val="006926B1"/>
    <w:rsid w:val="006C3F81"/>
    <w:rsid w:val="00707605"/>
    <w:rsid w:val="00730932"/>
    <w:rsid w:val="007347C3"/>
    <w:rsid w:val="00764686"/>
    <w:rsid w:val="007B5BC9"/>
    <w:rsid w:val="007D201C"/>
    <w:rsid w:val="007E429C"/>
    <w:rsid w:val="007F3087"/>
    <w:rsid w:val="00843B0D"/>
    <w:rsid w:val="0088469F"/>
    <w:rsid w:val="008C007C"/>
    <w:rsid w:val="00927041"/>
    <w:rsid w:val="00974495"/>
    <w:rsid w:val="009966EA"/>
    <w:rsid w:val="009A3B5F"/>
    <w:rsid w:val="009F727A"/>
    <w:rsid w:val="00A11FC4"/>
    <w:rsid w:val="00A35461"/>
    <w:rsid w:val="00A41A8B"/>
    <w:rsid w:val="00A55AE3"/>
    <w:rsid w:val="00A75C89"/>
    <w:rsid w:val="00AA1222"/>
    <w:rsid w:val="00AB4EFD"/>
    <w:rsid w:val="00AC419C"/>
    <w:rsid w:val="00AC4601"/>
    <w:rsid w:val="00AD1DA2"/>
    <w:rsid w:val="00AE611E"/>
    <w:rsid w:val="00AF5367"/>
    <w:rsid w:val="00AF75F5"/>
    <w:rsid w:val="00B34F4F"/>
    <w:rsid w:val="00B71615"/>
    <w:rsid w:val="00B75D01"/>
    <w:rsid w:val="00B76F08"/>
    <w:rsid w:val="00BA192C"/>
    <w:rsid w:val="00BD0EDE"/>
    <w:rsid w:val="00BF697B"/>
    <w:rsid w:val="00BF7F8D"/>
    <w:rsid w:val="00C0298F"/>
    <w:rsid w:val="00C02AB4"/>
    <w:rsid w:val="00C50BC4"/>
    <w:rsid w:val="00C76536"/>
    <w:rsid w:val="00C9338C"/>
    <w:rsid w:val="00C94631"/>
    <w:rsid w:val="00CB34D8"/>
    <w:rsid w:val="00CD21D5"/>
    <w:rsid w:val="00CF3E98"/>
    <w:rsid w:val="00D162DF"/>
    <w:rsid w:val="00D30E4E"/>
    <w:rsid w:val="00D45C56"/>
    <w:rsid w:val="00D569EF"/>
    <w:rsid w:val="00D822A4"/>
    <w:rsid w:val="00D95B9D"/>
    <w:rsid w:val="00DA0235"/>
    <w:rsid w:val="00DB0067"/>
    <w:rsid w:val="00DE15BD"/>
    <w:rsid w:val="00E50054"/>
    <w:rsid w:val="00E93306"/>
    <w:rsid w:val="00ED0843"/>
    <w:rsid w:val="00EE26AD"/>
    <w:rsid w:val="00F1460F"/>
    <w:rsid w:val="00F23D78"/>
    <w:rsid w:val="00F274AA"/>
    <w:rsid w:val="00F66088"/>
    <w:rsid w:val="00F83EE6"/>
    <w:rsid w:val="00F875B4"/>
    <w:rsid w:val="00F9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7A19"/>
  <w15:chartTrackingRefBased/>
  <w15:docId w15:val="{A1442FD7-2D1A-3F47-A1E4-8F62FE47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6B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4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697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42D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12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9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37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2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03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20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451">
          <w:marLeft w:val="1267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795">
          <w:marLeft w:val="1267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5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793">
          <w:marLeft w:val="1267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384">
          <w:marLeft w:val="1267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889">
          <w:marLeft w:val="17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2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0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9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615">
          <w:marLeft w:val="1267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503">
          <w:marLeft w:val="1267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09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77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1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92">
          <w:marLeft w:val="17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35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8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Ballenger, Chris</dc:creator>
  <cp:keywords/>
  <dc:description/>
  <cp:lastModifiedBy>Ballenger, Chris</cp:lastModifiedBy>
  <cp:revision>102</cp:revision>
  <dcterms:created xsi:type="dcterms:W3CDTF">2019-06-20T14:44:00Z</dcterms:created>
  <dcterms:modified xsi:type="dcterms:W3CDTF">2019-06-29T18:57:00Z</dcterms:modified>
</cp:coreProperties>
</file>