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Mini­Milestones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Google Realtime API flow (Thursday, March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By Friday for implementation (March 4)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● You can open up the individual sessions from your google account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● Research how to modify text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● Combine the user interface for the joint.js stuff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● Complete smoke testing, Selenium testing, and mocking by Sunday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High­level library interactions and storyboard from implementation (Sunday, March 6)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