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Meeting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1:00PM January 24th, 2016</w:t>
      </w:r>
    </w:p>
    <w:p w:rsidR="00000000" w:rsidDel="00000000" w:rsidP="00000000" w:rsidRDefault="00000000" w:rsidRPr="00000000">
      <w:pPr>
        <w:contextualSpacing w:val="0"/>
      </w:pPr>
      <w:r w:rsidDel="00000000" w:rsidR="00000000" w:rsidRPr="00000000">
        <w:rPr>
          <w:rtl w:val="0"/>
        </w:rPr>
        <w:t xml:space="preserve">Spinks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Present</w:t>
      </w:r>
      <w:r w:rsidDel="00000000" w:rsidR="00000000" w:rsidRPr="00000000">
        <w:rPr>
          <w:rtl w:val="0"/>
        </w:rPr>
        <w:br w:type="textWrapping"/>
        <w:t xml:space="preserve">Darvin</w:t>
      </w:r>
    </w:p>
    <w:p w:rsidR="00000000" w:rsidDel="00000000" w:rsidP="00000000" w:rsidRDefault="00000000" w:rsidRPr="00000000">
      <w:pPr>
        <w:contextualSpacing w:val="0"/>
      </w:pPr>
      <w:r w:rsidDel="00000000" w:rsidR="00000000" w:rsidRPr="00000000">
        <w:rPr>
          <w:rtl w:val="0"/>
        </w:rPr>
        <w:t xml:space="preserve">Corey (notetaker)</w:t>
      </w:r>
    </w:p>
    <w:p w:rsidR="00000000" w:rsidDel="00000000" w:rsidP="00000000" w:rsidRDefault="00000000" w:rsidRPr="00000000">
      <w:pPr>
        <w:contextualSpacing w:val="0"/>
      </w:pPr>
      <w:r w:rsidDel="00000000" w:rsidR="00000000" w:rsidRPr="00000000">
        <w:rPr>
          <w:rtl w:val="0"/>
        </w:rPr>
        <w:t xml:space="preserve">Mitchell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Discussed design agenda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Researched design options for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Began asking online sources for information and resources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Found a few issues with not using Node.js, due to lack of resources for OT technologies and Python (does not seem to have integration with each other, may not be worth creating the integration based off of Professor Osgood’s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Resolved this by discussing Google’s Realtime APIs over Slack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Found and used some software for creating storyboards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Question raised: How many pages does our web app need to support? One? Many?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Potentially want to clarify for requirements with Professor Osgood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Found certain architecture and system diagram models (last-write-wins consistency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into the powerpoint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 a storyboard for the main web app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Finished @ 3:30PM</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