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c2d30"/>
          <w:sz w:val="23"/>
          <w:szCs w:val="23"/>
          <w:shd w:fill="f9f9f9" w:val="clear"/>
          <w:rtl w:val="0"/>
        </w:rPr>
        <w:t xml:space="preserve">There are only 3 kinds of links. </w:t>
      </w:r>
    </w:p>
    <w:p w:rsidR="00000000" w:rsidDel="00000000" w:rsidP="00000000" w:rsidRDefault="00000000" w:rsidRPr="00000000">
      <w:pPr>
        <w:numPr>
          <w:ilvl w:val="0"/>
          <w:numId w:val="2"/>
        </w:numPr>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Links: they are the simple, solid curved lines. They do not get labels, but you should be able to put a +, - or ? on them (this should be easy to implement as an exclusive check box or something, and implement the marks as a comment) </w:t>
      </w:r>
    </w:p>
    <w:p w:rsidR="00000000" w:rsidDel="00000000" w:rsidP="00000000" w:rsidRDefault="00000000" w:rsidRPr="00000000">
      <w:pPr>
        <w:numPr>
          <w:ilvl w:val="0"/>
          <w:numId w:val="2"/>
        </w:numPr>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Transitions: unique to state charts. just a solid straight line that connects 2 things. They can have text labels. They can have anchors(pivots, whatever you want to call them), they can be diagonal. They have little arrows. If time allows, make them exclusive to connecting states.</w:t>
      </w:r>
    </w:p>
    <w:p w:rsidR="00000000" w:rsidDel="00000000" w:rsidP="00000000" w:rsidRDefault="00000000" w:rsidRPr="00000000">
      <w:pPr>
        <w:numPr>
          <w:ilvl w:val="0"/>
          <w:numId w:val="2"/>
        </w:numPr>
        <w:spacing w:line="344.3478260869565" w:lineRule="auto"/>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Flows: they are the pipes with the valve. They have larger arrows. They have valves. They have text labels near the valve. They are perpendicular or horizontal to the sides of the screen. They could be made to be exclusive to connecting stocks if time allows.</w:t>
      </w:r>
    </w:p>
    <w:p w:rsidR="00000000" w:rsidDel="00000000" w:rsidP="00000000" w:rsidRDefault="00000000" w:rsidRPr="00000000">
      <w:pPr>
        <w:spacing w:line="344.3478260869565" w:lineRule="auto"/>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color w:val="2c2d30"/>
          <w:sz w:val="23"/>
          <w:szCs w:val="23"/>
          <w:shd w:fill="f9f9f9" w:val="clear"/>
          <w:rtl w:val="0"/>
        </w:rPr>
        <w:t xml:space="preserve">Chaining: </w:t>
      </w:r>
    </w:p>
    <w:p w:rsidR="00000000" w:rsidDel="00000000" w:rsidP="00000000" w:rsidRDefault="00000000" w:rsidRPr="00000000">
      <w:pPr>
        <w:numPr>
          <w:ilvl w:val="0"/>
          <w:numId w:val="4"/>
        </w:numPr>
        <w:spacing w:line="344.3478260869565" w:lineRule="auto"/>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If you click on empty space as a source: if it is a flow, it should create a cloud. If it is link/transition, it should anchor to that space with no cloud.</w:t>
      </w:r>
    </w:p>
    <w:p w:rsidR="00000000" w:rsidDel="00000000" w:rsidP="00000000" w:rsidRDefault="00000000" w:rsidRPr="00000000">
      <w:pPr>
        <w:numPr>
          <w:ilvl w:val="0"/>
          <w:numId w:val="4"/>
        </w:numPr>
        <w:spacing w:line="344.3478260869565" w:lineRule="auto"/>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If you click on anywhere else; node or not, it makes an anchor. If you clicked on a node, you chould be able to move that node and the thing is not connected; on single click it will only make an anchor, and not connect to a thing.</w:t>
      </w:r>
    </w:p>
    <w:p w:rsidR="00000000" w:rsidDel="00000000" w:rsidP="00000000" w:rsidRDefault="00000000" w:rsidRPr="00000000">
      <w:pPr>
        <w:numPr>
          <w:ilvl w:val="0"/>
          <w:numId w:val="4"/>
        </w:numPr>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If you double click anywhere, it will terminate. If you terminate on a node, the link should be connected to that node. If you clicked on air and it is a flow, it makes a cloud. If you clicked on air and it is a transition/link, it will just terminate and anchor on empty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color w:val="2c2d30"/>
          <w:sz w:val="23"/>
          <w:szCs w:val="23"/>
          <w:highlight w:val="white"/>
          <w:rtl w:val="0"/>
        </w:rPr>
        <w:t xml:space="preserve">Other things he'd like to see: </w:t>
      </w:r>
    </w:p>
    <w:p w:rsidR="00000000" w:rsidDel="00000000" w:rsidP="00000000" w:rsidRDefault="00000000" w:rsidRPr="00000000">
      <w:pPr>
        <w:numPr>
          <w:ilvl w:val="0"/>
          <w:numId w:val="3"/>
        </w:numPr>
        <w:spacing w:line="344.3478260869565" w:lineRule="auto"/>
        <w:ind w:left="720" w:hanging="360"/>
        <w:contextualSpacing w:val="1"/>
        <w:rPr>
          <w:color w:val="2c2d30"/>
          <w:sz w:val="23"/>
          <w:szCs w:val="23"/>
          <w:highlight w:val="white"/>
          <w:u w:val="none"/>
        </w:rPr>
      </w:pPr>
      <w:r w:rsidDel="00000000" w:rsidR="00000000" w:rsidRPr="00000000">
        <w:rPr>
          <w:color w:val="2c2d30"/>
          <w:sz w:val="23"/>
          <w:szCs w:val="23"/>
          <w:highlight w:val="white"/>
          <w:rtl w:val="0"/>
        </w:rPr>
        <w:t xml:space="preserve">the agent should be a head and torso; no legs should be visible. Making it a lighter color would be nice as well.</w:t>
      </w:r>
    </w:p>
    <w:p w:rsidR="00000000" w:rsidDel="00000000" w:rsidP="00000000" w:rsidRDefault="00000000" w:rsidRPr="00000000">
      <w:pPr>
        <w:numPr>
          <w:ilvl w:val="0"/>
          <w:numId w:val="3"/>
        </w:numPr>
        <w:spacing w:line="344.3478260869565" w:lineRule="auto"/>
        <w:ind w:left="720" w:hanging="360"/>
        <w:contextualSpacing w:val="1"/>
        <w:rPr>
          <w:sz w:val="23"/>
          <w:szCs w:val="23"/>
          <w:highlight w:val="white"/>
          <w:u w:val="none"/>
        </w:rPr>
      </w:pPr>
      <w:r w:rsidDel="00000000" w:rsidR="00000000" w:rsidRPr="00000000">
        <w:rPr>
          <w:color w:val="2c2d30"/>
          <w:sz w:val="23"/>
          <w:szCs w:val="23"/>
          <w:highlight w:val="white"/>
          <w:rtl w:val="0"/>
        </w:rPr>
        <w:t xml:space="preserve">he wants something called an interventions, that basically is a thunderbolt going through a red circle with a text label underneath. (think the flash, except red circle). this should also be simple and easy, so I don't see anything wrong with adding that. basically implement it the same as the variable and parameters with the 'p' and 'v' in the circle. Make a symbol in paint or something. (hell, edit a flash symbol)</w:t>
      </w:r>
    </w:p>
    <w:p w:rsidR="00000000" w:rsidDel="00000000" w:rsidP="00000000" w:rsidRDefault="00000000" w:rsidRPr="00000000">
      <w:pPr>
        <w:numPr>
          <w:ilvl w:val="0"/>
          <w:numId w:val="3"/>
        </w:numPr>
        <w:spacing w:line="344.3478260869565" w:lineRule="auto"/>
        <w:ind w:left="720" w:hanging="360"/>
        <w:contextualSpacing w:val="1"/>
        <w:rPr>
          <w:color w:val="2c2d30"/>
          <w:sz w:val="23"/>
          <w:szCs w:val="23"/>
          <w:highlight w:val="white"/>
          <w:u w:val="none"/>
        </w:rPr>
      </w:pPr>
      <w:r w:rsidDel="00000000" w:rsidR="00000000" w:rsidRPr="00000000">
        <w:rPr>
          <w:color w:val="2c2d30"/>
          <w:sz w:val="23"/>
          <w:szCs w:val="23"/>
          <w:highlight w:val="white"/>
          <w:rtl w:val="0"/>
        </w:rPr>
        <w:t xml:space="preserve">Speaking of which, default color for the variable should be orange and default color for the parameter should be blue. (in addition to the p and v in the circles)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shd w:fill="f9f9f9" w:val="clear"/>
          <w:rtl w:val="0"/>
        </w:rPr>
        <w:t xml:space="preserve">Update: April 1st short meeting</w:t>
      </w:r>
    </w:p>
    <w:p w:rsidR="00000000" w:rsidDel="00000000" w:rsidP="00000000" w:rsidRDefault="00000000" w:rsidRPr="00000000">
      <w:pPr>
        <w:numPr>
          <w:ilvl w:val="0"/>
          <w:numId w:val="1"/>
        </w:numPr>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Final states are red circles with dot</w:t>
      </w:r>
    </w:p>
    <w:p w:rsidR="00000000" w:rsidDel="00000000" w:rsidP="00000000" w:rsidRDefault="00000000" w:rsidRPr="00000000">
      <w:pPr>
        <w:numPr>
          <w:ilvl w:val="0"/>
          <w:numId w:val="1"/>
        </w:numPr>
        <w:ind w:left="720" w:hanging="360"/>
        <w:contextualSpacing w:val="1"/>
        <w:rPr>
          <w:color w:val="2c2d30"/>
          <w:sz w:val="23"/>
          <w:szCs w:val="23"/>
          <w:u w:val="none"/>
          <w:shd w:fill="f9f9f9" w:val="clear"/>
        </w:rPr>
      </w:pPr>
      <w:r w:rsidDel="00000000" w:rsidR="00000000" w:rsidRPr="00000000">
        <w:rPr>
          <w:color w:val="2c2d30"/>
          <w:sz w:val="23"/>
          <w:szCs w:val="23"/>
          <w:shd w:fill="f9f9f9" w:val="clear"/>
          <w:rtl w:val="0"/>
        </w:rPr>
        <w:t xml:space="preserve">Text boxes shouldn’t have dialogue tail; make them just a square without a border, and text in the middle. Should be able to make background white and have it appear to be just floating text.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