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Acceptance Testing (UAT) Template </w:t>
      </w:r>
    </w:p>
    <w:tbl>
      <w:tblPr>
        <w:tblStyle w:val="Table1"/>
        <w:tblW w:w="9067.0" w:type="dxa"/>
        <w:jc w:val="left"/>
        <w:tblInd w:w="-108.0" w:type="dxa"/>
        <w:tblLayout w:type="fixed"/>
        <w:tblLook w:val="0400"/>
      </w:tblPr>
      <w:tblGrid>
        <w:gridCol w:w="4106"/>
        <w:gridCol w:w="4961"/>
        <w:tblGridChange w:id="0">
          <w:tblGrid>
            <w:gridCol w:w="4106"/>
            <w:gridCol w:w="49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12.07.24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SWTID1719925692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Bookstore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Marks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Book Corner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by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Shaneel Reddy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Vinuthna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Mahitha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Allwin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Corner is a web-based application designed for buying and selling books online. Users can browse through a wide collection of books, add them to their cart, and purchase them seamlessly. The platform also allows users to sell their used books, making it a versatile marketplace for both new and pre-owned books. Additionally, users can search for books using the search bar, which retrieves relevant book information based on their queries. This feature ensures that users can easily find the books they are looking for, whether they are looking to buy or sell.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Version: 1</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Period: 11.07.2024 to 13.07.2024 </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Scope:</w:t>
      </w:r>
    </w:p>
    <w:p w:rsidR="00000000" w:rsidDel="00000000" w:rsidP="00000000" w:rsidRDefault="00000000" w:rsidRPr="00000000" w14:paraId="00000017">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and Login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Browsing and Search</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Books to Cart</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Purchasing Books</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Management</w:t>
      </w:r>
    </w:p>
    <w:p w:rsidR="00000000" w:rsidDel="00000000" w:rsidP="00000000" w:rsidRDefault="00000000" w:rsidRPr="00000000" w14:paraId="0000001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Panel for Managing Books and Orders</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Environment:</w:t>
      </w:r>
    </w:p>
    <w:p w:rsidR="00000000" w:rsidDel="00000000" w:rsidP="00000000" w:rsidRDefault="00000000" w:rsidRPr="00000000" w14:paraId="0000001E">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URL/Location:</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https://bookcorners.netlify.app</w:t>
        </w:r>
      </w:hyperlink>
      <w:r w:rsidDel="00000000" w:rsidR="00000000" w:rsidRPr="00000000">
        <w:rPr>
          <w:rtl w:val="0"/>
        </w:rPr>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Credentials (if required):</w:t>
      </w:r>
    </w:p>
    <w:p w:rsidR="00000000" w:rsidDel="00000000" w:rsidP="00000000" w:rsidRDefault="00000000" w:rsidRPr="00000000" w14:paraId="00000020">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abc@gmail.com / password :  1234</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tbl>
      <w:tblPr>
        <w:tblStyle w:val="Table2"/>
        <w:tblpPr w:leftFromText="180" w:rightFromText="180" w:topFromText="180" w:bottomFromText="180" w:vertAnchor="text" w:horzAnchor="text" w:tblpX="90" w:tblpY="0"/>
        <w:tblW w:w="86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85"/>
        <w:gridCol w:w="1320"/>
        <w:gridCol w:w="2400"/>
        <w:gridCol w:w="1485"/>
        <w:gridCol w:w="1290"/>
        <w:gridCol w:w="1275"/>
        <w:tblGridChange w:id="0">
          <w:tblGrid>
            <w:gridCol w:w="885"/>
            <w:gridCol w:w="1320"/>
            <w:gridCol w:w="2400"/>
            <w:gridCol w:w="1485"/>
            <w:gridCol w:w="1290"/>
            <w:gridCol w:w="1275"/>
          </w:tblGrid>
        </w:tblGridChange>
      </w:tblGrid>
      <w:tr>
        <w:trPr>
          <w:cantSplit w:val="0"/>
          <w:tblHeader w:val="0"/>
        </w:trPr>
        <w:tc>
          <w:tcPr/>
          <w:p w:rsidR="00000000" w:rsidDel="00000000" w:rsidP="00000000" w:rsidRDefault="00000000" w:rsidRPr="00000000" w14:paraId="00000022">
            <w:pPr>
              <w:spacing w:after="277" w:before="277"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Test Case ID</w:t>
            </w:r>
          </w:p>
        </w:tc>
        <w:tc>
          <w:tcPr/>
          <w:p w:rsidR="00000000" w:rsidDel="00000000" w:rsidP="00000000" w:rsidRDefault="00000000" w:rsidRPr="00000000" w14:paraId="00000023">
            <w:pPr>
              <w:spacing w:after="277" w:before="277"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Test Scenario</w:t>
            </w:r>
          </w:p>
        </w:tc>
        <w:tc>
          <w:tcPr/>
          <w:p w:rsidR="00000000" w:rsidDel="00000000" w:rsidP="00000000" w:rsidRDefault="00000000" w:rsidRPr="00000000" w14:paraId="00000024">
            <w:pPr>
              <w:spacing w:after="277" w:before="277"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Test Steps</w:t>
            </w:r>
          </w:p>
        </w:tc>
        <w:tc>
          <w:tcPr/>
          <w:p w:rsidR="00000000" w:rsidDel="00000000" w:rsidP="00000000" w:rsidRDefault="00000000" w:rsidRPr="00000000" w14:paraId="00000025">
            <w:pPr>
              <w:spacing w:after="277" w:before="277"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Expected Result</w:t>
            </w:r>
          </w:p>
        </w:tc>
        <w:tc>
          <w:tcPr/>
          <w:p w:rsidR="00000000" w:rsidDel="00000000" w:rsidP="00000000" w:rsidRDefault="00000000" w:rsidRPr="00000000" w14:paraId="00000026">
            <w:pPr>
              <w:spacing w:after="277" w:before="277"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Actual Result</w:t>
            </w:r>
          </w:p>
        </w:tc>
        <w:tc>
          <w:tcPr/>
          <w:p w:rsidR="00000000" w:rsidDel="00000000" w:rsidP="00000000" w:rsidRDefault="00000000" w:rsidRPr="00000000" w14:paraId="00000027">
            <w:pPr>
              <w:spacing w:after="277" w:before="277"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Pass/Fail</w:t>
            </w:r>
          </w:p>
        </w:tc>
      </w:tr>
      <w:tr>
        <w:trPr>
          <w:cantSplit w:val="0"/>
          <w:tblHeader w:val="0"/>
        </w:trPr>
        <w:tc>
          <w:tcPr/>
          <w:p w:rsidR="00000000" w:rsidDel="00000000" w:rsidP="00000000" w:rsidRDefault="00000000" w:rsidRPr="00000000" w14:paraId="00000028">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TC-001</w:t>
            </w:r>
          </w:p>
        </w:tc>
        <w:tc>
          <w:tcPr/>
          <w:p w:rsidR="00000000" w:rsidDel="00000000" w:rsidP="00000000" w:rsidRDefault="00000000" w:rsidRPr="00000000" w14:paraId="00000029">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and Login</w:t>
            </w:r>
          </w:p>
        </w:tc>
        <w:tc>
          <w:tcPr/>
          <w:p w:rsidR="00000000" w:rsidDel="00000000" w:rsidP="00000000" w:rsidRDefault="00000000" w:rsidRPr="00000000" w14:paraId="0000002A">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registration form with valid details in the signup page and click signup .Navigate to the Login page. Enter registered email and password. Click Login.</w:t>
            </w:r>
          </w:p>
        </w:tc>
        <w:tc>
          <w:tcPr/>
          <w:p w:rsidR="00000000" w:rsidDel="00000000" w:rsidP="00000000" w:rsidRDefault="00000000" w:rsidRPr="00000000" w14:paraId="0000002B">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be registered successfully and able to log in with valid credentials.</w:t>
            </w:r>
          </w:p>
        </w:tc>
        <w:tc>
          <w:tcPr/>
          <w:p w:rsidR="00000000" w:rsidDel="00000000" w:rsidP="00000000" w:rsidRDefault="00000000" w:rsidRPr="00000000" w14:paraId="0000002C">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and login is successfull</w:t>
            </w:r>
          </w:p>
        </w:tc>
        <w:tc>
          <w:tcPr/>
          <w:p w:rsidR="00000000" w:rsidDel="00000000" w:rsidP="00000000" w:rsidRDefault="00000000" w:rsidRPr="00000000" w14:paraId="0000002D">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02E">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TC-002</w:t>
            </w:r>
          </w:p>
        </w:tc>
        <w:tc>
          <w:tcPr/>
          <w:p w:rsidR="00000000" w:rsidDel="00000000" w:rsidP="00000000" w:rsidRDefault="00000000" w:rsidRPr="00000000" w14:paraId="0000002F">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Browsing and Search</w:t>
            </w:r>
          </w:p>
        </w:tc>
        <w:tc>
          <w:tcPr/>
          <w:p w:rsidR="00000000" w:rsidDel="00000000" w:rsidP="00000000" w:rsidRDefault="00000000" w:rsidRPr="00000000" w14:paraId="00000030">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bar is used to search for a specific book and Browse the results.</w:t>
            </w:r>
          </w:p>
        </w:tc>
        <w:tc>
          <w:tcPr/>
          <w:p w:rsidR="00000000" w:rsidDel="00000000" w:rsidP="00000000" w:rsidRDefault="00000000" w:rsidRPr="00000000" w14:paraId="00000031">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results should display relevant books based on the query.</w:t>
            </w:r>
          </w:p>
        </w:tc>
        <w:tc>
          <w:tcPr/>
          <w:p w:rsidR="00000000" w:rsidDel="00000000" w:rsidP="00000000" w:rsidRDefault="00000000" w:rsidRPr="00000000" w14:paraId="00000032">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is displayed as per searched query</w:t>
            </w:r>
          </w:p>
        </w:tc>
        <w:tc>
          <w:tcPr/>
          <w:p w:rsidR="00000000" w:rsidDel="00000000" w:rsidP="00000000" w:rsidRDefault="00000000" w:rsidRPr="00000000" w14:paraId="00000033">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034">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TC-003</w:t>
            </w:r>
          </w:p>
        </w:tc>
        <w:tc>
          <w:tcPr/>
          <w:p w:rsidR="00000000" w:rsidDel="00000000" w:rsidP="00000000" w:rsidRDefault="00000000" w:rsidRPr="00000000" w14:paraId="00000035">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Books to Cart</w:t>
            </w:r>
          </w:p>
        </w:tc>
        <w:tc>
          <w:tcPr/>
          <w:p w:rsidR="00000000" w:rsidDel="00000000" w:rsidP="00000000" w:rsidRDefault="00000000" w:rsidRPr="00000000" w14:paraId="00000036">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book in the home page and add to cart and will be displayed in the cart section</w:t>
            </w:r>
          </w:p>
        </w:tc>
        <w:tc>
          <w:tcPr/>
          <w:p w:rsidR="00000000" w:rsidDel="00000000" w:rsidP="00000000" w:rsidRDefault="00000000" w:rsidRPr="00000000" w14:paraId="00000037">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should be added to the cart.</w:t>
            </w:r>
          </w:p>
        </w:tc>
        <w:tc>
          <w:tcPr/>
          <w:p w:rsidR="00000000" w:rsidDel="00000000" w:rsidP="00000000" w:rsidRDefault="00000000" w:rsidRPr="00000000" w14:paraId="00000038">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is added successfully to the cart</w:t>
            </w:r>
          </w:p>
        </w:tc>
        <w:tc>
          <w:tcPr/>
          <w:p w:rsidR="00000000" w:rsidDel="00000000" w:rsidP="00000000" w:rsidRDefault="00000000" w:rsidRPr="00000000" w14:paraId="00000039">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03A">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TC-004</w:t>
            </w:r>
          </w:p>
        </w:tc>
        <w:tc>
          <w:tcPr/>
          <w:p w:rsidR="00000000" w:rsidDel="00000000" w:rsidP="00000000" w:rsidRDefault="00000000" w:rsidRPr="00000000" w14:paraId="0000003B">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Purchasing Books</w:t>
            </w:r>
          </w:p>
        </w:tc>
        <w:tc>
          <w:tcPr/>
          <w:p w:rsidR="00000000" w:rsidDel="00000000" w:rsidP="00000000" w:rsidRDefault="00000000" w:rsidRPr="00000000" w14:paraId="0000003C">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toPlace a order by pressing buy button. </w:t>
            </w:r>
          </w:p>
        </w:tc>
        <w:tc>
          <w:tcPr/>
          <w:p w:rsidR="00000000" w:rsidDel="00000000" w:rsidP="00000000" w:rsidRDefault="00000000" w:rsidRPr="00000000" w14:paraId="0000003D">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should be purchased successfully.</w:t>
            </w:r>
          </w:p>
        </w:tc>
        <w:tc>
          <w:tcPr/>
          <w:p w:rsidR="00000000" w:rsidDel="00000000" w:rsidP="00000000" w:rsidRDefault="00000000" w:rsidRPr="00000000" w14:paraId="0000003E">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is placed successfully without the payment feature</w:t>
            </w:r>
          </w:p>
        </w:tc>
        <w:tc>
          <w:tcPr/>
          <w:p w:rsidR="00000000" w:rsidDel="00000000" w:rsidP="00000000" w:rsidRDefault="00000000" w:rsidRPr="00000000" w14:paraId="0000003F">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040">
            <w:pPr>
              <w:widowControl w:val="1"/>
              <w:spacing w:after="160" w:line="259"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TC-005</w:t>
            </w:r>
            <w:r w:rsidDel="00000000" w:rsidR="00000000" w:rsidRPr="00000000">
              <w:rPr>
                <w:rtl w:val="0"/>
              </w:rPr>
            </w:r>
          </w:p>
        </w:tc>
        <w:tc>
          <w:tcPr/>
          <w:p w:rsidR="00000000" w:rsidDel="00000000" w:rsidP="00000000" w:rsidRDefault="00000000" w:rsidRPr="00000000" w14:paraId="00000041">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Admin Panel for Managing Books and Orders</w:t>
            </w:r>
          </w:p>
        </w:tc>
        <w:tc>
          <w:tcPr/>
          <w:p w:rsidR="00000000" w:rsidDel="00000000" w:rsidP="00000000" w:rsidRDefault="00000000" w:rsidRPr="00000000" w14:paraId="00000042">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Navigate to the Admin Panel.  Add a new book. Update an existing book.Manage orders.</w:t>
            </w:r>
          </w:p>
        </w:tc>
        <w:tc>
          <w:tcPr/>
          <w:p w:rsidR="00000000" w:rsidDel="00000000" w:rsidP="00000000" w:rsidRDefault="00000000" w:rsidRPr="00000000" w14:paraId="00000043">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Admin should be able to add books and maintain orders record successfully</w:t>
            </w:r>
          </w:p>
        </w:tc>
        <w:tc>
          <w:tcPr/>
          <w:p w:rsidR="00000000" w:rsidDel="00000000" w:rsidP="00000000" w:rsidRDefault="00000000" w:rsidRPr="00000000" w14:paraId="00000044">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Admin is able to add books and orders is displayed in the orders page</w:t>
            </w:r>
          </w:p>
        </w:tc>
        <w:tc>
          <w:tcPr/>
          <w:p w:rsidR="00000000" w:rsidDel="00000000" w:rsidP="00000000" w:rsidRDefault="00000000" w:rsidRPr="00000000" w14:paraId="00000045">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Pass</w:t>
            </w:r>
          </w:p>
        </w:tc>
      </w:tr>
      <w:tr>
        <w:trPr>
          <w:cantSplit w:val="0"/>
          <w:tblHeader w:val="0"/>
        </w:trPr>
        <w:tc>
          <w:tcPr/>
          <w:p w:rsidR="00000000" w:rsidDel="00000000" w:rsidP="00000000" w:rsidRDefault="00000000" w:rsidRPr="00000000" w14:paraId="00000046">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TC-006</w:t>
            </w:r>
          </w:p>
        </w:tc>
        <w:tc>
          <w:tcPr/>
          <w:p w:rsidR="00000000" w:rsidDel="00000000" w:rsidP="00000000" w:rsidRDefault="00000000" w:rsidRPr="00000000" w14:paraId="00000047">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Selling used books by a user</w:t>
            </w:r>
          </w:p>
        </w:tc>
        <w:tc>
          <w:tcPr/>
          <w:p w:rsidR="00000000" w:rsidDel="00000000" w:rsidP="00000000" w:rsidRDefault="00000000" w:rsidRPr="00000000" w14:paraId="00000048">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Navigate to the Sell Books section. Fill in the book details and submit.</w:t>
            </w:r>
          </w:p>
        </w:tc>
        <w:tc>
          <w:tcPr/>
          <w:p w:rsidR="00000000" w:rsidDel="00000000" w:rsidP="00000000" w:rsidRDefault="00000000" w:rsidRPr="00000000" w14:paraId="00000049">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book should be listed for sale successfully</w:t>
            </w:r>
          </w:p>
        </w:tc>
        <w:tc>
          <w:tcPr/>
          <w:p w:rsidR="00000000" w:rsidDel="00000000" w:rsidP="00000000" w:rsidRDefault="00000000" w:rsidRPr="00000000" w14:paraId="0000004A">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book is successfully displayed in the home page</w:t>
            </w:r>
          </w:p>
        </w:tc>
        <w:tc>
          <w:tcPr/>
          <w:p w:rsidR="00000000" w:rsidDel="00000000" w:rsidP="00000000" w:rsidRDefault="00000000" w:rsidRPr="00000000" w14:paraId="0000004B">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Pass</w:t>
            </w:r>
          </w:p>
          <w:p w:rsidR="00000000" w:rsidDel="00000000" w:rsidP="00000000" w:rsidRDefault="00000000" w:rsidRPr="00000000" w14:paraId="0000004C">
            <w:pPr>
              <w:spacing w:after="240" w:before="240" w:lineRule="auto"/>
              <w:rPr>
                <w:rFonts w:ascii="Times New Roman" w:cs="Times New Roman" w:eastAsia="Times New Roman" w:hAnsi="Times New Roman"/>
                <w:color w:val="1f1f1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D">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TC-007</w:t>
            </w:r>
          </w:p>
        </w:tc>
        <w:tc>
          <w:tcPr/>
          <w:p w:rsidR="00000000" w:rsidDel="00000000" w:rsidP="00000000" w:rsidRDefault="00000000" w:rsidRPr="00000000" w14:paraId="0000004E">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Purchasing Membership</w:t>
            </w:r>
          </w:p>
        </w:tc>
        <w:tc>
          <w:tcPr/>
          <w:p w:rsidR="00000000" w:rsidDel="00000000" w:rsidP="00000000" w:rsidRDefault="00000000" w:rsidRPr="00000000" w14:paraId="0000004F">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Navigate to the Membership section. Select a membership plan. Complete the purchase with valid payment details.</w:t>
            </w:r>
          </w:p>
        </w:tc>
        <w:tc>
          <w:tcPr/>
          <w:p w:rsidR="00000000" w:rsidDel="00000000" w:rsidP="00000000" w:rsidRDefault="00000000" w:rsidRPr="00000000" w14:paraId="00000050">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Membership should be purchased successfully</w:t>
            </w:r>
          </w:p>
        </w:tc>
        <w:tc>
          <w:tcPr/>
          <w:p w:rsidR="00000000" w:rsidDel="00000000" w:rsidP="00000000" w:rsidRDefault="00000000" w:rsidRPr="00000000" w14:paraId="00000051">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Membership is purchased without payment since payment integration is not done</w:t>
            </w:r>
          </w:p>
        </w:tc>
        <w:tc>
          <w:tcPr/>
          <w:p w:rsidR="00000000" w:rsidDel="00000000" w:rsidP="00000000" w:rsidRDefault="00000000" w:rsidRPr="00000000" w14:paraId="00000052">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Pass</w:t>
            </w:r>
          </w:p>
          <w:p w:rsidR="00000000" w:rsidDel="00000000" w:rsidP="00000000" w:rsidRDefault="00000000" w:rsidRPr="00000000" w14:paraId="00000053">
            <w:pPr>
              <w:spacing w:after="240" w:before="240" w:lineRule="auto"/>
              <w:rPr>
                <w:rFonts w:ascii="Times New Roman" w:cs="Times New Roman" w:eastAsia="Times New Roman" w:hAnsi="Times New Roman"/>
                <w:color w:val="1f1f1f"/>
                <w:sz w:val="24"/>
                <w:szCs w:val="24"/>
              </w:rPr>
            </w:pPr>
            <w:r w:rsidDel="00000000" w:rsidR="00000000" w:rsidRPr="00000000">
              <w:rPr>
                <w:rtl w:val="0"/>
              </w:rPr>
            </w:r>
          </w:p>
        </w:tc>
      </w:tr>
    </w:tbl>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Bug Tracking:</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tbl>
      <w:tblPr>
        <w:tblStyle w:val="Table3"/>
        <w:tblpPr w:leftFromText="180" w:rightFromText="180" w:topFromText="180" w:bottomFromText="180" w:vertAnchor="text" w:horzAnchor="text" w:tblpX="300" w:tblpY="0"/>
        <w:tblW w:w="86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9"/>
        <w:gridCol w:w="1441"/>
        <w:gridCol w:w="2245"/>
        <w:gridCol w:w="1276"/>
        <w:gridCol w:w="1134"/>
        <w:gridCol w:w="1417"/>
        <w:tblGridChange w:id="0">
          <w:tblGrid>
            <w:gridCol w:w="1129"/>
            <w:gridCol w:w="1441"/>
            <w:gridCol w:w="2245"/>
            <w:gridCol w:w="1276"/>
            <w:gridCol w:w="1134"/>
            <w:gridCol w:w="1417"/>
          </w:tblGrid>
        </w:tblGridChange>
      </w:tblGrid>
      <w:tr>
        <w:trPr>
          <w:cantSplit w:val="0"/>
          <w:trHeight w:val="841" w:hRule="atLeast"/>
          <w:tblHeader w:val="0"/>
        </w:trPr>
        <w:tc>
          <w:tcPr/>
          <w:p w:rsidR="00000000" w:rsidDel="00000000" w:rsidP="00000000" w:rsidRDefault="00000000" w:rsidRPr="00000000" w14:paraId="00000057">
            <w:pPr>
              <w:spacing w:after="277" w:before="277"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Bug ID</w:t>
            </w:r>
          </w:p>
        </w:tc>
        <w:tc>
          <w:tcPr/>
          <w:p w:rsidR="00000000" w:rsidDel="00000000" w:rsidP="00000000" w:rsidRDefault="00000000" w:rsidRPr="00000000" w14:paraId="00000058">
            <w:pPr>
              <w:spacing w:after="277" w:before="277"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Bug Description</w:t>
            </w:r>
          </w:p>
        </w:tc>
        <w:tc>
          <w:tcPr/>
          <w:p w:rsidR="00000000" w:rsidDel="00000000" w:rsidP="00000000" w:rsidRDefault="00000000" w:rsidRPr="00000000" w14:paraId="00000059">
            <w:pPr>
              <w:spacing w:after="277" w:before="277"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Steps to reproduce</w:t>
            </w:r>
          </w:p>
        </w:tc>
        <w:tc>
          <w:tcPr/>
          <w:p w:rsidR="00000000" w:rsidDel="00000000" w:rsidP="00000000" w:rsidRDefault="00000000" w:rsidRPr="00000000" w14:paraId="0000005A">
            <w:pPr>
              <w:spacing w:after="277" w:before="277"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Severity</w:t>
            </w:r>
          </w:p>
        </w:tc>
        <w:tc>
          <w:tcPr/>
          <w:p w:rsidR="00000000" w:rsidDel="00000000" w:rsidP="00000000" w:rsidRDefault="00000000" w:rsidRPr="00000000" w14:paraId="0000005B">
            <w:pPr>
              <w:spacing w:after="277" w:before="277"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Status</w:t>
            </w:r>
          </w:p>
        </w:tc>
        <w:tc>
          <w:tcPr/>
          <w:p w:rsidR="00000000" w:rsidDel="00000000" w:rsidP="00000000" w:rsidRDefault="00000000" w:rsidRPr="00000000" w14:paraId="0000005C">
            <w:pPr>
              <w:spacing w:after="277" w:before="277" w:lineRule="auto"/>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Additional feedback</w:t>
            </w:r>
          </w:p>
        </w:tc>
      </w:tr>
      <w:tr>
        <w:trPr>
          <w:cantSplit w:val="0"/>
          <w:tblHeader w:val="0"/>
        </w:trPr>
        <w:tc>
          <w:tcPr/>
          <w:p w:rsidR="00000000" w:rsidDel="00000000" w:rsidP="00000000" w:rsidRDefault="00000000" w:rsidRPr="00000000" w14:paraId="0000005D">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BG-001</w:t>
            </w:r>
          </w:p>
        </w:tc>
        <w:tc>
          <w:tcPr/>
          <w:p w:rsidR="00000000" w:rsidDel="00000000" w:rsidP="00000000" w:rsidRDefault="00000000" w:rsidRPr="00000000" w14:paraId="0000005E">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integration is not done .</w:t>
            </w:r>
          </w:p>
        </w:tc>
        <w:tc>
          <w:tcPr/>
          <w:p w:rsidR="00000000" w:rsidDel="00000000" w:rsidP="00000000" w:rsidRDefault="00000000" w:rsidRPr="00000000" w14:paraId="0000005F">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book to the cart. Proceed to checkout. Attempt to complete the purchase by entering payment details. Observe the behavior when trying to process the payment.</w:t>
            </w:r>
          </w:p>
        </w:tc>
        <w:tc>
          <w:tcPr/>
          <w:p w:rsidR="00000000" w:rsidDel="00000000" w:rsidP="00000000" w:rsidRDefault="00000000" w:rsidRPr="00000000" w14:paraId="00000060">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61">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tc>
        <w:tc>
          <w:tcPr/>
          <w:p w:rsidR="00000000" w:rsidDel="00000000" w:rsidP="00000000" w:rsidRDefault="00000000" w:rsidRPr="00000000" w14:paraId="00000062">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payment gateway is integrated and functional.</w:t>
            </w:r>
          </w:p>
        </w:tc>
      </w:tr>
      <w:tr>
        <w:trPr>
          <w:cantSplit w:val="0"/>
          <w:tblHeader w:val="0"/>
        </w:trPr>
        <w:tc>
          <w:tcPr/>
          <w:p w:rsidR="00000000" w:rsidDel="00000000" w:rsidP="00000000" w:rsidRDefault="00000000" w:rsidRPr="00000000" w14:paraId="00000063">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BG -002</w:t>
            </w:r>
          </w:p>
        </w:tc>
        <w:tc>
          <w:tcPr/>
          <w:p w:rsidR="00000000" w:rsidDel="00000000" w:rsidP="00000000" w:rsidRDefault="00000000" w:rsidRPr="00000000" w14:paraId="00000064">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Website is good for desktop but for mobile users the website is not responsive</w:t>
            </w:r>
          </w:p>
        </w:tc>
        <w:tc>
          <w:tcPr/>
          <w:p w:rsidR="00000000" w:rsidDel="00000000" w:rsidP="00000000" w:rsidRDefault="00000000" w:rsidRPr="00000000" w14:paraId="00000065">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Open the URL on a mobile device or use a browser's developer tools to simulate a mobile device. Observe the layout, text, and images.</w:t>
            </w:r>
          </w:p>
        </w:tc>
        <w:tc>
          <w:tcPr/>
          <w:p w:rsidR="00000000" w:rsidDel="00000000" w:rsidP="00000000" w:rsidRDefault="00000000" w:rsidRPr="00000000" w14:paraId="00000066">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High</w:t>
            </w:r>
          </w:p>
        </w:tc>
        <w:tc>
          <w:tcPr/>
          <w:p w:rsidR="00000000" w:rsidDel="00000000" w:rsidP="00000000" w:rsidRDefault="00000000" w:rsidRPr="00000000" w14:paraId="00000067">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In progress</w:t>
            </w:r>
          </w:p>
        </w:tc>
        <w:tc>
          <w:tcPr/>
          <w:p w:rsidR="00000000" w:rsidDel="00000000" w:rsidP="00000000" w:rsidRDefault="00000000" w:rsidRPr="00000000" w14:paraId="00000068">
            <w:pPr>
              <w:spacing w:after="240" w:befor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Ensure the website layout adjusts properly for different screen sizes.</w:t>
            </w:r>
          </w:p>
        </w:tc>
      </w:tr>
    </w:tbl>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Sign-off:</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Name: S.Vinuthna</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13.07.2024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0800" cy="9525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5908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15A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415A7"/>
    <w:pPr>
      <w:widowControl w:val="0"/>
      <w:spacing w:after="0" w:line="240" w:lineRule="auto"/>
    </w:pPr>
    <w:rPr>
      <w:rFonts w:ascii="Arial" w:cs="Arial" w:eastAsia="Arial" w:hAnsi="Arial"/>
      <w:kern w:val="0"/>
      <w:lang w:eastAsia="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A7CAF"/>
    <w:pPr>
      <w:ind w:left="720"/>
      <w:contextualSpacing w:val="1"/>
    </w:pPr>
  </w:style>
  <w:style w:type="paragraph" w:styleId="NormalWeb">
    <w:name w:val="Normal (Web)"/>
    <w:basedOn w:val="Normal"/>
    <w:uiPriority w:val="99"/>
    <w:semiHidden w:val="1"/>
    <w:unhideWhenUsed w:val="1"/>
    <w:rsid w:val="0002066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ookcorners.netlify.app" TargetMode="External"/><Relationship Id="rId8" Type="http://schemas.openxmlformats.org/officeDocument/2006/relationships/hyperlink" Target="https://bookcorners.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Kkze9loq5q5EesjylYIFv/VsHw==">CgMxLjA4AHIhMVVVS1lnSS1pNF9wSVN6VzVYLTRGYkxiaWdTSUtpaFI2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2024-01-27T08:24:00Z</dcterms:created>
  <dc:creator>Shivani Kapoor</dc:creator>
</cp:coreProperties>
</file>