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A92" w:rsidRPr="00AC1FDE" w:rsidRDefault="003F784A" w:rsidP="00AC1FDE">
      <w:pPr>
        <w:jc w:val="center"/>
        <w:rPr>
          <w:rFonts w:ascii="Times New Roman" w:hAnsi="Times New Roman" w:cs="Times New Roman"/>
          <w:sz w:val="44"/>
          <w:szCs w:val="44"/>
        </w:rPr>
      </w:pPr>
      <w:r>
        <w:rPr>
          <w:rFonts w:ascii="Times New Roman" w:hAnsi="Times New Roman" w:cs="Times New Roman"/>
          <w:sz w:val="44"/>
          <w:szCs w:val="44"/>
        </w:rPr>
        <w:t>Machine Learning HW1</w:t>
      </w:r>
    </w:p>
    <w:p w:rsidR="00AC1FDE" w:rsidRPr="00AC1FDE" w:rsidRDefault="00AC1FDE" w:rsidP="00AC1FDE">
      <w:pPr>
        <w:jc w:val="center"/>
        <w:rPr>
          <w:rFonts w:ascii="Times New Roman" w:hAnsi="Times New Roman" w:cs="Times New Roman"/>
          <w:szCs w:val="24"/>
        </w:rPr>
      </w:pPr>
      <w:r w:rsidRPr="00AC1FDE">
        <w:rPr>
          <w:rFonts w:ascii="Times New Roman" w:hAnsi="Times New Roman" w:cs="Times New Roman" w:hint="eastAsia"/>
          <w:szCs w:val="24"/>
        </w:rPr>
        <w:t>Shang-Ying He</w:t>
      </w:r>
    </w:p>
    <w:p w:rsidR="00AC1FDE" w:rsidRPr="00AC1FDE" w:rsidRDefault="00AC1FDE" w:rsidP="00AC1FDE">
      <w:pPr>
        <w:jc w:val="center"/>
        <w:rPr>
          <w:rFonts w:ascii="Times New Roman" w:hAnsi="Times New Roman" w:cs="Times New Roman"/>
          <w:szCs w:val="24"/>
        </w:rPr>
      </w:pPr>
      <w:r w:rsidRPr="00AC1FDE">
        <w:rPr>
          <w:rFonts w:ascii="Times New Roman" w:hAnsi="Times New Roman" w:cs="Times New Roman"/>
          <w:szCs w:val="24"/>
        </w:rPr>
        <w:t>Communication Engineering</w:t>
      </w:r>
    </w:p>
    <w:p w:rsidR="00AC1FDE" w:rsidRDefault="004B5D2C" w:rsidP="00AC1FDE">
      <w:pPr>
        <w:jc w:val="center"/>
        <w:rPr>
          <w:rFonts w:ascii="Times New Roman" w:hAnsi="Times New Roman" w:cs="Times New Roman"/>
          <w:szCs w:val="24"/>
        </w:rPr>
      </w:pPr>
      <w:hyperlink r:id="rId5" w:history="1">
        <w:r w:rsidR="00AC1FDE" w:rsidRPr="00166AB6">
          <w:rPr>
            <w:rStyle w:val="a3"/>
            <w:rFonts w:ascii="Times New Roman" w:hAnsi="Times New Roman" w:cs="Times New Roman"/>
            <w:szCs w:val="24"/>
          </w:rPr>
          <w:t>sunnyhe1122@gmail.com</w:t>
        </w:r>
      </w:hyperlink>
    </w:p>
    <w:p w:rsidR="005654A3" w:rsidRDefault="005654A3" w:rsidP="004B69A8">
      <w:pPr>
        <w:ind w:firstLine="480"/>
        <w:jc w:val="both"/>
        <w:rPr>
          <w:rFonts w:ascii="Times New Roman" w:hAnsi="Times New Roman" w:cs="Times New Roman"/>
          <w:szCs w:val="24"/>
        </w:rPr>
      </w:pPr>
      <w:r>
        <w:rPr>
          <w:rFonts w:ascii="Times New Roman" w:hAnsi="Times New Roman" w:cs="Times New Roman" w:hint="eastAsia"/>
          <w:szCs w:val="24"/>
        </w:rPr>
        <w:t>In this data</w:t>
      </w:r>
      <w:r w:rsidR="003A36A4">
        <w:rPr>
          <w:rFonts w:ascii="Times New Roman" w:hAnsi="Times New Roman" w:cs="Times New Roman"/>
          <w:szCs w:val="24"/>
        </w:rPr>
        <w:t xml:space="preserve"> set</w:t>
      </w:r>
      <w:r>
        <w:rPr>
          <w:rFonts w:ascii="Times New Roman" w:hAnsi="Times New Roman" w:cs="Times New Roman" w:hint="eastAsia"/>
          <w:szCs w:val="24"/>
        </w:rPr>
        <w:t xml:space="preserve"> we have four features for each data and for each feature I </w:t>
      </w:r>
      <w:r>
        <w:rPr>
          <w:rFonts w:ascii="Times New Roman" w:hAnsi="Times New Roman" w:cs="Times New Roman"/>
          <w:szCs w:val="24"/>
        </w:rPr>
        <w:t xml:space="preserve">denoted as </w:t>
      </w:r>
      <m:oMath>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f</m:t>
            </m:r>
          </m:e>
          <m:sub>
            <m:r>
              <w:rPr>
                <w:rFonts w:ascii="Cambria Math" w:hAnsi="Cambria Math" w:cs="Times New Roman"/>
                <w:szCs w:val="24"/>
              </w:rPr>
              <m:t>4</m:t>
            </m:r>
          </m:sub>
        </m:sSub>
      </m:oMath>
      <w:r>
        <w:rPr>
          <w:rFonts w:ascii="Times New Roman" w:hAnsi="Times New Roman" w:cs="Times New Roman"/>
          <w:szCs w:val="24"/>
        </w:rPr>
        <w:t xml:space="preserve"> </w:t>
      </w:r>
      <w:r w:rsidR="003A36A4">
        <w:rPr>
          <w:rFonts w:ascii="Times New Roman" w:hAnsi="Times New Roman" w:cs="Times New Roman"/>
          <w:szCs w:val="24"/>
        </w:rPr>
        <w:t>respectively.</w:t>
      </w:r>
    </w:p>
    <w:p w:rsidR="00AC1FDE" w:rsidRDefault="005D08CB" w:rsidP="004B69A8">
      <w:pPr>
        <w:ind w:firstLine="480"/>
        <w:jc w:val="both"/>
        <w:rPr>
          <w:rFonts w:ascii="Times New Roman" w:hAnsi="Times New Roman" w:cs="Times New Roman"/>
          <w:szCs w:val="24"/>
        </w:rPr>
      </w:pPr>
      <w:r>
        <w:rPr>
          <w:rFonts w:ascii="Times New Roman" w:hAnsi="Times New Roman" w:cs="Times New Roman"/>
          <w:szCs w:val="24"/>
        </w:rPr>
        <w:t>F</w:t>
      </w:r>
      <w:r>
        <w:rPr>
          <w:rFonts w:ascii="Times New Roman" w:hAnsi="Times New Roman" w:cs="Times New Roman" w:hint="eastAsia"/>
          <w:szCs w:val="24"/>
        </w:rPr>
        <w:t xml:space="preserve">or </w:t>
      </w:r>
      <w:r>
        <w:rPr>
          <w:rFonts w:ascii="Times New Roman" w:hAnsi="Times New Roman" w:cs="Times New Roman"/>
          <w:szCs w:val="24"/>
        </w:rPr>
        <w:t xml:space="preserve">the maximum a posterior probability, target is to compute the result of </w:t>
      </w:r>
      <w:r w:rsidR="005654A3">
        <w:rPr>
          <w:rFonts w:ascii="Times New Roman" w:hAnsi="Times New Roman" w:cs="Times New Roman"/>
          <w:szCs w:val="24"/>
        </w:rPr>
        <w:t xml:space="preserve">posterior probability </w:t>
      </w:r>
      <w:r>
        <w:rPr>
          <w:rFonts w:ascii="Times New Roman" w:hAnsi="Times New Roman" w:cs="Times New Roman"/>
          <w:szCs w:val="24"/>
        </w:rPr>
        <w:t>(1)</w:t>
      </w:r>
      <w:r w:rsidR="005654A3">
        <w:rPr>
          <w:rFonts w:ascii="Times New Roman" w:hAnsi="Times New Roman" w:cs="Times New Roman"/>
          <w:szCs w:val="24"/>
        </w:rPr>
        <w:t xml:space="preserve"> for each class</w:t>
      </w:r>
      <w:r>
        <w:rPr>
          <w:rFonts w:ascii="Times New Roman" w:hAnsi="Times New Roman" w:cs="Times New Roman"/>
          <w:szCs w:val="24"/>
        </w:rPr>
        <w:t xml:space="preserve"> and select the maximum as predict</w:t>
      </w:r>
      <w:r w:rsidR="002A3A46">
        <w:rPr>
          <w:rFonts w:ascii="Times New Roman" w:hAnsi="Times New Roman" w:cs="Times New Roman"/>
          <w:szCs w:val="24"/>
        </w:rPr>
        <w:t>, after that we can get (2) (3) with simple derivation.</w:t>
      </w:r>
      <w:r w:rsidR="005654A3">
        <w:rPr>
          <w:rFonts w:ascii="Times New Roman" w:hAnsi="Times New Roman" w:cs="Times New Roman"/>
          <w:szCs w:val="24"/>
        </w:rPr>
        <w:t xml:space="preserve"> And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4</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oMath>
      <w:r w:rsidR="005654A3">
        <w:rPr>
          <w:rFonts w:ascii="Times New Roman" w:hAnsi="Times New Roman" w:cs="Times New Roman" w:hint="eastAsia"/>
          <w:szCs w:val="24"/>
        </w:rPr>
        <w:t xml:space="preserve"> call</w:t>
      </w:r>
      <w:r w:rsidR="005654A3">
        <w:rPr>
          <w:rFonts w:ascii="Times New Roman" w:hAnsi="Times New Roman" w:cs="Times New Roman"/>
          <w:szCs w:val="24"/>
        </w:rPr>
        <w:t>ed likelihood function</w:t>
      </w:r>
      <w:r w:rsidR="003A36A4">
        <w:rPr>
          <w:rFonts w:ascii="Times New Roman" w:hAnsi="Times New Roman" w:cs="Times New Roman"/>
          <w:szCs w:val="24"/>
        </w:rPr>
        <w:t xml:space="preserve"> and </w:t>
      </w:r>
      <m:oMath>
        <m:r>
          <m:rPr>
            <m:sty m:val="p"/>
          </m:rPr>
          <w:rPr>
            <w:rFonts w:ascii="Cambria Math" w:hAnsi="Cambria Math" w:cs="Times New Roman"/>
            <w:szCs w:val="24"/>
          </w:rPr>
          <m:t>P(</m:t>
        </m:r>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m:t>
        </m:r>
      </m:oMath>
      <w:r w:rsidR="003A36A4">
        <w:rPr>
          <w:rFonts w:ascii="Times New Roman" w:hAnsi="Times New Roman" w:cs="Times New Roman" w:hint="eastAsia"/>
          <w:szCs w:val="24"/>
        </w:rPr>
        <w:t xml:space="preserve"> is prior probability.</w:t>
      </w:r>
    </w:p>
    <w:p w:rsidR="00C8339F" w:rsidRDefault="00C8339F" w:rsidP="00C8339F">
      <w:pPr>
        <w:rPr>
          <w:rFonts w:ascii="Times New Roman" w:hAnsi="Times New Roman" w:cs="Times New Roman"/>
          <w:szCs w:val="24"/>
        </w:rPr>
      </w:pPr>
    </w:p>
    <w:p w:rsidR="00676807" w:rsidRPr="00B11CD1" w:rsidRDefault="00676807" w:rsidP="00B11CD1">
      <w:pPr>
        <w:pStyle w:val="a5"/>
      </w:pPr>
      <m:oMathPara>
        <m:oMathParaPr>
          <m:jc m:val="right"/>
        </m:oMathPara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r>
                <m:rPr>
                  <m:sty m:val="p"/>
                </m:rPr>
                <w:rPr>
                  <w:rFonts w:ascii="Cambria Math" w:hAnsi="Cambria Math"/>
                </w:rPr>
                <m:t>features</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features</m:t>
                  </m:r>
                </m:e>
              </m:d>
            </m:num>
            <m:den>
              <m:r>
                <w:rPr>
                  <w:rFonts w:ascii="Cambria Math" w:hAnsi="Cambria Math"/>
                </w:rPr>
                <m:t>P</m:t>
              </m:r>
              <m:d>
                <m:dPr>
                  <m:ctrlPr>
                    <w:rPr>
                      <w:rFonts w:ascii="Cambria Math" w:hAnsi="Cambria Math"/>
                    </w:rPr>
                  </m:ctrlPr>
                </m:dPr>
                <m:e>
                  <m:r>
                    <w:rPr>
                      <w:rFonts w:ascii="Cambria Math" w:hAnsi="Cambria Math"/>
                    </w:rPr>
                    <m:t>features</m:t>
                  </m:r>
                </m:e>
              </m:d>
            </m:den>
          </m:f>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:class i</m:t>
          </m:r>
          <m:r>
            <m:rPr>
              <m:sty m:val="p"/>
            </m:rPr>
            <w:rPr>
              <w:rFonts w:ascii="Cambria Math" w:hAnsi="Cambria Math" w:hint="eastAsia"/>
            </w:rPr>
            <m:t xml:space="preserve">             </m:t>
          </m:r>
          <m:d>
            <m:dPr>
              <m:ctrlPr>
                <w:rPr>
                  <w:rFonts w:ascii="Cambria Math" w:hAnsi="Cambria Math"/>
                </w:rPr>
              </m:ctrlPr>
            </m:dPr>
            <m:e>
              <m:r>
                <m:rPr>
                  <m:sty m:val="p"/>
                </m:rPr>
                <w:rPr>
                  <w:rFonts w:ascii="Cambria Math" w:hAnsi="Cambria Math"/>
                </w:rPr>
                <m:t>1</m:t>
              </m:r>
            </m:e>
          </m:d>
        </m:oMath>
      </m:oMathPara>
    </w:p>
    <w:p w:rsidR="00676807" w:rsidRPr="00676807" w:rsidRDefault="00676807" w:rsidP="00AC1FDE">
      <w:pPr>
        <w:rPr>
          <w:rFonts w:ascii="Times New Roman" w:hAnsi="Times New Roman" w:cs="Times New Roman"/>
          <w:szCs w:val="24"/>
        </w:rPr>
      </w:pPr>
    </w:p>
    <w:p w:rsidR="00676807" w:rsidRPr="00B11CD1" w:rsidRDefault="00676807" w:rsidP="00AC1FDE">
      <w:pPr>
        <w:rPr>
          <w:rFonts w:ascii="Times New Roman" w:hAnsi="Times New Roman" w:cs="Times New Roman"/>
          <w:szCs w:val="24"/>
        </w:rPr>
      </w:pPr>
      <m:oMathPara>
        <m:oMath>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∩features</m:t>
              </m:r>
            </m:e>
          </m:d>
          <m:r>
            <m:rPr>
              <m:sty m:val="p"/>
              <m:aln/>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e>
                <m:sub>
                  <m:r>
                    <w:rPr>
                      <w:rFonts w:ascii="Cambria Math" w:hAnsi="Cambria Math" w:cs="Times New Roman"/>
                      <w:szCs w:val="24"/>
                    </w:rPr>
                    <m:t>2</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e>
                <m:sub>
                  <m:r>
                    <w:rPr>
                      <w:rFonts w:ascii="Cambria Math" w:hAnsi="Cambria Math" w:cs="Times New Roman"/>
                      <w:szCs w:val="24"/>
                    </w:rPr>
                    <m:t>3</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e>
                <m:sub>
                  <m:r>
                    <w:rPr>
                      <w:rFonts w:ascii="Cambria Math" w:hAnsi="Cambria Math" w:cs="Times New Roman"/>
                      <w:szCs w:val="24"/>
                    </w:rPr>
                    <m:t>4</m:t>
                  </m:r>
                </m:sub>
              </m:sSub>
            </m:e>
          </m:d>
          <m:r>
            <m:rPr>
              <m:sty m:val="p"/>
            </m:rPr>
            <w:rPr>
              <w:rFonts w:ascii="Cambria Math" w:hAnsi="Cambria Math" w:cs="Times New Roman"/>
              <w:szCs w:val="24"/>
            </w:rPr>
            <m:t xml:space="preserve">               </m:t>
          </m:r>
          <m:r>
            <m:rPr>
              <m:sty m:val="p"/>
            </m:rPr>
            <w:rPr>
              <w:rFonts w:ascii="Cambria Math" w:hAnsi="Cambria Math" w:cs="Times New Roman" w:hint="eastAsia"/>
              <w:szCs w:val="24"/>
            </w:rPr>
            <m:t xml:space="preserve">  </m:t>
          </m:r>
          <m:d>
            <m:dPr>
              <m:ctrlPr>
                <w:rPr>
                  <w:rFonts w:ascii="Cambria Math" w:hAnsi="Cambria Math" w:cs="Times New Roman"/>
                  <w:szCs w:val="24"/>
                </w:rPr>
              </m:ctrlPr>
            </m:dPr>
            <m:e>
              <m:r>
                <m:rPr>
                  <m:sty m:val="p"/>
                </m:rPr>
                <w:rPr>
                  <w:rFonts w:ascii="Cambria Math" w:hAnsi="Cambria Math" w:cs="Times New Roman"/>
                  <w:szCs w:val="24"/>
                </w:rPr>
                <m:t>2</m:t>
              </m:r>
            </m:e>
          </m:d>
          <m:r>
            <m:rPr>
              <m:sty m:val="p"/>
            </m:rPr>
            <w:rPr>
              <w:rFonts w:ascii="Cambria Math" w:hAnsi="Cambria Math" w:cs="Times New Roman"/>
              <w:szCs w:val="24"/>
            </w:rPr>
            <w:br/>
          </m:r>
        </m:oMath>
        <m:oMath>
          <m:r>
            <m:rPr>
              <m:aln/>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i</m:t>
                      </m:r>
                    </m:sub>
                  </m:sSub>
                </m:e>
              </m:d>
            </m:e>
            <m:sup>
              <m:r>
                <w:rPr>
                  <w:rFonts w:ascii="Cambria Math" w:hAnsi="Cambria Math" w:cs="Times New Roman"/>
                  <w:szCs w:val="24"/>
                </w:rPr>
                <m:t>4</m:t>
              </m:r>
            </m:sup>
          </m:sSup>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4</m:t>
                  </m:r>
                </m:sub>
              </m:sSub>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e>
          </m:d>
        </m:oMath>
      </m:oMathPara>
    </w:p>
    <w:p w:rsidR="00676807" w:rsidRPr="00676807" w:rsidRDefault="00676807" w:rsidP="00AC1FDE">
      <w:pPr>
        <w:rPr>
          <w:rFonts w:ascii="Times New Roman" w:hAnsi="Times New Roman" w:cs="Times New Roman"/>
          <w:szCs w:val="24"/>
        </w:rPr>
      </w:pPr>
    </w:p>
    <w:p w:rsidR="009362A8" w:rsidRPr="004B69A8" w:rsidRDefault="00676807" w:rsidP="00B11CD1">
      <w:pPr>
        <w:pStyle w:val="a5"/>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features</m:t>
              </m:r>
            </m:e>
          </m:d>
          <m:r>
            <m:rPr>
              <m:sty m:val="p"/>
              <m:aln/>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2</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3</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4</m:t>
                      </m:r>
                    </m:sub>
                  </m:sSub>
                </m:e>
              </m:d>
            </m:e>
          </m:nary>
          <m:r>
            <w:rPr>
              <w:rFonts w:ascii="Cambria Math" w:hAnsi="Cambria Math"/>
            </w:rPr>
            <m:t xml:space="preserve">               </m:t>
          </m:r>
          <m:r>
            <w:rPr>
              <w:rFonts w:ascii="Cambria Math" w:hAnsi="Cambria Math" w:hint="eastAsia"/>
            </w:rPr>
            <m:t xml:space="preserve">  </m:t>
          </m:r>
          <m:r>
            <w:rPr>
              <w:rFonts w:ascii="Cambria Math" w:hAnsi="Cambria Math"/>
            </w:rPr>
            <m:t>(3)</m:t>
          </m:r>
          <m:r>
            <m:rPr>
              <m:sty m:val="p"/>
            </m:rPr>
            <w:rPr>
              <w:rFonts w:ascii="Cambria Math" w:hAnsi="Cambria Math"/>
            </w:rPr>
            <w:br/>
          </m:r>
        </m:oMath>
        <m:oMath>
          <m:r>
            <m:rPr>
              <m:sty m:val="p"/>
              <m:aln/>
            </m:rPr>
            <w:rPr>
              <w:rFonts w:ascii="Cambria Math" w:hAnsi="Cambria Math"/>
            </w:rPr>
            <m:t>=P</m:t>
          </m:r>
          <m:d>
            <m:dPr>
              <m:ctrlPr>
                <w:rPr>
                  <w:rFonts w:ascii="Cambria Math" w:hAnsi="Cambria Math"/>
                </w:rPr>
              </m:ctrlPr>
            </m:dPr>
            <m:e>
              <m:r>
                <m:rPr>
                  <m:sty m:val="p"/>
                </m:rPr>
                <w:rPr>
                  <w:rFonts w:ascii="Cambria Math" w:hAnsi="Cambria Math"/>
                </w:rPr>
                <m:t>features∩</m:t>
              </m:r>
              <m:sSub>
                <m:sSubPr>
                  <m:ctrlPr>
                    <w:rPr>
                      <w:rFonts w:ascii="Cambria Math" w:hAnsi="Cambria Math"/>
                    </w:rPr>
                  </m:ctrlPr>
                </m:sSubPr>
                <m:e>
                  <m:r>
                    <w:rPr>
                      <w:rFonts w:ascii="Cambria Math" w:hAnsi="Cambria Math"/>
                    </w:rPr>
                    <m:t>C</m:t>
                  </m:r>
                </m:e>
                <m:sub>
                  <m:r>
                    <w:rPr>
                      <w:rFonts w:ascii="Cambria Math" w:hAnsi="Cambria Math"/>
                    </w:rPr>
                    <m:t>1</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features∩</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+P(features∩</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oMath>
      </m:oMathPara>
    </w:p>
    <w:p w:rsidR="004B69A8" w:rsidRPr="002A3A46" w:rsidRDefault="004B69A8" w:rsidP="00B11CD1">
      <w:pPr>
        <w:pStyle w:val="a5"/>
      </w:pPr>
    </w:p>
    <w:p w:rsidR="00676807" w:rsidRDefault="00676807" w:rsidP="004B69A8">
      <w:pPr>
        <w:ind w:firstLine="480"/>
        <w:jc w:val="both"/>
        <w:rPr>
          <w:rFonts w:ascii="Times New Roman" w:hAnsi="Times New Roman" w:cs="Times New Roman"/>
          <w:szCs w:val="24"/>
        </w:rPr>
      </w:pPr>
      <w:r>
        <w:rPr>
          <w:rFonts w:ascii="Times New Roman" w:hAnsi="Times New Roman" w:cs="Times New Roman"/>
          <w:szCs w:val="24"/>
        </w:rPr>
        <w:t>So, what we need to do first is to compute prior probability</w:t>
      </w:r>
      <w:r w:rsidR="005654A3">
        <w:rPr>
          <w:rFonts w:ascii="Times New Roman" w:hAnsi="Times New Roman" w:cs="Times New Roman"/>
          <w:szCs w:val="24"/>
        </w:rPr>
        <w:t xml:space="preserve"> for each class</w:t>
      </w:r>
      <w:r>
        <w:rPr>
          <w:rFonts w:ascii="Times New Roman" w:hAnsi="Times New Roman" w:cs="Times New Roman"/>
          <w:szCs w:val="24"/>
        </w:rPr>
        <w:t xml:space="preserve"> from training data</w:t>
      </w:r>
      <w:r w:rsidR="002A3A46">
        <w:rPr>
          <w:rFonts w:ascii="Times New Roman" w:hAnsi="Times New Roman" w:cs="Times New Roman"/>
          <w:szCs w:val="24"/>
        </w:rPr>
        <w:t>, in this training set I got the prior</w:t>
      </w:r>
      <w:r w:rsidR="005654A3">
        <w:rPr>
          <w:rFonts w:ascii="Times New Roman" w:hAnsi="Times New Roman" w:cs="Times New Roman"/>
          <w:szCs w:val="24"/>
        </w:rPr>
        <w:t xml:space="preserve"> as (4) for each class respe</w:t>
      </w:r>
      <w:r w:rsidR="003A36A4">
        <w:rPr>
          <w:rFonts w:ascii="Times New Roman" w:hAnsi="Times New Roman" w:cs="Times New Roman"/>
          <w:szCs w:val="24"/>
        </w:rPr>
        <w:t>ctively.</w:t>
      </w:r>
    </w:p>
    <w:p w:rsidR="004B69A8" w:rsidRDefault="004B69A8" w:rsidP="004B69A8">
      <w:pPr>
        <w:jc w:val="both"/>
        <w:rPr>
          <w:rFonts w:ascii="Times New Roman" w:hAnsi="Times New Roman" w:cs="Times New Roman"/>
          <w:szCs w:val="24"/>
        </w:rPr>
      </w:pPr>
    </w:p>
    <w:p w:rsidR="002A3A46" w:rsidRPr="004B69A8" w:rsidRDefault="004B5D2C" w:rsidP="002A3A46">
      <w:pPr>
        <w:rPr>
          <w:rFonts w:ascii="Times New Roman" w:hAnsi="Times New Roman" w:cs="Times New Roman"/>
          <w:szCs w:val="24"/>
        </w:rPr>
      </w:pPr>
      <m:oMathPara>
        <m:oMath>
          <m:d>
            <m:dPr>
              <m:begChr m:val="{"/>
              <m:endChr m:val=""/>
              <m:ctrlPr>
                <w:rPr>
                  <w:rFonts w:ascii="Cambria Math" w:hAnsi="Cambria Math" w:cs="Times New Roman"/>
                  <w:szCs w:val="24"/>
                </w:rPr>
              </m:ctrlPr>
            </m:dPr>
            <m:e>
              <m:eqArr>
                <m:eqArrPr>
                  <m:ctrlPr>
                    <w:rPr>
                      <w:rFonts w:ascii="Cambria Math" w:hAnsi="Cambria Math" w:cs="Times New Roman"/>
                      <w:szCs w:val="24"/>
                    </w:rPr>
                  </m:ctrlPr>
                </m:eqArrPr>
                <m:e>
                  <m:r>
                    <w:rPr>
                      <w:rFonts w:ascii="Cambria Math" w:hAnsi="Cambria Math" w:cs="Times New Roman"/>
                      <w:szCs w:val="24"/>
                    </w:rPr>
                    <m:t>Iris-setosa=0.325</m:t>
                  </m:r>
                </m:e>
                <m:e>
                  <m:r>
                    <w:rPr>
                      <w:rFonts w:ascii="Cambria Math" w:hAnsi="Cambria Math" w:cs="Times New Roman"/>
                      <w:szCs w:val="24"/>
                    </w:rPr>
                    <m:t xml:space="preserve">   Iris-versicolor=0.325</m:t>
                  </m:r>
                </m:e>
                <m:e>
                  <m:r>
                    <w:rPr>
                      <w:rFonts w:ascii="Cambria Math" w:hAnsi="Cambria Math" w:cs="Times New Roman"/>
                      <w:szCs w:val="24"/>
                    </w:rPr>
                    <m:t xml:space="preserve"> Iris-virginica=0.35</m:t>
                  </m:r>
                </m:e>
              </m:eqArr>
              <m:r>
                <w:rPr>
                  <w:rFonts w:ascii="Cambria Math" w:hAnsi="Cambria Math" w:cs="Times New Roman"/>
                  <w:szCs w:val="24"/>
                </w:rPr>
                <m:t xml:space="preserve">     (4)</m:t>
              </m:r>
            </m:e>
          </m:d>
        </m:oMath>
      </m:oMathPara>
    </w:p>
    <w:p w:rsidR="004B69A8" w:rsidRPr="003A36A4" w:rsidRDefault="004B69A8" w:rsidP="002A3A46">
      <w:pPr>
        <w:rPr>
          <w:rFonts w:ascii="Times New Roman" w:hAnsi="Times New Roman" w:cs="Times New Roman"/>
          <w:szCs w:val="24"/>
        </w:rPr>
      </w:pPr>
    </w:p>
    <w:p w:rsidR="003A36A4" w:rsidRDefault="003A36A4" w:rsidP="004B69A8">
      <w:pPr>
        <w:jc w:val="both"/>
        <w:rPr>
          <w:rFonts w:ascii="Times New Roman" w:hAnsi="Times New Roman" w:cs="Times New Roman"/>
          <w:szCs w:val="24"/>
        </w:rPr>
      </w:pPr>
      <w:r>
        <w:rPr>
          <w:rFonts w:ascii="Times New Roman" w:hAnsi="Times New Roman" w:cs="Times New Roman"/>
          <w:szCs w:val="24"/>
        </w:rPr>
        <w:tab/>
        <w:t>And the other thing we need is to compute the mean and standard deviation between classes and features from training data</w:t>
      </w:r>
      <w:r w:rsidR="008F7E3E">
        <w:rPr>
          <w:rFonts w:ascii="Times New Roman" w:hAnsi="Times New Roman" w:cs="Times New Roman"/>
          <w:szCs w:val="24"/>
        </w:rPr>
        <w:t>, TABLE I. blow is the result I computed</w:t>
      </w:r>
      <w:r w:rsidR="00CA2ED1">
        <w:rPr>
          <w:rFonts w:ascii="Times New Roman" w:hAnsi="Times New Roman" w:cs="Times New Roman"/>
          <w:szCs w:val="24"/>
        </w:rPr>
        <w:t>.</w:t>
      </w:r>
    </w:p>
    <w:p w:rsidR="00CA2ED1" w:rsidRDefault="00CA2ED1" w:rsidP="004B69A8">
      <w:pPr>
        <w:jc w:val="both"/>
        <w:rPr>
          <w:rFonts w:ascii="Times New Roman" w:hAnsi="Times New Roman" w:cs="Times New Roman"/>
          <w:szCs w:val="24"/>
        </w:rPr>
      </w:pPr>
      <w:r>
        <w:rPr>
          <w:rFonts w:ascii="Times New Roman" w:hAnsi="Times New Roman" w:cs="Times New Roman"/>
          <w:szCs w:val="24"/>
        </w:rPr>
        <w:tab/>
        <w:t>So far, we have all requirements to compute likelihood, just to follow the mean and standard deviation in TABLE I. to estimate a Gaussian distribution from each testing data.</w:t>
      </w:r>
    </w:p>
    <w:p w:rsidR="00CA2ED1" w:rsidRDefault="00CA2ED1" w:rsidP="004B69A8">
      <w:pPr>
        <w:jc w:val="both"/>
        <w:rPr>
          <w:rFonts w:ascii="Times New Roman" w:hAnsi="Times New Roman" w:cs="Times New Roman"/>
        </w:rPr>
      </w:pPr>
      <w:r>
        <w:rPr>
          <w:rFonts w:ascii="Times New Roman" w:hAnsi="Times New Roman" w:cs="Times New Roman"/>
          <w:szCs w:val="24"/>
        </w:rPr>
        <w:tab/>
        <w:t xml:space="preserve">Final step is to compute </w:t>
      </w:r>
      <m:oMath>
        <m:r>
          <m:rPr>
            <m:sty m:val="p"/>
          </m:rPr>
          <w:rPr>
            <w:rFonts w:ascii="Cambria Math" w:hAnsi="Cambria Math"/>
          </w:rPr>
          <m:t>P</m:t>
        </m:r>
        <m:d>
          <m:dPr>
            <m:ctrlPr>
              <w:rPr>
                <w:rFonts w:ascii="Cambria Math" w:hAnsi="Cambria Math"/>
              </w:rPr>
            </m:ctrlPr>
          </m:dPr>
          <m:e>
            <m:r>
              <m:rPr>
                <m:sty m:val="p"/>
              </m:rPr>
              <w:rPr>
                <w:rFonts w:ascii="Cambria Math" w:hAnsi="Cambria Math"/>
              </w:rPr>
              <m:t>features</m:t>
            </m:r>
          </m:e>
        </m:d>
      </m:oMath>
      <w:r>
        <w:rPr>
          <w:rFonts w:ascii="Times New Roman" w:hAnsi="Times New Roman" w:cs="Times New Roman"/>
        </w:rPr>
        <w:t xml:space="preserve">, after getting the result of likelihood </w:t>
      </w:r>
      <w:r w:rsidR="00C8339F">
        <w:rPr>
          <w:rFonts w:ascii="Times New Roman" w:hAnsi="Times New Roman" w:cs="Times New Roman"/>
        </w:rPr>
        <w:t>it is very simple to do, just to compute sum of likelihood product with prior from every class like function (3).</w:t>
      </w:r>
    </w:p>
    <w:p w:rsidR="003F784A" w:rsidRPr="00CA2ED1" w:rsidRDefault="003F784A" w:rsidP="004B69A8">
      <w:pPr>
        <w:jc w:val="both"/>
        <w:rPr>
          <w:rFonts w:ascii="Times New Roman" w:hAnsi="Times New Roman" w:cs="Times New Roman"/>
          <w:szCs w:val="24"/>
        </w:rPr>
      </w:pPr>
    </w:p>
    <w:tbl>
      <w:tblPr>
        <w:tblStyle w:val="a7"/>
        <w:tblW w:w="0" w:type="auto"/>
        <w:tblLook w:val="04A0" w:firstRow="1" w:lastRow="0" w:firstColumn="1" w:lastColumn="0" w:noHBand="0" w:noVBand="1"/>
      </w:tblPr>
      <w:tblGrid>
        <w:gridCol w:w="1382"/>
        <w:gridCol w:w="1307"/>
        <w:gridCol w:w="1458"/>
        <w:gridCol w:w="1383"/>
        <w:gridCol w:w="1383"/>
        <w:gridCol w:w="1383"/>
      </w:tblGrid>
      <w:tr w:rsidR="008F7E3E" w:rsidTr="008F7E3E">
        <w:trPr>
          <w:trHeight w:val="70"/>
        </w:trPr>
        <w:tc>
          <w:tcPr>
            <w:tcW w:w="8296" w:type="dxa"/>
            <w:gridSpan w:val="6"/>
            <w:tcBorders>
              <w:top w:val="single" w:sz="4" w:space="0" w:color="auto"/>
              <w:left w:val="single" w:sz="4" w:space="0" w:color="auto"/>
              <w:bottom w:val="single" w:sz="4" w:space="0" w:color="auto"/>
              <w:tl2br w:val="nil"/>
            </w:tcBorders>
            <w:vAlign w:val="center"/>
          </w:tcPr>
          <w:p w:rsidR="008F7E3E" w:rsidRPr="008F7E3E" w:rsidRDefault="008F7E3E" w:rsidP="008F7E3E">
            <w:pPr>
              <w:jc w:val="center"/>
              <w:rPr>
                <w:rFonts w:ascii="Times New Roman" w:hAnsi="Times New Roman" w:cs="Times New Roman"/>
                <w:sz w:val="16"/>
                <w:szCs w:val="16"/>
              </w:rPr>
            </w:pPr>
            <w:r w:rsidRPr="008F7E3E">
              <w:rPr>
                <w:rFonts w:ascii="Times New Roman" w:hAnsi="Times New Roman" w:cs="Times New Roman" w:hint="eastAsia"/>
                <w:sz w:val="16"/>
                <w:szCs w:val="16"/>
              </w:rPr>
              <w:lastRenderedPageBreak/>
              <w:t>TABLE I</w:t>
            </w:r>
          </w:p>
        </w:tc>
      </w:tr>
      <w:tr w:rsidR="000139F3" w:rsidTr="008F7E3E">
        <w:tc>
          <w:tcPr>
            <w:tcW w:w="2689" w:type="dxa"/>
            <w:gridSpan w:val="2"/>
            <w:tcBorders>
              <w:top w:val="single" w:sz="4" w:space="0" w:color="auto"/>
              <w:left w:val="single" w:sz="4" w:space="0" w:color="auto"/>
              <w:bottom w:val="single" w:sz="4" w:space="0" w:color="auto"/>
              <w:right w:val="single" w:sz="4" w:space="0" w:color="auto"/>
              <w:tl2br w:val="nil"/>
            </w:tcBorders>
            <w:vAlign w:val="center"/>
          </w:tcPr>
          <w:p w:rsidR="000139F3" w:rsidRDefault="008F7E3E" w:rsidP="000139F3">
            <w:pPr>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hint="eastAsia"/>
                <w:szCs w:val="24"/>
              </w:rPr>
              <w:t>lass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 xml:space="preserve"> </w:t>
            </w:r>
            <w:r>
              <w:rPr>
                <w:rFonts w:ascii="Times New Roman" w:hAnsi="Times New Roman" w:cs="Times New Roman" w:hint="eastAsia"/>
                <w:szCs w:val="24"/>
              </w:rPr>
              <w:t>Feature</w:t>
            </w:r>
          </w:p>
        </w:tc>
        <w:tc>
          <w:tcPr>
            <w:tcW w:w="1458" w:type="dxa"/>
            <w:tcBorders>
              <w:left w:val="single" w:sz="4" w:space="0" w:color="auto"/>
            </w:tcBorders>
            <w:vAlign w:val="center"/>
          </w:tcPr>
          <w:p w:rsidR="000139F3" w:rsidRPr="000139F3" w:rsidRDefault="000139F3" w:rsidP="000139F3">
            <w:pPr>
              <w:rPr>
                <w:rFonts w:ascii="Times New Roman" w:hAnsi="Times New Roman" w:cs="Times New Roman"/>
                <w:szCs w:val="24"/>
              </w:rPr>
            </w:pPr>
            <w:r w:rsidRPr="000139F3">
              <w:rPr>
                <w:rFonts w:ascii="Times New Roman" w:hAnsi="Times New Roman" w:cs="Times New Roman"/>
                <w:szCs w:val="24"/>
              </w:rPr>
              <w:t>Sepal length</w:t>
            </w:r>
          </w:p>
        </w:tc>
        <w:tc>
          <w:tcPr>
            <w:tcW w:w="1383"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 xml:space="preserve">epal </w:t>
            </w:r>
            <w:r>
              <w:rPr>
                <w:rFonts w:ascii="Times New Roman" w:hAnsi="Times New Roman" w:cs="Times New Roman"/>
                <w:szCs w:val="24"/>
              </w:rPr>
              <w:t>width</w:t>
            </w:r>
          </w:p>
        </w:tc>
        <w:tc>
          <w:tcPr>
            <w:tcW w:w="1383"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 xml:space="preserve">etal </w:t>
            </w:r>
            <w:r>
              <w:rPr>
                <w:rFonts w:ascii="Times New Roman" w:hAnsi="Times New Roman" w:cs="Times New Roman"/>
                <w:szCs w:val="24"/>
              </w:rPr>
              <w:t>length</w:t>
            </w:r>
          </w:p>
        </w:tc>
        <w:tc>
          <w:tcPr>
            <w:tcW w:w="1383"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 xml:space="preserve">etal </w:t>
            </w:r>
            <w:r>
              <w:rPr>
                <w:rFonts w:ascii="Times New Roman" w:hAnsi="Times New Roman" w:cs="Times New Roman"/>
                <w:szCs w:val="24"/>
              </w:rPr>
              <w:t>width</w:t>
            </w:r>
          </w:p>
        </w:tc>
      </w:tr>
      <w:tr w:rsidR="000139F3" w:rsidTr="008F7E3E">
        <w:tc>
          <w:tcPr>
            <w:tcW w:w="1382" w:type="dxa"/>
            <w:vMerge w:val="restart"/>
            <w:tcBorders>
              <w:top w:val="single" w:sz="4" w:space="0" w:color="auto"/>
            </w:tcBorders>
            <w:vAlign w:val="center"/>
          </w:tcPr>
          <w:p w:rsidR="000139F3" w:rsidRDefault="000139F3" w:rsidP="000139F3">
            <w:pPr>
              <w:rPr>
                <w:rFonts w:ascii="Times New Roman" w:hAnsi="Times New Roman" w:cs="Times New Roman"/>
                <w:szCs w:val="24"/>
              </w:rPr>
            </w:pPr>
            <w:proofErr w:type="spellStart"/>
            <w:r w:rsidRPr="000139F3">
              <w:rPr>
                <w:rFonts w:ascii="Times New Roman" w:hAnsi="Times New Roman" w:cs="Times New Roman"/>
                <w:szCs w:val="24"/>
              </w:rPr>
              <w:t>setosa</w:t>
            </w:r>
            <w:proofErr w:type="spellEnd"/>
          </w:p>
        </w:tc>
        <w:tc>
          <w:tcPr>
            <w:tcW w:w="1307" w:type="dxa"/>
            <w:tcBorders>
              <w:top w:val="single" w:sz="4" w:space="0" w:color="auto"/>
            </w:tcBorders>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M</w:t>
            </w:r>
            <w:r>
              <w:rPr>
                <w:rFonts w:ascii="Times New Roman" w:hAnsi="Times New Roman" w:cs="Times New Roman" w:hint="eastAsia"/>
                <w:szCs w:val="24"/>
              </w:rPr>
              <w:t>ean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4.9871793</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3.4230766</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1.4564103</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0.2435897</w:t>
            </w:r>
          </w:p>
        </w:tc>
      </w:tr>
      <w:tr w:rsidR="000139F3" w:rsidTr="008F7E3E">
        <w:tc>
          <w:tcPr>
            <w:tcW w:w="1382" w:type="dxa"/>
            <w:vMerge/>
            <w:vAlign w:val="center"/>
          </w:tcPr>
          <w:p w:rsidR="000139F3" w:rsidRDefault="000139F3" w:rsidP="000139F3">
            <w:pPr>
              <w:rPr>
                <w:rFonts w:ascii="Times New Roman" w:hAnsi="Times New Roman" w:cs="Times New Roman"/>
                <w:szCs w:val="24"/>
              </w:rPr>
            </w:pPr>
          </w:p>
        </w:tc>
        <w:tc>
          <w:tcPr>
            <w:tcW w:w="1307"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tandar</w:t>
            </w:r>
            <w:r>
              <w:rPr>
                <w:rFonts w:ascii="Times New Roman" w:hAnsi="Times New Roman" w:cs="Times New Roman"/>
                <w:szCs w:val="24"/>
              </w:rPr>
              <w:t xml:space="preserve">d </w:t>
            </w:r>
            <w:r>
              <w:rPr>
                <w:rFonts w:ascii="Times New Roman" w:hAnsi="Times New Roman" w:cs="Times New Roman" w:hint="eastAsia"/>
                <w:szCs w:val="24"/>
              </w:rPr>
              <w:t>de</w:t>
            </w:r>
            <w:r>
              <w:rPr>
                <w:rFonts w:ascii="Times New Roman" w:hAnsi="Times New Roman" w:cs="Times New Roman"/>
                <w:szCs w:val="24"/>
              </w:rPr>
              <w:t>viation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0.3352607</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0.39122528</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0.16297694</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0.10572065</w:t>
            </w:r>
          </w:p>
        </w:tc>
      </w:tr>
      <w:tr w:rsidR="000139F3" w:rsidTr="008F7E3E">
        <w:tc>
          <w:tcPr>
            <w:tcW w:w="1382" w:type="dxa"/>
            <w:vMerge w:val="restart"/>
            <w:vAlign w:val="center"/>
          </w:tcPr>
          <w:p w:rsidR="000139F3" w:rsidRDefault="000139F3" w:rsidP="000139F3">
            <w:pPr>
              <w:rPr>
                <w:rFonts w:ascii="Times New Roman" w:hAnsi="Times New Roman" w:cs="Times New Roman"/>
                <w:szCs w:val="24"/>
              </w:rPr>
            </w:pPr>
            <w:r w:rsidRPr="000139F3">
              <w:rPr>
                <w:rFonts w:ascii="Times New Roman" w:hAnsi="Times New Roman" w:cs="Times New Roman"/>
                <w:szCs w:val="24"/>
              </w:rPr>
              <w:t>versicolor</w:t>
            </w:r>
          </w:p>
        </w:tc>
        <w:tc>
          <w:tcPr>
            <w:tcW w:w="1307"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M</w:t>
            </w:r>
            <w:r>
              <w:rPr>
                <w:rFonts w:ascii="Times New Roman" w:hAnsi="Times New Roman" w:cs="Times New Roman" w:hint="eastAsia"/>
                <w:szCs w:val="24"/>
              </w:rPr>
              <w:t>ean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5.907693</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2.7435896</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4.184615</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1.2897437</w:t>
            </w:r>
          </w:p>
        </w:tc>
      </w:tr>
      <w:tr w:rsidR="000139F3" w:rsidTr="008F7E3E">
        <w:tc>
          <w:tcPr>
            <w:tcW w:w="1382" w:type="dxa"/>
            <w:vMerge/>
            <w:vAlign w:val="center"/>
          </w:tcPr>
          <w:p w:rsidR="000139F3" w:rsidRDefault="000139F3" w:rsidP="000139F3">
            <w:pPr>
              <w:rPr>
                <w:rFonts w:ascii="Times New Roman" w:hAnsi="Times New Roman" w:cs="Times New Roman"/>
                <w:szCs w:val="24"/>
              </w:rPr>
            </w:pPr>
          </w:p>
        </w:tc>
        <w:tc>
          <w:tcPr>
            <w:tcW w:w="1307"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tandar</w:t>
            </w:r>
            <w:r>
              <w:rPr>
                <w:rFonts w:ascii="Times New Roman" w:hAnsi="Times New Roman" w:cs="Times New Roman"/>
                <w:szCs w:val="24"/>
              </w:rPr>
              <w:t xml:space="preserve">d </w:t>
            </w:r>
            <w:r>
              <w:rPr>
                <w:rFonts w:ascii="Times New Roman" w:hAnsi="Times New Roman" w:cs="Times New Roman" w:hint="eastAsia"/>
                <w:szCs w:val="24"/>
              </w:rPr>
              <w:t>de</w:t>
            </w:r>
            <w:r>
              <w:rPr>
                <w:rFonts w:ascii="Times New Roman" w:hAnsi="Times New Roman" w:cs="Times New Roman"/>
                <w:szCs w:val="24"/>
              </w:rPr>
              <w:t>viation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0.51758045</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0.30195504</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0.4698818</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0.17656967</w:t>
            </w:r>
          </w:p>
        </w:tc>
      </w:tr>
      <w:tr w:rsidR="000139F3" w:rsidTr="008F7E3E">
        <w:tc>
          <w:tcPr>
            <w:tcW w:w="1382" w:type="dxa"/>
            <w:vMerge w:val="restart"/>
            <w:vAlign w:val="center"/>
          </w:tcPr>
          <w:p w:rsidR="000139F3" w:rsidRDefault="000139F3" w:rsidP="000139F3">
            <w:pPr>
              <w:rPr>
                <w:rFonts w:ascii="Times New Roman" w:hAnsi="Times New Roman" w:cs="Times New Roman"/>
                <w:szCs w:val="24"/>
              </w:rPr>
            </w:pPr>
            <w:proofErr w:type="spellStart"/>
            <w:r w:rsidRPr="000139F3">
              <w:rPr>
                <w:rFonts w:ascii="Times New Roman" w:hAnsi="Times New Roman" w:cs="Times New Roman"/>
                <w:szCs w:val="24"/>
              </w:rPr>
              <w:t>virginica</w:t>
            </w:r>
            <w:proofErr w:type="spellEnd"/>
          </w:p>
        </w:tc>
        <w:tc>
          <w:tcPr>
            <w:tcW w:w="1307"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M</w:t>
            </w:r>
            <w:r>
              <w:rPr>
                <w:rFonts w:ascii="Times New Roman" w:hAnsi="Times New Roman" w:cs="Times New Roman" w:hint="eastAsia"/>
                <w:szCs w:val="24"/>
              </w:rPr>
              <w:t>ean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6.5190473</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2.9357142</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5.502381</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2.0142856</w:t>
            </w:r>
          </w:p>
        </w:tc>
      </w:tr>
      <w:tr w:rsidR="000139F3" w:rsidTr="008F7E3E">
        <w:tc>
          <w:tcPr>
            <w:tcW w:w="1382" w:type="dxa"/>
            <w:vMerge/>
            <w:vAlign w:val="center"/>
          </w:tcPr>
          <w:p w:rsidR="000139F3" w:rsidRDefault="000139F3" w:rsidP="000139F3">
            <w:pPr>
              <w:rPr>
                <w:rFonts w:ascii="Times New Roman" w:hAnsi="Times New Roman" w:cs="Times New Roman"/>
                <w:szCs w:val="24"/>
              </w:rPr>
            </w:pPr>
          </w:p>
        </w:tc>
        <w:tc>
          <w:tcPr>
            <w:tcW w:w="1307" w:type="dxa"/>
            <w:vAlign w:val="center"/>
          </w:tcPr>
          <w:p w:rsidR="000139F3" w:rsidRDefault="000139F3" w:rsidP="000139F3">
            <w:pPr>
              <w:rPr>
                <w:rFonts w:ascii="Times New Roman" w:hAnsi="Times New Roman" w:cs="Times New Roman"/>
                <w:szCs w:val="24"/>
              </w:rPr>
            </w:pPr>
            <w:r>
              <w:rPr>
                <w:rFonts w:ascii="Times New Roman" w:hAnsi="Times New Roman" w:cs="Times New Roman"/>
                <w:szCs w:val="24"/>
              </w:rPr>
              <w:t>S</w:t>
            </w:r>
            <w:r>
              <w:rPr>
                <w:rFonts w:ascii="Times New Roman" w:hAnsi="Times New Roman" w:cs="Times New Roman" w:hint="eastAsia"/>
                <w:szCs w:val="24"/>
              </w:rPr>
              <w:t>tandar</w:t>
            </w:r>
            <w:r>
              <w:rPr>
                <w:rFonts w:ascii="Times New Roman" w:hAnsi="Times New Roman" w:cs="Times New Roman"/>
                <w:szCs w:val="24"/>
              </w:rPr>
              <w:t xml:space="preserve">d </w:t>
            </w:r>
            <w:r>
              <w:rPr>
                <w:rFonts w:ascii="Times New Roman" w:hAnsi="Times New Roman" w:cs="Times New Roman" w:hint="eastAsia"/>
                <w:szCs w:val="24"/>
              </w:rPr>
              <w:t>de</w:t>
            </w:r>
            <w:r>
              <w:rPr>
                <w:rFonts w:ascii="Times New Roman" w:hAnsi="Times New Roman" w:cs="Times New Roman"/>
                <w:szCs w:val="24"/>
              </w:rPr>
              <w:t>viation</w:t>
            </w:r>
          </w:p>
        </w:tc>
        <w:tc>
          <w:tcPr>
            <w:tcW w:w="1458"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0.6299047</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0.3130658</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0.54005647</w:t>
            </w:r>
          </w:p>
        </w:tc>
        <w:tc>
          <w:tcPr>
            <w:tcW w:w="1383" w:type="dxa"/>
            <w:vAlign w:val="center"/>
          </w:tcPr>
          <w:p w:rsidR="000139F3" w:rsidRDefault="00FD04E7" w:rsidP="000139F3">
            <w:pPr>
              <w:rPr>
                <w:rFonts w:ascii="Times New Roman" w:hAnsi="Times New Roman" w:cs="Times New Roman"/>
                <w:szCs w:val="24"/>
              </w:rPr>
            </w:pPr>
            <w:r w:rsidRPr="00FD04E7">
              <w:rPr>
                <w:rFonts w:ascii="Times New Roman" w:hAnsi="Times New Roman" w:cs="Times New Roman"/>
                <w:szCs w:val="24"/>
              </w:rPr>
              <w:t>0.2807909</w:t>
            </w:r>
          </w:p>
        </w:tc>
      </w:tr>
    </w:tbl>
    <w:p w:rsidR="003A36A4" w:rsidRDefault="00567688" w:rsidP="00793AA1">
      <w:pPr>
        <w:jc w:val="both"/>
        <w:rPr>
          <w:rFonts w:ascii="Times New Roman" w:hAnsi="Times New Roman" w:cs="Times New Roman"/>
          <w:szCs w:val="24"/>
        </w:rPr>
      </w:pPr>
      <w:r>
        <w:rPr>
          <w:rFonts w:ascii="Times New Roman" w:hAnsi="Times New Roman" w:cs="Times New Roman"/>
          <w:szCs w:val="24"/>
        </w:rPr>
        <w:tab/>
      </w:r>
      <w:r w:rsidR="00330675">
        <w:rPr>
          <w:rFonts w:ascii="Times New Roman" w:hAnsi="Times New Roman" w:cs="Times New Roman"/>
          <w:szCs w:val="24"/>
        </w:rPr>
        <w:t>Above of all, I got the training error rate is 0.0083333 and testing error rate is 0.0666666. In other words, in 30 piece of testing data, I got two errors to predict.</w:t>
      </w:r>
    </w:p>
    <w:p w:rsidR="00DA3B67" w:rsidRDefault="00DA3B67" w:rsidP="00793AA1">
      <w:pPr>
        <w:jc w:val="both"/>
        <w:rPr>
          <w:rFonts w:ascii="Times New Roman" w:hAnsi="Times New Roman" w:cs="Times New Roman"/>
          <w:szCs w:val="24"/>
        </w:rPr>
      </w:pPr>
      <w:r>
        <w:rPr>
          <w:rFonts w:ascii="Times New Roman" w:hAnsi="Times New Roman" w:cs="Times New Roman"/>
          <w:szCs w:val="24"/>
        </w:rPr>
        <w:tab/>
        <w:t>Figure blow is an example of predict correctly, we can observe that for each feature testing data estimate in Gaussian is always distributing in class “</w:t>
      </w:r>
      <w:proofErr w:type="spellStart"/>
      <w:r>
        <w:rPr>
          <w:rFonts w:ascii="Times New Roman" w:hAnsi="Times New Roman" w:cs="Times New Roman"/>
          <w:szCs w:val="24"/>
        </w:rPr>
        <w:t>setosa</w:t>
      </w:r>
      <w:proofErr w:type="spellEnd"/>
      <w:r>
        <w:rPr>
          <w:rFonts w:ascii="Times New Roman" w:hAnsi="Times New Roman" w:cs="Times New Roman"/>
          <w:szCs w:val="24"/>
        </w:rPr>
        <w:t>”.</w:t>
      </w:r>
    </w:p>
    <w:p w:rsidR="00330675" w:rsidRDefault="005A7F23" w:rsidP="00330675">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5267325" cy="2952750"/>
            <wp:effectExtent l="0" t="0" r="9525" b="0"/>
            <wp:docPr id="1" name="圖片 1" descr="D:\course_ML\hw1\visualize\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_ML\hw1\visualize\Figure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216D12" w:rsidRDefault="00216D12" w:rsidP="00330675">
      <w:pPr>
        <w:jc w:val="both"/>
        <w:rPr>
          <w:rFonts w:ascii="Times New Roman" w:hAnsi="Times New Roman" w:cs="Times New Roman" w:hint="eastAsia"/>
          <w:szCs w:val="24"/>
        </w:rPr>
      </w:pPr>
      <w:bookmarkStart w:id="0" w:name="_GoBack"/>
      <w:bookmarkEnd w:id="0"/>
    </w:p>
    <w:p w:rsidR="00DA3B67" w:rsidRPr="00793AA1" w:rsidRDefault="00DA3B67" w:rsidP="00330675">
      <w:pPr>
        <w:jc w:val="both"/>
        <w:rPr>
          <w:rFonts w:ascii="Times New Roman" w:hAnsi="Times New Roman" w:cs="Times New Roman"/>
          <w:szCs w:val="24"/>
        </w:rPr>
      </w:pPr>
      <w:r>
        <w:rPr>
          <w:rFonts w:ascii="Times New Roman" w:hAnsi="Times New Roman" w:cs="Times New Roman"/>
          <w:szCs w:val="24"/>
        </w:rPr>
        <w:tab/>
      </w:r>
      <w:r w:rsidR="00144C50">
        <w:rPr>
          <w:rFonts w:ascii="Times New Roman" w:hAnsi="Times New Roman" w:cs="Times New Roman"/>
          <w:szCs w:val="24"/>
        </w:rPr>
        <w:t xml:space="preserve">Figures blow are two errors in testing data, </w:t>
      </w:r>
      <w:r w:rsidR="00793AA1">
        <w:rPr>
          <w:rFonts w:ascii="Times New Roman" w:hAnsi="Times New Roman" w:cs="Times New Roman"/>
          <w:szCs w:val="24"/>
        </w:rPr>
        <w:t xml:space="preserve">all of them have the same </w:t>
      </w:r>
      <w:r w:rsidR="00AA0382">
        <w:rPr>
          <w:rFonts w:ascii="Times New Roman" w:hAnsi="Times New Roman" w:cs="Times New Roman"/>
          <w:szCs w:val="24"/>
        </w:rPr>
        <w:t xml:space="preserve">characteristic which is distributed at the </w:t>
      </w:r>
      <w:r w:rsidR="00A27FBD">
        <w:rPr>
          <w:rFonts w:ascii="Times New Roman" w:hAnsi="Times New Roman" w:cs="Times New Roman"/>
          <w:szCs w:val="24"/>
        </w:rPr>
        <w:t>overlap of Gaussian where is always causing the error between each class, if we want to reduce the error rate in this task, we need to use another distribution to estimate</w:t>
      </w:r>
      <w:r w:rsidR="00216D12">
        <w:rPr>
          <w:rFonts w:ascii="Times New Roman" w:hAnsi="Times New Roman" w:cs="Times New Roman"/>
          <w:szCs w:val="24"/>
        </w:rPr>
        <w:t xml:space="preserve"> the data</w:t>
      </w:r>
      <w:r w:rsidR="00A27FBD">
        <w:rPr>
          <w:rFonts w:ascii="Times New Roman" w:hAnsi="Times New Roman" w:cs="Times New Roman"/>
          <w:szCs w:val="24"/>
        </w:rPr>
        <w:t xml:space="preserve"> which can make three classes’ distribution </w:t>
      </w:r>
      <w:r w:rsidR="00C5561A">
        <w:rPr>
          <w:rFonts w:ascii="Times New Roman" w:hAnsi="Times New Roman" w:cs="Times New Roman"/>
          <w:szCs w:val="24"/>
        </w:rPr>
        <w:t xml:space="preserve">is </w:t>
      </w:r>
      <w:r w:rsidR="00A27FBD">
        <w:rPr>
          <w:rFonts w:ascii="Times New Roman" w:hAnsi="Times New Roman" w:cs="Times New Roman"/>
          <w:szCs w:val="24"/>
        </w:rPr>
        <w:t>more sparse</w:t>
      </w:r>
      <w:r w:rsidR="00C5561A">
        <w:rPr>
          <w:rFonts w:ascii="Times New Roman" w:hAnsi="Times New Roman" w:cs="Times New Roman"/>
          <w:szCs w:val="24"/>
        </w:rPr>
        <w:t xml:space="preserve"> than Gaussian</w:t>
      </w:r>
      <w:r w:rsidR="00216D12">
        <w:rPr>
          <w:rFonts w:ascii="Times New Roman" w:hAnsi="Times New Roman" w:cs="Times New Roman"/>
          <w:szCs w:val="24"/>
        </w:rPr>
        <w:t>.</w:t>
      </w:r>
    </w:p>
    <w:p w:rsidR="00DA3B67" w:rsidRDefault="00DA3B67" w:rsidP="00330675">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5263515" cy="2957830"/>
            <wp:effectExtent l="0" t="0" r="0" b="0"/>
            <wp:docPr id="2" name="圖片 2" descr="D:\course_ML\hw1\visualize\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_ML\hw1\visualize\Figure_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3515" cy="2957830"/>
                    </a:xfrm>
                    <a:prstGeom prst="rect">
                      <a:avLst/>
                    </a:prstGeom>
                    <a:noFill/>
                    <a:ln>
                      <a:noFill/>
                    </a:ln>
                  </pic:spPr>
                </pic:pic>
              </a:graphicData>
            </a:graphic>
          </wp:inline>
        </w:drawing>
      </w:r>
    </w:p>
    <w:p w:rsidR="00DA3B67" w:rsidRPr="002A3A46" w:rsidRDefault="00DA3B67" w:rsidP="00330675">
      <w:pPr>
        <w:jc w:val="both"/>
        <w:rPr>
          <w:rFonts w:ascii="Times New Roman" w:hAnsi="Times New Roman" w:cs="Times New Roman"/>
          <w:szCs w:val="24"/>
        </w:rPr>
      </w:pPr>
      <w:r>
        <w:rPr>
          <w:rFonts w:ascii="Times New Roman" w:hAnsi="Times New Roman" w:cs="Times New Roman" w:hint="eastAsia"/>
          <w:noProof/>
          <w:szCs w:val="24"/>
        </w:rPr>
        <w:drawing>
          <wp:inline distT="0" distB="0" distL="0" distR="0">
            <wp:extent cx="5263515" cy="2957830"/>
            <wp:effectExtent l="0" t="0" r="0" b="0"/>
            <wp:docPr id="3" name="圖片 3" descr="D:\course_ML\hw1\visualize\Figur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_ML\hw1\visualize\Figure_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3515" cy="2957830"/>
                    </a:xfrm>
                    <a:prstGeom prst="rect">
                      <a:avLst/>
                    </a:prstGeom>
                    <a:noFill/>
                    <a:ln>
                      <a:noFill/>
                    </a:ln>
                  </pic:spPr>
                </pic:pic>
              </a:graphicData>
            </a:graphic>
          </wp:inline>
        </w:drawing>
      </w:r>
    </w:p>
    <w:sectPr w:rsidR="00DA3B67" w:rsidRPr="002A3A4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DE"/>
    <w:rsid w:val="000139F3"/>
    <w:rsid w:val="000B1E51"/>
    <w:rsid w:val="00135FD9"/>
    <w:rsid w:val="00144C50"/>
    <w:rsid w:val="00216D12"/>
    <w:rsid w:val="002A3A46"/>
    <w:rsid w:val="00330675"/>
    <w:rsid w:val="003A36A4"/>
    <w:rsid w:val="003F784A"/>
    <w:rsid w:val="004B5D2C"/>
    <w:rsid w:val="004B69A8"/>
    <w:rsid w:val="005654A3"/>
    <w:rsid w:val="00567688"/>
    <w:rsid w:val="005A7F23"/>
    <w:rsid w:val="005D08CB"/>
    <w:rsid w:val="00676807"/>
    <w:rsid w:val="00793AA1"/>
    <w:rsid w:val="008F7E3E"/>
    <w:rsid w:val="009362A8"/>
    <w:rsid w:val="00A27FBD"/>
    <w:rsid w:val="00AA0382"/>
    <w:rsid w:val="00AC1FDE"/>
    <w:rsid w:val="00B11CD1"/>
    <w:rsid w:val="00C5561A"/>
    <w:rsid w:val="00C8339F"/>
    <w:rsid w:val="00CA2ED1"/>
    <w:rsid w:val="00DA3B67"/>
    <w:rsid w:val="00E05A92"/>
    <w:rsid w:val="00FD0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6CA0"/>
  <w15:chartTrackingRefBased/>
  <w15:docId w15:val="{956A225E-D131-43DC-AB42-5BC3342F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FDE"/>
    <w:rPr>
      <w:color w:val="0563C1" w:themeColor="hyperlink"/>
      <w:u w:val="single"/>
    </w:rPr>
  </w:style>
  <w:style w:type="character" w:styleId="a4">
    <w:name w:val="Placeholder Text"/>
    <w:basedOn w:val="a0"/>
    <w:uiPriority w:val="99"/>
    <w:semiHidden/>
    <w:rsid w:val="005D08CB"/>
    <w:rPr>
      <w:color w:val="808080"/>
    </w:rPr>
  </w:style>
  <w:style w:type="paragraph" w:customStyle="1" w:styleId="a5">
    <w:name w:val="方程式編號對齊"/>
    <w:basedOn w:val="a"/>
    <w:link w:val="a6"/>
    <w:rsid w:val="00B11CD1"/>
    <w:pPr>
      <w:tabs>
        <w:tab w:val="right" w:pos="8640"/>
      </w:tabs>
    </w:pPr>
    <w:rPr>
      <w:rFonts w:ascii="Times New Roman" w:hAnsi="Times New Roman" w:cs="Times New Roman"/>
      <w:szCs w:val="24"/>
    </w:rPr>
  </w:style>
  <w:style w:type="table" w:styleId="a7">
    <w:name w:val="Table Grid"/>
    <w:basedOn w:val="a1"/>
    <w:uiPriority w:val="39"/>
    <w:rsid w:val="003A3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方程式編號對齊 字元"/>
    <w:basedOn w:val="a0"/>
    <w:link w:val="a5"/>
    <w:rsid w:val="00B11CD1"/>
    <w:rPr>
      <w:rFonts w:ascii="Times New Roman" w:hAnsi="Times New Roman" w:cs="Times New Roman"/>
      <w:szCs w:val="24"/>
    </w:rPr>
  </w:style>
  <w:style w:type="paragraph" w:customStyle="1" w:styleId="Default">
    <w:name w:val="Default"/>
    <w:rsid w:val="000139F3"/>
    <w:pPr>
      <w:widowControl w:val="0"/>
      <w:autoSpaceDE w:val="0"/>
      <w:autoSpaceDN w:val="0"/>
      <w:adjustRightInd w:val="0"/>
    </w:pPr>
    <w:rPr>
      <w:rFonts w:ascii="Cambria Math" w:hAnsi="Cambria Math" w:cs="Cambria Math"/>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264753">
      <w:bodyDiv w:val="1"/>
      <w:marLeft w:val="0"/>
      <w:marRight w:val="0"/>
      <w:marTop w:val="0"/>
      <w:marBottom w:val="0"/>
      <w:divBdr>
        <w:top w:val="none" w:sz="0" w:space="0" w:color="auto"/>
        <w:left w:val="none" w:sz="0" w:space="0" w:color="auto"/>
        <w:bottom w:val="none" w:sz="0" w:space="0" w:color="auto"/>
        <w:right w:val="none" w:sz="0" w:space="0" w:color="auto"/>
      </w:divBdr>
    </w:div>
    <w:div w:id="101850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unnyhe112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CC96-1113-4E3B-847E-2B62586B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14</cp:revision>
  <dcterms:created xsi:type="dcterms:W3CDTF">2019-04-28T04:21:00Z</dcterms:created>
  <dcterms:modified xsi:type="dcterms:W3CDTF">2019-04-28T09:53:00Z</dcterms:modified>
</cp:coreProperties>
</file>