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BABAD23" w:rsidR="00AD2D64" w:rsidRPr="0044496B" w:rsidRDefault="0059043D" w:rsidP="00AD2D64">
      <w:pPr>
        <w:pStyle w:val="af6"/>
      </w:pPr>
      <w:r w:rsidRPr="0059043D">
        <w:rPr>
          <w:rFonts w:hint="eastAsia"/>
        </w:rPr>
        <w:t>连续学习的神经机制研究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proofErr w:type="gramStart"/>
      <w:r w:rsidRPr="0044496B">
        <w:rPr>
          <w:rFonts w:hint="eastAsia"/>
          <w:u w:val="single"/>
        </w:rPr>
        <w:t>张天夫</w:t>
      </w:r>
      <w:proofErr w:type="gramEnd"/>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proofErr w:type="gramStart"/>
      <w:r w:rsidRPr="0044496B">
        <w:rPr>
          <w:rFonts w:hint="eastAsia"/>
          <w:u w:val="single"/>
        </w:rPr>
        <w:t>管吉松</w:t>
      </w:r>
      <w:proofErr w:type="gramEnd"/>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FC7B96C" w:rsidR="00AD2D64" w:rsidRPr="00C77C40" w:rsidRDefault="006401A6" w:rsidP="00AD2D64">
      <w:pPr>
        <w:pStyle w:val="afa"/>
        <w:spacing w:after="0" w:line="240" w:lineRule="auto"/>
        <w:jc w:val="center"/>
        <w:rPr>
          <w:rFonts w:eastAsia="宋体"/>
          <w:sz w:val="32"/>
          <w:szCs w:val="24"/>
        </w:rPr>
      </w:pPr>
      <w:r w:rsidRPr="006401A6">
        <w:t>Study on the neural mechanisms of continual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4CC00AEA" w14:textId="3B571D79" w:rsidR="006401A6" w:rsidRDefault="006401A6" w:rsidP="006401A6">
      <w:r>
        <w:rPr>
          <w:rFonts w:hint="eastAsia"/>
        </w:rPr>
        <w:t>在自然环境中，动物需要不断利用既有经验应对新的任务和情境。已有行为学研究表明，既往经验可促进后续学习——即使新旧任务的感觉线索来自不同模态。然而，这种跨模态的快速连续学习在大脑皮层中如何</w:t>
      </w:r>
      <w:proofErr w:type="gramStart"/>
      <w:r>
        <w:rPr>
          <w:rFonts w:hint="eastAsia"/>
        </w:rPr>
        <w:t>实现仍</w:t>
      </w:r>
      <w:proofErr w:type="gramEnd"/>
      <w:r>
        <w:rPr>
          <w:rFonts w:hint="eastAsia"/>
        </w:rPr>
        <w:t>不清楚</w:t>
      </w:r>
      <w:r>
        <w:rPr>
          <w:rFonts w:hint="eastAsia"/>
        </w:rPr>
        <w:t>。</w:t>
      </w:r>
    </w:p>
    <w:p w14:paraId="171F6228" w14:textId="20A9A39F" w:rsidR="006401A6" w:rsidRDefault="006401A6" w:rsidP="006401A6">
      <w:r>
        <w:rPr>
          <w:rFonts w:hint="eastAsia"/>
        </w:rPr>
        <w:t>行为学观测表明，连续学习的优势建立在两个方面：一是显著提高了动物对新任务的早期行为表现，二是显著加快了对新任务的学习速率。</w:t>
      </w:r>
    </w:p>
    <w:p w14:paraId="28307B2D" w14:textId="3B5C1960" w:rsidR="006401A6" w:rsidRDefault="006401A6" w:rsidP="006401A6">
      <w:r>
        <w:rPr>
          <w:rFonts w:hint="eastAsia"/>
        </w:rPr>
        <w:t>利用在体双光子钙成像技术和化学遗传学的干预手段，本研究对这两种行为学优势的神经机制分别进行了探讨。针对早期表现的提高，研究发现新任务的线索刺激优先重新激活了</w:t>
      </w:r>
      <w:proofErr w:type="gramStart"/>
      <w:r>
        <w:rPr>
          <w:rFonts w:hint="eastAsia"/>
        </w:rPr>
        <w:t>旧任务</w:t>
      </w:r>
      <w:proofErr w:type="gramEnd"/>
      <w:r>
        <w:rPr>
          <w:rFonts w:hint="eastAsia"/>
        </w:rPr>
        <w:t>中的记忆印迹细胞；而抑制这些</w:t>
      </w:r>
      <w:proofErr w:type="gramStart"/>
      <w:r>
        <w:rPr>
          <w:rFonts w:hint="eastAsia"/>
        </w:rPr>
        <w:t>旧任务</w:t>
      </w:r>
      <w:proofErr w:type="gramEnd"/>
      <w:r>
        <w:rPr>
          <w:rFonts w:hint="eastAsia"/>
        </w:rPr>
        <w:t>中活跃的细胞，或延长新旧任务的时间间隔以降低重激活比例，均会显著削弱新任务早期的行为表现。这表明，连续学习中被重激活的皮层神经元通过稳定皮层响应，支持了新任务的早期表现。</w:t>
      </w:r>
    </w:p>
    <w:p w14:paraId="12AC970F" w14:textId="77777777" w:rsidR="006401A6" w:rsidRDefault="006401A6" w:rsidP="006401A6">
      <w:r>
        <w:rPr>
          <w:rFonts w:hint="eastAsia"/>
        </w:rPr>
        <w:t>针对后续学习速率的加快，研究发现连续学习中小鼠的运动皮层神经元保持了由</w:t>
      </w:r>
      <w:proofErr w:type="gramStart"/>
      <w:r>
        <w:rPr>
          <w:rFonts w:hint="eastAsia"/>
        </w:rPr>
        <w:t>旧任务</w:t>
      </w:r>
      <w:proofErr w:type="gramEnd"/>
      <w:r>
        <w:rPr>
          <w:rFonts w:hint="eastAsia"/>
        </w:rPr>
        <w:t>塑造的、较高分化状态的活动特征。分析表明，这种响应的分化有利于</w:t>
      </w:r>
      <w:proofErr w:type="gramStart"/>
      <w:r>
        <w:rPr>
          <w:rFonts w:hint="eastAsia"/>
        </w:rPr>
        <w:t>旧任务</w:t>
      </w:r>
      <w:proofErr w:type="gramEnd"/>
      <w:r>
        <w:rPr>
          <w:rFonts w:hint="eastAsia"/>
        </w:rPr>
        <w:t>信息在新任务中的复用与重组。对不同脑区的抑制实验发现，丘脑的活动强度维持了连续学习过程中运动皮层神经元的响应分化特征；抑制丘脑活动会降低皮层群体响应分化程度，并显著减慢新任务的学习进程。最后，本研究通过构建稀疏循环神经网络连续学习模型进行数值模拟，发现连续学习加强了兴奋性与抑制性突触的差异，导致神经元响应异质性增加。该模型从机制上提出了连续学习加速新任务学习的可能性，验证了细胞群体的异质性响应能有效提高学习信号的信噪比，从而加快参数更新；并阐释了丘脑输入减弱对学习速率的负面影响。</w:t>
      </w:r>
    </w:p>
    <w:p w14:paraId="1675F2FC" w14:textId="4C27BDA9" w:rsidR="00C5488F" w:rsidRDefault="00292074" w:rsidP="006401A6">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6401A6" w:rsidRPr="006401A6">
        <w:rPr>
          <w:rFonts w:hint="eastAsia"/>
        </w:rPr>
        <w:t>连续学习，细胞重激活，皮层响应分化，丘脑调控，初级运动皮层</w:t>
      </w:r>
    </w:p>
    <w:p w14:paraId="4B64E388" w14:textId="40AA4717" w:rsidR="00C5488F" w:rsidRDefault="00C5488F" w:rsidP="00C5488F">
      <w:pPr>
        <w:pStyle w:val="af8"/>
      </w:pPr>
      <w:r>
        <w:rPr>
          <w:rFonts w:hint="eastAsia"/>
        </w:rPr>
        <w:t>Abstract</w:t>
      </w:r>
    </w:p>
    <w:p w14:paraId="31F3F4B6" w14:textId="005859CA" w:rsidR="006401A6" w:rsidRDefault="006401A6" w:rsidP="006401A6">
      <w:r>
        <w:t>In natural environments, animals must continually leverage prior experience to cope with novel tasks and contexts. Behavioral studies have shown that prior experience can facilitate subsequent learning—even when the sensory cues of the old and new tasks come from different modalities. However, how such rapid cross-modal continual learning is implemented in the cerebral cortex remains unclear.</w:t>
      </w:r>
    </w:p>
    <w:p w14:paraId="4A2AA0EA" w14:textId="0DCF01E5" w:rsidR="006401A6" w:rsidRDefault="006401A6" w:rsidP="006401A6">
      <w:r>
        <w:t>Behavioral observations indicate that the advantage of continual learning is based on two aspects: first, it significantly improves the early behavioral performance of animals on the new task; second, it significantly accelerates the learning rate for the new task.</w:t>
      </w:r>
    </w:p>
    <w:p w14:paraId="2998D326" w14:textId="66A818D9" w:rsidR="006401A6" w:rsidRDefault="006401A6" w:rsidP="006401A6">
      <w:r>
        <w:t xml:space="preserve">Utilizing in vivo two-photon calcium imaging and </w:t>
      </w:r>
      <w:proofErr w:type="spellStart"/>
      <w:r>
        <w:t>chemogenetic</w:t>
      </w:r>
      <w:proofErr w:type="spellEnd"/>
      <w:r>
        <w:t xml:space="preserve"> intervention, this study investigated the neural mechanisms underlying these two behavioral advantages respectively. Regarding the improvement in early performance, the study found that cue stimulation in the new task preferentially reactivated memory engram cells from the old task; inhibiting these prior-task-active cells, or prolonging the time interval between the old and new tasks to reduce the reactivation ratio, significantly impaired early behavioral performance on the new task. This demonstrates that reactivated cortical neurons in continual learning support early performance in the new task by stabilizing cortical responses.</w:t>
      </w:r>
    </w:p>
    <w:p w14:paraId="162BCDF3" w14:textId="66E910C6" w:rsidR="00F242BF" w:rsidRDefault="006401A6" w:rsidP="006401A6">
      <w:r>
        <w:t xml:space="preserve">Regarding the acceleration of the subsequent learning rate, the study discovered that motor cortical neurons in continual-learning mice maintained a highly differentiated activity state shaped by the old task. Analysis shows that this response differentiation facilitates the reuse and reorganization of prior task information in the new task. Inhibition experiments targeting different brain regions revealed that thalamic activity intensity maintains the response differentiation characteristics of motor cortical neurons during continual learning; suppressing thalamic activity reduces the degree of cortical population response differentiation and significantly slows the learning process of the new task. Finally, by constructing a sparse recurrent neural network continual learning model for numerical simulation, this study found that continual learning strengthens the difference between excitatory and inhibitory synapses, leading to increased neuronal response heterogeneity. This model mechanistically proposes the possibility of continual learning accelerating novel task acquisition, verifies that heterogeneous cellular responses effectively improve the signal-to-noise ratio of learning signals, thereby accelerating parameter updates, and elucidates the negative impact of reduced thalamic input on the learning </w:t>
      </w:r>
      <w:proofErr w:type="gramStart"/>
      <w:r>
        <w:t>rate.</w:t>
      </w:r>
      <w:r w:rsidR="00F242BF">
        <w:t>.</w:t>
      </w:r>
      <w:proofErr w:type="gramEnd"/>
    </w:p>
    <w:p w14:paraId="4BFCA3B2" w14:textId="1ABE2598" w:rsidR="00C5488F" w:rsidRDefault="00C5488F" w:rsidP="00F242B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6401A6" w:rsidRPr="006401A6">
        <w:t>continual learning, cellular reactivation, cortical response differentiation, thalamic modulation,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48224FF8" w14:textId="71C5FB96" w:rsidR="00F67DC4"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30844275" w:history="1">
            <w:r w:rsidR="00F67DC4" w:rsidRPr="001C70F0">
              <w:rPr>
                <w:rStyle w:val="aff9"/>
                <w:rFonts w:hint="eastAsia"/>
                <w:noProof/>
              </w:rPr>
              <w:t>第</w:t>
            </w:r>
            <w:r w:rsidR="00F67DC4" w:rsidRPr="001C70F0">
              <w:rPr>
                <w:rStyle w:val="aff9"/>
                <w:rFonts w:hint="eastAsia"/>
                <w:noProof/>
              </w:rPr>
              <w:t>1</w:t>
            </w:r>
            <w:r w:rsidR="00F67DC4" w:rsidRPr="001C70F0">
              <w:rPr>
                <w:rStyle w:val="aff9"/>
                <w:rFonts w:hint="eastAsia"/>
                <w:noProof/>
              </w:rPr>
              <w:t>章</w:t>
            </w:r>
            <w:r w:rsidR="00F67DC4" w:rsidRPr="001C70F0">
              <w:rPr>
                <w:rStyle w:val="aff9"/>
                <w:rFonts w:hint="eastAsia"/>
                <w:noProof/>
              </w:rPr>
              <w:t xml:space="preserve"> </w:t>
            </w:r>
            <w:r w:rsidR="00F67DC4" w:rsidRPr="001C70F0">
              <w:rPr>
                <w:rStyle w:val="aff9"/>
                <w:rFonts w:hint="eastAsia"/>
                <w:noProof/>
              </w:rPr>
              <w:t>绪论</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_Toc230844275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w:t>
            </w:r>
            <w:r w:rsidR="00F67DC4">
              <w:rPr>
                <w:rFonts w:hint="eastAsia"/>
                <w:noProof/>
                <w:webHidden/>
              </w:rPr>
              <w:fldChar w:fldCharType="end"/>
            </w:r>
          </w:hyperlink>
        </w:p>
        <w:p w14:paraId="6762A64C" w14:textId="7C4AB4E1" w:rsidR="00F67DC4" w:rsidRDefault="00000000">
          <w:pPr>
            <w:pStyle w:val="TOC2"/>
            <w:ind w:left="240"/>
            <w:rPr>
              <w:rFonts w:asciiTheme="minorHAnsi" w:eastAsiaTheme="minorEastAsia" w:hAnsiTheme="minorHAnsi" w:cstheme="minorBidi" w:hint="eastAsia"/>
              <w:sz w:val="22"/>
              <w14:ligatures w14:val="standardContextual"/>
            </w:rPr>
          </w:pPr>
          <w:hyperlink w:anchor="_Toc230844276" w:history="1">
            <w:r w:rsidR="00F67DC4" w:rsidRPr="001C70F0">
              <w:rPr>
                <w:rStyle w:val="aff9"/>
                <w:rFonts w:hint="eastAsia"/>
              </w:rPr>
              <w:t xml:space="preserve">1.1 </w:t>
            </w:r>
            <w:r w:rsidR="00F67DC4" w:rsidRPr="001C70F0">
              <w:rPr>
                <w:rStyle w:val="aff9"/>
                <w:rFonts w:hint="eastAsia"/>
              </w:rPr>
              <w:t>选题的背景和意义</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_Toc230844276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w:t>
            </w:r>
            <w:r w:rsidR="00F67DC4">
              <w:rPr>
                <w:rFonts w:hint="eastAsia"/>
                <w:webHidden/>
              </w:rPr>
              <w:fldChar w:fldCharType="end"/>
            </w:r>
          </w:hyperlink>
        </w:p>
        <w:p w14:paraId="4E929D35" w14:textId="56B8A708"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77" w:history="1">
            <w:r w:rsidR="00F67DC4" w:rsidRPr="001C70F0">
              <w:rPr>
                <w:rStyle w:val="aff9"/>
                <w:rFonts w:ascii="黑体" w:hAnsi="黑体" w:hint="eastAsia"/>
                <w:noProof/>
              </w:rPr>
              <w:t>1.1.1</w:t>
            </w:r>
            <w:r w:rsidR="00F67DC4" w:rsidRPr="001C70F0">
              <w:rPr>
                <w:rStyle w:val="aff9"/>
                <w:rFonts w:hint="eastAsia"/>
                <w:noProof/>
              </w:rPr>
              <w:t xml:space="preserve"> </w:t>
            </w:r>
            <w:r w:rsidR="00F67DC4" w:rsidRPr="001C70F0">
              <w:rPr>
                <w:rStyle w:val="aff9"/>
                <w:rFonts w:hint="eastAsia"/>
                <w:noProof/>
              </w:rPr>
              <w:t>连续学习的相关概念</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_Toc230844277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w:t>
            </w:r>
            <w:r w:rsidR="00F67DC4">
              <w:rPr>
                <w:rFonts w:hint="eastAsia"/>
                <w:noProof/>
                <w:webHidden/>
              </w:rPr>
              <w:fldChar w:fldCharType="end"/>
            </w:r>
          </w:hyperlink>
        </w:p>
        <w:p w14:paraId="69A5CDCC" w14:textId="122A9CE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78" w:history="1">
            <w:r w:rsidR="00F67DC4" w:rsidRPr="001C70F0">
              <w:rPr>
                <w:rStyle w:val="aff9"/>
                <w:rFonts w:ascii="黑体" w:hAnsi="黑体" w:hint="eastAsia"/>
                <w:noProof/>
              </w:rPr>
              <w:t>1.1.2</w:t>
            </w:r>
            <w:r w:rsidR="00F67DC4" w:rsidRPr="001C70F0">
              <w:rPr>
                <w:rStyle w:val="aff9"/>
                <w:rFonts w:hint="eastAsia"/>
                <w:noProof/>
              </w:rPr>
              <w:t xml:space="preserve"> </w:t>
            </w:r>
            <w:r w:rsidR="00F67DC4" w:rsidRPr="001C70F0">
              <w:rPr>
                <w:rStyle w:val="aff9"/>
                <w:rFonts w:hint="eastAsia"/>
                <w:noProof/>
              </w:rPr>
              <w:t>连续学习的科学意义</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_Toc230844278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3</w:t>
            </w:r>
            <w:r w:rsidR="00F67DC4">
              <w:rPr>
                <w:rFonts w:hint="eastAsia"/>
                <w:noProof/>
                <w:webHidden/>
              </w:rPr>
              <w:fldChar w:fldCharType="end"/>
            </w:r>
          </w:hyperlink>
        </w:p>
        <w:p w14:paraId="18D4F942" w14:textId="3AE8A583" w:rsidR="00F67DC4" w:rsidRDefault="00000000">
          <w:pPr>
            <w:pStyle w:val="TOC2"/>
            <w:ind w:left="240"/>
            <w:rPr>
              <w:rFonts w:asciiTheme="minorHAnsi" w:eastAsiaTheme="minorEastAsia" w:hAnsiTheme="minorHAnsi" w:cstheme="minorBidi" w:hint="eastAsia"/>
              <w:sz w:val="22"/>
              <w14:ligatures w14:val="standardContextual"/>
            </w:rPr>
          </w:pPr>
          <w:hyperlink w:anchor="_Toc230844279" w:history="1">
            <w:r w:rsidR="00F67DC4" w:rsidRPr="001C70F0">
              <w:rPr>
                <w:rStyle w:val="aff9"/>
                <w:rFonts w:hint="eastAsia"/>
              </w:rPr>
              <w:t xml:space="preserve">1.2 </w:t>
            </w:r>
            <w:r w:rsidR="00F67DC4" w:rsidRPr="001C70F0">
              <w:rPr>
                <w:rStyle w:val="aff9"/>
                <w:rFonts w:hint="eastAsia"/>
              </w:rPr>
              <w:t>国内外相关研究成果与进展</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_Toc230844279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3</w:t>
            </w:r>
            <w:r w:rsidR="00F67DC4">
              <w:rPr>
                <w:rFonts w:hint="eastAsia"/>
                <w:webHidden/>
              </w:rPr>
              <w:fldChar w:fldCharType="end"/>
            </w:r>
          </w:hyperlink>
        </w:p>
        <w:p w14:paraId="3D6B0CE7" w14:textId="0E509884"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0" w:history="1">
            <w:r w:rsidR="00F67DC4" w:rsidRPr="001C70F0">
              <w:rPr>
                <w:rStyle w:val="aff9"/>
                <w:rFonts w:ascii="黑体" w:hAnsi="黑体" w:hint="eastAsia"/>
                <w:noProof/>
              </w:rPr>
              <w:t>1.2.1</w:t>
            </w:r>
            <w:r w:rsidR="00F67DC4" w:rsidRPr="001C70F0">
              <w:rPr>
                <w:rStyle w:val="aff9"/>
                <w:rFonts w:hint="eastAsia"/>
                <w:noProof/>
              </w:rPr>
              <w:t xml:space="preserve"> </w:t>
            </w:r>
            <w:r w:rsidR="00F67DC4" w:rsidRPr="001C70F0">
              <w:rPr>
                <w:rStyle w:val="aff9"/>
                <w:rFonts w:hint="eastAsia"/>
                <w:noProof/>
              </w:rPr>
              <w:t>经典心理和行为学理论</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_Toc230844280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w:t>
            </w:r>
            <w:r w:rsidR="00F67DC4">
              <w:rPr>
                <w:rFonts w:hint="eastAsia"/>
                <w:noProof/>
                <w:webHidden/>
              </w:rPr>
              <w:fldChar w:fldCharType="end"/>
            </w:r>
          </w:hyperlink>
        </w:p>
        <w:p w14:paraId="4EDACF09" w14:textId="45605F99"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1" w:history="1">
            <w:r w:rsidR="00F67DC4" w:rsidRPr="001C70F0">
              <w:rPr>
                <w:rStyle w:val="aff9"/>
                <w:rFonts w:ascii="黑体" w:hAnsi="黑体" w:hint="eastAsia"/>
                <w:noProof/>
              </w:rPr>
              <w:t>1.2.2</w:t>
            </w:r>
            <w:r w:rsidR="00F67DC4" w:rsidRPr="001C70F0">
              <w:rPr>
                <w:rStyle w:val="aff9"/>
                <w:rFonts w:hint="eastAsia"/>
                <w:noProof/>
              </w:rPr>
              <w:t xml:space="preserve"> </w:t>
            </w:r>
            <w:r w:rsidR="00F67DC4" w:rsidRPr="001C70F0">
              <w:rPr>
                <w:rStyle w:val="aff9"/>
                <w:rFonts w:hint="eastAsia"/>
                <w:noProof/>
              </w:rPr>
              <w:t>脑区功能分化</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w:t>
            </w:r>
            <w:r w:rsidR="00F67DC4">
              <w:rPr>
                <w:rFonts w:hint="eastAsia"/>
                <w:noProof/>
                <w:webHidden/>
              </w:rPr>
              <w:fldChar w:fldCharType="end"/>
            </w:r>
          </w:hyperlink>
        </w:p>
        <w:p w14:paraId="3B45734C" w14:textId="25A30B6D"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2" w:history="1">
            <w:r w:rsidR="00F67DC4" w:rsidRPr="001C70F0">
              <w:rPr>
                <w:rStyle w:val="aff9"/>
                <w:rFonts w:ascii="黑体" w:hAnsi="黑体" w:hint="eastAsia"/>
                <w:noProof/>
              </w:rPr>
              <w:t>1.2.3</w:t>
            </w:r>
            <w:r w:rsidR="00F67DC4" w:rsidRPr="001C70F0">
              <w:rPr>
                <w:rStyle w:val="aff9"/>
                <w:rFonts w:hint="eastAsia"/>
                <w:noProof/>
              </w:rPr>
              <w:t xml:space="preserve"> </w:t>
            </w:r>
            <w:r w:rsidR="00F67DC4" w:rsidRPr="001C70F0">
              <w:rPr>
                <w:rStyle w:val="aff9"/>
                <w:rFonts w:hint="eastAsia"/>
                <w:noProof/>
              </w:rPr>
              <w:t>群体活动的分析框架</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_Toc230844282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w:t>
            </w:r>
            <w:r w:rsidR="00F67DC4">
              <w:rPr>
                <w:rFonts w:hint="eastAsia"/>
                <w:noProof/>
                <w:webHidden/>
              </w:rPr>
              <w:fldChar w:fldCharType="end"/>
            </w:r>
          </w:hyperlink>
        </w:p>
        <w:p w14:paraId="7264FB14" w14:textId="56AD7096"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3" w:history="1">
            <w:r w:rsidR="00F67DC4" w:rsidRPr="001C70F0">
              <w:rPr>
                <w:rStyle w:val="aff9"/>
                <w:rFonts w:ascii="黑体" w:hAnsi="黑体" w:hint="eastAsia"/>
                <w:noProof/>
              </w:rPr>
              <w:t>1.2.4</w:t>
            </w:r>
            <w:r w:rsidR="00F67DC4" w:rsidRPr="001C70F0">
              <w:rPr>
                <w:rStyle w:val="aff9"/>
                <w:rFonts w:hint="eastAsia"/>
                <w:noProof/>
              </w:rPr>
              <w:t xml:space="preserve"> </w:t>
            </w:r>
            <w:r w:rsidR="00F67DC4" w:rsidRPr="001C70F0">
              <w:rPr>
                <w:rStyle w:val="aff9"/>
                <w:rFonts w:hint="eastAsia"/>
                <w:noProof/>
              </w:rPr>
              <w:t>活动依赖标记与操纵</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w:t>
            </w:r>
            <w:r w:rsidR="00F67DC4">
              <w:rPr>
                <w:rFonts w:hint="eastAsia"/>
                <w:noProof/>
                <w:webHidden/>
              </w:rPr>
              <w:fldChar w:fldCharType="end"/>
            </w:r>
          </w:hyperlink>
        </w:p>
        <w:p w14:paraId="2701319E" w14:textId="31C18BE8"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4" w:history="1">
            <w:r w:rsidR="00F67DC4" w:rsidRPr="001C70F0">
              <w:rPr>
                <w:rStyle w:val="aff9"/>
                <w:rFonts w:ascii="黑体" w:hAnsi="黑体" w:hint="eastAsia"/>
                <w:noProof/>
              </w:rPr>
              <w:t>1.2.5</w:t>
            </w:r>
            <w:r w:rsidR="00F67DC4" w:rsidRPr="001C70F0">
              <w:rPr>
                <w:rStyle w:val="aff9"/>
                <w:rFonts w:hint="eastAsia"/>
                <w:noProof/>
              </w:rPr>
              <w:t xml:space="preserve"> </w:t>
            </w:r>
            <w:r w:rsidR="00F67DC4" w:rsidRPr="001C70F0">
              <w:rPr>
                <w:rStyle w:val="aff9"/>
                <w:rFonts w:hint="eastAsia"/>
                <w:noProof/>
              </w:rPr>
              <w:t>表征漂变与遗忘</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_Toc230844284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7</w:t>
            </w:r>
            <w:r w:rsidR="00F67DC4">
              <w:rPr>
                <w:rFonts w:hint="eastAsia"/>
                <w:noProof/>
                <w:webHidden/>
              </w:rPr>
              <w:fldChar w:fldCharType="end"/>
            </w:r>
          </w:hyperlink>
        </w:p>
        <w:p w14:paraId="73D93DE8" w14:textId="5DC12CA6"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5" w:history="1">
            <w:r w:rsidR="00F67DC4" w:rsidRPr="001C70F0">
              <w:rPr>
                <w:rStyle w:val="aff9"/>
                <w:rFonts w:ascii="黑体" w:hAnsi="黑体" w:hint="eastAsia"/>
                <w:noProof/>
              </w:rPr>
              <w:t>1.2.6</w:t>
            </w:r>
            <w:r w:rsidR="00F67DC4" w:rsidRPr="001C70F0">
              <w:rPr>
                <w:rStyle w:val="aff9"/>
                <w:rFonts w:hint="eastAsia"/>
                <w:noProof/>
              </w:rPr>
              <w:t xml:space="preserve"> </w:t>
            </w:r>
            <w:r w:rsidR="00F67DC4" w:rsidRPr="001C70F0">
              <w:rPr>
                <w:rStyle w:val="aff9"/>
                <w:rFonts w:hint="eastAsia"/>
                <w:noProof/>
              </w:rPr>
              <w:t>机器学习与类脑计算</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_Toc230844285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8</w:t>
            </w:r>
            <w:r w:rsidR="00F67DC4">
              <w:rPr>
                <w:rFonts w:hint="eastAsia"/>
                <w:noProof/>
                <w:webHidden/>
              </w:rPr>
              <w:fldChar w:fldCharType="end"/>
            </w:r>
          </w:hyperlink>
        </w:p>
        <w:p w14:paraId="7028E05E" w14:textId="714EE910" w:rsidR="00F67DC4" w:rsidRDefault="00000000">
          <w:pPr>
            <w:pStyle w:val="TOC2"/>
            <w:ind w:left="240"/>
            <w:rPr>
              <w:rFonts w:asciiTheme="minorHAnsi" w:eastAsiaTheme="minorEastAsia" w:hAnsiTheme="minorHAnsi" w:cstheme="minorBidi" w:hint="eastAsia"/>
              <w:sz w:val="22"/>
              <w14:ligatures w14:val="standardContextual"/>
            </w:rPr>
          </w:pPr>
          <w:hyperlink w:anchor="_Toc230844286" w:history="1">
            <w:r w:rsidR="00F67DC4" w:rsidRPr="001C70F0">
              <w:rPr>
                <w:rStyle w:val="aff9"/>
                <w:rFonts w:hint="eastAsia"/>
              </w:rPr>
              <w:t xml:space="preserve">1.3 </w:t>
            </w:r>
            <w:r w:rsidR="00F67DC4" w:rsidRPr="001C70F0">
              <w:rPr>
                <w:rStyle w:val="aff9"/>
                <w:rFonts w:hint="eastAsia"/>
              </w:rPr>
              <w:t>科学问题、理论方法和思路结构</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_Toc230844286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9</w:t>
            </w:r>
            <w:r w:rsidR="00F67DC4">
              <w:rPr>
                <w:rFonts w:hint="eastAsia"/>
                <w:webHidden/>
              </w:rPr>
              <w:fldChar w:fldCharType="end"/>
            </w:r>
          </w:hyperlink>
        </w:p>
        <w:p w14:paraId="6B347659" w14:textId="648D129D" w:rsidR="00F67DC4" w:rsidRDefault="00000000">
          <w:pPr>
            <w:pStyle w:val="TOC1"/>
            <w:rPr>
              <w:rFonts w:asciiTheme="minorHAnsi" w:eastAsiaTheme="minorEastAsia" w:hAnsiTheme="minorHAnsi" w:cstheme="minorBidi" w:hint="eastAsia"/>
              <w:noProof/>
              <w:sz w:val="22"/>
              <w14:ligatures w14:val="standardContextual"/>
            </w:rPr>
          </w:pPr>
          <w:hyperlink w:anchor="_Toc230844287" w:history="1">
            <w:r w:rsidR="00F67DC4" w:rsidRPr="001C70F0">
              <w:rPr>
                <w:rStyle w:val="aff9"/>
                <w:rFonts w:hint="eastAsia"/>
                <w:noProof/>
              </w:rPr>
              <w:t>第</w:t>
            </w:r>
            <w:r w:rsidR="00F67DC4" w:rsidRPr="001C70F0">
              <w:rPr>
                <w:rStyle w:val="aff9"/>
                <w:rFonts w:hint="eastAsia"/>
                <w:noProof/>
              </w:rPr>
              <w:t>2</w:t>
            </w:r>
            <w:r w:rsidR="00F67DC4" w:rsidRPr="001C70F0">
              <w:rPr>
                <w:rStyle w:val="aff9"/>
                <w:rFonts w:hint="eastAsia"/>
                <w:noProof/>
              </w:rPr>
              <w:t>章</w:t>
            </w:r>
            <w:r w:rsidR="00F67DC4" w:rsidRPr="001C70F0">
              <w:rPr>
                <w:rStyle w:val="aff9"/>
                <w:rFonts w:hint="eastAsia"/>
                <w:noProof/>
              </w:rPr>
              <w:t xml:space="preserve"> </w:t>
            </w:r>
            <w:r w:rsidR="00F67DC4" w:rsidRPr="001C70F0">
              <w:rPr>
                <w:rStyle w:val="aff9"/>
                <w:rFonts w:hint="eastAsia"/>
                <w:noProof/>
              </w:rPr>
              <w:t>材料与方法</w:t>
            </w:r>
            <w:r w:rsidR="00F67DC4" w:rsidRPr="001C70F0">
              <w:rPr>
                <w:rStyle w:val="aff9"/>
                <w:rFonts w:hint="eastAsia"/>
                <w:noProof/>
              </w:rPr>
              <w:t xml:space="preserve"> </w:t>
            </w:r>
            <w:r w:rsidR="00F67DC4" w:rsidRPr="001C70F0">
              <w:rPr>
                <w:rStyle w:val="aff9"/>
                <w:rFonts w:hint="eastAsia"/>
                <w:noProof/>
              </w:rPr>
              <w:t>刘辰辉版</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11</w:t>
            </w:r>
            <w:r w:rsidR="00F67DC4">
              <w:rPr>
                <w:rFonts w:hint="eastAsia"/>
                <w:noProof/>
                <w:webHidden/>
              </w:rPr>
              <w:fldChar w:fldCharType="end"/>
            </w:r>
          </w:hyperlink>
        </w:p>
        <w:p w14:paraId="56AD2C71" w14:textId="0D3BF3D5" w:rsidR="00F67DC4" w:rsidRDefault="00000000">
          <w:pPr>
            <w:pStyle w:val="TOC2"/>
            <w:ind w:left="240"/>
            <w:rPr>
              <w:rFonts w:asciiTheme="minorHAnsi" w:eastAsiaTheme="minorEastAsia" w:hAnsiTheme="minorHAnsi" w:cstheme="minorBidi" w:hint="eastAsia"/>
              <w:sz w:val="22"/>
              <w14:ligatures w14:val="standardContextual"/>
            </w:rPr>
          </w:pPr>
          <w:hyperlink w:anchor="_Toc230844288" w:history="1">
            <w:r w:rsidR="00F67DC4" w:rsidRPr="001C70F0">
              <w:rPr>
                <w:rStyle w:val="aff9"/>
                <w:rFonts w:hint="eastAsia"/>
              </w:rPr>
              <w:t xml:space="preserve">2.1 </w:t>
            </w:r>
            <w:r w:rsidR="00F67DC4" w:rsidRPr="001C70F0">
              <w:rPr>
                <w:rStyle w:val="aff9"/>
                <w:rFonts w:hint="eastAsia"/>
              </w:rPr>
              <w:t>实验材料</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_Toc230844288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11</w:t>
            </w:r>
            <w:r w:rsidR="00F67DC4">
              <w:rPr>
                <w:rFonts w:hint="eastAsia"/>
                <w:webHidden/>
              </w:rPr>
              <w:fldChar w:fldCharType="end"/>
            </w:r>
          </w:hyperlink>
        </w:p>
        <w:p w14:paraId="4C8ECB7C" w14:textId="71CEA92B"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89" w:history="1">
            <w:r w:rsidR="00F67DC4" w:rsidRPr="001C70F0">
              <w:rPr>
                <w:rStyle w:val="aff9"/>
                <w:rFonts w:ascii="黑体" w:hAnsi="黑体" w:hint="eastAsia"/>
                <w:noProof/>
              </w:rPr>
              <w:t>2.1.1</w:t>
            </w:r>
            <w:r w:rsidR="00F67DC4" w:rsidRPr="001C70F0">
              <w:rPr>
                <w:rStyle w:val="aff9"/>
                <w:rFonts w:hint="eastAsia"/>
                <w:noProof/>
              </w:rPr>
              <w:t xml:space="preserve"> </w:t>
            </w:r>
            <w:r w:rsidR="00F67DC4" w:rsidRPr="001C70F0">
              <w:rPr>
                <w:rStyle w:val="aff9"/>
                <w:rFonts w:hint="eastAsia"/>
                <w:noProof/>
              </w:rPr>
              <w:t>实验动物</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_Toc230844289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11</w:t>
            </w:r>
            <w:r w:rsidR="00F67DC4">
              <w:rPr>
                <w:rFonts w:hint="eastAsia"/>
                <w:noProof/>
                <w:webHidden/>
              </w:rPr>
              <w:fldChar w:fldCharType="end"/>
            </w:r>
          </w:hyperlink>
        </w:p>
        <w:p w14:paraId="1D21251F" w14:textId="69749FF1"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0" w:history="1">
            <w:r w:rsidR="00F67DC4" w:rsidRPr="001C70F0">
              <w:rPr>
                <w:rStyle w:val="aff9"/>
                <w:rFonts w:ascii="黑体" w:hAnsi="黑体" w:hint="eastAsia"/>
                <w:noProof/>
              </w:rPr>
              <w:t>2.1.2</w:t>
            </w:r>
            <w:r w:rsidR="00F67DC4" w:rsidRPr="001C70F0">
              <w:rPr>
                <w:rStyle w:val="aff9"/>
                <w:rFonts w:hint="eastAsia"/>
                <w:noProof/>
              </w:rPr>
              <w:t xml:space="preserve"> </w:t>
            </w:r>
            <w:r w:rsidR="00F67DC4" w:rsidRPr="001C70F0">
              <w:rPr>
                <w:rStyle w:val="aff9"/>
                <w:rFonts w:hint="eastAsia"/>
                <w:noProof/>
              </w:rPr>
              <w:t>药品与试剂</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_Toc230844290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11</w:t>
            </w:r>
            <w:r w:rsidR="00F67DC4">
              <w:rPr>
                <w:rFonts w:hint="eastAsia"/>
                <w:noProof/>
                <w:webHidden/>
              </w:rPr>
              <w:fldChar w:fldCharType="end"/>
            </w:r>
          </w:hyperlink>
        </w:p>
        <w:p w14:paraId="1B99DE45" w14:textId="607C9FBD"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1" w:history="1">
            <w:r w:rsidR="00F67DC4" w:rsidRPr="001C70F0">
              <w:rPr>
                <w:rStyle w:val="aff9"/>
                <w:rFonts w:ascii="黑体" w:hAnsi="黑体" w:hint="eastAsia"/>
                <w:noProof/>
              </w:rPr>
              <w:t>2.1.3</w:t>
            </w:r>
            <w:r w:rsidR="00F67DC4" w:rsidRPr="001C70F0">
              <w:rPr>
                <w:rStyle w:val="aff9"/>
                <w:rFonts w:hint="eastAsia"/>
                <w:noProof/>
              </w:rPr>
              <w:t xml:space="preserve"> </w:t>
            </w:r>
            <w:r w:rsidR="00F67DC4" w:rsidRPr="001C70F0">
              <w:rPr>
                <w:rStyle w:val="aff9"/>
                <w:rFonts w:hint="eastAsia"/>
                <w:noProof/>
              </w:rPr>
              <w:t>手术器械与耗材</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12</w:t>
            </w:r>
            <w:r w:rsidR="00F67DC4">
              <w:rPr>
                <w:rFonts w:hint="eastAsia"/>
                <w:noProof/>
                <w:webHidden/>
              </w:rPr>
              <w:fldChar w:fldCharType="end"/>
            </w:r>
          </w:hyperlink>
        </w:p>
        <w:p w14:paraId="78F0C5E5" w14:textId="3101B30F"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2" w:history="1">
            <w:r w:rsidR="00F67DC4" w:rsidRPr="001C70F0">
              <w:rPr>
                <w:rStyle w:val="aff9"/>
                <w:rFonts w:ascii="黑体" w:hAnsi="黑体" w:hint="eastAsia"/>
                <w:noProof/>
              </w:rPr>
              <w:t>2.1.4</w:t>
            </w:r>
            <w:r w:rsidR="00F67DC4" w:rsidRPr="001C70F0">
              <w:rPr>
                <w:rStyle w:val="aff9"/>
                <w:rFonts w:hint="eastAsia"/>
                <w:noProof/>
              </w:rPr>
              <w:t xml:space="preserve"> </w:t>
            </w:r>
            <w:r w:rsidR="00F67DC4" w:rsidRPr="001C70F0">
              <w:rPr>
                <w:rStyle w:val="aff9"/>
                <w:rFonts w:hint="eastAsia"/>
                <w:noProof/>
              </w:rPr>
              <w:t>工具病毒</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_Toc230844292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13</w:t>
            </w:r>
            <w:r w:rsidR="00F67DC4">
              <w:rPr>
                <w:rFonts w:hint="eastAsia"/>
                <w:noProof/>
                <w:webHidden/>
              </w:rPr>
              <w:fldChar w:fldCharType="end"/>
            </w:r>
          </w:hyperlink>
        </w:p>
        <w:p w14:paraId="47E4D14F" w14:textId="1F8A194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3" w:history="1">
            <w:r w:rsidR="00F67DC4" w:rsidRPr="001C70F0">
              <w:rPr>
                <w:rStyle w:val="aff9"/>
                <w:rFonts w:ascii="黑体" w:hAnsi="黑体" w:hint="eastAsia"/>
                <w:noProof/>
              </w:rPr>
              <w:t>2.1.5</w:t>
            </w:r>
            <w:r w:rsidR="00F67DC4" w:rsidRPr="001C70F0">
              <w:rPr>
                <w:rStyle w:val="aff9"/>
                <w:rFonts w:hint="eastAsia"/>
                <w:noProof/>
              </w:rPr>
              <w:t xml:space="preserve"> </w:t>
            </w:r>
            <w:r w:rsidR="00F67DC4" w:rsidRPr="001C70F0">
              <w:rPr>
                <w:rStyle w:val="aff9"/>
                <w:rFonts w:hint="eastAsia"/>
                <w:noProof/>
              </w:rPr>
              <w:t>数据处理软件</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13</w:t>
            </w:r>
            <w:r w:rsidR="00F67DC4">
              <w:rPr>
                <w:rFonts w:hint="eastAsia"/>
                <w:noProof/>
                <w:webHidden/>
              </w:rPr>
              <w:fldChar w:fldCharType="end"/>
            </w:r>
          </w:hyperlink>
        </w:p>
        <w:p w14:paraId="303EABED" w14:textId="14B9BE84" w:rsidR="00F67DC4" w:rsidRDefault="00000000">
          <w:pPr>
            <w:pStyle w:val="TOC2"/>
            <w:ind w:left="240"/>
            <w:rPr>
              <w:rFonts w:asciiTheme="minorHAnsi" w:eastAsiaTheme="minorEastAsia" w:hAnsiTheme="minorHAnsi" w:cstheme="minorBidi" w:hint="eastAsia"/>
              <w:sz w:val="22"/>
              <w14:ligatures w14:val="standardContextual"/>
            </w:rPr>
          </w:pPr>
          <w:hyperlink w:anchor="_Toc230844294" w:history="1">
            <w:r w:rsidR="00F67DC4" w:rsidRPr="001C70F0">
              <w:rPr>
                <w:rStyle w:val="aff9"/>
                <w:rFonts w:hint="eastAsia"/>
              </w:rPr>
              <w:t xml:space="preserve">2.2 </w:t>
            </w:r>
            <w:r w:rsidR="00F67DC4" w:rsidRPr="001C70F0">
              <w:rPr>
                <w:rStyle w:val="aff9"/>
                <w:rFonts w:hint="eastAsia"/>
              </w:rPr>
              <w:t>实验仪器</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_Toc230844294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14</w:t>
            </w:r>
            <w:r w:rsidR="00F67DC4">
              <w:rPr>
                <w:rFonts w:hint="eastAsia"/>
                <w:webHidden/>
              </w:rPr>
              <w:fldChar w:fldCharType="end"/>
            </w:r>
          </w:hyperlink>
        </w:p>
        <w:p w14:paraId="6F566FF9" w14:textId="5E888D3C" w:rsidR="00F67DC4" w:rsidRDefault="00000000">
          <w:pPr>
            <w:pStyle w:val="TOC2"/>
            <w:ind w:left="240"/>
            <w:rPr>
              <w:rFonts w:asciiTheme="minorHAnsi" w:eastAsiaTheme="minorEastAsia" w:hAnsiTheme="minorHAnsi" w:cstheme="minorBidi" w:hint="eastAsia"/>
              <w:sz w:val="22"/>
              <w14:ligatures w14:val="standardContextual"/>
            </w:rPr>
          </w:pPr>
          <w:hyperlink w:anchor="_Toc230844295" w:history="1">
            <w:r w:rsidR="00F67DC4" w:rsidRPr="001C70F0">
              <w:rPr>
                <w:rStyle w:val="aff9"/>
                <w:rFonts w:hint="eastAsia"/>
              </w:rPr>
              <w:t xml:space="preserve">2.3 </w:t>
            </w:r>
            <w:r w:rsidR="00F67DC4" w:rsidRPr="001C70F0">
              <w:rPr>
                <w:rStyle w:val="aff9"/>
                <w:rFonts w:hint="eastAsia"/>
              </w:rPr>
              <w:t>实验方法</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_Toc230844295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15</w:t>
            </w:r>
            <w:r w:rsidR="00F67DC4">
              <w:rPr>
                <w:rFonts w:hint="eastAsia"/>
                <w:webHidden/>
              </w:rPr>
              <w:fldChar w:fldCharType="end"/>
            </w:r>
          </w:hyperlink>
        </w:p>
        <w:p w14:paraId="62128B3B" w14:textId="29051DBC"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6" w:history="1">
            <w:r w:rsidR="00F67DC4" w:rsidRPr="001C70F0">
              <w:rPr>
                <w:rStyle w:val="aff9"/>
                <w:rFonts w:ascii="黑体" w:hAnsi="黑体" w:hint="eastAsia"/>
                <w:noProof/>
              </w:rPr>
              <w:t>2.3.1</w:t>
            </w:r>
            <w:r w:rsidR="00F67DC4" w:rsidRPr="001C70F0">
              <w:rPr>
                <w:rStyle w:val="aff9"/>
                <w:rFonts w:hint="eastAsia"/>
                <w:noProof/>
              </w:rPr>
              <w:t xml:space="preserve"> </w:t>
            </w:r>
            <w:r w:rsidR="00F67DC4" w:rsidRPr="001C70F0">
              <w:rPr>
                <w:rStyle w:val="aff9"/>
                <w:rFonts w:hint="eastAsia"/>
                <w:noProof/>
              </w:rPr>
              <w:t>小鼠基因组提取</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_Toc230844296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15</w:t>
            </w:r>
            <w:r w:rsidR="00F67DC4">
              <w:rPr>
                <w:rFonts w:hint="eastAsia"/>
                <w:noProof/>
                <w:webHidden/>
              </w:rPr>
              <w:fldChar w:fldCharType="end"/>
            </w:r>
          </w:hyperlink>
        </w:p>
        <w:p w14:paraId="7C74464C" w14:textId="22451C8F"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7" w:history="1">
            <w:r w:rsidR="00F67DC4" w:rsidRPr="001C70F0">
              <w:rPr>
                <w:rStyle w:val="aff9"/>
                <w:rFonts w:ascii="黑体" w:hAnsi="黑体" w:hint="eastAsia"/>
                <w:noProof/>
              </w:rPr>
              <w:t>2.3.2</w:t>
            </w:r>
            <w:r w:rsidR="00F67DC4" w:rsidRPr="001C70F0">
              <w:rPr>
                <w:rStyle w:val="aff9"/>
                <w:rFonts w:hint="eastAsia"/>
                <w:noProof/>
              </w:rPr>
              <w:t xml:space="preserve"> </w:t>
            </w:r>
            <w:r w:rsidR="00F67DC4" w:rsidRPr="001C70F0">
              <w:rPr>
                <w:rStyle w:val="aff9"/>
                <w:rFonts w:hint="eastAsia"/>
                <w:noProof/>
              </w:rPr>
              <w:t>小鼠基因型鉴定</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15</w:t>
            </w:r>
            <w:r w:rsidR="00F67DC4">
              <w:rPr>
                <w:rFonts w:hint="eastAsia"/>
                <w:noProof/>
                <w:webHidden/>
              </w:rPr>
              <w:fldChar w:fldCharType="end"/>
            </w:r>
          </w:hyperlink>
        </w:p>
        <w:p w14:paraId="13B9D915" w14:textId="41814A85"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8" w:history="1">
            <w:r w:rsidR="00F67DC4" w:rsidRPr="001C70F0">
              <w:rPr>
                <w:rStyle w:val="aff9"/>
                <w:rFonts w:ascii="黑体" w:hAnsi="黑体" w:hint="eastAsia"/>
                <w:noProof/>
              </w:rPr>
              <w:t>2.3.3</w:t>
            </w:r>
            <w:r w:rsidR="00F67DC4" w:rsidRPr="001C70F0">
              <w:rPr>
                <w:rStyle w:val="aff9"/>
                <w:rFonts w:hint="eastAsia"/>
                <w:noProof/>
              </w:rPr>
              <w:t xml:space="preserve"> </w:t>
            </w:r>
            <w:r w:rsidR="00F67DC4" w:rsidRPr="001C70F0">
              <w:rPr>
                <w:rStyle w:val="aff9"/>
                <w:rFonts w:hint="eastAsia"/>
                <w:noProof/>
              </w:rPr>
              <w:t>小鼠组织固定及脑切片</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_Toc230844298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16</w:t>
            </w:r>
            <w:r w:rsidR="00F67DC4">
              <w:rPr>
                <w:rFonts w:hint="eastAsia"/>
                <w:noProof/>
                <w:webHidden/>
              </w:rPr>
              <w:fldChar w:fldCharType="end"/>
            </w:r>
          </w:hyperlink>
        </w:p>
        <w:p w14:paraId="5BC9BDB0" w14:textId="52D4D379"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299" w:history="1">
            <w:r w:rsidR="00F67DC4" w:rsidRPr="001C70F0">
              <w:rPr>
                <w:rStyle w:val="aff9"/>
                <w:rFonts w:ascii="黑体" w:hAnsi="黑体" w:hint="eastAsia"/>
                <w:noProof/>
              </w:rPr>
              <w:t>2.3.4</w:t>
            </w:r>
            <w:r w:rsidR="00F67DC4" w:rsidRPr="001C70F0">
              <w:rPr>
                <w:rStyle w:val="aff9"/>
                <w:rFonts w:hint="eastAsia"/>
                <w:noProof/>
              </w:rPr>
              <w:t xml:space="preserve"> </w:t>
            </w:r>
            <w:r w:rsidR="00F67DC4" w:rsidRPr="001C70F0">
              <w:rPr>
                <w:rStyle w:val="aff9"/>
                <w:rFonts w:hint="eastAsia"/>
                <w:noProof/>
              </w:rPr>
              <w:t>小鼠药物注射</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_Toc230844299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17</w:t>
            </w:r>
            <w:r w:rsidR="00F67DC4">
              <w:rPr>
                <w:rFonts w:hint="eastAsia"/>
                <w:noProof/>
                <w:webHidden/>
              </w:rPr>
              <w:fldChar w:fldCharType="end"/>
            </w:r>
          </w:hyperlink>
        </w:p>
        <w:p w14:paraId="657EF894" w14:textId="379E39D6"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0" w:history="1">
            <w:r w:rsidR="00F67DC4" w:rsidRPr="001C70F0">
              <w:rPr>
                <w:rStyle w:val="aff9"/>
                <w:rFonts w:ascii="黑体" w:hAnsi="黑体" w:hint="eastAsia"/>
                <w:noProof/>
              </w:rPr>
              <w:t>2.3.5</w:t>
            </w:r>
            <w:r w:rsidR="00F67DC4" w:rsidRPr="001C70F0">
              <w:rPr>
                <w:rStyle w:val="aff9"/>
                <w:rFonts w:hint="eastAsia"/>
                <w:noProof/>
              </w:rPr>
              <w:t xml:space="preserve"> </w:t>
            </w:r>
            <w:r w:rsidR="00F67DC4" w:rsidRPr="001C70F0">
              <w:rPr>
                <w:rStyle w:val="aff9"/>
                <w:rFonts w:hint="eastAsia"/>
                <w:noProof/>
              </w:rPr>
              <w:t>小鼠立体定位</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_Toc230844300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17</w:t>
            </w:r>
            <w:r w:rsidR="00F67DC4">
              <w:rPr>
                <w:rFonts w:hint="eastAsia"/>
                <w:noProof/>
                <w:webHidden/>
              </w:rPr>
              <w:fldChar w:fldCharType="end"/>
            </w:r>
          </w:hyperlink>
        </w:p>
        <w:p w14:paraId="53133855" w14:textId="29542FB7"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1" w:history="1">
            <w:r w:rsidR="00F67DC4" w:rsidRPr="001C70F0">
              <w:rPr>
                <w:rStyle w:val="aff9"/>
                <w:rFonts w:ascii="黑体" w:hAnsi="黑体" w:hint="eastAsia"/>
                <w:noProof/>
              </w:rPr>
              <w:t>2.3.6</w:t>
            </w:r>
            <w:r w:rsidR="00F67DC4" w:rsidRPr="001C70F0">
              <w:rPr>
                <w:rStyle w:val="aff9"/>
                <w:rFonts w:hint="eastAsia"/>
                <w:noProof/>
              </w:rPr>
              <w:t xml:space="preserve"> </w:t>
            </w:r>
            <w:r w:rsidR="00F67DC4" w:rsidRPr="001C70F0">
              <w:rPr>
                <w:rStyle w:val="aff9"/>
                <w:rFonts w:hint="eastAsia"/>
                <w:noProof/>
              </w:rPr>
              <w:t>小鼠病毒注射</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18</w:t>
            </w:r>
            <w:r w:rsidR="00F67DC4">
              <w:rPr>
                <w:rFonts w:hint="eastAsia"/>
                <w:noProof/>
                <w:webHidden/>
              </w:rPr>
              <w:fldChar w:fldCharType="end"/>
            </w:r>
          </w:hyperlink>
        </w:p>
        <w:p w14:paraId="2364E44E" w14:textId="75806B7F"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2" w:history="1">
            <w:r w:rsidR="00F67DC4" w:rsidRPr="001C70F0">
              <w:rPr>
                <w:rStyle w:val="aff9"/>
                <w:rFonts w:ascii="黑体" w:hAnsi="黑体" w:hint="eastAsia"/>
                <w:noProof/>
              </w:rPr>
              <w:t>2.3.7</w:t>
            </w:r>
            <w:r w:rsidR="00F67DC4" w:rsidRPr="001C70F0">
              <w:rPr>
                <w:rStyle w:val="aff9"/>
                <w:rFonts w:hint="eastAsia"/>
                <w:noProof/>
              </w:rPr>
              <w:t xml:space="preserve"> </w:t>
            </w:r>
            <w:r w:rsidR="00F67DC4" w:rsidRPr="001C70F0">
              <w:rPr>
                <w:rStyle w:val="aff9"/>
                <w:rFonts w:hint="eastAsia"/>
                <w:noProof/>
              </w:rPr>
              <w:t>小鼠头部固定架安装</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_Toc230844302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19</w:t>
            </w:r>
            <w:r w:rsidR="00F67DC4">
              <w:rPr>
                <w:rFonts w:hint="eastAsia"/>
                <w:noProof/>
                <w:webHidden/>
              </w:rPr>
              <w:fldChar w:fldCharType="end"/>
            </w:r>
          </w:hyperlink>
        </w:p>
        <w:p w14:paraId="70974C7D" w14:textId="471FDE63"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3" w:history="1">
            <w:r w:rsidR="00F67DC4" w:rsidRPr="001C70F0">
              <w:rPr>
                <w:rStyle w:val="aff9"/>
                <w:rFonts w:ascii="黑体" w:hAnsi="黑体" w:hint="eastAsia"/>
                <w:noProof/>
              </w:rPr>
              <w:t>2.3.8</w:t>
            </w:r>
            <w:r w:rsidR="00F67DC4" w:rsidRPr="001C70F0">
              <w:rPr>
                <w:rStyle w:val="aff9"/>
                <w:rFonts w:hint="eastAsia"/>
                <w:noProof/>
              </w:rPr>
              <w:t xml:space="preserve"> </w:t>
            </w:r>
            <w:r w:rsidR="00F67DC4" w:rsidRPr="001C70F0">
              <w:rPr>
                <w:rStyle w:val="aff9"/>
                <w:rFonts w:hint="eastAsia"/>
                <w:noProof/>
              </w:rPr>
              <w:t>小鼠颅窗替换手术</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19</w:t>
            </w:r>
            <w:r w:rsidR="00F67DC4">
              <w:rPr>
                <w:rFonts w:hint="eastAsia"/>
                <w:noProof/>
                <w:webHidden/>
              </w:rPr>
              <w:fldChar w:fldCharType="end"/>
            </w:r>
          </w:hyperlink>
        </w:p>
        <w:p w14:paraId="775E548A" w14:textId="0D5B2495"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4" w:history="1">
            <w:r w:rsidR="00F67DC4" w:rsidRPr="001C70F0">
              <w:rPr>
                <w:rStyle w:val="aff9"/>
                <w:rFonts w:ascii="黑体" w:hAnsi="黑体" w:hint="eastAsia"/>
                <w:noProof/>
              </w:rPr>
              <w:t>2.3.9</w:t>
            </w:r>
            <w:r w:rsidR="00F67DC4" w:rsidRPr="001C70F0">
              <w:rPr>
                <w:rStyle w:val="aff9"/>
                <w:rFonts w:hint="eastAsia"/>
                <w:noProof/>
              </w:rPr>
              <w:t xml:space="preserve"> </w:t>
            </w:r>
            <w:r w:rsidR="00F67DC4" w:rsidRPr="001C70F0">
              <w:rPr>
                <w:rStyle w:val="aff9"/>
                <w:rFonts w:hint="eastAsia"/>
                <w:noProof/>
              </w:rPr>
              <w:t>小鼠连续学习任务训练</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_Toc230844304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22</w:t>
            </w:r>
            <w:r w:rsidR="00F67DC4">
              <w:rPr>
                <w:rFonts w:hint="eastAsia"/>
                <w:noProof/>
                <w:webHidden/>
              </w:rPr>
              <w:fldChar w:fldCharType="end"/>
            </w:r>
          </w:hyperlink>
        </w:p>
        <w:p w14:paraId="78DE1928" w14:textId="5FB6CA70"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5" w:history="1">
            <w:r w:rsidR="00F67DC4" w:rsidRPr="001C70F0">
              <w:rPr>
                <w:rStyle w:val="aff9"/>
                <w:rFonts w:ascii="黑体" w:hAnsi="黑体" w:hint="eastAsia"/>
                <w:noProof/>
              </w:rPr>
              <w:t>2.3.10</w:t>
            </w:r>
            <w:r w:rsidR="00F67DC4" w:rsidRPr="001C70F0">
              <w:rPr>
                <w:rStyle w:val="aff9"/>
                <w:rFonts w:hint="eastAsia"/>
                <w:noProof/>
              </w:rPr>
              <w:t xml:space="preserve"> </w:t>
            </w:r>
            <w:r w:rsidR="00F67DC4" w:rsidRPr="001C70F0">
              <w:rPr>
                <w:rStyle w:val="aff9"/>
                <w:rFonts w:hint="eastAsia"/>
                <w:noProof/>
              </w:rPr>
              <w:t>小鼠化学遗传操作</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_Toc230844305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23</w:t>
            </w:r>
            <w:r w:rsidR="00F67DC4">
              <w:rPr>
                <w:rFonts w:hint="eastAsia"/>
                <w:noProof/>
                <w:webHidden/>
              </w:rPr>
              <w:fldChar w:fldCharType="end"/>
            </w:r>
          </w:hyperlink>
        </w:p>
        <w:p w14:paraId="7B780A70" w14:textId="1EDF59A4"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6" w:history="1">
            <w:r w:rsidR="00F67DC4" w:rsidRPr="001C70F0">
              <w:rPr>
                <w:rStyle w:val="aff9"/>
                <w:rFonts w:ascii="黑体" w:hAnsi="黑体" w:hint="eastAsia"/>
                <w:noProof/>
              </w:rPr>
              <w:t>2.3.11</w:t>
            </w:r>
            <w:r w:rsidR="00F67DC4" w:rsidRPr="001C70F0">
              <w:rPr>
                <w:rStyle w:val="aff9"/>
                <w:rFonts w:hint="eastAsia"/>
                <w:noProof/>
              </w:rPr>
              <w:t xml:space="preserve"> </w:t>
            </w:r>
            <w:r w:rsidR="00F67DC4" w:rsidRPr="001C70F0">
              <w:rPr>
                <w:rStyle w:val="aff9"/>
                <w:rFonts w:hint="eastAsia"/>
                <w:noProof/>
              </w:rPr>
              <w:t>小鼠连续学习同时进行双光子显微成像方案</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_Toc230844306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24</w:t>
            </w:r>
            <w:r w:rsidR="00F67DC4">
              <w:rPr>
                <w:rFonts w:hint="eastAsia"/>
                <w:noProof/>
                <w:webHidden/>
              </w:rPr>
              <w:fldChar w:fldCharType="end"/>
            </w:r>
          </w:hyperlink>
        </w:p>
        <w:p w14:paraId="47357514" w14:textId="26182C2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7" w:history="1">
            <w:r w:rsidR="00F67DC4" w:rsidRPr="001C70F0">
              <w:rPr>
                <w:rStyle w:val="aff9"/>
                <w:rFonts w:ascii="黑体" w:hAnsi="黑体" w:hint="eastAsia"/>
                <w:noProof/>
              </w:rPr>
              <w:t>2.3.12</w:t>
            </w:r>
            <w:r w:rsidR="00F67DC4" w:rsidRPr="001C70F0">
              <w:rPr>
                <w:rStyle w:val="aff9"/>
                <w:rFonts w:hint="eastAsia"/>
                <w:noProof/>
              </w:rPr>
              <w:t xml:space="preserve"> </w:t>
            </w:r>
            <w:r w:rsidR="00F67DC4" w:rsidRPr="001C70F0">
              <w:rPr>
                <w:rStyle w:val="aff9"/>
                <w:rFonts w:hint="eastAsia"/>
                <w:noProof/>
              </w:rPr>
              <w:t>双光子成像数据处理及分析</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25</w:t>
            </w:r>
            <w:r w:rsidR="00F67DC4">
              <w:rPr>
                <w:rFonts w:hint="eastAsia"/>
                <w:noProof/>
                <w:webHidden/>
              </w:rPr>
              <w:fldChar w:fldCharType="end"/>
            </w:r>
          </w:hyperlink>
        </w:p>
        <w:p w14:paraId="68D96CFC" w14:textId="0B8D3C49"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08" w:history="1">
            <w:r w:rsidR="00F67DC4" w:rsidRPr="001C70F0">
              <w:rPr>
                <w:rStyle w:val="aff9"/>
                <w:rFonts w:ascii="黑体" w:hAnsi="黑体" w:hint="eastAsia"/>
                <w:noProof/>
              </w:rPr>
              <w:t>2.3.13</w:t>
            </w:r>
            <w:r w:rsidR="00F67DC4" w:rsidRPr="001C70F0">
              <w:rPr>
                <w:rStyle w:val="aff9"/>
                <w:rFonts w:hint="eastAsia"/>
                <w:noProof/>
              </w:rPr>
              <w:t xml:space="preserve"> </w:t>
            </w:r>
            <w:r w:rsidR="00F67DC4" w:rsidRPr="001C70F0">
              <w:rPr>
                <w:rStyle w:val="aff9"/>
                <w:rFonts w:hint="eastAsia"/>
                <w:noProof/>
              </w:rPr>
              <w:t>脑片成像及分析</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_Toc230844308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26</w:t>
            </w:r>
            <w:r w:rsidR="00F67DC4">
              <w:rPr>
                <w:rFonts w:hint="eastAsia"/>
                <w:noProof/>
                <w:webHidden/>
              </w:rPr>
              <w:fldChar w:fldCharType="end"/>
            </w:r>
          </w:hyperlink>
        </w:p>
        <w:p w14:paraId="7836EEE3" w14:textId="2EDDBF09" w:rsidR="00F67DC4" w:rsidRDefault="00000000">
          <w:pPr>
            <w:pStyle w:val="TOC1"/>
            <w:rPr>
              <w:rFonts w:asciiTheme="minorHAnsi" w:eastAsiaTheme="minorEastAsia" w:hAnsiTheme="minorHAnsi" w:cstheme="minorBidi" w:hint="eastAsia"/>
              <w:noProof/>
              <w:sz w:val="22"/>
              <w14:ligatures w14:val="standardContextual"/>
            </w:rPr>
          </w:pPr>
          <w:hyperlink w:anchor="_Toc230844309" w:history="1">
            <w:r w:rsidR="00F67DC4" w:rsidRPr="001C70F0">
              <w:rPr>
                <w:rStyle w:val="aff9"/>
                <w:rFonts w:hint="eastAsia"/>
                <w:noProof/>
              </w:rPr>
              <w:t>第</w:t>
            </w:r>
            <w:r w:rsidR="00F67DC4" w:rsidRPr="001C70F0">
              <w:rPr>
                <w:rStyle w:val="aff9"/>
                <w:rFonts w:hint="eastAsia"/>
                <w:noProof/>
              </w:rPr>
              <w:t>3</w:t>
            </w:r>
            <w:r w:rsidR="00F67DC4" w:rsidRPr="001C70F0">
              <w:rPr>
                <w:rStyle w:val="aff9"/>
                <w:rFonts w:hint="eastAsia"/>
                <w:noProof/>
              </w:rPr>
              <w:t>章</w:t>
            </w:r>
            <w:r w:rsidR="00F67DC4" w:rsidRPr="001C70F0">
              <w:rPr>
                <w:rStyle w:val="aff9"/>
                <w:rFonts w:hint="eastAsia"/>
                <w:noProof/>
              </w:rPr>
              <w:t xml:space="preserve"> </w:t>
            </w:r>
            <w:r w:rsidR="00F67DC4" w:rsidRPr="001C70F0">
              <w:rPr>
                <w:rStyle w:val="aff9"/>
                <w:rFonts w:hint="eastAsia"/>
                <w:noProof/>
              </w:rPr>
              <w:t>材料与方法</w:t>
            </w:r>
            <w:r w:rsidR="00F67DC4" w:rsidRPr="001C70F0">
              <w:rPr>
                <w:rStyle w:val="aff9"/>
                <w:rFonts w:hint="eastAsia"/>
                <w:noProof/>
              </w:rPr>
              <w:t xml:space="preserve"> </w:t>
            </w:r>
            <w:r w:rsidR="00F67DC4" w:rsidRPr="001C70F0">
              <w:rPr>
                <w:rStyle w:val="aff9"/>
                <w:rFonts w:hint="eastAsia"/>
                <w:noProof/>
              </w:rPr>
              <w:t>旧版</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_Toc230844309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27</w:t>
            </w:r>
            <w:r w:rsidR="00F67DC4">
              <w:rPr>
                <w:rFonts w:hint="eastAsia"/>
                <w:noProof/>
                <w:webHidden/>
              </w:rPr>
              <w:fldChar w:fldCharType="end"/>
            </w:r>
          </w:hyperlink>
        </w:p>
        <w:p w14:paraId="6E777785" w14:textId="4A6C677F"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0" w:history="1">
            <w:r w:rsidR="00F67DC4" w:rsidRPr="001C70F0">
              <w:rPr>
                <w:rStyle w:val="aff9"/>
                <w:rFonts w:hint="eastAsia"/>
              </w:rPr>
              <w:t xml:space="preserve">3.1 </w:t>
            </w:r>
            <w:r w:rsidR="00F67DC4" w:rsidRPr="001C70F0">
              <w:rPr>
                <w:rStyle w:val="aff9"/>
                <w:rFonts w:hint="eastAsia"/>
              </w:rPr>
              <w:t>常用耗材术语表</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_Toc230844310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27</w:t>
            </w:r>
            <w:r w:rsidR="00F67DC4">
              <w:rPr>
                <w:rFonts w:hint="eastAsia"/>
                <w:webHidden/>
              </w:rPr>
              <w:fldChar w:fldCharType="end"/>
            </w:r>
          </w:hyperlink>
        </w:p>
        <w:p w14:paraId="7831094C" w14:textId="525AD751"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1" w:history="1">
            <w:r w:rsidR="00F67DC4" w:rsidRPr="001C70F0">
              <w:rPr>
                <w:rStyle w:val="aff9"/>
                <w:rFonts w:hint="eastAsia"/>
              </w:rPr>
              <w:t xml:space="preserve">3.2 </w:t>
            </w:r>
            <w:r w:rsidR="00F67DC4" w:rsidRPr="001C70F0">
              <w:rPr>
                <w:rStyle w:val="aff9"/>
                <w:rFonts w:hint="eastAsia"/>
              </w:rPr>
              <w:t>实验动物</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_Toc230844311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32</w:t>
            </w:r>
            <w:r w:rsidR="00F67DC4">
              <w:rPr>
                <w:rFonts w:hint="eastAsia"/>
                <w:webHidden/>
              </w:rPr>
              <w:fldChar w:fldCharType="end"/>
            </w:r>
          </w:hyperlink>
        </w:p>
        <w:p w14:paraId="0C3E9CAD" w14:textId="138FAE39"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2" w:history="1">
            <w:r w:rsidR="00F67DC4" w:rsidRPr="001C70F0">
              <w:rPr>
                <w:rStyle w:val="aff9"/>
                <w:rFonts w:hint="eastAsia"/>
              </w:rPr>
              <w:t xml:space="preserve">3.3 </w:t>
            </w:r>
            <w:r w:rsidR="00F67DC4" w:rsidRPr="001C70F0">
              <w:rPr>
                <w:rStyle w:val="aff9"/>
                <w:rFonts w:hint="eastAsia"/>
              </w:rPr>
              <w:t>基本钙成像颅窗手术</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_Toc230844312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33</w:t>
            </w:r>
            <w:r w:rsidR="00F67DC4">
              <w:rPr>
                <w:rFonts w:hint="eastAsia"/>
                <w:webHidden/>
              </w:rPr>
              <w:fldChar w:fldCharType="end"/>
            </w:r>
          </w:hyperlink>
        </w:p>
        <w:p w14:paraId="590D5A42" w14:textId="318AB539"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13" w:history="1">
            <w:r w:rsidR="00F67DC4" w:rsidRPr="001C70F0">
              <w:rPr>
                <w:rStyle w:val="aff9"/>
                <w:rFonts w:ascii="黑体" w:hAnsi="黑体" w:hint="eastAsia"/>
                <w:noProof/>
              </w:rPr>
              <w:t>3.3.1</w:t>
            </w:r>
            <w:r w:rsidR="00F67DC4" w:rsidRPr="001C70F0">
              <w:rPr>
                <w:rStyle w:val="aff9"/>
                <w:rFonts w:hint="eastAsia"/>
                <w:noProof/>
              </w:rPr>
              <w:t xml:space="preserve"> </w:t>
            </w:r>
            <w:r w:rsidR="00F67DC4" w:rsidRPr="001C70F0">
              <w:rPr>
                <w:rStyle w:val="aff9"/>
                <w:rFonts w:hint="eastAsia"/>
                <w:noProof/>
              </w:rPr>
              <w:t>预备耗材</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_Toc230844313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33</w:t>
            </w:r>
            <w:r w:rsidR="00F67DC4">
              <w:rPr>
                <w:rFonts w:hint="eastAsia"/>
                <w:noProof/>
                <w:webHidden/>
              </w:rPr>
              <w:fldChar w:fldCharType="end"/>
            </w:r>
          </w:hyperlink>
        </w:p>
        <w:p w14:paraId="704C85C4" w14:textId="0DB4E4F1"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14" w:history="1">
            <w:r w:rsidR="00F67DC4" w:rsidRPr="001C70F0">
              <w:rPr>
                <w:rStyle w:val="aff9"/>
                <w:rFonts w:ascii="黑体" w:hAnsi="黑体" w:hint="eastAsia"/>
                <w:noProof/>
              </w:rPr>
              <w:t>3.3.2</w:t>
            </w:r>
            <w:r w:rsidR="00F67DC4" w:rsidRPr="001C70F0">
              <w:rPr>
                <w:rStyle w:val="aff9"/>
                <w:rFonts w:hint="eastAsia"/>
                <w:noProof/>
              </w:rPr>
              <w:t xml:space="preserve"> </w:t>
            </w:r>
            <w:r w:rsidR="00F67DC4" w:rsidRPr="001C70F0">
              <w:rPr>
                <w:rStyle w:val="aff9"/>
                <w:rFonts w:hint="eastAsia"/>
                <w:noProof/>
              </w:rPr>
              <w:t>手术步骤</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_Toc230844314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34</w:t>
            </w:r>
            <w:r w:rsidR="00F67DC4">
              <w:rPr>
                <w:rFonts w:hint="eastAsia"/>
                <w:noProof/>
                <w:webHidden/>
              </w:rPr>
              <w:fldChar w:fldCharType="end"/>
            </w:r>
          </w:hyperlink>
        </w:p>
        <w:p w14:paraId="42B4B0B5" w14:textId="60AC86F7"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5" w:history="1">
            <w:r w:rsidR="00F67DC4" w:rsidRPr="001C70F0">
              <w:rPr>
                <w:rStyle w:val="aff9"/>
                <w:rFonts w:hint="eastAsia"/>
              </w:rPr>
              <w:t xml:space="preserve">3.4 </w:t>
            </w:r>
            <w:r w:rsidR="00F67DC4" w:rsidRPr="001C70F0">
              <w:rPr>
                <w:rStyle w:val="aff9"/>
                <w:rFonts w:hint="eastAsia"/>
              </w:rPr>
              <w:t>基本钙成像行为实验</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_Toc230844315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38</w:t>
            </w:r>
            <w:r w:rsidR="00F67DC4">
              <w:rPr>
                <w:rFonts w:hint="eastAsia"/>
                <w:webHidden/>
              </w:rPr>
              <w:fldChar w:fldCharType="end"/>
            </w:r>
          </w:hyperlink>
        </w:p>
        <w:p w14:paraId="28EBD703" w14:textId="4BFD5D50"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16" w:history="1">
            <w:r w:rsidR="00F67DC4" w:rsidRPr="001C70F0">
              <w:rPr>
                <w:rStyle w:val="aff9"/>
                <w:rFonts w:ascii="黑体" w:hAnsi="黑体" w:hint="eastAsia"/>
                <w:noProof/>
              </w:rPr>
              <w:t>3.4.1</w:t>
            </w:r>
            <w:r w:rsidR="00F67DC4" w:rsidRPr="001C70F0">
              <w:rPr>
                <w:rStyle w:val="aff9"/>
                <w:rFonts w:hint="eastAsia"/>
                <w:noProof/>
              </w:rPr>
              <w:t xml:space="preserve"> </w:t>
            </w:r>
            <w:r w:rsidR="00F67DC4" w:rsidRPr="001C70F0">
              <w:rPr>
                <w:rStyle w:val="aff9"/>
                <w:rFonts w:hint="eastAsia"/>
                <w:noProof/>
              </w:rPr>
              <w:t>设备部署</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_Toc230844316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38</w:t>
            </w:r>
            <w:r w:rsidR="00F67DC4">
              <w:rPr>
                <w:rFonts w:hint="eastAsia"/>
                <w:noProof/>
                <w:webHidden/>
              </w:rPr>
              <w:fldChar w:fldCharType="end"/>
            </w:r>
          </w:hyperlink>
        </w:p>
        <w:p w14:paraId="7AA45DF6" w14:textId="12DA2B31"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17" w:history="1">
            <w:r w:rsidR="00F67DC4" w:rsidRPr="001C70F0">
              <w:rPr>
                <w:rStyle w:val="aff9"/>
                <w:rFonts w:ascii="黑体" w:hAnsi="黑体" w:hint="eastAsia"/>
                <w:noProof/>
              </w:rPr>
              <w:t>3.4.2</w:t>
            </w:r>
            <w:r w:rsidR="00F67DC4" w:rsidRPr="001C70F0">
              <w:rPr>
                <w:rStyle w:val="aff9"/>
                <w:rFonts w:hint="eastAsia"/>
                <w:noProof/>
              </w:rPr>
              <w:t xml:space="preserve"> </w:t>
            </w:r>
            <w:r w:rsidR="00F67DC4" w:rsidRPr="001C70F0">
              <w:rPr>
                <w:rStyle w:val="aff9"/>
                <w:rFonts w:hint="eastAsia"/>
                <w:noProof/>
              </w:rPr>
              <w:t>训练单元时程设计</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_Toc230844317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39</w:t>
            </w:r>
            <w:r w:rsidR="00F67DC4">
              <w:rPr>
                <w:rFonts w:hint="eastAsia"/>
                <w:noProof/>
                <w:webHidden/>
              </w:rPr>
              <w:fldChar w:fldCharType="end"/>
            </w:r>
          </w:hyperlink>
        </w:p>
        <w:p w14:paraId="0EB59856" w14:textId="1FCD6744"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8" w:history="1">
            <w:r w:rsidR="00F67DC4" w:rsidRPr="001C70F0">
              <w:rPr>
                <w:rStyle w:val="aff9"/>
                <w:rFonts w:hint="eastAsia"/>
              </w:rPr>
              <w:t xml:space="preserve">3.5 </w:t>
            </w:r>
            <w:r w:rsidR="00F67DC4" w:rsidRPr="001C70F0">
              <w:rPr>
                <w:rStyle w:val="aff9"/>
                <w:rFonts w:hint="eastAsia"/>
              </w:rPr>
              <w:t>视频配准和测量</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_Toc230844318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41</w:t>
            </w:r>
            <w:r w:rsidR="00F67DC4">
              <w:rPr>
                <w:rFonts w:hint="eastAsia"/>
                <w:webHidden/>
              </w:rPr>
              <w:fldChar w:fldCharType="end"/>
            </w:r>
          </w:hyperlink>
        </w:p>
        <w:p w14:paraId="67A1D95B" w14:textId="3ED6452A" w:rsidR="00F67DC4" w:rsidRDefault="00000000">
          <w:pPr>
            <w:pStyle w:val="TOC2"/>
            <w:ind w:left="240"/>
            <w:rPr>
              <w:rFonts w:asciiTheme="minorHAnsi" w:eastAsiaTheme="minorEastAsia" w:hAnsiTheme="minorHAnsi" w:cstheme="minorBidi" w:hint="eastAsia"/>
              <w:sz w:val="22"/>
              <w14:ligatures w14:val="standardContextual"/>
            </w:rPr>
          </w:pPr>
          <w:hyperlink w:anchor="_Toc230844319" w:history="1">
            <w:r w:rsidR="00F67DC4" w:rsidRPr="001C70F0">
              <w:rPr>
                <w:rStyle w:val="aff9"/>
                <w:rFonts w:hint="eastAsia"/>
              </w:rPr>
              <w:t xml:space="preserve">3.6 </w:t>
            </w:r>
            <w:r w:rsidR="00F67DC4" w:rsidRPr="001C70F0">
              <w:rPr>
                <w:rStyle w:val="aff9"/>
                <w:rFonts w:hint="eastAsia"/>
              </w:rPr>
              <w:t>操纵实验</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_Toc230844319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43</w:t>
            </w:r>
            <w:r w:rsidR="00F67DC4">
              <w:rPr>
                <w:rFonts w:hint="eastAsia"/>
                <w:webHidden/>
              </w:rPr>
              <w:fldChar w:fldCharType="end"/>
            </w:r>
          </w:hyperlink>
        </w:p>
        <w:p w14:paraId="471C6827" w14:textId="7BE9323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0" w:history="1">
            <w:r w:rsidR="00F67DC4" w:rsidRPr="001C70F0">
              <w:rPr>
                <w:rStyle w:val="aff9"/>
                <w:rFonts w:ascii="黑体" w:hAnsi="黑体" w:hint="eastAsia"/>
                <w:noProof/>
              </w:rPr>
              <w:t>3.6.1</w:t>
            </w:r>
            <w:r w:rsidR="00F67DC4" w:rsidRPr="001C70F0">
              <w:rPr>
                <w:rStyle w:val="aff9"/>
                <w:rFonts w:hint="eastAsia"/>
                <w:noProof/>
              </w:rPr>
              <w:t xml:space="preserve"> cFos</w:t>
            </w:r>
            <w:r w:rsidR="00F67DC4" w:rsidRPr="001C70F0">
              <w:rPr>
                <w:rStyle w:val="aff9"/>
                <w:rFonts w:hint="eastAsia"/>
                <w:noProof/>
              </w:rPr>
              <w:t>标记抑制</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_Toc230844320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43</w:t>
            </w:r>
            <w:r w:rsidR="00F67DC4">
              <w:rPr>
                <w:rFonts w:hint="eastAsia"/>
                <w:noProof/>
                <w:webHidden/>
              </w:rPr>
              <w:fldChar w:fldCharType="end"/>
            </w:r>
          </w:hyperlink>
        </w:p>
        <w:p w14:paraId="27D46FD2" w14:textId="5C334955"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1" w:history="1">
            <w:r w:rsidR="00F67DC4" w:rsidRPr="001C70F0">
              <w:rPr>
                <w:rStyle w:val="aff9"/>
                <w:rFonts w:ascii="黑体" w:hAnsi="黑体" w:hint="eastAsia"/>
                <w:noProof/>
              </w:rPr>
              <w:t>3.6.2</w:t>
            </w:r>
            <w:r w:rsidR="00F67DC4" w:rsidRPr="001C70F0">
              <w:rPr>
                <w:rStyle w:val="aff9"/>
                <w:rFonts w:hint="eastAsia"/>
                <w:noProof/>
              </w:rPr>
              <w:t xml:space="preserve"> </w:t>
            </w:r>
            <w:r w:rsidR="00F67DC4" w:rsidRPr="001C70F0">
              <w:rPr>
                <w:rStyle w:val="aff9"/>
                <w:rFonts w:hint="eastAsia"/>
                <w:noProof/>
              </w:rPr>
              <w:t>非特异性抑制</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43</w:t>
            </w:r>
            <w:r w:rsidR="00F67DC4">
              <w:rPr>
                <w:rFonts w:hint="eastAsia"/>
                <w:noProof/>
                <w:webHidden/>
              </w:rPr>
              <w:fldChar w:fldCharType="end"/>
            </w:r>
          </w:hyperlink>
        </w:p>
        <w:p w14:paraId="1BD281FD" w14:textId="7B53363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2" w:history="1">
            <w:r w:rsidR="00F67DC4" w:rsidRPr="001C70F0">
              <w:rPr>
                <w:rStyle w:val="aff9"/>
                <w:rFonts w:ascii="黑体" w:hAnsi="黑体" w:hint="eastAsia"/>
                <w:noProof/>
              </w:rPr>
              <w:t>3.6.3</w:t>
            </w:r>
            <w:r w:rsidR="00F67DC4" w:rsidRPr="001C70F0">
              <w:rPr>
                <w:rStyle w:val="aff9"/>
                <w:rFonts w:hint="eastAsia"/>
                <w:noProof/>
              </w:rPr>
              <w:t xml:space="preserve"> TH</w:t>
            </w:r>
            <w:r w:rsidR="00F67DC4" w:rsidRPr="001C70F0">
              <w:rPr>
                <w:rStyle w:val="aff9"/>
                <w:rFonts w:hint="eastAsia"/>
                <w:noProof/>
              </w:rPr>
              <w:t>抑制</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_Toc230844322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44</w:t>
            </w:r>
            <w:r w:rsidR="00F67DC4">
              <w:rPr>
                <w:rFonts w:hint="eastAsia"/>
                <w:noProof/>
                <w:webHidden/>
              </w:rPr>
              <w:fldChar w:fldCharType="end"/>
            </w:r>
          </w:hyperlink>
        </w:p>
        <w:p w14:paraId="75D19150" w14:textId="2C0892EC"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3" w:history="1">
            <w:r w:rsidR="00F67DC4" w:rsidRPr="001C70F0">
              <w:rPr>
                <w:rStyle w:val="aff9"/>
                <w:rFonts w:ascii="黑体" w:hAnsi="黑体" w:hint="eastAsia"/>
                <w:noProof/>
              </w:rPr>
              <w:t>3.6.4</w:t>
            </w:r>
            <w:r w:rsidR="00F67DC4" w:rsidRPr="001C70F0">
              <w:rPr>
                <w:rStyle w:val="aff9"/>
                <w:rFonts w:hint="eastAsia"/>
                <w:noProof/>
              </w:rPr>
              <w:t xml:space="preserve"> </w:t>
            </w:r>
            <w:r w:rsidR="00F67DC4" w:rsidRPr="001C70F0">
              <w:rPr>
                <w:rStyle w:val="aff9"/>
                <w:rFonts w:hint="eastAsia"/>
                <w:noProof/>
              </w:rPr>
              <w:t>放假</w:t>
            </w:r>
            <w:r w:rsidR="00F67DC4" w:rsidRPr="001C70F0">
              <w:rPr>
                <w:rStyle w:val="aff9"/>
                <w:rFonts w:hint="eastAsia"/>
                <w:noProof/>
              </w:rPr>
              <w:t>7</w:t>
            </w:r>
            <w:r w:rsidR="00F67DC4" w:rsidRPr="001C70F0">
              <w:rPr>
                <w:rStyle w:val="aff9"/>
                <w:rFonts w:hint="eastAsia"/>
                <w:noProof/>
              </w:rPr>
              <w:t>天</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44</w:t>
            </w:r>
            <w:r w:rsidR="00F67DC4">
              <w:rPr>
                <w:rFonts w:hint="eastAsia"/>
                <w:noProof/>
                <w:webHidden/>
              </w:rPr>
              <w:fldChar w:fldCharType="end"/>
            </w:r>
          </w:hyperlink>
        </w:p>
        <w:p w14:paraId="03C09211" w14:textId="19E79E58" w:rsidR="00F67DC4" w:rsidRDefault="00000000">
          <w:pPr>
            <w:pStyle w:val="TOC2"/>
            <w:ind w:left="240"/>
            <w:rPr>
              <w:rFonts w:asciiTheme="minorHAnsi" w:eastAsiaTheme="minorEastAsia" w:hAnsiTheme="minorHAnsi" w:cstheme="minorBidi" w:hint="eastAsia"/>
              <w:sz w:val="22"/>
              <w14:ligatures w14:val="standardContextual"/>
            </w:rPr>
          </w:pPr>
          <w:hyperlink w:anchor="_Toc230844324" w:history="1">
            <w:r w:rsidR="00F67DC4" w:rsidRPr="001C70F0">
              <w:rPr>
                <w:rStyle w:val="aff9"/>
                <w:rFonts w:hint="eastAsia"/>
              </w:rPr>
              <w:t xml:space="preserve">3.7 </w:t>
            </w:r>
            <w:r w:rsidR="00F67DC4" w:rsidRPr="001C70F0">
              <w:rPr>
                <w:rStyle w:val="aff9"/>
                <w:rFonts w:hint="eastAsia"/>
              </w:rPr>
              <w:t>观察</w:t>
            </w:r>
            <w:r w:rsidR="00F67DC4" w:rsidRPr="001C70F0">
              <w:rPr>
                <w:rStyle w:val="aff9"/>
                <w:rFonts w:hint="eastAsia"/>
              </w:rPr>
              <w:t>RSP</w:t>
            </w:r>
            <w:r w:rsidR="00F67DC4" w:rsidRPr="001C70F0">
              <w:rPr>
                <w:rStyle w:val="aff9"/>
                <w:rFonts w:hint="eastAsia"/>
              </w:rPr>
              <w:t>颅窗的钙成像</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_Toc230844324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44</w:t>
            </w:r>
            <w:r w:rsidR="00F67DC4">
              <w:rPr>
                <w:rFonts w:hint="eastAsia"/>
                <w:webHidden/>
              </w:rPr>
              <w:fldChar w:fldCharType="end"/>
            </w:r>
          </w:hyperlink>
        </w:p>
        <w:p w14:paraId="0DB04E27" w14:textId="2B73148C" w:rsidR="00F67DC4" w:rsidRDefault="00000000">
          <w:pPr>
            <w:pStyle w:val="TOC2"/>
            <w:ind w:left="240"/>
            <w:rPr>
              <w:rFonts w:asciiTheme="minorHAnsi" w:eastAsiaTheme="minorEastAsia" w:hAnsiTheme="minorHAnsi" w:cstheme="minorBidi" w:hint="eastAsia"/>
              <w:sz w:val="22"/>
              <w14:ligatures w14:val="standardContextual"/>
            </w:rPr>
          </w:pPr>
          <w:hyperlink w:anchor="_Toc230844325" w:history="1">
            <w:r w:rsidR="00F67DC4" w:rsidRPr="001C70F0">
              <w:rPr>
                <w:rStyle w:val="aff9"/>
                <w:rFonts w:hint="eastAsia"/>
              </w:rPr>
              <w:t xml:space="preserve">3.8 </w:t>
            </w:r>
            <w:r w:rsidR="00F67DC4" w:rsidRPr="001C70F0">
              <w:rPr>
                <w:rStyle w:val="aff9"/>
                <w:rFonts w:hint="eastAsia"/>
              </w:rPr>
              <w:t>数据处理算法</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_Toc230844325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44</w:t>
            </w:r>
            <w:r w:rsidR="00F67DC4">
              <w:rPr>
                <w:rFonts w:hint="eastAsia"/>
                <w:webHidden/>
              </w:rPr>
              <w:fldChar w:fldCharType="end"/>
            </w:r>
          </w:hyperlink>
        </w:p>
        <w:p w14:paraId="3FB2D595" w14:textId="5C59EB36" w:rsidR="00F67DC4" w:rsidRDefault="00000000">
          <w:pPr>
            <w:pStyle w:val="TOC2"/>
            <w:ind w:left="240"/>
            <w:rPr>
              <w:rFonts w:asciiTheme="minorHAnsi" w:eastAsiaTheme="minorEastAsia" w:hAnsiTheme="minorHAnsi" w:cstheme="minorBidi" w:hint="eastAsia"/>
              <w:sz w:val="22"/>
              <w14:ligatures w14:val="standardContextual"/>
            </w:rPr>
          </w:pPr>
          <w:hyperlink w:anchor="_Toc230844326" w:history="1">
            <w:r w:rsidR="00F67DC4" w:rsidRPr="001C70F0">
              <w:rPr>
                <w:rStyle w:val="aff9"/>
                <w:rFonts w:hint="eastAsia"/>
              </w:rPr>
              <w:t xml:space="preserve">3.9 </w:t>
            </w:r>
            <w:r w:rsidR="00F67DC4" w:rsidRPr="001C70F0">
              <w:rPr>
                <w:rStyle w:val="aff9"/>
                <w:rFonts w:hint="eastAsia"/>
              </w:rPr>
              <w:t>统计分析</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_Toc230844326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50</w:t>
            </w:r>
            <w:r w:rsidR="00F67DC4">
              <w:rPr>
                <w:rFonts w:hint="eastAsia"/>
                <w:webHidden/>
              </w:rPr>
              <w:fldChar w:fldCharType="end"/>
            </w:r>
          </w:hyperlink>
        </w:p>
        <w:p w14:paraId="4AB87D6F" w14:textId="413A1C14" w:rsidR="00F67DC4" w:rsidRDefault="00000000">
          <w:pPr>
            <w:pStyle w:val="TOC2"/>
            <w:ind w:left="240"/>
            <w:rPr>
              <w:rFonts w:asciiTheme="minorHAnsi" w:eastAsiaTheme="minorEastAsia" w:hAnsiTheme="minorHAnsi" w:cstheme="minorBidi" w:hint="eastAsia"/>
              <w:sz w:val="22"/>
              <w14:ligatures w14:val="standardContextual"/>
            </w:rPr>
          </w:pPr>
          <w:hyperlink w:anchor="_Toc230844327" w:history="1">
            <w:r w:rsidR="00F67DC4" w:rsidRPr="001C70F0">
              <w:rPr>
                <w:rStyle w:val="aff9"/>
                <w:rFonts w:hint="eastAsia"/>
              </w:rPr>
              <w:t xml:space="preserve">3.10 </w:t>
            </w:r>
            <w:r w:rsidR="00F67DC4" w:rsidRPr="001C70F0">
              <w:rPr>
                <w:rStyle w:val="aff9"/>
                <w:rFonts w:hint="eastAsia"/>
              </w:rPr>
              <w:t>免疫组化</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_Toc230844327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51</w:t>
            </w:r>
            <w:r w:rsidR="00F67DC4">
              <w:rPr>
                <w:rFonts w:hint="eastAsia"/>
                <w:webHidden/>
              </w:rPr>
              <w:fldChar w:fldCharType="end"/>
            </w:r>
          </w:hyperlink>
        </w:p>
        <w:p w14:paraId="22B0F008" w14:textId="4F397E2B"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8" w:history="1">
            <w:r w:rsidR="00F67DC4" w:rsidRPr="001C70F0">
              <w:rPr>
                <w:rStyle w:val="aff9"/>
                <w:rFonts w:ascii="黑体" w:hAnsi="黑体" w:hint="eastAsia"/>
                <w:noProof/>
              </w:rPr>
              <w:t>3.10.1</w:t>
            </w:r>
            <w:r w:rsidR="00F67DC4" w:rsidRPr="001C70F0">
              <w:rPr>
                <w:rStyle w:val="aff9"/>
                <w:rFonts w:hint="eastAsia"/>
                <w:noProof/>
              </w:rPr>
              <w:t xml:space="preserve"> </w:t>
            </w:r>
            <w:r w:rsidR="00F67DC4" w:rsidRPr="001C70F0">
              <w:rPr>
                <w:rStyle w:val="aff9"/>
                <w:rFonts w:hint="eastAsia"/>
                <w:noProof/>
              </w:rPr>
              <w:t>物品预备</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_Toc230844328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51</w:t>
            </w:r>
            <w:r w:rsidR="00F67DC4">
              <w:rPr>
                <w:rFonts w:hint="eastAsia"/>
                <w:noProof/>
                <w:webHidden/>
              </w:rPr>
              <w:fldChar w:fldCharType="end"/>
            </w:r>
          </w:hyperlink>
        </w:p>
        <w:p w14:paraId="78F51B2D" w14:textId="59B8A2E6"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29" w:history="1">
            <w:r w:rsidR="00F67DC4" w:rsidRPr="001C70F0">
              <w:rPr>
                <w:rStyle w:val="aff9"/>
                <w:rFonts w:ascii="黑体" w:hAnsi="黑体" w:hint="eastAsia"/>
                <w:noProof/>
              </w:rPr>
              <w:t>3.10.2</w:t>
            </w:r>
            <w:r w:rsidR="00F67DC4" w:rsidRPr="001C70F0">
              <w:rPr>
                <w:rStyle w:val="aff9"/>
                <w:rFonts w:hint="eastAsia"/>
                <w:noProof/>
              </w:rPr>
              <w:t xml:space="preserve"> </w:t>
            </w:r>
            <w:r w:rsidR="00F67DC4" w:rsidRPr="001C70F0">
              <w:rPr>
                <w:rStyle w:val="aff9"/>
                <w:rFonts w:hint="eastAsia"/>
                <w:noProof/>
              </w:rPr>
              <w:t>操作流程</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_Toc230844329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51</w:t>
            </w:r>
            <w:r w:rsidR="00F67DC4">
              <w:rPr>
                <w:rFonts w:hint="eastAsia"/>
                <w:noProof/>
                <w:webHidden/>
              </w:rPr>
              <w:fldChar w:fldCharType="end"/>
            </w:r>
          </w:hyperlink>
        </w:p>
        <w:p w14:paraId="6E2076FE" w14:textId="77257854" w:rsidR="00F67DC4" w:rsidRDefault="00000000">
          <w:pPr>
            <w:pStyle w:val="TOC2"/>
            <w:ind w:left="240"/>
            <w:rPr>
              <w:rFonts w:asciiTheme="minorHAnsi" w:eastAsiaTheme="minorEastAsia" w:hAnsiTheme="minorHAnsi" w:cstheme="minorBidi" w:hint="eastAsia"/>
              <w:sz w:val="22"/>
              <w14:ligatures w14:val="standardContextual"/>
            </w:rPr>
          </w:pPr>
          <w:hyperlink w:anchor="_Toc230844330" w:history="1">
            <w:r w:rsidR="00F67DC4" w:rsidRPr="001C70F0">
              <w:rPr>
                <w:rStyle w:val="aff9"/>
                <w:rFonts w:hint="eastAsia"/>
              </w:rPr>
              <w:t xml:space="preserve">3.11 </w:t>
            </w:r>
            <w:r w:rsidR="00F67DC4" w:rsidRPr="001C70F0">
              <w:rPr>
                <w:rStyle w:val="aff9"/>
                <w:rFonts w:hint="eastAsia"/>
              </w:rPr>
              <w:t>计算建模</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_Toc230844330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53</w:t>
            </w:r>
            <w:r w:rsidR="00F67DC4">
              <w:rPr>
                <w:rFonts w:hint="eastAsia"/>
                <w:webHidden/>
              </w:rPr>
              <w:fldChar w:fldCharType="end"/>
            </w:r>
          </w:hyperlink>
        </w:p>
        <w:p w14:paraId="6E81F2F8" w14:textId="71161EE1" w:rsidR="00F67DC4" w:rsidRDefault="00000000">
          <w:pPr>
            <w:pStyle w:val="TOC1"/>
            <w:rPr>
              <w:rFonts w:asciiTheme="minorHAnsi" w:eastAsiaTheme="minorEastAsia" w:hAnsiTheme="minorHAnsi" w:cstheme="minorBidi" w:hint="eastAsia"/>
              <w:noProof/>
              <w:sz w:val="22"/>
              <w14:ligatures w14:val="standardContextual"/>
            </w:rPr>
          </w:pPr>
          <w:hyperlink w:anchor="_Toc230844331" w:history="1">
            <w:r w:rsidR="00F67DC4" w:rsidRPr="001C70F0">
              <w:rPr>
                <w:rStyle w:val="aff9"/>
                <w:rFonts w:hint="eastAsia"/>
                <w:noProof/>
              </w:rPr>
              <w:t>第</w:t>
            </w:r>
            <w:r w:rsidR="00F67DC4" w:rsidRPr="001C70F0">
              <w:rPr>
                <w:rStyle w:val="aff9"/>
                <w:rFonts w:hint="eastAsia"/>
                <w:noProof/>
              </w:rPr>
              <w:t>4</w:t>
            </w:r>
            <w:r w:rsidR="00F67DC4" w:rsidRPr="001C70F0">
              <w:rPr>
                <w:rStyle w:val="aff9"/>
                <w:rFonts w:hint="eastAsia"/>
                <w:noProof/>
              </w:rPr>
              <w:t>章</w:t>
            </w:r>
            <w:r w:rsidR="00F67DC4" w:rsidRPr="001C70F0">
              <w:rPr>
                <w:rStyle w:val="aff9"/>
                <w:rFonts w:hint="eastAsia"/>
                <w:noProof/>
              </w:rPr>
              <w:t xml:space="preserve"> </w:t>
            </w:r>
            <w:r w:rsidR="00F67DC4" w:rsidRPr="001C70F0">
              <w:rPr>
                <w:rStyle w:val="aff9"/>
                <w:rFonts w:hint="eastAsia"/>
                <w:noProof/>
              </w:rPr>
              <w:t>结果</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54</w:t>
            </w:r>
            <w:r w:rsidR="00F67DC4">
              <w:rPr>
                <w:rFonts w:hint="eastAsia"/>
                <w:noProof/>
                <w:webHidden/>
              </w:rPr>
              <w:fldChar w:fldCharType="end"/>
            </w:r>
          </w:hyperlink>
        </w:p>
        <w:p w14:paraId="0A530850" w14:textId="40FB7367" w:rsidR="00F67DC4" w:rsidRDefault="00000000">
          <w:pPr>
            <w:pStyle w:val="TOC2"/>
            <w:ind w:left="240"/>
            <w:rPr>
              <w:rFonts w:asciiTheme="minorHAnsi" w:eastAsiaTheme="minorEastAsia" w:hAnsiTheme="minorHAnsi" w:cstheme="minorBidi" w:hint="eastAsia"/>
              <w:sz w:val="22"/>
              <w14:ligatures w14:val="standardContextual"/>
            </w:rPr>
          </w:pPr>
          <w:hyperlink w:anchor="_Toc230844332" w:history="1">
            <w:r w:rsidR="00F67DC4" w:rsidRPr="001C70F0">
              <w:rPr>
                <w:rStyle w:val="aff9"/>
                <w:rFonts w:hint="eastAsia"/>
              </w:rPr>
              <w:t xml:space="preserve">4.1 </w:t>
            </w:r>
            <w:r w:rsidR="00F67DC4" w:rsidRPr="001C70F0">
              <w:rPr>
                <w:rStyle w:val="aff9"/>
                <w:rFonts w:hint="eastAsia"/>
              </w:rPr>
              <w:t>连续学习的行为学优势</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_Toc230844332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55</w:t>
            </w:r>
            <w:r w:rsidR="00F67DC4">
              <w:rPr>
                <w:rFonts w:hint="eastAsia"/>
                <w:webHidden/>
              </w:rPr>
              <w:fldChar w:fldCharType="end"/>
            </w:r>
          </w:hyperlink>
        </w:p>
        <w:p w14:paraId="2E728E0D" w14:textId="61273A5F"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33" w:history="1">
            <w:r w:rsidR="00F67DC4" w:rsidRPr="001C70F0">
              <w:rPr>
                <w:rStyle w:val="aff9"/>
                <w:rFonts w:ascii="黑体" w:hAnsi="黑体" w:hint="eastAsia"/>
                <w:noProof/>
              </w:rPr>
              <w:t>4.1.1</w:t>
            </w:r>
            <w:r w:rsidR="00F67DC4" w:rsidRPr="001C70F0">
              <w:rPr>
                <w:rStyle w:val="aff9"/>
                <w:rFonts w:hint="eastAsia"/>
                <w:noProof/>
              </w:rPr>
              <w:t xml:space="preserve"> </w:t>
            </w:r>
            <w:r w:rsidR="00F67DC4" w:rsidRPr="001C70F0">
              <w:rPr>
                <w:rStyle w:val="aff9"/>
                <w:rFonts w:hint="eastAsia"/>
                <w:noProof/>
              </w:rPr>
              <w:t>连续学习曲线整体上移</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_Toc230844333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56</w:t>
            </w:r>
            <w:r w:rsidR="00F67DC4">
              <w:rPr>
                <w:rFonts w:hint="eastAsia"/>
                <w:noProof/>
                <w:webHidden/>
              </w:rPr>
              <w:fldChar w:fldCharType="end"/>
            </w:r>
          </w:hyperlink>
        </w:p>
        <w:p w14:paraId="7BC049E8" w14:textId="3A86B6DA"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34" w:history="1">
            <w:r w:rsidR="00F67DC4" w:rsidRPr="001C70F0">
              <w:rPr>
                <w:rStyle w:val="aff9"/>
                <w:rFonts w:ascii="黑体" w:hAnsi="黑体" w:hint="eastAsia"/>
                <w:noProof/>
              </w:rPr>
              <w:t>4.1.2</w:t>
            </w:r>
            <w:r w:rsidR="00F67DC4" w:rsidRPr="001C70F0">
              <w:rPr>
                <w:rStyle w:val="aff9"/>
                <w:rFonts w:hint="eastAsia"/>
                <w:noProof/>
              </w:rPr>
              <w:t xml:space="preserve"> </w:t>
            </w:r>
            <w:r w:rsidR="00F67DC4" w:rsidRPr="001C70F0">
              <w:rPr>
                <w:rStyle w:val="aff9"/>
                <w:rFonts w:hint="eastAsia"/>
                <w:noProof/>
              </w:rPr>
              <w:t>连续学习</w:t>
            </w:r>
            <w:r w:rsidR="00F67DC4" w:rsidRPr="001C70F0">
              <w:rPr>
                <w:rStyle w:val="aff9"/>
                <w:rFonts w:hint="eastAsia"/>
                <w:noProof/>
              </w:rPr>
              <w:t xml:space="preserve"> hit rate </w:t>
            </w:r>
            <w:r w:rsidR="00F67DC4" w:rsidRPr="001C70F0">
              <w:rPr>
                <w:rStyle w:val="aff9"/>
                <w:rFonts w:hint="eastAsia"/>
                <w:noProof/>
              </w:rPr>
              <w:t>增长更快</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_Toc230844334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58</w:t>
            </w:r>
            <w:r w:rsidR="00F67DC4">
              <w:rPr>
                <w:rFonts w:hint="eastAsia"/>
                <w:noProof/>
                <w:webHidden/>
              </w:rPr>
              <w:fldChar w:fldCharType="end"/>
            </w:r>
          </w:hyperlink>
        </w:p>
        <w:p w14:paraId="1AE04A89" w14:textId="6C75AF56" w:rsidR="00F67DC4" w:rsidRDefault="00000000">
          <w:pPr>
            <w:pStyle w:val="TOC2"/>
            <w:ind w:left="240"/>
            <w:rPr>
              <w:rFonts w:asciiTheme="minorHAnsi" w:eastAsiaTheme="minorEastAsia" w:hAnsiTheme="minorHAnsi" w:cstheme="minorBidi" w:hint="eastAsia"/>
              <w:sz w:val="22"/>
              <w14:ligatures w14:val="standardContextual"/>
            </w:rPr>
          </w:pPr>
          <w:hyperlink w:anchor="_Toc230844335" w:history="1">
            <w:r w:rsidR="00F67DC4" w:rsidRPr="001C70F0">
              <w:rPr>
                <w:rStyle w:val="aff9"/>
                <w:rFonts w:hint="eastAsia"/>
              </w:rPr>
              <w:t xml:space="preserve">4.2 </w:t>
            </w:r>
            <w:r w:rsidR="00F67DC4" w:rsidRPr="001C70F0">
              <w:rPr>
                <w:rStyle w:val="aff9"/>
                <w:rFonts w:hint="eastAsia"/>
              </w:rPr>
              <w:t>初始学习的钙特征和组件解析</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_Toc230844335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59</w:t>
            </w:r>
            <w:r w:rsidR="00F67DC4">
              <w:rPr>
                <w:rFonts w:hint="eastAsia"/>
                <w:webHidden/>
              </w:rPr>
              <w:fldChar w:fldCharType="end"/>
            </w:r>
          </w:hyperlink>
        </w:p>
        <w:p w14:paraId="299829FC" w14:textId="4B25DC32"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36" w:history="1">
            <w:r w:rsidR="00F67DC4" w:rsidRPr="001C70F0">
              <w:rPr>
                <w:rStyle w:val="aff9"/>
                <w:rFonts w:ascii="黑体" w:hAnsi="黑体" w:hint="eastAsia"/>
                <w:noProof/>
              </w:rPr>
              <w:t>4.2.1</w:t>
            </w:r>
            <w:r w:rsidR="00F67DC4" w:rsidRPr="001C70F0">
              <w:rPr>
                <w:rStyle w:val="aff9"/>
                <w:rFonts w:hint="eastAsia"/>
                <w:noProof/>
              </w:rPr>
              <w:t xml:space="preserve"> </w:t>
            </w:r>
            <w:r w:rsidR="00F67DC4" w:rsidRPr="001C70F0">
              <w:rPr>
                <w:rStyle w:val="aff9"/>
                <w:rFonts w:hint="eastAsia"/>
                <w:noProof/>
              </w:rPr>
              <w:t>在体实时双光子钙成像</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_Toc230844336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60</w:t>
            </w:r>
            <w:r w:rsidR="00F67DC4">
              <w:rPr>
                <w:rFonts w:hint="eastAsia"/>
                <w:noProof/>
                <w:webHidden/>
              </w:rPr>
              <w:fldChar w:fldCharType="end"/>
            </w:r>
          </w:hyperlink>
        </w:p>
        <w:p w14:paraId="4D8F7593" w14:textId="1B8E36D4"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37" w:history="1">
            <w:r w:rsidR="00F67DC4" w:rsidRPr="001C70F0">
              <w:rPr>
                <w:rStyle w:val="aff9"/>
                <w:rFonts w:ascii="黑体" w:hAnsi="黑体" w:hint="eastAsia"/>
                <w:noProof/>
              </w:rPr>
              <w:t>4.2.2</w:t>
            </w:r>
            <w:r w:rsidR="00F67DC4" w:rsidRPr="001C70F0">
              <w:rPr>
                <w:rStyle w:val="aff9"/>
                <w:rFonts w:hint="eastAsia"/>
                <w:noProof/>
              </w:rPr>
              <w:t xml:space="preserve"> </w:t>
            </w:r>
            <w:r w:rsidR="00F67DC4" w:rsidRPr="001C70F0">
              <w:rPr>
                <w:rStyle w:val="aff9"/>
                <w:rFonts w:hint="eastAsia"/>
                <w:noProof/>
              </w:rPr>
              <w:t>线索刺激引发的状态切换</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_Toc230844337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62</w:t>
            </w:r>
            <w:r w:rsidR="00F67DC4">
              <w:rPr>
                <w:rFonts w:hint="eastAsia"/>
                <w:noProof/>
                <w:webHidden/>
              </w:rPr>
              <w:fldChar w:fldCharType="end"/>
            </w:r>
          </w:hyperlink>
        </w:p>
        <w:p w14:paraId="139E57C1" w14:textId="09CC57A3" w:rsidR="00F67DC4" w:rsidRDefault="00000000">
          <w:pPr>
            <w:pStyle w:val="TOC2"/>
            <w:ind w:left="240"/>
            <w:rPr>
              <w:rFonts w:asciiTheme="minorHAnsi" w:eastAsiaTheme="minorEastAsia" w:hAnsiTheme="minorHAnsi" w:cstheme="minorBidi" w:hint="eastAsia"/>
              <w:sz w:val="22"/>
              <w14:ligatures w14:val="standardContextual"/>
            </w:rPr>
          </w:pPr>
          <w:hyperlink w:anchor="_Toc230844338" w:history="1">
            <w:r w:rsidR="00F67DC4" w:rsidRPr="001C70F0">
              <w:rPr>
                <w:rStyle w:val="aff9"/>
                <w:rFonts w:hint="eastAsia"/>
              </w:rPr>
              <w:t xml:space="preserve">4.3 </w:t>
            </w:r>
            <w:r w:rsidR="00F67DC4" w:rsidRPr="001C70F0">
              <w:rPr>
                <w:rStyle w:val="aff9"/>
                <w:rFonts w:hint="eastAsia"/>
              </w:rPr>
              <w:t>新任务首个训练单元更高</w:t>
            </w:r>
            <w:r w:rsidR="00F67DC4" w:rsidRPr="001C70F0">
              <w:rPr>
                <w:rStyle w:val="aff9"/>
                <w:rFonts w:hint="eastAsia"/>
              </w:rPr>
              <w:t xml:space="preserve"> hit rate </w:t>
            </w:r>
            <w:r w:rsidR="00F67DC4" w:rsidRPr="001C70F0">
              <w:rPr>
                <w:rStyle w:val="aff9"/>
                <w:rFonts w:hint="eastAsia"/>
              </w:rPr>
              <w:t>的机制</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_Toc230844338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65</w:t>
            </w:r>
            <w:r w:rsidR="00F67DC4">
              <w:rPr>
                <w:rFonts w:hint="eastAsia"/>
                <w:webHidden/>
              </w:rPr>
              <w:fldChar w:fldCharType="end"/>
            </w:r>
          </w:hyperlink>
        </w:p>
        <w:p w14:paraId="3C99484D" w14:textId="213F024B"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39" w:history="1">
            <w:r w:rsidR="00F67DC4" w:rsidRPr="001C70F0">
              <w:rPr>
                <w:rStyle w:val="aff9"/>
                <w:rFonts w:ascii="黑体" w:hAnsi="黑体" w:hint="eastAsia"/>
                <w:noProof/>
              </w:rPr>
              <w:t>4.3.1</w:t>
            </w:r>
            <w:r w:rsidR="00F67DC4" w:rsidRPr="001C70F0">
              <w:rPr>
                <w:rStyle w:val="aff9"/>
                <w:rFonts w:hint="eastAsia"/>
                <w:noProof/>
              </w:rPr>
              <w:t xml:space="preserve"> </w:t>
            </w:r>
            <w:r w:rsidR="00F67DC4" w:rsidRPr="001C70F0">
              <w:rPr>
                <w:rStyle w:val="aff9"/>
                <w:rFonts w:hint="eastAsia"/>
                <w:noProof/>
              </w:rPr>
              <w:t>旧群体的重激活</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_Toc230844339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65</w:t>
            </w:r>
            <w:r w:rsidR="00F67DC4">
              <w:rPr>
                <w:rFonts w:hint="eastAsia"/>
                <w:noProof/>
                <w:webHidden/>
              </w:rPr>
              <w:fldChar w:fldCharType="end"/>
            </w:r>
          </w:hyperlink>
        </w:p>
        <w:p w14:paraId="5F778CDC" w14:textId="6F467791"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0" w:history="1">
            <w:r w:rsidR="00F67DC4" w:rsidRPr="001C70F0">
              <w:rPr>
                <w:rStyle w:val="aff9"/>
                <w:rFonts w:ascii="黑体" w:hAnsi="黑体" w:hint="eastAsia"/>
                <w:noProof/>
              </w:rPr>
              <w:t>4.3.2</w:t>
            </w:r>
            <w:r w:rsidR="00F67DC4" w:rsidRPr="001C70F0">
              <w:rPr>
                <w:rStyle w:val="aff9"/>
                <w:rFonts w:hint="eastAsia"/>
                <w:noProof/>
              </w:rPr>
              <w:t xml:space="preserve"> </w:t>
            </w:r>
            <w:r w:rsidR="00F67DC4" w:rsidRPr="001C70F0">
              <w:rPr>
                <w:rStyle w:val="aff9"/>
                <w:rFonts w:hint="eastAsia"/>
                <w:noProof/>
              </w:rPr>
              <w:t>连续学习与初始学习的细胞层差异</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_Toc230844340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68</w:t>
            </w:r>
            <w:r w:rsidR="00F67DC4">
              <w:rPr>
                <w:rFonts w:hint="eastAsia"/>
                <w:noProof/>
                <w:webHidden/>
              </w:rPr>
              <w:fldChar w:fldCharType="end"/>
            </w:r>
          </w:hyperlink>
        </w:p>
        <w:p w14:paraId="0863BA6D" w14:textId="2A5B46C0"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1" w:history="1">
            <w:r w:rsidR="00F67DC4" w:rsidRPr="001C70F0">
              <w:rPr>
                <w:rStyle w:val="aff9"/>
                <w:rFonts w:ascii="黑体" w:hAnsi="黑体" w:hint="eastAsia"/>
                <w:noProof/>
              </w:rPr>
              <w:t>4.3.3</w:t>
            </w:r>
            <w:r w:rsidR="00F67DC4" w:rsidRPr="001C70F0">
              <w:rPr>
                <w:rStyle w:val="aff9"/>
                <w:rFonts w:hint="eastAsia"/>
                <w:noProof/>
              </w:rPr>
              <w:t xml:space="preserve"> </w:t>
            </w:r>
            <w:r w:rsidR="00F67DC4" w:rsidRPr="001C70F0">
              <w:rPr>
                <w:rStyle w:val="aff9"/>
                <w:rFonts w:hint="eastAsia"/>
                <w:noProof/>
              </w:rPr>
              <w:t>重激活与相对散度的因果性证据</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72</w:t>
            </w:r>
            <w:r w:rsidR="00F67DC4">
              <w:rPr>
                <w:rFonts w:hint="eastAsia"/>
                <w:noProof/>
                <w:webHidden/>
              </w:rPr>
              <w:fldChar w:fldCharType="end"/>
            </w:r>
          </w:hyperlink>
        </w:p>
        <w:p w14:paraId="74F3ADA7" w14:textId="4DC5D9E8"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2" w:history="1">
            <w:r w:rsidR="00F67DC4" w:rsidRPr="001C70F0">
              <w:rPr>
                <w:rStyle w:val="aff9"/>
                <w:rFonts w:ascii="黑体" w:hAnsi="黑体" w:hint="eastAsia"/>
                <w:noProof/>
              </w:rPr>
              <w:t>4.3.4</w:t>
            </w:r>
            <w:r w:rsidR="00F67DC4" w:rsidRPr="001C70F0">
              <w:rPr>
                <w:rStyle w:val="aff9"/>
                <w:rFonts w:hint="eastAsia"/>
                <w:noProof/>
              </w:rPr>
              <w:t xml:space="preserve"> </w:t>
            </w:r>
            <w:r w:rsidR="00F67DC4" w:rsidRPr="001C70F0">
              <w:rPr>
                <w:rStyle w:val="aff9"/>
                <w:rFonts w:hint="eastAsia"/>
                <w:noProof/>
              </w:rPr>
              <w:t>小结</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_Toc230844342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78</w:t>
            </w:r>
            <w:r w:rsidR="00F67DC4">
              <w:rPr>
                <w:rFonts w:hint="eastAsia"/>
                <w:noProof/>
                <w:webHidden/>
              </w:rPr>
              <w:fldChar w:fldCharType="end"/>
            </w:r>
          </w:hyperlink>
        </w:p>
        <w:p w14:paraId="4359D980" w14:textId="125246E3" w:rsidR="00F67DC4" w:rsidRDefault="00000000">
          <w:pPr>
            <w:pStyle w:val="TOC2"/>
            <w:ind w:left="240"/>
            <w:rPr>
              <w:rFonts w:asciiTheme="minorHAnsi" w:eastAsiaTheme="minorEastAsia" w:hAnsiTheme="minorHAnsi" w:cstheme="minorBidi" w:hint="eastAsia"/>
              <w:sz w:val="22"/>
              <w14:ligatures w14:val="standardContextual"/>
            </w:rPr>
          </w:pPr>
          <w:hyperlink w:anchor="_Toc230844343" w:history="1">
            <w:r w:rsidR="00F67DC4" w:rsidRPr="001C70F0">
              <w:rPr>
                <w:rStyle w:val="aff9"/>
                <w:rFonts w:hint="eastAsia"/>
              </w:rPr>
              <w:t xml:space="preserve">4.4 </w:t>
            </w:r>
            <w:r w:rsidR="00F67DC4" w:rsidRPr="001C70F0">
              <w:rPr>
                <w:rStyle w:val="aff9"/>
                <w:rFonts w:hint="eastAsia"/>
              </w:rPr>
              <w:t>新任务学习过程的</w:t>
            </w:r>
            <w:r w:rsidR="00F67DC4" w:rsidRPr="001C70F0">
              <w:rPr>
                <w:rStyle w:val="aff9"/>
                <w:rFonts w:hint="eastAsia"/>
              </w:rPr>
              <w:t>hit rate</w:t>
            </w:r>
            <w:r w:rsidR="00F67DC4" w:rsidRPr="001C70F0">
              <w:rPr>
                <w:rStyle w:val="aff9"/>
                <w:rFonts w:hint="eastAsia"/>
              </w:rPr>
              <w:t>快速增长机制</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_Toc230844343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78</w:t>
            </w:r>
            <w:r w:rsidR="00F67DC4">
              <w:rPr>
                <w:rFonts w:hint="eastAsia"/>
                <w:webHidden/>
              </w:rPr>
              <w:fldChar w:fldCharType="end"/>
            </w:r>
          </w:hyperlink>
        </w:p>
        <w:p w14:paraId="68F9EAD3" w14:textId="779B64DD"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4" w:history="1">
            <w:r w:rsidR="00F67DC4" w:rsidRPr="001C70F0">
              <w:rPr>
                <w:rStyle w:val="aff9"/>
                <w:rFonts w:ascii="黑体" w:hAnsi="黑体" w:hint="eastAsia"/>
                <w:noProof/>
              </w:rPr>
              <w:t>4.4.1</w:t>
            </w:r>
            <w:r w:rsidR="00F67DC4" w:rsidRPr="001C70F0">
              <w:rPr>
                <w:rStyle w:val="aff9"/>
                <w:rFonts w:hint="eastAsia"/>
                <w:noProof/>
              </w:rPr>
              <w:t xml:space="preserve"> </w:t>
            </w:r>
            <w:r w:rsidR="00F67DC4" w:rsidRPr="001C70F0">
              <w:rPr>
                <w:rStyle w:val="aff9"/>
                <w:rFonts w:hint="eastAsia"/>
                <w:noProof/>
              </w:rPr>
              <w:t>既有框架的稳定性统计指标——响应异质性</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_Toc230844344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82</w:t>
            </w:r>
            <w:r w:rsidR="00F67DC4">
              <w:rPr>
                <w:rFonts w:hint="eastAsia"/>
                <w:noProof/>
                <w:webHidden/>
              </w:rPr>
              <w:fldChar w:fldCharType="end"/>
            </w:r>
          </w:hyperlink>
        </w:p>
        <w:p w14:paraId="56B28CFF" w14:textId="184EB77D"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5" w:history="1">
            <w:r w:rsidR="00F67DC4" w:rsidRPr="001C70F0">
              <w:rPr>
                <w:rStyle w:val="aff9"/>
                <w:rFonts w:ascii="黑体" w:hAnsi="黑体" w:hint="eastAsia"/>
                <w:noProof/>
              </w:rPr>
              <w:t>4.4.2</w:t>
            </w:r>
            <w:r w:rsidR="00F67DC4" w:rsidRPr="001C70F0">
              <w:rPr>
                <w:rStyle w:val="aff9"/>
                <w:rFonts w:hint="eastAsia"/>
                <w:noProof/>
              </w:rPr>
              <w:t xml:space="preserve"> </w:t>
            </w:r>
            <w:r w:rsidR="00F67DC4" w:rsidRPr="001C70F0">
              <w:rPr>
                <w:rStyle w:val="aff9"/>
                <w:rFonts w:hint="eastAsia"/>
                <w:noProof/>
              </w:rPr>
              <w:t>响应异质性依赖丘脑</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_Toc230844345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86</w:t>
            </w:r>
            <w:r w:rsidR="00F67DC4">
              <w:rPr>
                <w:rFonts w:hint="eastAsia"/>
                <w:noProof/>
                <w:webHidden/>
              </w:rPr>
              <w:fldChar w:fldCharType="end"/>
            </w:r>
          </w:hyperlink>
        </w:p>
        <w:p w14:paraId="1AD80581" w14:textId="6D67B6C4" w:rsidR="00F67DC4" w:rsidRDefault="00000000">
          <w:pPr>
            <w:pStyle w:val="TOC3"/>
            <w:ind w:left="480"/>
            <w:rPr>
              <w:rFonts w:asciiTheme="minorHAnsi" w:eastAsiaTheme="minorEastAsia" w:hAnsiTheme="minorHAnsi" w:cstheme="minorBidi" w:hint="eastAsia"/>
              <w:noProof/>
              <w:sz w:val="22"/>
              <w14:ligatures w14:val="standardContextual"/>
            </w:rPr>
          </w:pPr>
          <w:hyperlink w:anchor="_Toc230844346" w:history="1">
            <w:r w:rsidR="00F67DC4" w:rsidRPr="001C70F0">
              <w:rPr>
                <w:rStyle w:val="aff9"/>
                <w:rFonts w:ascii="黑体" w:hAnsi="黑体" w:hint="eastAsia"/>
                <w:noProof/>
              </w:rPr>
              <w:t>4.4.3</w:t>
            </w:r>
            <w:r w:rsidR="00F67DC4" w:rsidRPr="001C70F0">
              <w:rPr>
                <w:rStyle w:val="aff9"/>
                <w:rFonts w:hint="eastAsia"/>
                <w:noProof/>
              </w:rPr>
              <w:t xml:space="preserve"> </w:t>
            </w:r>
            <w:r w:rsidR="00F67DC4" w:rsidRPr="001C70F0">
              <w:rPr>
                <w:rStyle w:val="aff9"/>
                <w:rFonts w:hint="eastAsia"/>
                <w:noProof/>
              </w:rPr>
              <w:t>小结</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_Toc230844346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89</w:t>
            </w:r>
            <w:r w:rsidR="00F67DC4">
              <w:rPr>
                <w:rFonts w:hint="eastAsia"/>
                <w:noProof/>
                <w:webHidden/>
              </w:rPr>
              <w:fldChar w:fldCharType="end"/>
            </w:r>
          </w:hyperlink>
        </w:p>
        <w:p w14:paraId="6C57EACC" w14:textId="11E08C80" w:rsidR="00F67DC4" w:rsidRDefault="00000000">
          <w:pPr>
            <w:pStyle w:val="TOC2"/>
            <w:ind w:left="240"/>
            <w:rPr>
              <w:rFonts w:asciiTheme="minorHAnsi" w:eastAsiaTheme="minorEastAsia" w:hAnsiTheme="minorHAnsi" w:cstheme="minorBidi" w:hint="eastAsia"/>
              <w:sz w:val="22"/>
              <w14:ligatures w14:val="standardContextual"/>
            </w:rPr>
          </w:pPr>
          <w:hyperlink w:anchor="_Toc230844347" w:history="1">
            <w:r w:rsidR="00F67DC4" w:rsidRPr="001C70F0">
              <w:rPr>
                <w:rStyle w:val="aff9"/>
                <w:rFonts w:hint="eastAsia"/>
              </w:rPr>
              <w:t xml:space="preserve">4.5 RSP </w:t>
            </w:r>
            <w:r w:rsidR="00F67DC4" w:rsidRPr="001C70F0">
              <w:rPr>
                <w:rStyle w:val="aff9"/>
                <w:rFonts w:hint="eastAsia"/>
              </w:rPr>
              <w:t>反映视觉线索的瞬时输入</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_Toc230844347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90</w:t>
            </w:r>
            <w:r w:rsidR="00F67DC4">
              <w:rPr>
                <w:rFonts w:hint="eastAsia"/>
                <w:webHidden/>
              </w:rPr>
              <w:fldChar w:fldCharType="end"/>
            </w:r>
          </w:hyperlink>
        </w:p>
        <w:p w14:paraId="03D77226" w14:textId="089481B2" w:rsidR="00F67DC4" w:rsidRDefault="00000000">
          <w:pPr>
            <w:pStyle w:val="TOC2"/>
            <w:ind w:left="240"/>
            <w:rPr>
              <w:rFonts w:asciiTheme="minorHAnsi" w:eastAsiaTheme="minorEastAsia" w:hAnsiTheme="minorHAnsi" w:cstheme="minorBidi" w:hint="eastAsia"/>
              <w:sz w:val="22"/>
              <w14:ligatures w14:val="standardContextual"/>
            </w:rPr>
          </w:pPr>
          <w:hyperlink w:anchor="_Toc230844348" w:history="1">
            <w:r w:rsidR="00F67DC4" w:rsidRPr="001C70F0">
              <w:rPr>
                <w:rStyle w:val="aff9"/>
                <w:rFonts w:hint="eastAsia"/>
              </w:rPr>
              <w:t xml:space="preserve">4.6 </w:t>
            </w:r>
            <w:r w:rsidR="00F67DC4" w:rsidRPr="001C70F0">
              <w:rPr>
                <w:rStyle w:val="aff9"/>
                <w:rFonts w:hint="eastAsia"/>
              </w:rPr>
              <w:t>信息论视角</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_Toc230844348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93</w:t>
            </w:r>
            <w:r w:rsidR="00F67DC4">
              <w:rPr>
                <w:rFonts w:hint="eastAsia"/>
                <w:webHidden/>
              </w:rPr>
              <w:fldChar w:fldCharType="end"/>
            </w:r>
          </w:hyperlink>
        </w:p>
        <w:p w14:paraId="7B42CDC7" w14:textId="21453965" w:rsidR="00F67DC4" w:rsidRDefault="00000000">
          <w:pPr>
            <w:pStyle w:val="TOC2"/>
            <w:ind w:left="240"/>
            <w:rPr>
              <w:rFonts w:asciiTheme="minorHAnsi" w:eastAsiaTheme="minorEastAsia" w:hAnsiTheme="minorHAnsi" w:cstheme="minorBidi" w:hint="eastAsia"/>
              <w:sz w:val="22"/>
              <w14:ligatures w14:val="standardContextual"/>
            </w:rPr>
          </w:pPr>
          <w:hyperlink w:anchor="_Toc230844349" w:history="1">
            <w:r w:rsidR="00F67DC4" w:rsidRPr="001C70F0">
              <w:rPr>
                <w:rStyle w:val="aff9"/>
                <w:rFonts w:hint="eastAsia"/>
              </w:rPr>
              <w:t xml:space="preserve">4.7 </w:t>
            </w:r>
            <w:r w:rsidR="00F67DC4" w:rsidRPr="001C70F0">
              <w:rPr>
                <w:rStyle w:val="aff9"/>
                <w:rFonts w:hint="eastAsia"/>
              </w:rPr>
              <w:t>静息态自发收敛驱动的舔水</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_Toc230844349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99</w:t>
            </w:r>
            <w:r w:rsidR="00F67DC4">
              <w:rPr>
                <w:rFonts w:hint="eastAsia"/>
                <w:webHidden/>
              </w:rPr>
              <w:fldChar w:fldCharType="end"/>
            </w:r>
          </w:hyperlink>
        </w:p>
        <w:p w14:paraId="4CDD516A" w14:textId="7A6E51BC"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0" w:history="1">
            <w:r w:rsidR="00F67DC4" w:rsidRPr="001C70F0">
              <w:rPr>
                <w:rStyle w:val="aff9"/>
                <w:rFonts w:hint="eastAsia"/>
              </w:rPr>
              <w:t xml:space="preserve">4.8 </w:t>
            </w:r>
            <w:r w:rsidR="00F67DC4" w:rsidRPr="001C70F0">
              <w:rPr>
                <w:rStyle w:val="aff9"/>
                <w:rFonts w:hint="eastAsia"/>
              </w:rPr>
              <w:t>计算模拟响应异质性的产生和学习加速效应</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_Toc230844350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103</w:t>
            </w:r>
            <w:r w:rsidR="00F67DC4">
              <w:rPr>
                <w:rFonts w:hint="eastAsia"/>
                <w:webHidden/>
              </w:rPr>
              <w:fldChar w:fldCharType="end"/>
            </w:r>
          </w:hyperlink>
        </w:p>
        <w:p w14:paraId="61892EBD" w14:textId="10FF6A9E" w:rsidR="00F67DC4" w:rsidRDefault="00000000">
          <w:pPr>
            <w:pStyle w:val="TOC1"/>
            <w:rPr>
              <w:rFonts w:asciiTheme="minorHAnsi" w:eastAsiaTheme="minorEastAsia" w:hAnsiTheme="minorHAnsi" w:cstheme="minorBidi" w:hint="eastAsia"/>
              <w:noProof/>
              <w:sz w:val="22"/>
              <w14:ligatures w14:val="standardContextual"/>
            </w:rPr>
          </w:pPr>
          <w:hyperlink w:anchor="_Toc230844351" w:history="1">
            <w:r w:rsidR="00F67DC4" w:rsidRPr="001C70F0">
              <w:rPr>
                <w:rStyle w:val="aff9"/>
                <w:rFonts w:hint="eastAsia"/>
                <w:noProof/>
              </w:rPr>
              <w:t>第</w:t>
            </w:r>
            <w:r w:rsidR="00F67DC4" w:rsidRPr="001C70F0">
              <w:rPr>
                <w:rStyle w:val="aff9"/>
                <w:rFonts w:hint="eastAsia"/>
                <w:noProof/>
              </w:rPr>
              <w:t>5</w:t>
            </w:r>
            <w:r w:rsidR="00F67DC4" w:rsidRPr="001C70F0">
              <w:rPr>
                <w:rStyle w:val="aff9"/>
                <w:rFonts w:hint="eastAsia"/>
                <w:noProof/>
              </w:rPr>
              <w:t>章</w:t>
            </w:r>
            <w:r w:rsidR="00F67DC4" w:rsidRPr="001C70F0">
              <w:rPr>
                <w:rStyle w:val="aff9"/>
                <w:rFonts w:hint="eastAsia"/>
                <w:noProof/>
              </w:rPr>
              <w:t xml:space="preserve"> </w:t>
            </w:r>
            <w:r w:rsidR="00F67DC4" w:rsidRPr="001C70F0">
              <w:rPr>
                <w:rStyle w:val="aff9"/>
                <w:rFonts w:hint="eastAsia"/>
                <w:noProof/>
              </w:rPr>
              <w:t>结论与讨论</w:t>
            </w:r>
            <w:r w:rsidR="00F67DC4">
              <w:rPr>
                <w:rFonts w:hint="eastAsia"/>
                <w:noProof/>
                <w:webHidden/>
              </w:rPr>
              <w:tab/>
            </w:r>
            <w:r w:rsidR="00F67DC4">
              <w:rPr>
                <w:rFonts w:hint="eastAsia"/>
                <w:noProof/>
                <w:webHidden/>
              </w:rPr>
              <w:fldChar w:fldCharType="begin"/>
            </w:r>
            <w:r w:rsidR="00F67DC4">
              <w:rPr>
                <w:rFonts w:hint="eastAsia"/>
                <w:noProof/>
                <w:webHidden/>
              </w:rPr>
              <w:instrText xml:space="preserve"> </w:instrText>
            </w:r>
            <w:r w:rsidR="00F67DC4">
              <w:rPr>
                <w:noProof/>
                <w:webHidden/>
              </w:rPr>
              <w:instrText>PAGEREF _Toc230844351 \h</w:instrText>
            </w:r>
            <w:r w:rsidR="00F67DC4">
              <w:rPr>
                <w:rFonts w:hint="eastAsia"/>
                <w:noProof/>
                <w:webHidden/>
              </w:rPr>
              <w:instrText xml:space="preserve"> </w:instrText>
            </w:r>
            <w:r w:rsidR="00F67DC4">
              <w:rPr>
                <w:rFonts w:hint="eastAsia"/>
                <w:noProof/>
                <w:webHidden/>
              </w:rPr>
            </w:r>
            <w:r w:rsidR="00F67DC4">
              <w:rPr>
                <w:rFonts w:hint="eastAsia"/>
                <w:noProof/>
                <w:webHidden/>
              </w:rPr>
              <w:fldChar w:fldCharType="separate"/>
            </w:r>
            <w:r w:rsidR="00F67DC4">
              <w:rPr>
                <w:noProof/>
                <w:webHidden/>
              </w:rPr>
              <w:t>119</w:t>
            </w:r>
            <w:r w:rsidR="00F67DC4">
              <w:rPr>
                <w:rFonts w:hint="eastAsia"/>
                <w:noProof/>
                <w:webHidden/>
              </w:rPr>
              <w:fldChar w:fldCharType="end"/>
            </w:r>
          </w:hyperlink>
        </w:p>
        <w:p w14:paraId="66D303B1" w14:textId="26AB63AD"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2" w:history="1">
            <w:r w:rsidR="00F67DC4" w:rsidRPr="001C70F0">
              <w:rPr>
                <w:rStyle w:val="aff9"/>
                <w:rFonts w:hint="eastAsia"/>
              </w:rPr>
              <w:t xml:space="preserve">5.1 </w:t>
            </w:r>
            <w:r w:rsidR="00F67DC4" w:rsidRPr="001C70F0">
              <w:rPr>
                <w:rStyle w:val="aff9"/>
                <w:rFonts w:hint="eastAsia"/>
              </w:rPr>
              <w:t>初始学习与学会的神经定义和可泛化性</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_Toc230844352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119</w:t>
            </w:r>
            <w:r w:rsidR="00F67DC4">
              <w:rPr>
                <w:rFonts w:hint="eastAsia"/>
                <w:webHidden/>
              </w:rPr>
              <w:fldChar w:fldCharType="end"/>
            </w:r>
          </w:hyperlink>
        </w:p>
        <w:p w14:paraId="484180E1" w14:textId="27A72F9E"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3" w:history="1">
            <w:r w:rsidR="00F67DC4" w:rsidRPr="001C70F0">
              <w:rPr>
                <w:rStyle w:val="aff9"/>
                <w:rFonts w:hint="eastAsia"/>
              </w:rPr>
              <w:t xml:space="preserve">5.2 </w:t>
            </w:r>
            <w:r w:rsidR="00F67DC4" w:rsidRPr="001C70F0">
              <w:rPr>
                <w:rStyle w:val="aff9"/>
                <w:rFonts w:hint="eastAsia"/>
              </w:rPr>
              <w:t>学习加速的不同层级实现</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_Toc230844353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120</w:t>
            </w:r>
            <w:r w:rsidR="00F67DC4">
              <w:rPr>
                <w:rFonts w:hint="eastAsia"/>
                <w:webHidden/>
              </w:rPr>
              <w:fldChar w:fldCharType="end"/>
            </w:r>
          </w:hyperlink>
        </w:p>
        <w:p w14:paraId="13FA20F1" w14:textId="55945E69"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4" w:history="1">
            <w:r w:rsidR="00F67DC4" w:rsidRPr="001C70F0">
              <w:rPr>
                <w:rStyle w:val="aff9"/>
                <w:rFonts w:hint="eastAsia"/>
              </w:rPr>
              <w:t>5.3 TH</w:t>
            </w:r>
            <w:r w:rsidR="00F67DC4" w:rsidRPr="001C70F0">
              <w:rPr>
                <w:rStyle w:val="aff9"/>
                <w:rFonts w:hint="eastAsia"/>
              </w:rPr>
              <w:t>可能提供有监督学习的教学信号</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_Toc230844354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121</w:t>
            </w:r>
            <w:r w:rsidR="00F67DC4">
              <w:rPr>
                <w:rFonts w:hint="eastAsia"/>
                <w:webHidden/>
              </w:rPr>
              <w:fldChar w:fldCharType="end"/>
            </w:r>
          </w:hyperlink>
        </w:p>
        <w:p w14:paraId="7DCE71EC" w14:textId="7CF407DA"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5" w:history="1">
            <w:r w:rsidR="00F67DC4" w:rsidRPr="001C70F0">
              <w:rPr>
                <w:rStyle w:val="aff9"/>
                <w:rFonts w:hint="eastAsia"/>
              </w:rPr>
              <w:t xml:space="preserve">5.4 </w:t>
            </w:r>
            <w:r w:rsidR="00F67DC4" w:rsidRPr="001C70F0">
              <w:rPr>
                <w:rStyle w:val="aff9"/>
                <w:rFonts w:hint="eastAsia"/>
              </w:rPr>
              <w:t>其它方向探索和局限性</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_Toc230844355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122</w:t>
            </w:r>
            <w:r w:rsidR="00F67DC4">
              <w:rPr>
                <w:rFonts w:hint="eastAsia"/>
                <w:webHidden/>
              </w:rPr>
              <w:fldChar w:fldCharType="end"/>
            </w:r>
          </w:hyperlink>
        </w:p>
        <w:p w14:paraId="73F569A9" w14:textId="49BE6A8A" w:rsidR="00F67DC4" w:rsidRDefault="00000000">
          <w:pPr>
            <w:pStyle w:val="TOC2"/>
            <w:ind w:left="240"/>
            <w:rPr>
              <w:rFonts w:asciiTheme="minorHAnsi" w:eastAsiaTheme="minorEastAsia" w:hAnsiTheme="minorHAnsi" w:cstheme="minorBidi" w:hint="eastAsia"/>
              <w:sz w:val="22"/>
              <w14:ligatures w14:val="standardContextual"/>
            </w:rPr>
          </w:pPr>
          <w:hyperlink w:anchor="_Toc230844356" w:history="1">
            <w:r w:rsidR="00F67DC4" w:rsidRPr="001C70F0">
              <w:rPr>
                <w:rStyle w:val="aff9"/>
                <w:rFonts w:hint="eastAsia"/>
              </w:rPr>
              <w:t xml:space="preserve">5.5 </w:t>
            </w:r>
            <w:r w:rsidR="00F67DC4" w:rsidRPr="001C70F0">
              <w:rPr>
                <w:rStyle w:val="aff9"/>
                <w:rFonts w:hint="eastAsia"/>
              </w:rPr>
              <w:t>未来展望</w:t>
            </w:r>
            <w:r w:rsidR="00F67DC4">
              <w:rPr>
                <w:rFonts w:hint="eastAsia"/>
                <w:webHidden/>
              </w:rPr>
              <w:tab/>
            </w:r>
            <w:r w:rsidR="00F67DC4">
              <w:rPr>
                <w:rFonts w:hint="eastAsia"/>
                <w:webHidden/>
              </w:rPr>
              <w:fldChar w:fldCharType="begin"/>
            </w:r>
            <w:r w:rsidR="00F67DC4">
              <w:rPr>
                <w:rFonts w:hint="eastAsia"/>
                <w:webHidden/>
              </w:rPr>
              <w:instrText xml:space="preserve"> </w:instrText>
            </w:r>
            <w:r w:rsidR="00F67DC4">
              <w:rPr>
                <w:webHidden/>
              </w:rPr>
              <w:instrText>PAGEREF _Toc230844356 \h</w:instrText>
            </w:r>
            <w:r w:rsidR="00F67DC4">
              <w:rPr>
                <w:rFonts w:hint="eastAsia"/>
                <w:webHidden/>
              </w:rPr>
              <w:instrText xml:space="preserve"> </w:instrText>
            </w:r>
            <w:r w:rsidR="00F67DC4">
              <w:rPr>
                <w:rFonts w:hint="eastAsia"/>
                <w:webHidden/>
              </w:rPr>
            </w:r>
            <w:r w:rsidR="00F67DC4">
              <w:rPr>
                <w:rFonts w:hint="eastAsia"/>
                <w:webHidden/>
              </w:rPr>
              <w:fldChar w:fldCharType="separate"/>
            </w:r>
            <w:r w:rsidR="00F67DC4">
              <w:rPr>
                <w:webHidden/>
              </w:rPr>
              <w:t>123</w:t>
            </w:r>
            <w:r w:rsidR="00F67DC4">
              <w:rPr>
                <w:rFonts w:hint="eastAsia"/>
                <w:webHidden/>
              </w:rPr>
              <w:fldChar w:fldCharType="end"/>
            </w:r>
          </w:hyperlink>
        </w:p>
        <w:p w14:paraId="7FB17BD8" w14:textId="28E36D36"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5CA432AC" w14:textId="4AB47B35" w:rsidR="00425FAD"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30961958" w:history="1">
        <w:r w:rsidR="00425FAD" w:rsidRPr="004601D0">
          <w:rPr>
            <w:rStyle w:val="aff9"/>
            <w:rFonts w:hint="eastAsia"/>
            <w:noProof/>
          </w:rPr>
          <w:t>图</w:t>
        </w:r>
        <w:r w:rsidR="00425FAD" w:rsidRPr="004601D0">
          <w:rPr>
            <w:rStyle w:val="aff9"/>
            <w:rFonts w:hint="eastAsia"/>
            <w:noProof/>
          </w:rPr>
          <w:t xml:space="preserve"> 1.1  Thorndike</w:t>
        </w:r>
        <w:r w:rsidR="00425FAD" w:rsidRPr="004601D0">
          <w:rPr>
            <w:rStyle w:val="aff9"/>
            <w:rFonts w:hint="eastAsia"/>
            <w:noProof/>
          </w:rPr>
          <w:t>的“猫之迷笼”</w:t>
        </w:r>
        <w:r w:rsidR="00425FAD">
          <w:rPr>
            <w:rFonts w:hint="eastAsia"/>
            <w:noProof/>
            <w:webHidden/>
          </w:rPr>
          <w:tab/>
        </w:r>
        <w:r w:rsidR="00425FAD">
          <w:rPr>
            <w:rFonts w:hint="eastAsia"/>
            <w:noProof/>
            <w:webHidden/>
          </w:rPr>
          <w:fldChar w:fldCharType="begin"/>
        </w:r>
        <w:r w:rsidR="00425FAD">
          <w:rPr>
            <w:rFonts w:hint="eastAsia"/>
            <w:noProof/>
            <w:webHidden/>
          </w:rPr>
          <w:instrText xml:space="preserve"> </w:instrText>
        </w:r>
        <w:r w:rsidR="00425FAD">
          <w:rPr>
            <w:noProof/>
            <w:webHidden/>
          </w:rPr>
          <w:instrText>PAGEREF _Toc230961958 \h</w:instrText>
        </w:r>
        <w:r w:rsidR="00425FAD">
          <w:rPr>
            <w:rFonts w:hint="eastAsia"/>
            <w:noProof/>
            <w:webHidden/>
          </w:rPr>
          <w:instrText xml:space="preserve"> </w:instrText>
        </w:r>
        <w:r w:rsidR="00425FAD">
          <w:rPr>
            <w:rFonts w:hint="eastAsia"/>
            <w:noProof/>
            <w:webHidden/>
          </w:rPr>
        </w:r>
        <w:r w:rsidR="00425FAD">
          <w:rPr>
            <w:noProof/>
            <w:webHidden/>
          </w:rPr>
          <w:fldChar w:fldCharType="separate"/>
        </w:r>
        <w:r w:rsidR="00425FAD">
          <w:rPr>
            <w:noProof/>
            <w:webHidden/>
          </w:rPr>
          <w:t>2</w:t>
        </w:r>
        <w:r w:rsidR="00425FAD">
          <w:rPr>
            <w:rFonts w:hint="eastAsia"/>
            <w:noProof/>
            <w:webHidden/>
          </w:rPr>
          <w:fldChar w:fldCharType="end"/>
        </w:r>
      </w:hyperlink>
    </w:p>
    <w:p w14:paraId="2238DE8E" w14:textId="77B9E088"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59" w:history="1">
        <w:r w:rsidRPr="004601D0">
          <w:rPr>
            <w:rStyle w:val="aff9"/>
            <w:rFonts w:hint="eastAsia"/>
            <w:noProof/>
          </w:rPr>
          <w:t>图</w:t>
        </w:r>
        <w:r w:rsidRPr="004601D0">
          <w:rPr>
            <w:rStyle w:val="aff9"/>
            <w:rFonts w:hint="eastAsia"/>
            <w:noProof/>
          </w:rPr>
          <w:t xml:space="preserve"> 2.3  </w:t>
        </w:r>
        <w:r w:rsidRPr="004601D0">
          <w:rPr>
            <w:rStyle w:val="aff9"/>
            <w:rFonts w:hint="eastAsia"/>
            <w:noProof/>
          </w:rPr>
          <w:t>训练单元日程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_Toc230961959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7ABEC0E7" w14:textId="6F2F915D"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0" w:history="1">
        <w:r w:rsidRPr="004601D0">
          <w:rPr>
            <w:rStyle w:val="aff9"/>
            <w:rFonts w:hint="eastAsia"/>
            <w:noProof/>
          </w:rPr>
          <w:t>图</w:t>
        </w:r>
        <w:r w:rsidRPr="004601D0">
          <w:rPr>
            <w:rStyle w:val="aff9"/>
            <w:rFonts w:hint="eastAsia"/>
            <w:noProof/>
          </w:rPr>
          <w:t xml:space="preserve"> 2.1  </w:t>
        </w:r>
        <w:r w:rsidRPr="004601D0">
          <w:rPr>
            <w:rStyle w:val="aff9"/>
            <w:rFonts w:hint="eastAsia"/>
            <w:noProof/>
          </w:rPr>
          <w:t>颅窗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_Toc230961960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02FB5D86" w14:textId="2F791468"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1" w:history="1">
        <w:r w:rsidRPr="004601D0">
          <w:rPr>
            <w:rStyle w:val="aff9"/>
            <w:rFonts w:hint="eastAsia"/>
            <w:noProof/>
          </w:rPr>
          <w:t>图</w:t>
        </w:r>
        <w:r w:rsidRPr="004601D0">
          <w:rPr>
            <w:rStyle w:val="aff9"/>
            <w:rFonts w:hint="eastAsia"/>
            <w:noProof/>
          </w:rPr>
          <w:t xml:space="preserve"> 2.2  </w:t>
        </w:r>
        <w:r w:rsidRPr="004601D0">
          <w:rPr>
            <w:rStyle w:val="aff9"/>
            <w:rFonts w:hint="eastAsia"/>
            <w:noProof/>
          </w:rPr>
          <w:t>行为实验同时记录钙信号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_Toc230961961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003F9E0C" w14:textId="736246D6"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2" w:history="1">
        <w:r w:rsidRPr="004601D0">
          <w:rPr>
            <w:rStyle w:val="aff9"/>
            <w:rFonts w:hint="eastAsia"/>
            <w:noProof/>
          </w:rPr>
          <w:t>图</w:t>
        </w:r>
        <w:r w:rsidRPr="004601D0">
          <w:rPr>
            <w:rStyle w:val="aff9"/>
            <w:rFonts w:hint="eastAsia"/>
            <w:noProof/>
          </w:rPr>
          <w:t xml:space="preserve"> 2.3  </w:t>
        </w:r>
        <w:r w:rsidRPr="004601D0">
          <w:rPr>
            <w:rStyle w:val="aff9"/>
            <w:rFonts w:hint="eastAsia"/>
            <w:noProof/>
          </w:rPr>
          <w:t>训练单元日程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_Toc230961962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239EE6F7" w14:textId="3FFF1A75"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3" w:history="1">
        <w:r w:rsidRPr="004601D0">
          <w:rPr>
            <w:rStyle w:val="aff9"/>
            <w:rFonts w:hint="eastAsia"/>
            <w:noProof/>
          </w:rPr>
          <w:t>图</w:t>
        </w:r>
        <w:r w:rsidRPr="004601D0">
          <w:rPr>
            <w:rStyle w:val="aff9"/>
            <w:rFonts w:hint="eastAsia"/>
            <w:noProof/>
          </w:rPr>
          <w:t xml:space="preserve"> 3.1 </w:t>
        </w:r>
        <w:r w:rsidRPr="004601D0">
          <w:rPr>
            <w:rStyle w:val="aff9"/>
            <w:rFonts w:hint="eastAsia"/>
            <w:noProof/>
          </w:rPr>
          <w:t>连续学习实验设计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_Toc230961963 \h</w:instrText>
        </w:r>
        <w:r>
          <w:rPr>
            <w:rFonts w:hint="eastAsia"/>
            <w:noProof/>
            <w:webHidden/>
          </w:rPr>
          <w:instrText xml:space="preserve"> </w:instrText>
        </w:r>
        <w:r>
          <w:rPr>
            <w:rFonts w:hint="eastAsia"/>
            <w:noProof/>
            <w:webHidden/>
          </w:rPr>
        </w:r>
        <w:r>
          <w:rPr>
            <w:noProof/>
            <w:webHidden/>
          </w:rPr>
          <w:fldChar w:fldCharType="separate"/>
        </w:r>
        <w:r>
          <w:rPr>
            <w:noProof/>
            <w:webHidden/>
          </w:rPr>
          <w:t>53</w:t>
        </w:r>
        <w:r>
          <w:rPr>
            <w:rFonts w:hint="eastAsia"/>
            <w:noProof/>
            <w:webHidden/>
          </w:rPr>
          <w:fldChar w:fldCharType="end"/>
        </w:r>
      </w:hyperlink>
    </w:p>
    <w:p w14:paraId="220F4979" w14:textId="394811CE"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4" w:history="1">
        <w:r w:rsidRPr="004601D0">
          <w:rPr>
            <w:rStyle w:val="aff9"/>
            <w:rFonts w:hint="eastAsia"/>
            <w:noProof/>
          </w:rPr>
          <w:t>图</w:t>
        </w:r>
        <w:r w:rsidRPr="004601D0">
          <w:rPr>
            <w:rStyle w:val="aff9"/>
            <w:rFonts w:hint="eastAsia"/>
            <w:noProof/>
          </w:rPr>
          <w:t xml:space="preserve"> 3.2 </w:t>
        </w:r>
        <w:r w:rsidRPr="004601D0">
          <w:rPr>
            <w:rStyle w:val="aff9"/>
            <w:rFonts w:hint="eastAsia"/>
            <w:noProof/>
          </w:rPr>
          <w:t>初始和连续学习的学习曲线和首个训练单元优势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_Toc230961964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3F8275EF" w14:textId="46C09AC3"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5" w:history="1">
        <w:r w:rsidRPr="004601D0">
          <w:rPr>
            <w:rStyle w:val="aff9"/>
            <w:rFonts w:hint="eastAsia"/>
            <w:noProof/>
          </w:rPr>
          <w:t>图</w:t>
        </w:r>
        <w:r w:rsidRPr="004601D0">
          <w:rPr>
            <w:rStyle w:val="aff9"/>
            <w:rFonts w:hint="eastAsia"/>
            <w:noProof/>
          </w:rPr>
          <w:t xml:space="preserve"> 3.3 </w:t>
        </w:r>
        <w:r w:rsidRPr="004601D0">
          <w:rPr>
            <w:rStyle w:val="aff9"/>
            <w:rFonts w:hint="eastAsia"/>
            <w:noProof/>
          </w:rPr>
          <w:t>连续学习</w:t>
        </w:r>
        <w:r w:rsidRPr="004601D0">
          <w:rPr>
            <w:rStyle w:val="aff9"/>
            <w:rFonts w:hint="eastAsia"/>
            <w:noProof/>
          </w:rPr>
          <w:t>hit rate</w:t>
        </w:r>
        <w:r w:rsidRPr="004601D0">
          <w:rPr>
            <w:rStyle w:val="aff9"/>
            <w:rFonts w:hint="eastAsia"/>
            <w:noProof/>
          </w:rPr>
          <w:t>增长更快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_Toc230961965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0AF31689" w14:textId="560322BF"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6" w:history="1">
        <w:r w:rsidRPr="004601D0">
          <w:rPr>
            <w:rStyle w:val="aff9"/>
            <w:rFonts w:hint="eastAsia"/>
            <w:noProof/>
          </w:rPr>
          <w:t>图</w:t>
        </w:r>
        <w:r w:rsidRPr="004601D0">
          <w:rPr>
            <w:rStyle w:val="aff9"/>
            <w:rFonts w:hint="eastAsia"/>
            <w:noProof/>
          </w:rPr>
          <w:t xml:space="preserve"> 3.4 </w:t>
        </w:r>
        <w:r w:rsidRPr="004601D0">
          <w:rPr>
            <w:rStyle w:val="aff9"/>
            <w:rFonts w:hint="eastAsia"/>
            <w:noProof/>
          </w:rPr>
          <w:t>静息态与动作态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_Toc230961966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2AB44EE7" w14:textId="5CF3B2B4"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7" w:history="1">
        <w:r w:rsidRPr="004601D0">
          <w:rPr>
            <w:rStyle w:val="aff9"/>
            <w:rFonts w:hint="eastAsia"/>
            <w:noProof/>
          </w:rPr>
          <w:t>图</w:t>
        </w:r>
        <w:r w:rsidRPr="004601D0">
          <w:rPr>
            <w:rStyle w:val="aff9"/>
            <w:rFonts w:hint="eastAsia"/>
            <w:noProof/>
          </w:rPr>
          <w:t xml:space="preserve"> 3.5 </w:t>
        </w:r>
        <w:r w:rsidRPr="004601D0">
          <w:rPr>
            <w:rStyle w:val="aff9"/>
            <w:rFonts w:hint="eastAsia"/>
            <w:noProof/>
          </w:rPr>
          <w:t>初级运动皮层钙成像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_Toc230961967 \h</w:instrText>
        </w:r>
        <w:r>
          <w:rPr>
            <w:rFonts w:hint="eastAsia"/>
            <w:noProof/>
            <w:webHidden/>
          </w:rPr>
          <w:instrText xml:space="preserve"> </w:instrText>
        </w:r>
        <w:r>
          <w:rPr>
            <w:rFonts w:hint="eastAsia"/>
            <w:noProof/>
            <w:webHidden/>
          </w:rPr>
        </w:r>
        <w:r>
          <w:rPr>
            <w:noProof/>
            <w:webHidden/>
          </w:rPr>
          <w:fldChar w:fldCharType="separate"/>
        </w:r>
        <w:r>
          <w:rPr>
            <w:noProof/>
            <w:webHidden/>
          </w:rPr>
          <w:t>59</w:t>
        </w:r>
        <w:r>
          <w:rPr>
            <w:rFonts w:hint="eastAsia"/>
            <w:noProof/>
            <w:webHidden/>
          </w:rPr>
          <w:fldChar w:fldCharType="end"/>
        </w:r>
      </w:hyperlink>
    </w:p>
    <w:p w14:paraId="6243B22E" w14:textId="1D692A8F"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8" w:history="1">
        <w:r w:rsidRPr="004601D0">
          <w:rPr>
            <w:rStyle w:val="aff9"/>
            <w:rFonts w:hint="eastAsia"/>
            <w:noProof/>
          </w:rPr>
          <w:t>图</w:t>
        </w:r>
        <w:r w:rsidRPr="004601D0">
          <w:rPr>
            <w:rStyle w:val="aff9"/>
            <w:rFonts w:hint="eastAsia"/>
            <w:noProof/>
          </w:rPr>
          <w:t xml:space="preserve"> 3.6 </w:t>
        </w:r>
        <w:r w:rsidRPr="004601D0">
          <w:rPr>
            <w:rStyle w:val="aff9"/>
            <w:rFonts w:hint="eastAsia"/>
            <w:noProof/>
          </w:rPr>
          <w:t>声音线索初始学习前后的基本响应轮廓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_Toc230961968 \h</w:instrText>
        </w:r>
        <w:r>
          <w:rPr>
            <w:rFonts w:hint="eastAsia"/>
            <w:noProof/>
            <w:webHidden/>
          </w:rPr>
          <w:instrText xml:space="preserve"> </w:instrText>
        </w:r>
        <w:r>
          <w:rPr>
            <w:rFonts w:hint="eastAsia"/>
            <w:noProof/>
            <w:webHidden/>
          </w:rPr>
        </w:r>
        <w:r>
          <w:rPr>
            <w:noProof/>
            <w:webHidden/>
          </w:rPr>
          <w:fldChar w:fldCharType="separate"/>
        </w:r>
        <w:r>
          <w:rPr>
            <w:noProof/>
            <w:webHidden/>
          </w:rPr>
          <w:t>60</w:t>
        </w:r>
        <w:r>
          <w:rPr>
            <w:rFonts w:hint="eastAsia"/>
            <w:noProof/>
            <w:webHidden/>
          </w:rPr>
          <w:fldChar w:fldCharType="end"/>
        </w:r>
      </w:hyperlink>
    </w:p>
    <w:p w14:paraId="5A178CBD" w14:textId="004D6A37"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69" w:history="1">
        <w:r w:rsidRPr="004601D0">
          <w:rPr>
            <w:rStyle w:val="aff9"/>
            <w:rFonts w:hint="eastAsia"/>
            <w:noProof/>
          </w:rPr>
          <w:t>图</w:t>
        </w:r>
        <w:r w:rsidRPr="004601D0">
          <w:rPr>
            <w:rStyle w:val="aff9"/>
            <w:rFonts w:hint="eastAsia"/>
            <w:noProof/>
          </w:rPr>
          <w:t xml:space="preserve"> 3.7 </w:t>
        </w:r>
        <w:r w:rsidRPr="004601D0">
          <w:rPr>
            <w:rStyle w:val="aff9"/>
            <w:rFonts w:hint="eastAsia"/>
            <w:noProof/>
          </w:rPr>
          <w:t>细胞对线索的不同响应特性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_Toc230961969 \h</w:instrText>
        </w:r>
        <w:r>
          <w:rPr>
            <w:rFonts w:hint="eastAsia"/>
            <w:noProof/>
            <w:webHidden/>
          </w:rPr>
          <w:instrText xml:space="preserve"> </w:instrText>
        </w:r>
        <w:r>
          <w:rPr>
            <w:rFonts w:hint="eastAsia"/>
            <w:noProof/>
            <w:webHidden/>
          </w:rPr>
        </w:r>
        <w:r>
          <w:rPr>
            <w:noProof/>
            <w:webHidden/>
          </w:rPr>
          <w:fldChar w:fldCharType="separate"/>
        </w:r>
        <w:r>
          <w:rPr>
            <w:noProof/>
            <w:webHidden/>
          </w:rPr>
          <w:t>62</w:t>
        </w:r>
        <w:r>
          <w:rPr>
            <w:rFonts w:hint="eastAsia"/>
            <w:noProof/>
            <w:webHidden/>
          </w:rPr>
          <w:fldChar w:fldCharType="end"/>
        </w:r>
      </w:hyperlink>
    </w:p>
    <w:p w14:paraId="547F1C6E" w14:textId="41B960D3"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0" w:history="1">
        <w:r w:rsidRPr="004601D0">
          <w:rPr>
            <w:rStyle w:val="aff9"/>
            <w:rFonts w:hint="eastAsia"/>
            <w:noProof/>
          </w:rPr>
          <w:t>图</w:t>
        </w:r>
        <w:r w:rsidRPr="004601D0">
          <w:rPr>
            <w:rStyle w:val="aff9"/>
            <w:rFonts w:hint="eastAsia"/>
            <w:noProof/>
          </w:rPr>
          <w:t xml:space="preserve"> 3.8 </w:t>
        </w:r>
        <w:r w:rsidRPr="004601D0">
          <w:rPr>
            <w:rStyle w:val="aff9"/>
            <w:rFonts w:hint="eastAsia"/>
            <w:noProof/>
          </w:rPr>
          <w:t>静息态的漂移和动作态的定向演进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_Toc230961970 \h</w:instrText>
        </w:r>
        <w:r>
          <w:rPr>
            <w:rFonts w:hint="eastAsia"/>
            <w:noProof/>
            <w:webHidden/>
          </w:rPr>
          <w:instrText xml:space="preserve"> </w:instrText>
        </w:r>
        <w:r>
          <w:rPr>
            <w:rFonts w:hint="eastAsia"/>
            <w:noProof/>
            <w:webHidden/>
          </w:rPr>
        </w:r>
        <w:r>
          <w:rPr>
            <w:noProof/>
            <w:webHidden/>
          </w:rPr>
          <w:fldChar w:fldCharType="separate"/>
        </w:r>
        <w:r>
          <w:rPr>
            <w:noProof/>
            <w:webHidden/>
          </w:rPr>
          <w:t>64</w:t>
        </w:r>
        <w:r>
          <w:rPr>
            <w:rFonts w:hint="eastAsia"/>
            <w:noProof/>
            <w:webHidden/>
          </w:rPr>
          <w:fldChar w:fldCharType="end"/>
        </w:r>
      </w:hyperlink>
    </w:p>
    <w:p w14:paraId="2B7285C6" w14:textId="59C4F443"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1" w:history="1">
        <w:r w:rsidRPr="004601D0">
          <w:rPr>
            <w:rStyle w:val="aff9"/>
            <w:rFonts w:hint="eastAsia"/>
            <w:noProof/>
          </w:rPr>
          <w:t>图</w:t>
        </w:r>
        <w:r w:rsidRPr="004601D0">
          <w:rPr>
            <w:rStyle w:val="aff9"/>
            <w:rFonts w:hint="eastAsia"/>
            <w:noProof/>
          </w:rPr>
          <w:t xml:space="preserve"> 3.9 </w:t>
        </w:r>
        <w:r w:rsidRPr="004601D0">
          <w:rPr>
            <w:rStyle w:val="aff9"/>
            <w:rFonts w:hint="eastAsia"/>
            <w:noProof/>
          </w:rPr>
          <w:t>新线索激活旧经验相关细胞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_Toc230961971 \h</w:instrText>
        </w:r>
        <w:r>
          <w:rPr>
            <w:rFonts w:hint="eastAsia"/>
            <w:noProof/>
            <w:webHidden/>
          </w:rPr>
          <w:instrText xml:space="preserve"> </w:instrText>
        </w:r>
        <w:r>
          <w:rPr>
            <w:rFonts w:hint="eastAsia"/>
            <w:noProof/>
            <w:webHidden/>
          </w:rPr>
        </w:r>
        <w:r>
          <w:rPr>
            <w:noProof/>
            <w:webHidden/>
          </w:rPr>
          <w:fldChar w:fldCharType="separate"/>
        </w:r>
        <w:r>
          <w:rPr>
            <w:noProof/>
            <w:webHidden/>
          </w:rPr>
          <w:t>65</w:t>
        </w:r>
        <w:r>
          <w:rPr>
            <w:rFonts w:hint="eastAsia"/>
            <w:noProof/>
            <w:webHidden/>
          </w:rPr>
          <w:fldChar w:fldCharType="end"/>
        </w:r>
      </w:hyperlink>
    </w:p>
    <w:p w14:paraId="6382C04A" w14:textId="0A172A5F"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2" w:history="1">
        <w:r w:rsidRPr="004601D0">
          <w:rPr>
            <w:rStyle w:val="aff9"/>
            <w:rFonts w:hint="eastAsia"/>
            <w:noProof/>
          </w:rPr>
          <w:t>图</w:t>
        </w:r>
        <w:r w:rsidRPr="004601D0">
          <w:rPr>
            <w:rStyle w:val="aff9"/>
            <w:rFonts w:hint="eastAsia"/>
            <w:noProof/>
          </w:rPr>
          <w:t xml:space="preserve"> 3.10 </w:t>
        </w:r>
        <w:r w:rsidRPr="004601D0">
          <w:rPr>
            <w:rStyle w:val="aff9"/>
            <w:rFonts w:hint="eastAsia"/>
            <w:noProof/>
          </w:rPr>
          <w:t>新旧任务下细胞的总体活跃度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_Toc230961972 \h</w:instrText>
        </w:r>
        <w:r>
          <w:rPr>
            <w:rFonts w:hint="eastAsia"/>
            <w:noProof/>
            <w:webHidden/>
          </w:rPr>
          <w:instrText xml:space="preserve"> </w:instrText>
        </w:r>
        <w:r>
          <w:rPr>
            <w:rFonts w:hint="eastAsia"/>
            <w:noProof/>
            <w:webHidden/>
          </w:rPr>
        </w:r>
        <w:r>
          <w:rPr>
            <w:noProof/>
            <w:webHidden/>
          </w:rPr>
          <w:fldChar w:fldCharType="separate"/>
        </w:r>
        <w:r>
          <w:rPr>
            <w:noProof/>
            <w:webHidden/>
          </w:rPr>
          <w:t>67</w:t>
        </w:r>
        <w:r>
          <w:rPr>
            <w:rFonts w:hint="eastAsia"/>
            <w:noProof/>
            <w:webHidden/>
          </w:rPr>
          <w:fldChar w:fldCharType="end"/>
        </w:r>
      </w:hyperlink>
    </w:p>
    <w:p w14:paraId="2A17BC0A" w14:textId="7479D0CB"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3" w:history="1">
        <w:r w:rsidRPr="004601D0">
          <w:rPr>
            <w:rStyle w:val="aff9"/>
            <w:rFonts w:hint="eastAsia"/>
            <w:noProof/>
          </w:rPr>
          <w:t>图</w:t>
        </w:r>
        <w:r w:rsidRPr="004601D0">
          <w:rPr>
            <w:rStyle w:val="aff9"/>
            <w:rFonts w:hint="eastAsia"/>
            <w:noProof/>
          </w:rPr>
          <w:t xml:space="preserve"> 3.11 </w:t>
        </w:r>
        <w:r w:rsidRPr="004601D0">
          <w:rPr>
            <w:rStyle w:val="aff9"/>
            <w:rFonts w:hint="eastAsia"/>
            <w:noProof/>
          </w:rPr>
          <w:t>连续学习的</w:t>
        </w:r>
        <w:r w:rsidRPr="004601D0">
          <w:rPr>
            <w:rStyle w:val="aff9"/>
            <w:rFonts w:hint="eastAsia"/>
            <w:noProof/>
          </w:rPr>
          <w:t xml:space="preserve"> trial </w:t>
        </w:r>
        <w:r w:rsidRPr="004601D0">
          <w:rPr>
            <w:rStyle w:val="aff9"/>
            <w:rFonts w:hint="eastAsia"/>
            <w:noProof/>
          </w:rPr>
          <w:t>间响应稳定性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_Toc230961973 \h</w:instrText>
        </w:r>
        <w:r>
          <w:rPr>
            <w:rFonts w:hint="eastAsia"/>
            <w:noProof/>
            <w:webHidden/>
          </w:rPr>
          <w:instrText xml:space="preserve"> </w:instrText>
        </w:r>
        <w:r>
          <w:rPr>
            <w:rFonts w:hint="eastAsia"/>
            <w:noProof/>
            <w:webHidden/>
          </w:rPr>
        </w:r>
        <w:r>
          <w:rPr>
            <w:noProof/>
            <w:webHidden/>
          </w:rPr>
          <w:fldChar w:fldCharType="separate"/>
        </w:r>
        <w:r>
          <w:rPr>
            <w:noProof/>
            <w:webHidden/>
          </w:rPr>
          <w:t>69</w:t>
        </w:r>
        <w:r>
          <w:rPr>
            <w:rFonts w:hint="eastAsia"/>
            <w:noProof/>
            <w:webHidden/>
          </w:rPr>
          <w:fldChar w:fldCharType="end"/>
        </w:r>
      </w:hyperlink>
    </w:p>
    <w:p w14:paraId="6B958759" w14:textId="312558CF"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4" w:history="1">
        <w:r w:rsidRPr="004601D0">
          <w:rPr>
            <w:rStyle w:val="aff9"/>
            <w:rFonts w:hint="eastAsia"/>
            <w:noProof/>
          </w:rPr>
          <w:t>图</w:t>
        </w:r>
        <w:r w:rsidRPr="004601D0">
          <w:rPr>
            <w:rStyle w:val="aff9"/>
            <w:rFonts w:hint="eastAsia"/>
            <w:noProof/>
          </w:rPr>
          <w:t xml:space="preserve"> 3.12 cFos </w:t>
        </w:r>
        <w:r w:rsidRPr="004601D0">
          <w:rPr>
            <w:rStyle w:val="aff9"/>
            <w:rFonts w:hint="eastAsia"/>
            <w:noProof/>
          </w:rPr>
          <w:t>标记抑制旧任务学会时活跃的细胞降低新任务</w:t>
        </w:r>
        <w:r w:rsidRPr="004601D0">
          <w:rPr>
            <w:rStyle w:val="aff9"/>
            <w:rFonts w:hint="eastAsia"/>
            <w:noProof/>
          </w:rPr>
          <w:t>hit rate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_Toc230961974 \h</w:instrText>
        </w:r>
        <w:r>
          <w:rPr>
            <w:rFonts w:hint="eastAsia"/>
            <w:noProof/>
            <w:webHidden/>
          </w:rPr>
          <w:instrText xml:space="preserve"> </w:instrText>
        </w:r>
        <w:r>
          <w:rPr>
            <w:rFonts w:hint="eastAsia"/>
            <w:noProof/>
            <w:webHidden/>
          </w:rPr>
        </w:r>
        <w:r>
          <w:rPr>
            <w:noProof/>
            <w:webHidden/>
          </w:rPr>
          <w:fldChar w:fldCharType="separate"/>
        </w:r>
        <w:r>
          <w:rPr>
            <w:noProof/>
            <w:webHidden/>
          </w:rPr>
          <w:t>72</w:t>
        </w:r>
        <w:r>
          <w:rPr>
            <w:rFonts w:hint="eastAsia"/>
            <w:noProof/>
            <w:webHidden/>
          </w:rPr>
          <w:fldChar w:fldCharType="end"/>
        </w:r>
      </w:hyperlink>
    </w:p>
    <w:p w14:paraId="6276589E" w14:textId="3C162C1B"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5" w:history="1">
        <w:r w:rsidRPr="004601D0">
          <w:rPr>
            <w:rStyle w:val="aff9"/>
            <w:rFonts w:hint="eastAsia"/>
            <w:noProof/>
          </w:rPr>
          <w:t>图</w:t>
        </w:r>
        <w:r w:rsidRPr="004601D0">
          <w:rPr>
            <w:rStyle w:val="aff9"/>
            <w:rFonts w:hint="eastAsia"/>
            <w:noProof/>
          </w:rPr>
          <w:t xml:space="preserve"> 3.13 7 </w:t>
        </w:r>
        <w:r w:rsidRPr="004601D0">
          <w:rPr>
            <w:rStyle w:val="aff9"/>
            <w:rFonts w:hint="eastAsia"/>
            <w:noProof/>
          </w:rPr>
          <w:t>天遗忘后新任务</w:t>
        </w:r>
        <w:r w:rsidRPr="004601D0">
          <w:rPr>
            <w:rStyle w:val="aff9"/>
            <w:rFonts w:hint="eastAsia"/>
            <w:noProof/>
          </w:rPr>
          <w:t>hit rate</w:t>
        </w:r>
        <w:r w:rsidRPr="004601D0">
          <w:rPr>
            <w:rStyle w:val="aff9"/>
            <w:rFonts w:hint="eastAsia"/>
            <w:noProof/>
          </w:rPr>
          <w:t>下降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_Toc230961975 \h</w:instrText>
        </w:r>
        <w:r>
          <w:rPr>
            <w:rFonts w:hint="eastAsia"/>
            <w:noProof/>
            <w:webHidden/>
          </w:rPr>
          <w:instrText xml:space="preserve"> </w:instrText>
        </w:r>
        <w:r>
          <w:rPr>
            <w:rFonts w:hint="eastAsia"/>
            <w:noProof/>
            <w:webHidden/>
          </w:rPr>
        </w:r>
        <w:r>
          <w:rPr>
            <w:noProof/>
            <w:webHidden/>
          </w:rPr>
          <w:fldChar w:fldCharType="separate"/>
        </w:r>
        <w:r>
          <w:rPr>
            <w:noProof/>
            <w:webHidden/>
          </w:rPr>
          <w:t>75</w:t>
        </w:r>
        <w:r>
          <w:rPr>
            <w:rFonts w:hint="eastAsia"/>
            <w:noProof/>
            <w:webHidden/>
          </w:rPr>
          <w:fldChar w:fldCharType="end"/>
        </w:r>
      </w:hyperlink>
    </w:p>
    <w:p w14:paraId="713285D4" w14:textId="06F2AA4E"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6" w:history="1">
        <w:r w:rsidRPr="004601D0">
          <w:rPr>
            <w:rStyle w:val="aff9"/>
            <w:rFonts w:hint="eastAsia"/>
            <w:noProof/>
          </w:rPr>
          <w:t>图</w:t>
        </w:r>
        <w:r w:rsidRPr="004601D0">
          <w:rPr>
            <w:rStyle w:val="aff9"/>
            <w:rFonts w:hint="eastAsia"/>
            <w:noProof/>
          </w:rPr>
          <w:t xml:space="preserve"> 3.14 </w:t>
        </w:r>
        <w:r w:rsidRPr="004601D0">
          <w:rPr>
            <w:rStyle w:val="aff9"/>
            <w:rFonts w:hint="eastAsia"/>
            <w:noProof/>
          </w:rPr>
          <w:t>细胞重激活与相对散度模型小结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_Toc230961976 \h</w:instrText>
        </w:r>
        <w:r>
          <w:rPr>
            <w:rFonts w:hint="eastAsia"/>
            <w:noProof/>
            <w:webHidden/>
          </w:rPr>
          <w:instrText xml:space="preserve"> </w:instrText>
        </w:r>
        <w:r>
          <w:rPr>
            <w:rFonts w:hint="eastAsia"/>
            <w:noProof/>
            <w:webHidden/>
          </w:rPr>
        </w:r>
        <w:r>
          <w:rPr>
            <w:noProof/>
            <w:webHidden/>
          </w:rPr>
          <w:fldChar w:fldCharType="separate"/>
        </w:r>
        <w:r>
          <w:rPr>
            <w:noProof/>
            <w:webHidden/>
          </w:rPr>
          <w:t>77</w:t>
        </w:r>
        <w:r>
          <w:rPr>
            <w:rFonts w:hint="eastAsia"/>
            <w:noProof/>
            <w:webHidden/>
          </w:rPr>
          <w:fldChar w:fldCharType="end"/>
        </w:r>
      </w:hyperlink>
    </w:p>
    <w:p w14:paraId="3A450D74" w14:textId="61D56C9B"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7" w:history="1">
        <w:r w:rsidRPr="004601D0">
          <w:rPr>
            <w:rStyle w:val="aff9"/>
            <w:rFonts w:hint="eastAsia"/>
            <w:noProof/>
          </w:rPr>
          <w:t>图</w:t>
        </w:r>
        <w:r w:rsidRPr="004601D0">
          <w:rPr>
            <w:rStyle w:val="aff9"/>
            <w:rFonts w:hint="eastAsia"/>
            <w:noProof/>
          </w:rPr>
          <w:t xml:space="preserve"> 3.15 </w:t>
        </w:r>
        <w:r w:rsidRPr="004601D0">
          <w:rPr>
            <w:rStyle w:val="aff9"/>
            <w:rFonts w:hint="eastAsia"/>
            <w:noProof/>
          </w:rPr>
          <w:t>初始学习状态的往复折返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_Toc230961977 \h</w:instrText>
        </w:r>
        <w:r>
          <w:rPr>
            <w:rFonts w:hint="eastAsia"/>
            <w:noProof/>
            <w:webHidden/>
          </w:rPr>
          <w:instrText xml:space="preserve"> </w:instrText>
        </w:r>
        <w:r>
          <w:rPr>
            <w:rFonts w:hint="eastAsia"/>
            <w:noProof/>
            <w:webHidden/>
          </w:rPr>
        </w:r>
        <w:r>
          <w:rPr>
            <w:noProof/>
            <w:webHidden/>
          </w:rPr>
          <w:fldChar w:fldCharType="separate"/>
        </w:r>
        <w:r>
          <w:rPr>
            <w:noProof/>
            <w:webHidden/>
          </w:rPr>
          <w:t>78</w:t>
        </w:r>
        <w:r>
          <w:rPr>
            <w:rFonts w:hint="eastAsia"/>
            <w:noProof/>
            <w:webHidden/>
          </w:rPr>
          <w:fldChar w:fldCharType="end"/>
        </w:r>
      </w:hyperlink>
    </w:p>
    <w:p w14:paraId="0621E34D" w14:textId="003E50CA"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8" w:history="1">
        <w:r w:rsidRPr="004601D0">
          <w:rPr>
            <w:rStyle w:val="aff9"/>
            <w:rFonts w:hint="eastAsia"/>
            <w:noProof/>
          </w:rPr>
          <w:t>图</w:t>
        </w:r>
        <w:r w:rsidRPr="004601D0">
          <w:rPr>
            <w:rStyle w:val="aff9"/>
            <w:rFonts w:hint="eastAsia"/>
            <w:noProof/>
          </w:rPr>
          <w:t xml:space="preserve"> 3.16 </w:t>
        </w:r>
        <w:r w:rsidRPr="004601D0">
          <w:rPr>
            <w:rStyle w:val="aff9"/>
            <w:rFonts w:hint="eastAsia"/>
            <w:noProof/>
          </w:rPr>
          <w:t>初始与连续学习的响应异质性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_Toc230961978 \h</w:instrText>
        </w:r>
        <w:r>
          <w:rPr>
            <w:rFonts w:hint="eastAsia"/>
            <w:noProof/>
            <w:webHidden/>
          </w:rPr>
          <w:instrText xml:space="preserve"> </w:instrText>
        </w:r>
        <w:r>
          <w:rPr>
            <w:rFonts w:hint="eastAsia"/>
            <w:noProof/>
            <w:webHidden/>
          </w:rPr>
        </w:r>
        <w:r>
          <w:rPr>
            <w:noProof/>
            <w:webHidden/>
          </w:rPr>
          <w:fldChar w:fldCharType="separate"/>
        </w:r>
        <w:r>
          <w:rPr>
            <w:noProof/>
            <w:webHidden/>
          </w:rPr>
          <w:t>82</w:t>
        </w:r>
        <w:r>
          <w:rPr>
            <w:rFonts w:hint="eastAsia"/>
            <w:noProof/>
            <w:webHidden/>
          </w:rPr>
          <w:fldChar w:fldCharType="end"/>
        </w:r>
      </w:hyperlink>
    </w:p>
    <w:p w14:paraId="5D19B160" w14:textId="7A9E6F53"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79" w:history="1">
        <w:r w:rsidRPr="004601D0">
          <w:rPr>
            <w:rStyle w:val="aff9"/>
            <w:rFonts w:hint="eastAsia"/>
            <w:noProof/>
          </w:rPr>
          <w:t>图</w:t>
        </w:r>
        <w:r w:rsidRPr="004601D0">
          <w:rPr>
            <w:rStyle w:val="aff9"/>
            <w:rFonts w:hint="eastAsia"/>
            <w:noProof/>
          </w:rPr>
          <w:t xml:space="preserve"> 3.17 TH</w:t>
        </w:r>
        <w:r w:rsidRPr="004601D0">
          <w:rPr>
            <w:rStyle w:val="aff9"/>
            <w:rFonts w:hint="eastAsia"/>
            <w:noProof/>
          </w:rPr>
          <w:t>抑制影响学习速度和响应异质性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_Toc230961979 \h</w:instrText>
        </w:r>
        <w:r>
          <w:rPr>
            <w:rFonts w:hint="eastAsia"/>
            <w:noProof/>
            <w:webHidden/>
          </w:rPr>
          <w:instrText xml:space="preserve"> </w:instrText>
        </w:r>
        <w:r>
          <w:rPr>
            <w:rFonts w:hint="eastAsia"/>
            <w:noProof/>
            <w:webHidden/>
          </w:rPr>
        </w:r>
        <w:r>
          <w:rPr>
            <w:noProof/>
            <w:webHidden/>
          </w:rPr>
          <w:fldChar w:fldCharType="separate"/>
        </w:r>
        <w:r>
          <w:rPr>
            <w:noProof/>
            <w:webHidden/>
          </w:rPr>
          <w:t>86</w:t>
        </w:r>
        <w:r>
          <w:rPr>
            <w:rFonts w:hint="eastAsia"/>
            <w:noProof/>
            <w:webHidden/>
          </w:rPr>
          <w:fldChar w:fldCharType="end"/>
        </w:r>
      </w:hyperlink>
    </w:p>
    <w:p w14:paraId="3DB696C1" w14:textId="73CB9029"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0" w:history="1">
        <w:r w:rsidRPr="004601D0">
          <w:rPr>
            <w:rStyle w:val="aff9"/>
            <w:rFonts w:hint="eastAsia"/>
            <w:noProof/>
          </w:rPr>
          <w:t>图</w:t>
        </w:r>
        <w:r w:rsidRPr="004601D0">
          <w:rPr>
            <w:rStyle w:val="aff9"/>
            <w:rFonts w:hint="eastAsia"/>
            <w:noProof/>
          </w:rPr>
          <w:t xml:space="preserve"> 3.18 </w:t>
        </w:r>
        <w:r w:rsidRPr="004601D0">
          <w:rPr>
            <w:rStyle w:val="aff9"/>
            <w:rFonts w:hint="eastAsia"/>
            <w:noProof/>
          </w:rPr>
          <w:t>连续学习快速增长机制小结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_Toc230961980 \h</w:instrText>
        </w:r>
        <w:r>
          <w:rPr>
            <w:rFonts w:hint="eastAsia"/>
            <w:noProof/>
            <w:webHidden/>
          </w:rPr>
          <w:instrText xml:space="preserve"> </w:instrText>
        </w:r>
        <w:r>
          <w:rPr>
            <w:rFonts w:hint="eastAsia"/>
            <w:noProof/>
            <w:webHidden/>
          </w:rPr>
        </w:r>
        <w:r>
          <w:rPr>
            <w:noProof/>
            <w:webHidden/>
          </w:rPr>
          <w:fldChar w:fldCharType="separate"/>
        </w:r>
        <w:r>
          <w:rPr>
            <w:noProof/>
            <w:webHidden/>
          </w:rPr>
          <w:t>88</w:t>
        </w:r>
        <w:r>
          <w:rPr>
            <w:rFonts w:hint="eastAsia"/>
            <w:noProof/>
            <w:webHidden/>
          </w:rPr>
          <w:fldChar w:fldCharType="end"/>
        </w:r>
      </w:hyperlink>
    </w:p>
    <w:p w14:paraId="20C22CA7" w14:textId="588A07E7"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1" w:history="1">
        <w:r w:rsidRPr="004601D0">
          <w:rPr>
            <w:rStyle w:val="aff9"/>
            <w:rFonts w:hint="eastAsia"/>
            <w:noProof/>
          </w:rPr>
          <w:t>图</w:t>
        </w:r>
        <w:r w:rsidRPr="004601D0">
          <w:rPr>
            <w:rStyle w:val="aff9"/>
            <w:rFonts w:hint="eastAsia"/>
            <w:noProof/>
          </w:rPr>
          <w:t xml:space="preserve"> 3.19 RSP </w:t>
        </w:r>
        <w:r w:rsidRPr="004601D0">
          <w:rPr>
            <w:rStyle w:val="aff9"/>
            <w:rFonts w:hint="eastAsia"/>
            <w:noProof/>
          </w:rPr>
          <w:t>位于</w:t>
        </w:r>
        <w:r w:rsidRPr="004601D0">
          <w:rPr>
            <w:rStyle w:val="aff9"/>
            <w:rFonts w:hint="eastAsia"/>
            <w:noProof/>
          </w:rPr>
          <w:t>VIS</w:t>
        </w:r>
        <w:r w:rsidRPr="004601D0">
          <w:rPr>
            <w:rStyle w:val="aff9"/>
            <w:rFonts w:hint="eastAsia"/>
            <w:noProof/>
          </w:rPr>
          <w:t>与</w:t>
        </w:r>
        <w:r w:rsidRPr="004601D0">
          <w:rPr>
            <w:rStyle w:val="aff9"/>
            <w:rFonts w:hint="eastAsia"/>
            <w:noProof/>
          </w:rPr>
          <w:t>MO</w:t>
        </w:r>
        <w:r w:rsidRPr="004601D0">
          <w:rPr>
            <w:rStyle w:val="aff9"/>
            <w:rFonts w:hint="eastAsia"/>
            <w:noProof/>
          </w:rPr>
          <w:t>之间，并表现出视觉相关上游输入特征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_Toc230961981 \h</w:instrText>
        </w:r>
        <w:r>
          <w:rPr>
            <w:rFonts w:hint="eastAsia"/>
            <w:noProof/>
            <w:webHidden/>
          </w:rPr>
          <w:instrText xml:space="preserve"> </w:instrText>
        </w:r>
        <w:r>
          <w:rPr>
            <w:rFonts w:hint="eastAsia"/>
            <w:noProof/>
            <w:webHidden/>
          </w:rPr>
        </w:r>
        <w:r>
          <w:rPr>
            <w:noProof/>
            <w:webHidden/>
          </w:rPr>
          <w:fldChar w:fldCharType="separate"/>
        </w:r>
        <w:r>
          <w:rPr>
            <w:noProof/>
            <w:webHidden/>
          </w:rPr>
          <w:t>90</w:t>
        </w:r>
        <w:r>
          <w:rPr>
            <w:rFonts w:hint="eastAsia"/>
            <w:noProof/>
            <w:webHidden/>
          </w:rPr>
          <w:fldChar w:fldCharType="end"/>
        </w:r>
      </w:hyperlink>
    </w:p>
    <w:p w14:paraId="5437C188" w14:textId="223BE7D5"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2" w:history="1">
        <w:r w:rsidRPr="004601D0">
          <w:rPr>
            <w:rStyle w:val="aff9"/>
            <w:rFonts w:hint="eastAsia"/>
            <w:noProof/>
          </w:rPr>
          <w:t>图</w:t>
        </w:r>
        <w:r w:rsidRPr="004601D0">
          <w:rPr>
            <w:rStyle w:val="aff9"/>
            <w:rFonts w:hint="eastAsia"/>
            <w:noProof/>
          </w:rPr>
          <w:t xml:space="preserve"> 3.20 </w:t>
        </w:r>
        <w:r w:rsidRPr="004601D0">
          <w:rPr>
            <w:rStyle w:val="aff9"/>
            <w:rFonts w:hint="eastAsia"/>
            <w:noProof/>
          </w:rPr>
          <w:t>神经群体活动的信息论解释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_Toc230961982 \h</w:instrText>
        </w:r>
        <w:r>
          <w:rPr>
            <w:rFonts w:hint="eastAsia"/>
            <w:noProof/>
            <w:webHidden/>
          </w:rPr>
          <w:instrText xml:space="preserve"> </w:instrText>
        </w:r>
        <w:r>
          <w:rPr>
            <w:rFonts w:hint="eastAsia"/>
            <w:noProof/>
            <w:webHidden/>
          </w:rPr>
        </w:r>
        <w:r>
          <w:rPr>
            <w:noProof/>
            <w:webHidden/>
          </w:rPr>
          <w:fldChar w:fldCharType="separate"/>
        </w:r>
        <w:r>
          <w:rPr>
            <w:noProof/>
            <w:webHidden/>
          </w:rPr>
          <w:t>93</w:t>
        </w:r>
        <w:r>
          <w:rPr>
            <w:rFonts w:hint="eastAsia"/>
            <w:noProof/>
            <w:webHidden/>
          </w:rPr>
          <w:fldChar w:fldCharType="end"/>
        </w:r>
      </w:hyperlink>
    </w:p>
    <w:p w14:paraId="7A086774" w14:textId="16F39CFA"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3" w:history="1">
        <w:r w:rsidRPr="004601D0">
          <w:rPr>
            <w:rStyle w:val="aff9"/>
            <w:rFonts w:hint="eastAsia"/>
            <w:noProof/>
          </w:rPr>
          <w:t>图</w:t>
        </w:r>
        <w:r w:rsidRPr="004601D0">
          <w:rPr>
            <w:rStyle w:val="aff9"/>
            <w:rFonts w:hint="eastAsia"/>
            <w:noProof/>
          </w:rPr>
          <w:t xml:space="preserve"> 3.21 </w:t>
        </w:r>
        <w:r w:rsidRPr="004601D0">
          <w:rPr>
            <w:rStyle w:val="aff9"/>
            <w:rFonts w:hint="eastAsia"/>
            <w:noProof/>
          </w:rPr>
          <w:t>学习过程导致信息量增加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_Toc230961983 \h</w:instrText>
        </w:r>
        <w:r>
          <w:rPr>
            <w:rFonts w:hint="eastAsia"/>
            <w:noProof/>
            <w:webHidden/>
          </w:rPr>
          <w:instrText xml:space="preserve"> </w:instrText>
        </w:r>
        <w:r>
          <w:rPr>
            <w:rFonts w:hint="eastAsia"/>
            <w:noProof/>
            <w:webHidden/>
          </w:rPr>
        </w:r>
        <w:r>
          <w:rPr>
            <w:noProof/>
            <w:webHidden/>
          </w:rPr>
          <w:fldChar w:fldCharType="separate"/>
        </w:r>
        <w:r>
          <w:rPr>
            <w:noProof/>
            <w:webHidden/>
          </w:rPr>
          <w:t>94</w:t>
        </w:r>
        <w:r>
          <w:rPr>
            <w:rFonts w:hint="eastAsia"/>
            <w:noProof/>
            <w:webHidden/>
          </w:rPr>
          <w:fldChar w:fldCharType="end"/>
        </w:r>
      </w:hyperlink>
    </w:p>
    <w:p w14:paraId="2F75C04F" w14:textId="086CC1BC"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4" w:history="1">
        <w:r w:rsidRPr="004601D0">
          <w:rPr>
            <w:rStyle w:val="aff9"/>
            <w:rFonts w:hint="eastAsia"/>
            <w:noProof/>
          </w:rPr>
          <w:t>图</w:t>
        </w:r>
        <w:r w:rsidRPr="004601D0">
          <w:rPr>
            <w:rStyle w:val="aff9"/>
            <w:rFonts w:hint="eastAsia"/>
            <w:noProof/>
          </w:rPr>
          <w:t xml:space="preserve"> 3.22 </w:t>
        </w:r>
        <w:r w:rsidRPr="004601D0">
          <w:rPr>
            <w:rStyle w:val="aff9"/>
            <w:rFonts w:hint="eastAsia"/>
            <w:noProof/>
          </w:rPr>
          <w:t>连续学习中的共享与新增信息成分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_Toc230961984 \h</w:instrText>
        </w:r>
        <w:r>
          <w:rPr>
            <w:rFonts w:hint="eastAsia"/>
            <w:noProof/>
            <w:webHidden/>
          </w:rPr>
          <w:instrText xml:space="preserve"> </w:instrText>
        </w:r>
        <w:r>
          <w:rPr>
            <w:rFonts w:hint="eastAsia"/>
            <w:noProof/>
            <w:webHidden/>
          </w:rPr>
        </w:r>
        <w:r>
          <w:rPr>
            <w:noProof/>
            <w:webHidden/>
          </w:rPr>
          <w:fldChar w:fldCharType="separate"/>
        </w:r>
        <w:r>
          <w:rPr>
            <w:noProof/>
            <w:webHidden/>
          </w:rPr>
          <w:t>96</w:t>
        </w:r>
        <w:r>
          <w:rPr>
            <w:rFonts w:hint="eastAsia"/>
            <w:noProof/>
            <w:webHidden/>
          </w:rPr>
          <w:fldChar w:fldCharType="end"/>
        </w:r>
      </w:hyperlink>
    </w:p>
    <w:p w14:paraId="535F5138" w14:textId="0BDDF127"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5" w:history="1">
        <w:r w:rsidRPr="004601D0">
          <w:rPr>
            <w:rStyle w:val="aff9"/>
            <w:rFonts w:hint="eastAsia"/>
            <w:noProof/>
          </w:rPr>
          <w:t>图</w:t>
        </w:r>
        <w:r w:rsidRPr="004601D0">
          <w:rPr>
            <w:rStyle w:val="aff9"/>
            <w:rFonts w:hint="eastAsia"/>
            <w:noProof/>
          </w:rPr>
          <w:t xml:space="preserve"> 3.23 </w:t>
        </w:r>
        <w:r w:rsidRPr="004601D0">
          <w:rPr>
            <w:rStyle w:val="aff9"/>
            <w:rFonts w:hint="eastAsia"/>
            <w:noProof/>
          </w:rPr>
          <w:t>连续学习的知识结构模型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_Toc230961985 \h</w:instrText>
        </w:r>
        <w:r>
          <w:rPr>
            <w:rFonts w:hint="eastAsia"/>
            <w:noProof/>
            <w:webHidden/>
          </w:rPr>
          <w:instrText xml:space="preserve"> </w:instrText>
        </w:r>
        <w:r>
          <w:rPr>
            <w:rFonts w:hint="eastAsia"/>
            <w:noProof/>
            <w:webHidden/>
          </w:rPr>
        </w:r>
        <w:r>
          <w:rPr>
            <w:noProof/>
            <w:webHidden/>
          </w:rPr>
          <w:fldChar w:fldCharType="separate"/>
        </w:r>
        <w:r>
          <w:rPr>
            <w:noProof/>
            <w:webHidden/>
          </w:rPr>
          <w:t>97</w:t>
        </w:r>
        <w:r>
          <w:rPr>
            <w:rFonts w:hint="eastAsia"/>
            <w:noProof/>
            <w:webHidden/>
          </w:rPr>
          <w:fldChar w:fldCharType="end"/>
        </w:r>
      </w:hyperlink>
    </w:p>
    <w:p w14:paraId="0ABBA5DE" w14:textId="095FBE58"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6" w:history="1">
        <w:r w:rsidRPr="004601D0">
          <w:rPr>
            <w:rStyle w:val="aff9"/>
            <w:rFonts w:hint="eastAsia"/>
            <w:noProof/>
          </w:rPr>
          <w:t>图</w:t>
        </w:r>
        <w:r w:rsidRPr="004601D0">
          <w:rPr>
            <w:rStyle w:val="aff9"/>
            <w:rFonts w:hint="eastAsia"/>
            <w:noProof/>
          </w:rPr>
          <w:t xml:space="preserve"> 3.24 </w:t>
        </w:r>
        <w:r w:rsidRPr="004601D0">
          <w:rPr>
            <w:rStyle w:val="aff9"/>
            <w:rFonts w:hint="eastAsia"/>
            <w:noProof/>
          </w:rPr>
          <w:t>线索前的静息态自发收敛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_Toc230961986 \h</w:instrText>
        </w:r>
        <w:r>
          <w:rPr>
            <w:rFonts w:hint="eastAsia"/>
            <w:noProof/>
            <w:webHidden/>
          </w:rPr>
          <w:instrText xml:space="preserve"> </w:instrText>
        </w:r>
        <w:r>
          <w:rPr>
            <w:rFonts w:hint="eastAsia"/>
            <w:noProof/>
            <w:webHidden/>
          </w:rPr>
        </w:r>
        <w:r>
          <w:rPr>
            <w:noProof/>
            <w:webHidden/>
          </w:rPr>
          <w:fldChar w:fldCharType="separate"/>
        </w:r>
        <w:r>
          <w:rPr>
            <w:noProof/>
            <w:webHidden/>
          </w:rPr>
          <w:t>98</w:t>
        </w:r>
        <w:r>
          <w:rPr>
            <w:rFonts w:hint="eastAsia"/>
            <w:noProof/>
            <w:webHidden/>
          </w:rPr>
          <w:fldChar w:fldCharType="end"/>
        </w:r>
      </w:hyperlink>
    </w:p>
    <w:p w14:paraId="5BD6E4ED" w14:textId="46F876DF"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7" w:history="1">
        <w:r w:rsidRPr="004601D0">
          <w:rPr>
            <w:rStyle w:val="aff9"/>
            <w:rFonts w:hint="eastAsia"/>
            <w:noProof/>
          </w:rPr>
          <w:t>图</w:t>
        </w:r>
        <w:r w:rsidRPr="004601D0">
          <w:rPr>
            <w:rStyle w:val="aff9"/>
            <w:rFonts w:hint="eastAsia"/>
            <w:noProof/>
          </w:rPr>
          <w:t xml:space="preserve"> 3.25 </w:t>
        </w:r>
        <w:r w:rsidRPr="004601D0">
          <w:rPr>
            <w:rStyle w:val="aff9"/>
            <w:rFonts w:hint="eastAsia"/>
            <w:noProof/>
          </w:rPr>
          <w:t>跨</w:t>
        </w:r>
        <w:r w:rsidRPr="004601D0">
          <w:rPr>
            <w:rStyle w:val="aff9"/>
            <w:rFonts w:hint="eastAsia"/>
            <w:noProof/>
          </w:rPr>
          <w:t xml:space="preserve"> trial </w:t>
        </w:r>
        <w:r w:rsidRPr="004601D0">
          <w:rPr>
            <w:rStyle w:val="aff9"/>
            <w:rFonts w:hint="eastAsia"/>
            <w:noProof/>
          </w:rPr>
          <w:t>收敛与钙信号亮度和静息态自发舔舐行为的关系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_Toc230961987 \h</w:instrText>
        </w:r>
        <w:r>
          <w:rPr>
            <w:rFonts w:hint="eastAsia"/>
            <w:noProof/>
            <w:webHidden/>
          </w:rPr>
          <w:instrText xml:space="preserve"> </w:instrText>
        </w:r>
        <w:r>
          <w:rPr>
            <w:rFonts w:hint="eastAsia"/>
            <w:noProof/>
            <w:webHidden/>
          </w:rPr>
        </w:r>
        <w:r>
          <w:rPr>
            <w:noProof/>
            <w:webHidden/>
          </w:rPr>
          <w:fldChar w:fldCharType="separate"/>
        </w:r>
        <w:r>
          <w:rPr>
            <w:noProof/>
            <w:webHidden/>
          </w:rPr>
          <w:t>100</w:t>
        </w:r>
        <w:r>
          <w:rPr>
            <w:rFonts w:hint="eastAsia"/>
            <w:noProof/>
            <w:webHidden/>
          </w:rPr>
          <w:fldChar w:fldCharType="end"/>
        </w:r>
      </w:hyperlink>
    </w:p>
    <w:p w14:paraId="5E19498A" w14:textId="1FE2426B"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8" w:history="1">
        <w:r w:rsidRPr="004601D0">
          <w:rPr>
            <w:rStyle w:val="aff9"/>
            <w:rFonts w:hint="eastAsia"/>
            <w:noProof/>
          </w:rPr>
          <w:t>图</w:t>
        </w:r>
        <w:r w:rsidRPr="004601D0">
          <w:rPr>
            <w:rStyle w:val="aff9"/>
            <w:rFonts w:hint="eastAsia"/>
            <w:noProof/>
          </w:rPr>
          <w:t xml:space="preserve"> 3.26 </w:t>
        </w:r>
        <w:r w:rsidRPr="004601D0">
          <w:rPr>
            <w:rStyle w:val="aff9"/>
            <w:rFonts w:hint="eastAsia"/>
            <w:noProof/>
          </w:rPr>
          <w:t>模型结构和训练流程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_Toc230961988 \h</w:instrText>
        </w:r>
        <w:r>
          <w:rPr>
            <w:rFonts w:hint="eastAsia"/>
            <w:noProof/>
            <w:webHidden/>
          </w:rPr>
          <w:instrText xml:space="preserve"> </w:instrText>
        </w:r>
        <w:r>
          <w:rPr>
            <w:rFonts w:hint="eastAsia"/>
            <w:noProof/>
            <w:webHidden/>
          </w:rPr>
        </w:r>
        <w:r>
          <w:rPr>
            <w:noProof/>
            <w:webHidden/>
          </w:rPr>
          <w:fldChar w:fldCharType="separate"/>
        </w:r>
        <w:r>
          <w:rPr>
            <w:noProof/>
            <w:webHidden/>
          </w:rPr>
          <w:t>103</w:t>
        </w:r>
        <w:r>
          <w:rPr>
            <w:rFonts w:hint="eastAsia"/>
            <w:noProof/>
            <w:webHidden/>
          </w:rPr>
          <w:fldChar w:fldCharType="end"/>
        </w:r>
      </w:hyperlink>
    </w:p>
    <w:p w14:paraId="0B270D20" w14:textId="27385098"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89" w:history="1">
        <w:r w:rsidRPr="004601D0">
          <w:rPr>
            <w:rStyle w:val="aff9"/>
            <w:rFonts w:hint="eastAsia"/>
            <w:noProof/>
          </w:rPr>
          <w:t>图</w:t>
        </w:r>
        <w:r w:rsidRPr="004601D0">
          <w:rPr>
            <w:rStyle w:val="aff9"/>
            <w:rFonts w:hint="eastAsia"/>
            <w:noProof/>
          </w:rPr>
          <w:t xml:space="preserve"> 3.27 </w:t>
        </w:r>
        <w:r w:rsidRPr="004601D0">
          <w:rPr>
            <w:rStyle w:val="aff9"/>
            <w:rFonts w:hint="eastAsia"/>
            <w:noProof/>
          </w:rPr>
          <w:t>模拟涌现连续学习加速现象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_Toc230961989 \h</w:instrText>
        </w:r>
        <w:r>
          <w:rPr>
            <w:rFonts w:hint="eastAsia"/>
            <w:noProof/>
            <w:webHidden/>
          </w:rPr>
          <w:instrText xml:space="preserve"> </w:instrText>
        </w:r>
        <w:r>
          <w:rPr>
            <w:rFonts w:hint="eastAsia"/>
            <w:noProof/>
            <w:webHidden/>
          </w:rPr>
        </w:r>
        <w:r>
          <w:rPr>
            <w:noProof/>
            <w:webHidden/>
          </w:rPr>
          <w:fldChar w:fldCharType="separate"/>
        </w:r>
        <w:r>
          <w:rPr>
            <w:noProof/>
            <w:webHidden/>
          </w:rPr>
          <w:t>111</w:t>
        </w:r>
        <w:r>
          <w:rPr>
            <w:rFonts w:hint="eastAsia"/>
            <w:noProof/>
            <w:webHidden/>
          </w:rPr>
          <w:fldChar w:fldCharType="end"/>
        </w:r>
      </w:hyperlink>
    </w:p>
    <w:p w14:paraId="742F3DDE" w14:textId="05569DBD"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90" w:history="1">
        <w:r w:rsidRPr="004601D0">
          <w:rPr>
            <w:rStyle w:val="aff9"/>
            <w:rFonts w:hint="eastAsia"/>
            <w:noProof/>
          </w:rPr>
          <w:t>图</w:t>
        </w:r>
        <w:r w:rsidRPr="004601D0">
          <w:rPr>
            <w:rStyle w:val="aff9"/>
            <w:rFonts w:hint="eastAsia"/>
            <w:noProof/>
          </w:rPr>
          <w:t xml:space="preserve"> 3.28 </w:t>
        </w:r>
        <w:r w:rsidRPr="004601D0">
          <w:rPr>
            <w:rStyle w:val="aff9"/>
            <w:rFonts w:hint="eastAsia"/>
            <w:noProof/>
          </w:rPr>
          <w:t>在连续学习阶段模拟</w:t>
        </w:r>
        <w:r w:rsidRPr="004601D0">
          <w:rPr>
            <w:rStyle w:val="aff9"/>
            <w:rFonts w:hint="eastAsia"/>
            <w:noProof/>
          </w:rPr>
          <w:t>TH</w:t>
        </w:r>
        <w:r w:rsidRPr="004601D0">
          <w:rPr>
            <w:rStyle w:val="aff9"/>
            <w:rFonts w:hint="eastAsia"/>
            <w:noProof/>
          </w:rPr>
          <w:t>（</w:t>
        </w:r>
        <w:r w:rsidRPr="004601D0">
          <w:rPr>
            <w:rStyle w:val="aff9"/>
            <w:rFonts w:hint="eastAsia"/>
            <w:noProof/>
          </w:rPr>
          <w:t>Thalamus</w:t>
        </w:r>
        <w:r w:rsidRPr="004601D0">
          <w:rPr>
            <w:rStyle w:val="aff9"/>
            <w:rFonts w:hint="eastAsia"/>
            <w:noProof/>
          </w:rPr>
          <w:t>）的抑制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_Toc230961990 \h</w:instrText>
        </w:r>
        <w:r>
          <w:rPr>
            <w:rFonts w:hint="eastAsia"/>
            <w:noProof/>
            <w:webHidden/>
          </w:rPr>
          <w:instrText xml:space="preserve"> </w:instrText>
        </w:r>
        <w:r>
          <w:rPr>
            <w:rFonts w:hint="eastAsia"/>
            <w:noProof/>
            <w:webHidden/>
          </w:rPr>
        </w:r>
        <w:r>
          <w:rPr>
            <w:noProof/>
            <w:webHidden/>
          </w:rPr>
          <w:fldChar w:fldCharType="separate"/>
        </w:r>
        <w:r>
          <w:rPr>
            <w:noProof/>
            <w:webHidden/>
          </w:rPr>
          <w:t>115</w:t>
        </w:r>
        <w:r>
          <w:rPr>
            <w:rFonts w:hint="eastAsia"/>
            <w:noProof/>
            <w:webHidden/>
          </w:rPr>
          <w:fldChar w:fldCharType="end"/>
        </w:r>
      </w:hyperlink>
    </w:p>
    <w:p w14:paraId="4521EB17" w14:textId="53656529" w:rsidR="0016216D" w:rsidRDefault="0016216D" w:rsidP="0016216D">
      <w:pPr>
        <w:pStyle w:val="afff5"/>
      </w:pPr>
      <w:r>
        <w:fldChar w:fldCharType="end"/>
      </w:r>
      <w:r>
        <w:rPr>
          <w:rFonts w:hint="eastAsia"/>
        </w:rPr>
        <w:t>表目录</w:t>
      </w:r>
    </w:p>
    <w:p w14:paraId="79665DD3" w14:textId="5D88F6F0" w:rsidR="00425FAD"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0961991" w:history="1">
        <w:r w:rsidR="00425FAD" w:rsidRPr="00B300B0">
          <w:rPr>
            <w:rStyle w:val="aff9"/>
            <w:rFonts w:hint="eastAsia"/>
            <w:noProof/>
          </w:rPr>
          <w:t>表</w:t>
        </w:r>
        <w:r w:rsidR="00425FAD" w:rsidRPr="00B300B0">
          <w:rPr>
            <w:rStyle w:val="aff9"/>
            <w:rFonts w:hint="eastAsia"/>
            <w:noProof/>
          </w:rPr>
          <w:t xml:space="preserve"> 2.1 </w:t>
        </w:r>
        <w:r w:rsidR="00425FAD" w:rsidRPr="00B300B0">
          <w:rPr>
            <w:rStyle w:val="aff9"/>
            <w:rFonts w:hint="eastAsia"/>
            <w:noProof/>
          </w:rPr>
          <w:t>耗材</w:t>
        </w:r>
        <w:r w:rsidR="00425FAD" w:rsidRPr="00B300B0">
          <w:rPr>
            <w:rStyle w:val="aff9"/>
            <w:rFonts w:hint="eastAsia"/>
            <w:noProof/>
          </w:rPr>
          <w:t>/</w:t>
        </w:r>
        <w:r w:rsidR="00425FAD" w:rsidRPr="00B300B0">
          <w:rPr>
            <w:rStyle w:val="aff9"/>
            <w:rFonts w:hint="eastAsia"/>
            <w:noProof/>
          </w:rPr>
          <w:t>设备一览表</w:t>
        </w:r>
        <w:r w:rsidR="00425FAD">
          <w:rPr>
            <w:rFonts w:hint="eastAsia"/>
            <w:noProof/>
            <w:webHidden/>
          </w:rPr>
          <w:tab/>
        </w:r>
        <w:r w:rsidR="00425FAD">
          <w:rPr>
            <w:rFonts w:hint="eastAsia"/>
            <w:noProof/>
            <w:webHidden/>
          </w:rPr>
          <w:fldChar w:fldCharType="begin"/>
        </w:r>
        <w:r w:rsidR="00425FAD">
          <w:rPr>
            <w:rFonts w:hint="eastAsia"/>
            <w:noProof/>
            <w:webHidden/>
          </w:rPr>
          <w:instrText xml:space="preserve"> </w:instrText>
        </w:r>
        <w:r w:rsidR="00425FAD">
          <w:rPr>
            <w:noProof/>
            <w:webHidden/>
          </w:rPr>
          <w:instrText>PAGEREF _Toc230961991 \h</w:instrText>
        </w:r>
        <w:r w:rsidR="00425FAD">
          <w:rPr>
            <w:rFonts w:hint="eastAsia"/>
            <w:noProof/>
            <w:webHidden/>
          </w:rPr>
          <w:instrText xml:space="preserve"> </w:instrText>
        </w:r>
        <w:r w:rsidR="00425FAD">
          <w:rPr>
            <w:rFonts w:hint="eastAsia"/>
            <w:noProof/>
            <w:webHidden/>
          </w:rPr>
        </w:r>
        <w:r w:rsidR="00425FAD">
          <w:rPr>
            <w:noProof/>
            <w:webHidden/>
          </w:rPr>
          <w:fldChar w:fldCharType="separate"/>
        </w:r>
        <w:r w:rsidR="00425FAD">
          <w:rPr>
            <w:noProof/>
            <w:webHidden/>
          </w:rPr>
          <w:t>26</w:t>
        </w:r>
        <w:r w:rsidR="00425FAD">
          <w:rPr>
            <w:rFonts w:hint="eastAsia"/>
            <w:noProof/>
            <w:webHidden/>
          </w:rPr>
          <w:fldChar w:fldCharType="end"/>
        </w:r>
      </w:hyperlink>
    </w:p>
    <w:p w14:paraId="672A6216" w14:textId="3D2A91BF"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92" w:history="1">
        <w:r w:rsidRPr="00B300B0">
          <w:rPr>
            <w:rStyle w:val="aff9"/>
            <w:rFonts w:hint="eastAsia"/>
            <w:noProof/>
          </w:rPr>
          <w:t>表</w:t>
        </w:r>
        <w:r w:rsidRPr="00B300B0">
          <w:rPr>
            <w:rStyle w:val="aff9"/>
            <w:rFonts w:hint="eastAsia"/>
            <w:noProof/>
          </w:rPr>
          <w:t xml:space="preserve"> 2.2 </w:t>
        </w:r>
        <w:r w:rsidRPr="00B300B0">
          <w:rPr>
            <w:rStyle w:val="aff9"/>
            <w:rFonts w:hint="eastAsia"/>
            <w:noProof/>
          </w:rPr>
          <w:t>本文使用的主要统计口径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_Toc230961992 \h</w:instrText>
        </w:r>
        <w:r>
          <w:rPr>
            <w:rFonts w:hint="eastAsia"/>
            <w:noProof/>
            <w:webHidden/>
          </w:rPr>
          <w:instrText xml:space="preserve"> </w:instrText>
        </w:r>
        <w:r>
          <w:rPr>
            <w:rFonts w:hint="eastAsia"/>
            <w:noProof/>
            <w:webHidden/>
          </w:rPr>
        </w:r>
        <w:r>
          <w:rPr>
            <w:noProof/>
            <w:webHidden/>
          </w:rPr>
          <w:fldChar w:fldCharType="separate"/>
        </w:r>
        <w:r>
          <w:rPr>
            <w:noProof/>
            <w:webHidden/>
          </w:rPr>
          <w:t>49</w:t>
        </w:r>
        <w:r>
          <w:rPr>
            <w:rFonts w:hint="eastAsia"/>
            <w:noProof/>
            <w:webHidden/>
          </w:rPr>
          <w:fldChar w:fldCharType="end"/>
        </w:r>
      </w:hyperlink>
    </w:p>
    <w:p w14:paraId="6001C693" w14:textId="3EA6E83D" w:rsidR="00425FAD" w:rsidRDefault="00425FA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961993" w:history="1">
        <w:r w:rsidRPr="00B300B0">
          <w:rPr>
            <w:rStyle w:val="aff9"/>
            <w:rFonts w:hint="eastAsia"/>
            <w:noProof/>
          </w:rPr>
          <w:t>表</w:t>
        </w:r>
        <w:r w:rsidRPr="00B300B0">
          <w:rPr>
            <w:rStyle w:val="aff9"/>
            <w:rFonts w:hint="eastAsia"/>
            <w:noProof/>
          </w:rPr>
          <w:t xml:space="preserve"> 3.1 </w:t>
        </w:r>
        <w:r w:rsidRPr="00B300B0">
          <w:rPr>
            <w:rStyle w:val="aff9"/>
            <w:rFonts w:hint="eastAsia"/>
            <w:noProof/>
          </w:rPr>
          <w:t>连续学习实验日程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_Toc230961993 \h</w:instrText>
        </w:r>
        <w:r>
          <w:rPr>
            <w:rFonts w:hint="eastAsia"/>
            <w:noProof/>
            <w:webHidden/>
          </w:rPr>
          <w:instrText xml:space="preserve"> </w:instrText>
        </w:r>
        <w:r>
          <w:rPr>
            <w:rFonts w:hint="eastAsia"/>
            <w:noProof/>
            <w:webHidden/>
          </w:rPr>
        </w:r>
        <w:r>
          <w:rPr>
            <w:noProof/>
            <w:webHidden/>
          </w:rPr>
          <w:fldChar w:fldCharType="separate"/>
        </w:r>
        <w:r>
          <w:rPr>
            <w:noProof/>
            <w:webHidden/>
          </w:rPr>
          <w:t>54</w:t>
        </w:r>
        <w:r>
          <w:rPr>
            <w:rFonts w:hint="eastAsia"/>
            <w:noProof/>
            <w:webHidden/>
          </w:rPr>
          <w:fldChar w:fldCharType="end"/>
        </w:r>
      </w:hyperlink>
    </w:p>
    <w:p w14:paraId="026BBF8C" w14:textId="3F2BD469"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30844275"/>
      <w:r>
        <w:rPr>
          <w:rFonts w:hint="eastAsia"/>
        </w:rPr>
        <w:t>绪论</w:t>
      </w:r>
      <w:bookmarkEnd w:id="2"/>
    </w:p>
    <w:p w14:paraId="7A8CCC9B" w14:textId="219D4235" w:rsidR="00F242BF" w:rsidRDefault="00F242BF" w:rsidP="00F242BF">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但其神经机制尚未被清晰揭示。一类经典的观察是，新任务能部分地激活在</w:t>
      </w:r>
      <w:proofErr w:type="gramStart"/>
      <w:r>
        <w:rPr>
          <w:rFonts w:hint="eastAsia"/>
        </w:rPr>
        <w:t>旧任务</w:t>
      </w:r>
      <w:proofErr w:type="gramEnd"/>
      <w:r>
        <w:rPr>
          <w:rFonts w:hint="eastAsia"/>
        </w:rPr>
        <w:t>中活跃的神经元集群</w:t>
      </w:r>
      <w:r w:rsidR="00FF0BAE">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FF0BAE">
        <w:instrText xml:space="preserve"> ADDIN EN.JS.CITE </w:instrText>
      </w:r>
      <w:r w:rsidR="00FF0BAE">
        <w:fldChar w:fldCharType="separate"/>
      </w:r>
      <w:r w:rsidR="00FF0BAE">
        <w:rPr>
          <w:noProof/>
        </w:rPr>
        <w:t>(</w:t>
      </w:r>
      <w:hyperlink w:anchor="_ENREF_42" w:tooltip="Josselyn, 2020 #178" w:history="1">
        <w:r w:rsidR="00425FAD">
          <w:rPr>
            <w:noProof/>
          </w:rPr>
          <w:t>Josselyn &amp; Tonegawa, 2020</w:t>
        </w:r>
      </w:hyperlink>
      <w:r w:rsidR="00FF0BAE">
        <w:rPr>
          <w:noProof/>
        </w:rPr>
        <w:t>)</w:t>
      </w:r>
      <w:r w:rsidR="00FF0BAE">
        <w:fldChar w:fldCharType="end"/>
      </w:r>
      <w:r>
        <w:rPr>
          <w:rFonts w:hint="eastAsia"/>
        </w:rPr>
        <w:t>——但这仅仅提示了新旧任务之间存在的关联性，逻辑上并不必然意味着新任务就会学得更快。实际上，</w:t>
      </w:r>
      <w:proofErr w:type="gramStart"/>
      <w:r>
        <w:rPr>
          <w:rFonts w:hint="eastAsia"/>
        </w:rPr>
        <w:t>旧任务</w:t>
      </w:r>
      <w:proofErr w:type="gramEnd"/>
      <w:r>
        <w:rPr>
          <w:rFonts w:hint="eastAsia"/>
        </w:rPr>
        <w:t>的记忆对新任务造成干扰、导致新任务学得更慢的情形，也早已被行为学研究所报道</w:t>
      </w:r>
      <w:r w:rsidR="007108C8">
        <w:fldChar w:fldCharType="begin">
          <w:fldData xml:space="preserve">PEVuZE5vdGU+PENpdGU+PEF1dGhvcj5Cb3V0b248L0F1dGhvcj48WWVhcj4xOTkzPC9ZZWFyPjxS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</w:fldData>
        </w:fldChar>
      </w:r>
      <w:r w:rsidR="007108C8">
        <w:instrText xml:space="preserve"> ADDIN EN.JS.CITE </w:instrText>
      </w:r>
      <w:r w:rsidR="007108C8">
        <w:fldChar w:fldCharType="separate"/>
      </w:r>
      <w:r w:rsidR="007108C8">
        <w:rPr>
          <w:noProof/>
        </w:rPr>
        <w:t>(</w:t>
      </w:r>
      <w:hyperlink w:anchor="_ENREF_6" w:tooltip="Bouton, 1993 #278" w:history="1">
        <w:r w:rsidR="00425FAD">
          <w:rPr>
            <w:noProof/>
          </w:rPr>
          <w:t>Bouton, 1993</w:t>
        </w:r>
      </w:hyperlink>
      <w:r w:rsidR="007108C8">
        <w:rPr>
          <w:noProof/>
        </w:rPr>
        <w:t>)</w:t>
      </w:r>
      <w:r w:rsidR="007108C8">
        <w:fldChar w:fldCharType="end"/>
      </w:r>
      <w:r>
        <w:rPr>
          <w:rFonts w:hint="eastAsia"/>
        </w:rPr>
        <w:t>。因此，真正决定新任务学习过程是否获得优势的关键神经网络特征，必须独立地表现在新任务学习过程中，直接与行为表现相关。也就是说，该特征需要独立地预测学习的优势：</w:t>
      </w:r>
      <w:proofErr w:type="gramStart"/>
      <w:r>
        <w:rPr>
          <w:rFonts w:hint="eastAsia"/>
        </w:rPr>
        <w:t>旧任务</w:t>
      </w:r>
      <w:proofErr w:type="gramEnd"/>
      <w:r>
        <w:rPr>
          <w:rFonts w:hint="eastAsia"/>
        </w:rPr>
        <w:t>经验只有在促进了该特征的出现时，才能促成新任务的学习优势。</w:t>
      </w:r>
    </w:p>
    <w:p w14:paraId="30D7FE96" w14:textId="06925B03" w:rsidR="00F242BF" w:rsidRDefault="00F242BF" w:rsidP="00F242BF">
      <w:r>
        <w:rPr>
          <w:rFonts w:hint="eastAsia"/>
        </w:rPr>
        <w:t>本文聚焦于跨模态的不同线索的任务的连续学习过程，通过比较不同个体之间旧经验的有无，以及旧经验实际造成的神经活动特征差异，试图探究旧经验究竟改变了神经网络的何种活动特征，才能真正促成新任务的学习优势。</w:t>
      </w:r>
    </w:p>
    <w:p w14:paraId="5D7EA7C9" w14:textId="359ECC0F" w:rsidR="006401A6" w:rsidRDefault="006401A6" w:rsidP="006401A6">
      <w:pPr>
        <w:pStyle w:val="2"/>
      </w:pPr>
      <w:r w:rsidRPr="006401A6">
        <w:rPr>
          <w:rFonts w:hint="eastAsia"/>
        </w:rPr>
        <w:t>连续学习的行为学研究基础</w:t>
      </w:r>
    </w:p>
    <w:p w14:paraId="6337C7D9" w14:textId="261BE638" w:rsidR="006401A6" w:rsidRDefault="006401A6" w:rsidP="006401A6">
      <w:pPr>
        <w:rPr>
          <w:b/>
        </w:rPr>
      </w:pPr>
      <w:r w:rsidRPr="00F242BF">
        <w:rPr>
          <w:rFonts w:hint="eastAsia"/>
        </w:rPr>
        <w:t>早期理论以相同要素（</w:t>
      </w:r>
      <w:r w:rsidRPr="00F242BF">
        <w:rPr>
          <w:rFonts w:hint="eastAsia"/>
        </w:rPr>
        <w:t>identical elements</w:t>
      </w:r>
      <w:r w:rsidRPr="00F242BF">
        <w:rPr>
          <w:rFonts w:hint="eastAsia"/>
        </w:rPr>
        <w:t>）为核心：旧经验对新任务的促进，取决于</w:t>
      </w:r>
      <w:proofErr w:type="gramStart"/>
      <w:r w:rsidRPr="00F242BF">
        <w:rPr>
          <w:rFonts w:hint="eastAsia"/>
        </w:rPr>
        <w:t>两任务</w:t>
      </w:r>
      <w:proofErr w:type="gramEnd"/>
      <w:r w:rsidRPr="00F242BF">
        <w:rPr>
          <w:rFonts w:hint="eastAsia"/>
        </w:rPr>
        <w:t>在线索、行为或其联结上共享了多少成分</w:t>
      </w:r>
      <w:r>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aG9ybmRpa2UsIEVkd2FyZCBMLjwvYXV0aG9yPjwvYXV0aG9ycz48L2NvbnRyaWJ1dG9ycz48dGl0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</w:fldData>
        </w:fldChar>
      </w:r>
      <w:r>
        <w:instrText xml:space="preserve"> ADDIN EN.JS.CITE </w:instrText>
      </w:r>
      <w:r>
        <w:fldChar w:fldCharType="separate"/>
      </w:r>
      <w:r>
        <w:rPr>
          <w:noProof/>
        </w:rPr>
        <w:t>(</w:t>
      </w:r>
      <w:hyperlink w:anchor="_ENREF_85" w:tooltip="Woodworth, 1901 #28" w:history="1">
        <w:r w:rsidR="00425FAD">
          <w:rPr>
            <w:noProof/>
          </w:rPr>
          <w:t>Woodworth &amp; Thorndike, 1901</w:t>
        </w:r>
      </w:hyperlink>
      <w:r>
        <w:rPr>
          <w:noProof/>
        </w:rPr>
        <w:t>)</w:t>
      </w:r>
      <w:r>
        <w:fldChar w:fldCharType="end"/>
      </w:r>
      <w:r w:rsidRPr="00F242BF">
        <w:rPr>
          <w:rFonts w:hint="eastAsia"/>
        </w:rPr>
        <w:t>：若新旧任务共享关键要素，则旧经验可直接复用。关于这种复用的具体机制，早期理论以注意力和线索为核心：学习不仅形成联结，还影响动物对不同线索的关注度。</w:t>
      </w:r>
      <w:proofErr w:type="gramStart"/>
      <w:r w:rsidRPr="00F242BF">
        <w:rPr>
          <w:rFonts w:hint="eastAsia"/>
        </w:rPr>
        <w:t>旧任务</w:t>
      </w:r>
      <w:proofErr w:type="gramEnd"/>
      <w:r w:rsidRPr="00F242BF">
        <w:rPr>
          <w:rFonts w:hint="eastAsia"/>
        </w:rPr>
        <w:t>中有效预测结果的线索会获得更高的注意权重或可联结性</w:t>
      </w:r>
      <w:r>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instrText xml:space="preserve"> ADDIN EN.JS.CITE </w:instrText>
      </w:r>
      <w:r>
        <w:fldChar w:fldCharType="separate"/>
      </w:r>
      <w:r>
        <w:rPr>
          <w:noProof/>
        </w:rPr>
        <w:t>(</w:t>
      </w:r>
      <w:hyperlink w:anchor="_ENREF_57" w:tooltip="Pearce, 1980 #153" w:history="1">
        <w:r w:rsidR="00425FAD">
          <w:rPr>
            <w:noProof/>
          </w:rPr>
          <w:t>Pearce &amp; Hall, 1980</w:t>
        </w:r>
      </w:hyperlink>
      <w:r>
        <w:rPr>
          <w:noProof/>
        </w:rPr>
        <w:t>)</w:t>
      </w:r>
      <w:r>
        <w:fldChar w:fldCharType="end"/>
      </w:r>
      <w:r w:rsidRPr="00F242BF">
        <w:rPr>
          <w:rFonts w:hint="eastAsia"/>
        </w:rPr>
        <w:t>，从而使动物在新任务中更快将注意力资源聚焦于关键线索。</w:t>
      </w:r>
    </w:p>
    <w:p w14:paraId="6DFAC145" w14:textId="77777777" w:rsidR="006401A6" w:rsidRDefault="006401A6" w:rsidP="006401A6">
      <w:pPr>
        <w:pStyle w:val="afff1"/>
        <w:keepNext/>
      </w:pPr>
      <w:r>
        <w:rPr>
          <w:noProof/>
        </w:rPr>
        <w:drawing>
          <wp:inline distT="0" distB="0" distL="0" distR="0" wp14:anchorId="5B0DFCF8" wp14:editId="42AEA211">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47D5746B" w14:textId="77777777" w:rsidR="006401A6" w:rsidRDefault="006401A6" w:rsidP="006401A6">
      <w:pPr>
        <w:pStyle w:val="afffa"/>
      </w:pPr>
      <w:bookmarkStart w:id="3" w:name="_Toc224818085"/>
      <w:bookmarkStart w:id="4" w:name="_Toc23096195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Thorndike</w:t>
      </w:r>
      <w:r>
        <w:rPr>
          <w:rFonts w:hint="eastAsia"/>
        </w:rPr>
        <w:t>的</w:t>
      </w:r>
      <w:r w:rsidRPr="00A94906">
        <w:rPr>
          <w:rFonts w:hint="eastAsia"/>
        </w:rPr>
        <w:t>“猫之迷笼</w:t>
      </w:r>
      <w:r>
        <w:rPr>
          <w:rFonts w:hint="eastAsia"/>
        </w:rPr>
        <w:t>”</w:t>
      </w:r>
      <w:bookmarkEnd w:id="4"/>
    </w:p>
    <w:p w14:paraId="62E00C8D" w14:textId="77777777" w:rsidR="006401A6" w:rsidRDefault="006401A6" w:rsidP="006401A6">
      <w:pPr>
        <w:pStyle w:val="afff1"/>
      </w:pPr>
      <w:r>
        <w:t xml:space="preserve">Figure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Figure \* ARABIC \s 1 </w:instrText>
      </w:r>
      <w:r>
        <w:fldChar w:fldCharType="separate"/>
      </w:r>
      <w:r>
        <w:rPr>
          <w:noProof/>
        </w:rPr>
        <w:t>1</w:t>
      </w:r>
      <w:r>
        <w:fldChar w:fldCharType="end"/>
      </w:r>
      <w:r>
        <w:rPr>
          <w:rFonts w:hint="eastAsia"/>
        </w:rPr>
        <w:t xml:space="preserve">  </w:t>
      </w:r>
      <w:r w:rsidRPr="00BC7A0C">
        <w:t>Thorndike's "Cat's Maze"</w:t>
      </w:r>
      <w:bookmarkEnd w:id="3"/>
    </w:p>
    <w:p w14:paraId="484E7BB4" w14:textId="6B2E3EB6" w:rsidR="006401A6" w:rsidRDefault="006401A6" w:rsidP="006401A6">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cz48cmVsYXRlZC11cmxzPjx1cmw+aHR0cHM6Ly9kb2kub3JnLzEwLjEwMzcvaDAwOTI5ODc8L3Vy
bD48L3JlbGF0ZWQtdXJscz48L3VybHM+PGVsZWN0cm9uaWMtcmVzb3VyY2UtbnVtPjEwLjEwMzcv
aDAwOTI5ODc8L2VsZWN0cm9uaWMtcmVzb3VyY2UtbnVtPjwvcmVjb3JkPjwvQ2l0ZT48L0VuZE5v
dGU+AG==
</w:fldData>
        </w:fldChar>
      </w:r>
      <w:r>
        <w:instrText xml:space="preserve"> ADDIN EN.JS.CITE </w:instrText>
      </w:r>
      <w:r>
        <w:fldChar w:fldCharType="separate"/>
      </w:r>
      <w:r>
        <w:rPr>
          <w:noProof/>
        </w:rPr>
        <w:t>(</w:t>
      </w:r>
      <w:hyperlink w:anchor="_ENREF_76" w:tooltip="Thorndike, 1898 #29" w:history="1">
        <w:r w:rsidR="00425FAD">
          <w:rPr>
            <w:noProof/>
          </w:rPr>
          <w:t>Thorndike, 1898</w:t>
        </w:r>
      </w:hyperlink>
      <w:r>
        <w:rPr>
          <w:noProof/>
        </w:rPr>
        <w:t>)</w:t>
      </w:r>
      <w:r>
        <w:fldChar w:fldCharType="end"/>
      </w:r>
    </w:p>
    <w:p w14:paraId="6EC53DD8" w14:textId="276A2397" w:rsidR="00735B6F" w:rsidRDefault="006401A6" w:rsidP="00735B6F">
      <w:r w:rsidRPr="00F242BF">
        <w:rPr>
          <w:rFonts w:hint="eastAsia"/>
        </w:rPr>
        <w:t>在更现代的连续学习框架中，研究重心逐步从线索或行为要素转向策略、规则或结构的复用：即个体能否抽取</w:t>
      </w:r>
      <w:proofErr w:type="gramStart"/>
      <w:r w:rsidRPr="00F242BF">
        <w:rPr>
          <w:rFonts w:hint="eastAsia"/>
        </w:rPr>
        <w:t>旧任务</w:t>
      </w:r>
      <w:proofErr w:type="gramEnd"/>
      <w:r w:rsidRPr="00F242BF">
        <w:rPr>
          <w:rFonts w:hint="eastAsia"/>
        </w:rPr>
        <w:t>的抽象结构（例如时序结构、动作—结果关系、有效探索策略），并在新任务中快速调用</w:t>
      </w:r>
      <w:r>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Ym4+PHVybHM+PHJlbGF0ZWQtdXJscz48dXJsPmh0dHBzOi8vZG9pLm9yZy8xMC4xMDM3LzAwMzMt
MjkwOS4xMjguNC42MTI8L3VybD48L3JlbGF0ZWQtdXJscz48L3VybHM+PGVsZWN0cm9uaWMtcmVz
b3VyY2UtbnVtPjEwLjEwMzcvMDAzMy0yOTA5LjEyOC40LjYxMjwvZWxlY3Ryb25pYy1yZXNvdXJj
ZS1udW0+PC9yZWNvcmQ+PC9DaXRlPjwvRW5kTm90ZT5=
</w:fldData>
        </w:fldChar>
      </w:r>
      <w:r>
        <w:instrText xml:space="preserve"> ADDIN EN.JS.CITE </w:instrText>
      </w:r>
      <w:r>
        <w:fldChar w:fldCharType="separate"/>
      </w:r>
      <w:r>
        <w:rPr>
          <w:noProof/>
        </w:rPr>
        <w:t>(</w:t>
      </w:r>
      <w:hyperlink w:anchor="_ENREF_3" w:tooltip="Barnett, 2002 #141" w:history="1">
        <w:r w:rsidR="00425FAD">
          <w:rPr>
            <w:noProof/>
          </w:rPr>
          <w:t>Barnett &amp; Ceci, 2002</w:t>
        </w:r>
      </w:hyperlink>
      <w:r>
        <w:rPr>
          <w:noProof/>
        </w:rPr>
        <w:t>)</w:t>
      </w:r>
      <w:r>
        <w:fldChar w:fldCharType="end"/>
      </w:r>
      <w:r w:rsidRPr="00F242BF">
        <w:rPr>
          <w:rFonts w:hint="eastAsia"/>
        </w:rPr>
        <w:t>。</w:t>
      </w:r>
      <w:r w:rsidR="00735B6F">
        <w:rPr>
          <w:rFonts w:hint="eastAsia"/>
        </w:rPr>
        <w:t>连续学习涉及两个更精细的子过程：泛化和连续。两者在各自的细分领域都有独特的见解。</w:t>
      </w:r>
    </w:p>
    <w:p w14:paraId="1FE28760" w14:textId="3FECAE88" w:rsidR="00735B6F" w:rsidRDefault="00735B6F" w:rsidP="00735B6F">
      <w:r w:rsidRPr="007108C8">
        <w:rPr>
          <w:rFonts w:hint="eastAsia"/>
        </w:rPr>
        <w:t>泛化（</w:t>
      </w:r>
      <w:r w:rsidRPr="007108C8">
        <w:rPr>
          <w:rFonts w:hint="eastAsia"/>
        </w:rPr>
        <w:t>generalization</w:t>
      </w:r>
      <w:r w:rsidRPr="007108C8">
        <w:rPr>
          <w:rFonts w:hint="eastAsia"/>
        </w:rPr>
        <w:t>）是指动物学会对一种线索产生行为反应后，对不同但相似的其它线索也能产生类似行为反应的现象。经典条件反射实验表明，动物对一种音调建立的唾液反应，可扩展应用到频率邻近的音调，且反应强度随频率距离递减</w:t>
      </w:r>
      <w:r>
        <w:fldChar w:fldCharType="begin">
          <w:fldData xml:space="preserve">PEVuZE5vdGU+PENpdGU+PEF1dGhvcj5QYXZsb3Y8L0F1dGhvcj48WWVhcj4xOTI3PC9ZZWFyPjxS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</w:fldData>
        </w:fldChar>
      </w:r>
      <w:r>
        <w:instrText xml:space="preserve"> ADDIN EN.JS.CITE </w:instrText>
      </w:r>
      <w:r>
        <w:fldChar w:fldCharType="separate"/>
      </w:r>
      <w:r>
        <w:rPr>
          <w:noProof/>
        </w:rPr>
        <w:t>(</w:t>
      </w:r>
      <w:hyperlink w:anchor="_ENREF_56" w:tooltip="Pavlov, 1927 #293" w:history="1">
        <w:r w:rsidR="00425FAD">
          <w:rPr>
            <w:noProof/>
          </w:rPr>
          <w:t>Pavlov, 1927</w:t>
        </w:r>
      </w:hyperlink>
      <w:r>
        <w:rPr>
          <w:noProof/>
        </w:rPr>
        <w:t>)</w:t>
      </w:r>
      <w:r>
        <w:fldChar w:fldCharType="end"/>
      </w:r>
      <w:r w:rsidRPr="007108C8">
        <w:rPr>
          <w:rFonts w:hint="eastAsia"/>
        </w:rPr>
        <w:t>。操作性条件反射实验也确认，鸽子学会对一种波长的光线索产生反应后，可以向长波和短波两个方向的不同波长光线索，呈现钟形的行为泛化梯度</w:t>
      </w:r>
      <w:r>
        <w:fldChar w:fldCharType="begin">
          <w:fldData xml:space="preserve">PEVuZE5vdGU+PENpdGU+PEF1dGhvcj5HdXR0bWFuPC9BdXRob3I+PFllYXI+MTk1NjwvWWVhcj48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</w:fldData>
        </w:fldChar>
      </w:r>
      <w:r>
        <w:instrText xml:space="preserve"> ADDIN EN.JS.CITE </w:instrText>
      </w:r>
      <w:r>
        <w:fldChar w:fldCharType="separate"/>
      </w:r>
      <w:r>
        <w:rPr>
          <w:noProof/>
        </w:rPr>
        <w:t>(</w:t>
      </w:r>
      <w:hyperlink w:anchor="_ENREF_26" w:tooltip="Guttman, 1956 #279" w:history="1">
        <w:r w:rsidR="00425FAD">
          <w:rPr>
            <w:noProof/>
          </w:rPr>
          <w:t>Guttman &amp; Kalish, 1956</w:t>
        </w:r>
      </w:hyperlink>
      <w:r>
        <w:rPr>
          <w:noProof/>
        </w:rPr>
        <w:t>)</w:t>
      </w:r>
      <w:r>
        <w:fldChar w:fldCharType="end"/>
      </w:r>
      <w:r w:rsidRPr="007108C8">
        <w:rPr>
          <w:rFonts w:hint="eastAsia"/>
        </w:rPr>
        <w:t>。随后，泛化概率被进一步概括为随新旧刺激在知觉特征上的差异距离呈指数衰减</w:t>
      </w:r>
      <w:r>
        <w:fldChar w:fldCharType="begin">
          <w:fldData xml:space="preserve">PEVuZE5vdGU+PENpdGU+PEF1dGhvcj5TaGVwYXJkPC9BdXRob3I+PFllYXI+MTk4NzwvWWVhcj48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</w:fldData>
        </w:fldChar>
      </w:r>
      <w:r>
        <w:instrText xml:space="preserve"> ADDIN EN.JS.CITE </w:instrText>
      </w:r>
      <w:r>
        <w:fldChar w:fldCharType="separate"/>
      </w:r>
      <w:r>
        <w:rPr>
          <w:noProof/>
        </w:rPr>
        <w:t>(</w:t>
      </w:r>
      <w:hyperlink w:anchor="_ENREF_67" w:tooltip="Shepard, 1987 #280" w:history="1">
        <w:r w:rsidR="00425FAD">
          <w:rPr>
            <w:noProof/>
          </w:rPr>
          <w:t>Shepard, 1987</w:t>
        </w:r>
      </w:hyperlink>
      <w:r>
        <w:rPr>
          <w:noProof/>
        </w:rPr>
        <w:t>)</w:t>
      </w:r>
      <w:r>
        <w:fldChar w:fldCharType="end"/>
      </w:r>
      <w:r w:rsidRPr="007108C8">
        <w:rPr>
          <w:rFonts w:hint="eastAsia"/>
        </w:rPr>
        <w:t>。泛化的这些一般规律在多个物种和感觉模态上得到验证，其共同特征在于：行为反应在同一任务框架内自动发生扩展应用，动物无需经历新的学习过程即可对新线索产生反应，其概率或强度可被新旧刺激在感知空间中的距离反向预测</w:t>
      </w:r>
      <w:r>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bmljLXJlc291cmNlLW51bT5odHRwczovL2RvaS5vcmcvMTAuMTAwNi9hbmJlLjIwMDMuMjE3NDwv
ZWxlY3Ryb25pYy1yZXNvdXJjZS1udW0+PC9yZWNvcmQ+PC9DaXRlPjwvRW5kTm90ZT4A
</w:fldData>
        </w:fldChar>
      </w:r>
      <w:r>
        <w:instrText xml:space="preserve"> ADDIN EN.JS.CITE </w:instrText>
      </w:r>
      <w:r>
        <w:fldChar w:fldCharType="separate"/>
      </w:r>
      <w:r>
        <w:rPr>
          <w:noProof/>
        </w:rPr>
        <w:t>(</w:t>
      </w:r>
      <w:hyperlink w:anchor="_ENREF_22" w:tooltip="Ghirlanda, 2003 #281" w:history="1">
        <w:r w:rsidR="00425FAD">
          <w:rPr>
            <w:noProof/>
          </w:rPr>
          <w:t>Ghirlanda &amp; Enquist, 2003</w:t>
        </w:r>
      </w:hyperlink>
      <w:r>
        <w:rPr>
          <w:noProof/>
        </w:rPr>
        <w:t>)</w:t>
      </w:r>
      <w:r>
        <w:fldChar w:fldCharType="end"/>
      </w:r>
      <w:r>
        <w:rPr>
          <w:rFonts w:hint="eastAsia"/>
        </w:rPr>
        <w:t>。</w:t>
      </w:r>
    </w:p>
    <w:p w14:paraId="56FA791D" w14:textId="15448260" w:rsidR="00735B6F" w:rsidRDefault="00735B6F" w:rsidP="00735B6F">
      <w:r>
        <w:rPr>
          <w:rFonts w:hint="eastAsia"/>
        </w:rPr>
        <w:t>连续</w:t>
      </w:r>
      <w:r w:rsidRPr="00764761">
        <w:rPr>
          <w:rFonts w:hint="eastAsia"/>
        </w:rPr>
        <w:t>（</w:t>
      </w:r>
      <w:r w:rsidRPr="00764761">
        <w:rPr>
          <w:rFonts w:hint="eastAsia"/>
        </w:rPr>
        <w:t>transfer</w:t>
      </w:r>
      <w:r w:rsidRPr="00764761">
        <w:rPr>
          <w:rFonts w:hint="eastAsia"/>
        </w:rPr>
        <w:t>）则描述</w:t>
      </w:r>
      <w:proofErr w:type="gramStart"/>
      <w:r w:rsidRPr="00764761">
        <w:rPr>
          <w:rFonts w:hint="eastAsia"/>
        </w:rPr>
        <w:t>旧任务</w:t>
      </w:r>
      <w:proofErr w:type="gramEnd"/>
      <w:r w:rsidRPr="00764761">
        <w:rPr>
          <w:rFonts w:hint="eastAsia"/>
        </w:rPr>
        <w:t>经验对新任务学习过程的影响。根据影响的方向，可分为正</w:t>
      </w:r>
      <w:r>
        <w:rPr>
          <w:rFonts w:hint="eastAsia"/>
        </w:rPr>
        <w:t>连续</w:t>
      </w:r>
      <w:r w:rsidRPr="00764761">
        <w:rPr>
          <w:rFonts w:hint="eastAsia"/>
        </w:rPr>
        <w:t>（促进）、负</w:t>
      </w:r>
      <w:r>
        <w:rPr>
          <w:rFonts w:hint="eastAsia"/>
        </w:rPr>
        <w:t>连续</w:t>
      </w:r>
      <w:r w:rsidRPr="00764761">
        <w:rPr>
          <w:rFonts w:hint="eastAsia"/>
        </w:rPr>
        <w:t>（干扰）和零</w:t>
      </w:r>
      <w:r>
        <w:rPr>
          <w:rFonts w:hint="eastAsia"/>
        </w:rPr>
        <w:t>连续</w:t>
      </w:r>
      <w:r w:rsidRPr="00764761">
        <w:rPr>
          <w:rFonts w:hint="eastAsia"/>
        </w:rPr>
        <w:t>（无显著效应）</w:t>
      </w:r>
      <w:r>
        <w:fldChar w:fldCharType="begin">
          <w:fldData xml:space="preserve">PEVuZE5vdGU+PENpdGU+PEF1dGhvcj5FbGxpczwvQXV0aG9yPjxZZWFyPjE5NjU8L1llYXI+PFJl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</w:fldData>
        </w:fldChar>
      </w:r>
      <w:r>
        <w:instrText xml:space="preserve"> ADDIN EN.JS.CITE </w:instrText>
      </w:r>
      <w:r>
        <w:fldChar w:fldCharType="separate"/>
      </w:r>
      <w:r>
        <w:rPr>
          <w:noProof/>
        </w:rPr>
        <w:t>(</w:t>
      </w:r>
      <w:hyperlink w:anchor="_ENREF_15" w:tooltip="Ellis, 1965 #285" w:history="1">
        <w:r w:rsidR="00425FAD">
          <w:rPr>
            <w:noProof/>
          </w:rPr>
          <w:t>Ellis, 1965</w:t>
        </w:r>
      </w:hyperlink>
      <w:r>
        <w:rPr>
          <w:noProof/>
        </w:rPr>
        <w:t>)</w:t>
      </w:r>
      <w:r>
        <w:fldChar w:fldCharType="end"/>
      </w:r>
      <w:r w:rsidRPr="00764761">
        <w:rPr>
          <w:rFonts w:hint="eastAsia"/>
        </w:rPr>
        <w:t>。相同要素说认为，</w:t>
      </w:r>
      <w:r>
        <w:rPr>
          <w:rFonts w:hint="eastAsia"/>
        </w:rPr>
        <w:t>连续</w:t>
      </w:r>
      <w:r w:rsidRPr="00764761">
        <w:rPr>
          <w:rFonts w:hint="eastAsia"/>
        </w:rPr>
        <w:t>仅在新旧任务共享相同要素时发生</w:t>
      </w:r>
      <w:r>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aG9ybmRpa2UsIEVkd2FyZCBMLjwvYXV0aG9yPjwvYXV0aG9ycz48L2NvbnRyaWJ1dG9ycz48dGl0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</w:fldData>
        </w:fldChar>
      </w:r>
      <w:r>
        <w:instrText xml:space="preserve"> ADDIN EN.JS.CITE </w:instrText>
      </w:r>
      <w:r>
        <w:fldChar w:fldCharType="separate"/>
      </w:r>
      <w:r>
        <w:rPr>
          <w:noProof/>
        </w:rPr>
        <w:t>(</w:t>
      </w:r>
      <w:hyperlink w:anchor="_ENREF_85" w:tooltip="Woodworth, 1901 #28" w:history="1">
        <w:r w:rsidR="00425FAD">
          <w:rPr>
            <w:noProof/>
          </w:rPr>
          <w:t>Woodworth &amp; Thorndike, 1901</w:t>
        </w:r>
      </w:hyperlink>
      <w:r>
        <w:rPr>
          <w:noProof/>
        </w:rPr>
        <w:t>)</w:t>
      </w:r>
      <w:r>
        <w:fldChar w:fldCharType="end"/>
      </w:r>
      <w:r w:rsidRPr="00764761">
        <w:rPr>
          <w:rFonts w:hint="eastAsia"/>
        </w:rPr>
        <w:t>。后续研究又将要素的概念从具体的线索或行为，扩展到策略和抽象规则层面：恒河猴在反复解决物体辨别问题后可获得</w:t>
      </w:r>
      <w:r w:rsidRPr="00764761">
        <w:rPr>
          <w:rFonts w:hint="eastAsia"/>
        </w:rPr>
        <w:t>learning-to-learn</w:t>
      </w:r>
      <w:r w:rsidRPr="00764761">
        <w:rPr>
          <w:rFonts w:hint="eastAsia"/>
        </w:rPr>
        <w:t>能力，即从先前经验中抽象出解题策略并</w:t>
      </w:r>
      <w:r>
        <w:rPr>
          <w:rFonts w:hint="eastAsia"/>
        </w:rPr>
        <w:t>连续</w:t>
      </w:r>
      <w:r w:rsidRPr="00764761">
        <w:rPr>
          <w:rFonts w:hint="eastAsia"/>
        </w:rPr>
        <w:t>到全新问题</w:t>
      </w:r>
      <w:r>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instrText xml:space="preserve"> ADDIN EN.JS.CITE </w:instrText>
      </w:r>
      <w:r>
        <w:fldChar w:fldCharType="separate"/>
      </w:r>
      <w:r>
        <w:rPr>
          <w:noProof/>
        </w:rPr>
        <w:t>(</w:t>
      </w:r>
      <w:hyperlink w:anchor="_ENREF_29" w:tooltip="Harlow, 1949 #142" w:history="1">
        <w:r w:rsidR="00425FAD">
          <w:rPr>
            <w:noProof/>
          </w:rPr>
          <w:t>Harlow, 1949</w:t>
        </w:r>
      </w:hyperlink>
      <w:r>
        <w:rPr>
          <w:noProof/>
        </w:rPr>
        <w:t>)</w:t>
      </w:r>
      <w:r>
        <w:fldChar w:fldCharType="end"/>
      </w:r>
      <w:r w:rsidRPr="00764761">
        <w:rPr>
          <w:rFonts w:hint="eastAsia"/>
        </w:rPr>
        <w:t>。根据新旧任务在内容、情境和模态等维度上的差异大小，</w:t>
      </w:r>
      <w:r>
        <w:rPr>
          <w:rFonts w:hint="eastAsia"/>
        </w:rPr>
        <w:t>连续</w:t>
      </w:r>
      <w:r w:rsidRPr="00764761">
        <w:rPr>
          <w:rFonts w:hint="eastAsia"/>
        </w:rPr>
        <w:t>也可分为</w:t>
      </w:r>
      <w:proofErr w:type="gramStart"/>
      <w:r w:rsidRPr="00764761">
        <w:rPr>
          <w:rFonts w:hint="eastAsia"/>
        </w:rPr>
        <w:t>近</w:t>
      </w:r>
      <w:r>
        <w:rPr>
          <w:rFonts w:hint="eastAsia"/>
        </w:rPr>
        <w:t>连续</w:t>
      </w:r>
      <w:r w:rsidRPr="00764761">
        <w:rPr>
          <w:rFonts w:hint="eastAsia"/>
        </w:rPr>
        <w:t>与远</w:t>
      </w:r>
      <w:r>
        <w:rPr>
          <w:rFonts w:hint="eastAsia"/>
        </w:rPr>
        <w:t>连续</w:t>
      </w:r>
      <w:proofErr w:type="gramEnd"/>
      <w:r>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Ym4+PHVybHM+PHJlbGF0ZWQtdXJscz48dXJsPmh0dHBzOi8vZG9pLm9yZy8xMC4xMDM3LzAwMzMt
MjkwOS4xMjguNC42MTI8L3VybD48L3JlbGF0ZWQtdXJscz48L3VybHM+PGVsZWN0cm9uaWMtcmVz
b3VyY2UtbnVtPjEwLjEwMzcvMDAzMy0yOTA5LjEyOC40LjYxMjwvZWxlY3Ryb25pYy1yZXNvdXJj
ZS1udW0+PC9yZWNvcmQ+PC9DaXRlPjwvRW5kTm90ZT5=
</w:fldData>
        </w:fldChar>
      </w:r>
      <w:r>
        <w:instrText xml:space="preserve"> ADDIN EN.JS.CITE </w:instrText>
      </w:r>
      <w:r>
        <w:fldChar w:fldCharType="separate"/>
      </w:r>
      <w:r>
        <w:rPr>
          <w:noProof/>
        </w:rPr>
        <w:t>(</w:t>
      </w:r>
      <w:hyperlink w:anchor="_ENREF_3" w:tooltip="Barnett, 2002 #141" w:history="1">
        <w:r w:rsidR="00425FAD">
          <w:rPr>
            <w:noProof/>
          </w:rPr>
          <w:t>Barnett &amp; Ceci, 2002</w:t>
        </w:r>
      </w:hyperlink>
      <w:r>
        <w:rPr>
          <w:noProof/>
        </w:rPr>
        <w:t>)</w:t>
      </w:r>
      <w:r>
        <w:fldChar w:fldCharType="end"/>
      </w:r>
      <w:r w:rsidRPr="00764761">
        <w:rPr>
          <w:rFonts w:hint="eastAsia"/>
        </w:rPr>
        <w:t>。与泛化不同，</w:t>
      </w:r>
      <w:r>
        <w:rPr>
          <w:rFonts w:hint="eastAsia"/>
        </w:rPr>
        <w:t>连续</w:t>
      </w:r>
      <w:r w:rsidRPr="00764761">
        <w:rPr>
          <w:rFonts w:hint="eastAsia"/>
        </w:rPr>
        <w:t>的核心特征在于，研究者不会止步于观察动物对新线索的反应——动物需要经历新任务的完整学习过程，而旧经验的作用体现在改变学习进程的速度或轨迹。这一特征可概括为“为未来学习做准备”（</w:t>
      </w:r>
      <w:r w:rsidRPr="00764761">
        <w:rPr>
          <w:rFonts w:hint="eastAsia"/>
        </w:rPr>
        <w:t>preparation for future learning</w:t>
      </w:r>
      <w:r w:rsidRPr="00764761">
        <w:rPr>
          <w:rFonts w:hint="eastAsia"/>
        </w:rPr>
        <w:t>）</w:t>
      </w:r>
      <w:r>
        <w:fldChar w:fldCharType="begin">
          <w:fldData xml:space="preserve">PEVuZE5vdGU+PENpdGU+PEF1dGhvcj5CcmFuc2ZvcmQ8L0F1dGhvcj48WWVhcj4xOTk5PC9ZZWFy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</w:fldData>
        </w:fldChar>
      </w:r>
      <w:r>
        <w:instrText xml:space="preserve"> ADDIN EN.JS.CITE </w:instrText>
      </w:r>
      <w:r>
        <w:fldChar w:fldCharType="separate"/>
      </w:r>
      <w:r>
        <w:rPr>
          <w:noProof/>
        </w:rPr>
        <w:t>(</w:t>
      </w:r>
      <w:hyperlink w:anchor="_ENREF_8" w:tooltip="Bransford, 1999 #140" w:history="1">
        <w:r w:rsidR="00425FAD">
          <w:rPr>
            <w:noProof/>
          </w:rPr>
          <w:t>Bransford &amp; Schwartz, 1999</w:t>
        </w:r>
      </w:hyperlink>
      <w:r>
        <w:rPr>
          <w:noProof/>
        </w:rPr>
        <w:t>)</w:t>
      </w:r>
      <w:r>
        <w:fldChar w:fldCharType="end"/>
      </w:r>
      <w:r w:rsidRPr="00764761">
        <w:rPr>
          <w:rFonts w:hint="eastAsia"/>
        </w:rPr>
        <w:t>：</w:t>
      </w:r>
      <w:r>
        <w:rPr>
          <w:rFonts w:hint="eastAsia"/>
        </w:rPr>
        <w:t>连续</w:t>
      </w:r>
      <w:r w:rsidRPr="00764761">
        <w:rPr>
          <w:rFonts w:hint="eastAsia"/>
        </w:rPr>
        <w:t>不只是旧知识的直接应用，更是先前学习使动物能更高效地学习新任务</w:t>
      </w:r>
      <w:r>
        <w:rPr>
          <w:rFonts w:hint="eastAsia"/>
        </w:rPr>
        <w:t>。</w:t>
      </w:r>
    </w:p>
    <w:p w14:paraId="17CF1B9B" w14:textId="7782A2FA" w:rsidR="00735B6F" w:rsidRDefault="00735B6F" w:rsidP="00735B6F">
      <w:pPr>
        <w:rPr>
          <w:rFonts w:hint="eastAsia"/>
        </w:rPr>
      </w:pPr>
      <w:r w:rsidRPr="00735B6F">
        <w:rPr>
          <w:rFonts w:hint="eastAsia"/>
        </w:rPr>
        <w:t>在现代动物行为学研究中，连续学习和迁移效应常常通过多种跨模态或规则转换的范式进行观测。其中一类经典范式是规则转换任务（</w:t>
      </w:r>
      <w:r w:rsidRPr="00735B6F">
        <w:rPr>
          <w:rFonts w:hint="eastAsia"/>
        </w:rPr>
        <w:t>rule-switching / set-shifting</w:t>
      </w:r>
      <w:r w:rsidRPr="00735B6F">
        <w:rPr>
          <w:rFonts w:hint="eastAsia"/>
        </w:rPr>
        <w:t>），例如注意力定势转换任务（</w:t>
      </w:r>
      <w:r w:rsidRPr="00735B6F">
        <w:rPr>
          <w:rFonts w:hint="eastAsia"/>
        </w:rPr>
        <w:t>Attentional Set-Shifting Task, AST</w:t>
      </w:r>
      <w:r w:rsidRPr="00735B6F">
        <w:rPr>
          <w:rFonts w:hint="eastAsia"/>
        </w:rPr>
        <w:t>）。在</w:t>
      </w:r>
      <w:r w:rsidRPr="00735B6F">
        <w:rPr>
          <w:rFonts w:hint="eastAsia"/>
        </w:rPr>
        <w:t>AST</w:t>
      </w:r>
      <w:r w:rsidRPr="00735B6F">
        <w:rPr>
          <w:rFonts w:hint="eastAsia"/>
        </w:rPr>
        <w:t>中，动物需要先基于嗅觉线索寻找食物奖励；随后规则突然改变，动物必须忽略气味线索，转而基于不同垫料的触感或视觉外观来寻找食物</w:t>
      </w:r>
      <w:r w:rsidR="00425FAD">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rsidR="00425FAD">
        <w:instrText xml:space="preserve"> ADDIN EN.JS.CITE </w:instrText>
      </w:r>
      <w:r w:rsidR="00425FAD">
        <w:fldChar w:fldCharType="separate"/>
      </w:r>
      <w:r w:rsidR="00425FAD">
        <w:rPr>
          <w:noProof/>
        </w:rPr>
        <w:t>(</w:t>
      </w:r>
      <w:hyperlink w:anchor="_ENREF_4" w:tooltip="Birrell, 2000 #340" w:history="1">
        <w:r w:rsidR="00425FAD">
          <w:rPr>
            <w:noProof/>
          </w:rPr>
          <w:t>Birrell &amp; Brown, 2000</w:t>
        </w:r>
      </w:hyperlink>
      <w:r w:rsidR="00425FAD">
        <w:rPr>
          <w:noProof/>
        </w:rPr>
        <w:t>)</w:t>
      </w:r>
      <w:r w:rsidR="00425FAD">
        <w:fldChar w:fldCharType="end"/>
      </w:r>
      <w:r w:rsidRPr="00735B6F">
        <w:rPr>
          <w:rFonts w:hint="eastAsia"/>
        </w:rPr>
        <w:t>。另一类是跨模态的感觉辨别关联任务，例如让动物在掌握了基于触觉刺激的</w:t>
      </w:r>
      <w:r w:rsidRPr="00735B6F">
        <w:rPr>
          <w:rFonts w:hint="eastAsia"/>
        </w:rPr>
        <w:t>Go/No-go</w:t>
      </w:r>
      <w:r w:rsidRPr="00735B6F">
        <w:rPr>
          <w:rFonts w:hint="eastAsia"/>
        </w:rPr>
        <w:t>选择操作后，再面对一套奖惩规则依然相同、但提示线索却变为视觉或听觉刺激的新任务；由于动物保留了抽象的行为</w:t>
      </w:r>
      <w:r w:rsidRPr="00735B6F">
        <w:rPr>
          <w:rFonts w:hint="eastAsia"/>
        </w:rPr>
        <w:t>-</w:t>
      </w:r>
      <w:r w:rsidRPr="00735B6F">
        <w:rPr>
          <w:rFonts w:hint="eastAsia"/>
        </w:rPr>
        <w:t>奖励映射关系，其对新感觉模态任务的习得会被显著加快</w:t>
      </w:r>
      <w:r w:rsidR="00425FAD">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rsidR="00425FAD">
        <w:instrText xml:space="preserve"> ADDIN EN.JS.CITE </w:instrText>
      </w:r>
      <w:r w:rsidR="00425FAD">
        <w:fldChar w:fldCharType="separate"/>
      </w:r>
      <w:r w:rsidR="00425FAD">
        <w:rPr>
          <w:noProof/>
        </w:rPr>
        <w:t>(</w:t>
      </w:r>
      <w:hyperlink w:anchor="_ENREF_27" w:tooltip="Guyoton, 2025 #339" w:history="1">
        <w:r w:rsidR="00425FAD">
          <w:rPr>
            <w:noProof/>
          </w:rPr>
          <w:t>Guyoton et al., 2025</w:t>
        </w:r>
      </w:hyperlink>
      <w:r w:rsidR="00425FAD">
        <w:rPr>
          <w:noProof/>
        </w:rPr>
        <w:t>)</w:t>
      </w:r>
      <w:r w:rsidR="00425FAD">
        <w:fldChar w:fldCharType="end"/>
      </w:r>
      <w:r w:rsidRPr="00735B6F">
        <w:rPr>
          <w:rFonts w:hint="eastAsia"/>
        </w:rPr>
        <w:t>。这些实验范式证实，在相同的物理测试环境或相似的动作约束下，动物能够保留并跨任务迁移既有的规则结构来辅助新学习。</w:t>
      </w:r>
    </w:p>
    <w:p w14:paraId="31EEA365" w14:textId="44707740" w:rsidR="00735B6F" w:rsidRDefault="00735B6F" w:rsidP="00735B6F">
      <w:r>
        <w:rPr>
          <w:rFonts w:hint="eastAsia"/>
        </w:rPr>
        <w:t>真实的连续学习过程需要综合考虑泛化和连续的影响。在本文采用的实验范式中，小鼠在预先学会一种线索与动作的关联后，还需要面对另一种模态不同的线索，例如从听觉切换为视觉</w:t>
      </w:r>
      <w:r>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instrText xml:space="preserve"> ADDIN EN.JS.CITE </w:instrText>
      </w:r>
      <w:r>
        <w:fldChar w:fldCharType="separate"/>
      </w:r>
      <w:r>
        <w:rPr>
          <w:noProof/>
        </w:rPr>
        <w:t>(</w:t>
      </w:r>
      <w:hyperlink w:anchor="_ENREF_86" w:tooltip="Wylie, 1917 #201" w:history="1">
        <w:r w:rsidR="00425FAD">
          <w:rPr>
            <w:noProof/>
          </w:rPr>
          <w:t>Wylie, 1917</w:t>
        </w:r>
      </w:hyperlink>
      <w:r>
        <w:rPr>
          <w:noProof/>
        </w:rPr>
        <w:t>)</w:t>
      </w:r>
      <w:r>
        <w:fldChar w:fldCharType="end"/>
      </w:r>
      <w:r>
        <w:rPr>
          <w:rFonts w:hint="eastAsia"/>
        </w:rPr>
        <w:t>，并与同样的动作再次关联。这种模态差异无法从物理层面量化，但泛化现象仍然存在。</w:t>
      </w:r>
      <w:proofErr w:type="spellStart"/>
      <w:r>
        <w:rPr>
          <w:rFonts w:hint="eastAsia"/>
        </w:rPr>
        <w:t>Guyoton</w:t>
      </w:r>
      <w:proofErr w:type="spellEnd"/>
      <w:r>
        <w:rPr>
          <w:rFonts w:hint="eastAsia"/>
        </w:rPr>
        <w:t>等（</w:t>
      </w:r>
      <w:r>
        <w:rPr>
          <w:rFonts w:hint="eastAsia"/>
        </w:rPr>
        <w:t>2025</w:t>
      </w:r>
      <w:r>
        <w:rPr>
          <w:rFonts w:hint="eastAsia"/>
        </w:rPr>
        <w:t>）在小鼠中发现，跨模态泛化依赖联合皮层（</w:t>
      </w:r>
      <w:r>
        <w:rPr>
          <w:rFonts w:hint="eastAsia"/>
        </w:rPr>
        <w:t>associative cortex</w:t>
      </w:r>
      <w:r>
        <w:rPr>
          <w:rFonts w:hint="eastAsia"/>
        </w:rPr>
        <w:t>）中跨模态共享的近</w:t>
      </w:r>
      <w:proofErr w:type="gramStart"/>
      <w:r>
        <w:rPr>
          <w:rFonts w:hint="eastAsia"/>
        </w:rPr>
        <w:t>体空间</w:t>
      </w:r>
      <w:proofErr w:type="gramEnd"/>
      <w:r>
        <w:rPr>
          <w:rFonts w:hint="eastAsia"/>
        </w:rPr>
        <w:t>编码，表明即使感觉通道完全不同，神经系统也可通过抽象编码支持跨模态泛化</w:t>
      </w:r>
      <w:r>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instrText xml:space="preserve"> ADDIN EN.JS.CITE </w:instrText>
      </w:r>
      <w:r>
        <w:fldChar w:fldCharType="separate"/>
      </w:r>
      <w:r>
        <w:rPr>
          <w:noProof/>
        </w:rPr>
        <w:t>(</w:t>
      </w:r>
      <w:hyperlink w:anchor="_ENREF_27" w:tooltip="Guyoton, 2025 #339" w:history="1">
        <w:r w:rsidR="00425FAD">
          <w:rPr>
            <w:noProof/>
          </w:rPr>
          <w:t>Guyoton et al., 2025</w:t>
        </w:r>
      </w:hyperlink>
      <w:r>
        <w:rPr>
          <w:noProof/>
        </w:rPr>
        <w:t>)</w:t>
      </w:r>
      <w:r>
        <w:fldChar w:fldCharType="end"/>
      </w:r>
      <w:r>
        <w:rPr>
          <w:rFonts w:hint="eastAsia"/>
        </w:rPr>
        <w:t>。除此之外，连续学习的行为优势还可能体现在新任务训练过程中的学习速率差异，这一成分更符合连续而非泛化的定义。总之，连续学习的行为优势可能是泛化与连续两种效应的叠加：泛化贡献于新任务起始阶段对新线索的基础行为表现，连续则体现在后续学习进程的加速。落实到行为实验观测指标上，单个训练单元的行为表现更好，并不保证后续学习也更快：当前表现与长时学习效果可以分离</w:t>
      </w:r>
      <w:r>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instrText xml:space="preserve"> ADDIN EN.JS.CITE </w:instrText>
      </w:r>
      <w:r>
        <w:fldChar w:fldCharType="separate"/>
      </w:r>
      <w:r>
        <w:rPr>
          <w:noProof/>
        </w:rPr>
        <w:t>(</w:t>
      </w:r>
      <w:hyperlink w:anchor="_ENREF_70" w:tooltip="Soderstrom, 2015 #143" w:history="1">
        <w:r w:rsidR="00425FAD">
          <w:rPr>
            <w:noProof/>
          </w:rPr>
          <w:t>Soderstrom &amp; Bjork, 2015</w:t>
        </w:r>
      </w:hyperlink>
      <w:r>
        <w:rPr>
          <w:noProof/>
        </w:rPr>
        <w:t>)</w:t>
      </w:r>
      <w:r>
        <w:fldChar w:fldCharType="end"/>
      </w:r>
      <w:r>
        <w:rPr>
          <w:rFonts w:hint="eastAsia"/>
        </w:rPr>
        <w:t>。这提示连续学习优势可以拆解为两个可独立观测的行为分量——新任务起始阶段的即时表现，与后续训练单元的增长速率，它们可能与不同的神经活动特征关联。</w:t>
      </w:r>
      <w:bookmarkStart w:id="5" w:name="_Toc230844278"/>
    </w:p>
    <w:p w14:paraId="17438B17" w14:textId="2F39EDE4" w:rsidR="00735B6F" w:rsidRDefault="00735B6F" w:rsidP="00735B6F">
      <w:pPr>
        <w:pStyle w:val="2"/>
      </w:pPr>
      <w:r w:rsidRPr="00735B6F">
        <w:rPr>
          <w:rFonts w:hint="eastAsia"/>
        </w:rPr>
        <w:t>连续学习的神经机制研究进展</w:t>
      </w:r>
    </w:p>
    <w:p w14:paraId="46D7DD93" w14:textId="2D7D8935" w:rsidR="00735B6F" w:rsidRDefault="00735B6F" w:rsidP="00735B6F">
      <w:r w:rsidRPr="00735B6F">
        <w:rPr>
          <w:rFonts w:hint="eastAsia"/>
        </w:rPr>
        <w:t>和许多其它面向具体智能功能的神经科学研究领域类似，连续学习的研究早期止步于心理学和教育学的行为研究。这些研究基本都是概括性的，其理论往往基于直觉和大量主观假设，缺少生物学结构基础支持。分子生物学时代到来后，各种化学遗传染色和操纵方法的出现，让神经科学得以在脑区功能分化的基础上，将抽象的心理学概念和现象对应到具体的生物结构存在。随着更高通量、更精细的成像、电极记录和光学技术的发展，超大规模的神经群体实时记录和操纵成为可能，急剧膨胀的</w:t>
      </w:r>
      <w:proofErr w:type="gramStart"/>
      <w:r w:rsidRPr="00735B6F">
        <w:rPr>
          <w:rFonts w:hint="eastAsia"/>
        </w:rPr>
        <w:t>数据量让更</w:t>
      </w:r>
      <w:proofErr w:type="gramEnd"/>
      <w:r w:rsidRPr="00735B6F">
        <w:rPr>
          <w:rFonts w:hint="eastAsia"/>
        </w:rPr>
        <w:t>抽象的状态空间流形、信息论等数学工具得以介入，从不同角度让神经科学的见解更加深刻或直观。与此同时，机器学习、人工智能和计算机模拟手段的发展，让研究者能够将生物体中得到的可能理论假设，脱离复杂多变的湿实验环境，在精确的计算机芯片上重现，以印证其逻辑上的自洽性和可操作性。在这一整条链路上，从不缺少连续学习相关的成果与进展。</w:t>
      </w:r>
    </w:p>
    <w:p w14:paraId="068B5E4F" w14:textId="152B48FA" w:rsidR="00735B6F" w:rsidRDefault="00735B6F" w:rsidP="00735B6F">
      <w:pPr>
        <w:pStyle w:val="3"/>
      </w:pPr>
      <w:r w:rsidRPr="00735B6F">
        <w:rPr>
          <w:rFonts w:hint="eastAsia"/>
        </w:rPr>
        <w:t>皮层记忆印迹网络在连续学习中的作用</w:t>
      </w:r>
    </w:p>
    <w:p w14:paraId="40F95933" w14:textId="71A63335" w:rsidR="00735B6F" w:rsidRDefault="00735B6F" w:rsidP="00735B6F">
      <w:r>
        <w:rPr>
          <w:rFonts w:hint="eastAsia"/>
        </w:rPr>
        <w:t>记忆印迹（</w:t>
      </w:r>
      <w:r>
        <w:rPr>
          <w:rFonts w:hint="eastAsia"/>
        </w:rPr>
        <w:t>memory engram</w:t>
      </w:r>
      <w:r>
        <w:rPr>
          <w:rFonts w:hint="eastAsia"/>
        </w:rPr>
        <w:t>）是指在学习过程中被募集、经历可塑性改变，并在后续记忆提取时再次被激活的神经元集合</w:t>
      </w:r>
      <w:r w:rsidR="00425FAD">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425FAD">
        <w:instrText xml:space="preserve"> ADDIN EN.JS.CITE </w:instrText>
      </w:r>
      <w:r w:rsidR="00425FAD">
        <w:fldChar w:fldCharType="separate"/>
      </w:r>
      <w:r w:rsidR="00425FAD">
        <w:rPr>
          <w:noProof/>
        </w:rPr>
        <w:t>(</w:t>
      </w:r>
      <w:hyperlink w:anchor="_ENREF_42" w:tooltip="Josselyn, 2020 #178" w:history="1">
        <w:r w:rsidR="00425FAD">
          <w:rPr>
            <w:noProof/>
          </w:rPr>
          <w:t>Josselyn &amp; Tonegawa, 2020</w:t>
        </w:r>
      </w:hyperlink>
      <w:r w:rsidR="00425FAD">
        <w:rPr>
          <w:noProof/>
        </w:rPr>
        <w:t>)</w:t>
      </w:r>
      <w:r w:rsidR="00425FAD">
        <w:fldChar w:fldCharType="end"/>
      </w:r>
      <w:r>
        <w:rPr>
          <w:rFonts w:hint="eastAsia"/>
        </w:rPr>
        <w:t>。现代印迹研究的核心观点并不是把记忆定位到某一个单独细胞，而是认为特定经验会在分布式网络中留下可被再次调用的细胞集合；这些印迹细胞的再激活，构成了记忆提取和经验复用的重要神经基础</w:t>
      </w:r>
      <w:r w:rsidR="00425FAD">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425FAD">
        <w:instrText xml:space="preserve"> ADDIN EN.JS.CITE </w:instrText>
      </w:r>
      <w:r w:rsidR="00425FAD">
        <w:fldChar w:fldCharType="separate"/>
      </w:r>
      <w:r w:rsidR="00425FAD">
        <w:rPr>
          <w:noProof/>
        </w:rPr>
        <w:t>(</w:t>
      </w:r>
      <w:hyperlink w:anchor="_ENREF_78" w:tooltip="Tonegawa, 2015 #177" w:history="1">
        <w:r w:rsidR="00425FAD">
          <w:rPr>
            <w:noProof/>
          </w:rPr>
          <w:t>Tonegawa et al., 2015</w:t>
        </w:r>
      </w:hyperlink>
      <w:r w:rsidR="00425FAD">
        <w:rPr>
          <w:noProof/>
        </w:rPr>
        <w:t>)</w:t>
      </w:r>
      <w:r w:rsidR="00425FAD">
        <w:fldChar w:fldCharType="end"/>
      </w:r>
      <w:r>
        <w:rPr>
          <w:rFonts w:hint="eastAsia"/>
        </w:rPr>
        <w:t>。</w:t>
      </w:r>
    </w:p>
    <w:p w14:paraId="7DBF6EB0" w14:textId="5905DDB3" w:rsidR="00735B6F" w:rsidRDefault="00735B6F" w:rsidP="00735B6F">
      <w:r>
        <w:rPr>
          <w:rFonts w:hint="eastAsia"/>
        </w:rPr>
        <w:t>在连续学习中，记忆印迹概念提供了连接</w:t>
      </w:r>
      <w:proofErr w:type="gramStart"/>
      <w:r>
        <w:rPr>
          <w:rFonts w:hint="eastAsia"/>
        </w:rPr>
        <w:t>旧任务</w:t>
      </w:r>
      <w:proofErr w:type="gramEnd"/>
      <w:r>
        <w:rPr>
          <w:rFonts w:hint="eastAsia"/>
        </w:rPr>
        <w:t>经验与新任务表现的直接机制：如果</w:t>
      </w:r>
      <w:proofErr w:type="gramStart"/>
      <w:r>
        <w:rPr>
          <w:rFonts w:hint="eastAsia"/>
        </w:rPr>
        <w:t>旧任务</w:t>
      </w:r>
      <w:proofErr w:type="gramEnd"/>
      <w:r>
        <w:rPr>
          <w:rFonts w:hint="eastAsia"/>
        </w:rPr>
        <w:t>形成的皮层印迹细胞能够被新任务线索部分重激活，那么动物在尚未充分学习新任务之前，就可能调用</w:t>
      </w:r>
      <w:proofErr w:type="gramStart"/>
      <w:r>
        <w:rPr>
          <w:rFonts w:hint="eastAsia"/>
        </w:rPr>
        <w:t>旧任务</w:t>
      </w:r>
      <w:proofErr w:type="gramEnd"/>
      <w:r>
        <w:rPr>
          <w:rFonts w:hint="eastAsia"/>
        </w:rPr>
        <w:t>中的动作准备、结果期待或任务结构信息。此时，旧经验并不只是抽象地促进学习，而是通过一组曾参与</w:t>
      </w:r>
      <w:proofErr w:type="gramStart"/>
      <w:r>
        <w:rPr>
          <w:rFonts w:hint="eastAsia"/>
        </w:rPr>
        <w:t>旧任务</w:t>
      </w:r>
      <w:proofErr w:type="gramEnd"/>
      <w:r>
        <w:rPr>
          <w:rFonts w:hint="eastAsia"/>
        </w:rPr>
        <w:t>的皮层神经元，改变新任务早期的网络状态和行为起点。反过来，如果</w:t>
      </w:r>
      <w:proofErr w:type="gramStart"/>
      <w:r>
        <w:rPr>
          <w:rFonts w:hint="eastAsia"/>
        </w:rPr>
        <w:t>旧任务</w:t>
      </w:r>
      <w:proofErr w:type="gramEnd"/>
      <w:r>
        <w:rPr>
          <w:rFonts w:hint="eastAsia"/>
        </w:rPr>
        <w:t>印迹与新任务需求不匹配，同样的重激活也可能造成干扰，这解释了为什么既往经验既可能导致正迁移，也可能导致负迁移。</w:t>
      </w:r>
    </w:p>
    <w:p w14:paraId="71741CC9" w14:textId="6C80E569" w:rsidR="00735B6F" w:rsidRDefault="00735B6F" w:rsidP="00735B6F">
      <w:r>
        <w:rPr>
          <w:rFonts w:hint="eastAsia"/>
        </w:rPr>
        <w:t>从记忆系统分工来看，海马更适合快速编码具体情境，新皮层则更适合在巩固过程中形成分布式、长期稳定的经验表征</w:t>
      </w:r>
      <w:r w:rsidR="00425FAD">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dW1lPjxudW1iZXI+MzwvbnVtYmVyPjxkYXRlcz48eWVhcj4xOTk1PC95ZWFyPjwvZGF0ZXM+PHB1
Yi1sb2NhdGlvbj5VUzwvcHViLWxvY2F0aW9uPjxwdWJsaXNoZXI+QW1lcmljYW4gUHN5Y2hvbG9n
aWNhbCBBc3NvY2lhdGlvbjwvcHVibGlzaGVyPjxpc2JuPjE5MzktMTQ3MShFbGVjdHJvbmljKSww
MDMzLTI5NVgoUHJpbnQpPC9pc2JuPjxlbGVjdHJvbmljLXJlc291cmNlLW51bT4xMC4xMDM3LzAw
MzMtMjk1WC4xMDIuMy40MTk8L2VsZWN0cm9uaWMtcmVzb3VyY2UtbnVtPjwvcmVjb3JkPjwvQ2l0
ZT48L0VuZE5vdGU+
</w:fldData>
        </w:fldChar>
      </w:r>
      <w:r w:rsidR="00425FAD">
        <w:instrText xml:space="preserve"> ADDIN EN.JS.CITE </w:instrText>
      </w:r>
      <w:r w:rsidR="00425FAD">
        <w:fldChar w:fldCharType="separate"/>
      </w:r>
      <w:r w:rsidR="00425FAD">
        <w:rPr>
          <w:noProof/>
        </w:rPr>
        <w:t>(</w:t>
      </w:r>
      <w:hyperlink w:anchor="_ENREF_52" w:tooltip="McClelland, 1995 #157" w:history="1">
        <w:r w:rsidR="00425FAD">
          <w:rPr>
            <w:noProof/>
          </w:rPr>
          <w:t>McClelland et al., 1995</w:t>
        </w:r>
      </w:hyperlink>
      <w:r w:rsidR="00425FAD">
        <w:rPr>
          <w:noProof/>
        </w:rPr>
        <w:t>)</w:t>
      </w:r>
      <w:r w:rsidR="00425FAD">
        <w:fldChar w:fldCharType="end"/>
      </w:r>
      <w:r>
        <w:rPr>
          <w:rFonts w:hint="eastAsia"/>
        </w:rPr>
        <w:t>。随着时间推移，远期记忆的提取会逐渐更多依赖新皮层网络</w:t>
      </w:r>
      <w:r w:rsidR="00425FAD">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425FAD">
        <w:instrText xml:space="preserve"> ADDIN EN.JS.CITE </w:instrText>
      </w:r>
      <w:r w:rsidR="00425FAD">
        <w:fldChar w:fldCharType="separate"/>
      </w:r>
      <w:r w:rsidR="00425FAD">
        <w:rPr>
          <w:noProof/>
        </w:rPr>
        <w:t>(</w:t>
      </w:r>
      <w:hyperlink w:anchor="_ENREF_18" w:tooltip="Frankland, 2005 #158" w:history="1">
        <w:r w:rsidR="00425FAD">
          <w:rPr>
            <w:noProof/>
          </w:rPr>
          <w:t>Frankland &amp; Bontempi, 2005</w:t>
        </w:r>
      </w:hyperlink>
      <w:r w:rsidR="00425FAD">
        <w:rPr>
          <w:noProof/>
        </w:rPr>
        <w:t>)</w:t>
      </w:r>
      <w:r w:rsidR="00425FAD">
        <w:fldChar w:fldCharType="end"/>
      </w:r>
      <w:r>
        <w:rPr>
          <w:rFonts w:hint="eastAsia"/>
        </w:rPr>
        <w:t>。近年的综述也进一步强调，新皮层并非只是海马记忆的被动存储终点，而是可以形成并维持自身的记忆印迹网络</w:t>
      </w:r>
      <w:r w:rsidR="00425FAD">
        <w:fldChar w:fldCharType="begin">
          <w:fldData xml:space="preserve">PEVuZE5vdGU+PENpdGU+PEF1dGhvcj5Ccm9kdDwvQXV0aG9yPjxZZWFyPjIwMjE8L1llYXI+PFJl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=
</w:fldData>
        </w:fldChar>
      </w:r>
      <w:r w:rsidR="00425FAD">
        <w:instrText xml:space="preserve"> ADDIN EN.JS.CITE </w:instrText>
      </w:r>
      <w:r w:rsidR="00425FAD">
        <w:fldChar w:fldCharType="separate"/>
      </w:r>
      <w:r w:rsidR="00425FAD">
        <w:rPr>
          <w:noProof/>
        </w:rPr>
        <w:t>(</w:t>
      </w:r>
      <w:hyperlink w:anchor="_ENREF_9" w:tooltip="Brodt, 2021 #273" w:history="1">
        <w:r w:rsidR="00425FAD">
          <w:rPr>
            <w:noProof/>
          </w:rPr>
          <w:t>Brodt &amp; Gais, 2021</w:t>
        </w:r>
      </w:hyperlink>
      <w:r w:rsidR="00425FAD">
        <w:rPr>
          <w:noProof/>
        </w:rPr>
        <w:t>)</w:t>
      </w:r>
      <w:r w:rsidR="00425FAD">
        <w:fldChar w:fldCharType="end"/>
      </w:r>
      <w:r>
        <w:rPr>
          <w:rFonts w:hint="eastAsia"/>
        </w:rPr>
        <w:t>。因此，在已经学会的线索</w:t>
      </w:r>
      <w:proofErr w:type="gramStart"/>
      <w:r>
        <w:rPr>
          <w:rFonts w:hint="eastAsia"/>
        </w:rPr>
        <w:t>—动作</w:t>
      </w:r>
      <w:proofErr w:type="gramEnd"/>
      <w:r>
        <w:rPr>
          <w:rFonts w:hint="eastAsia"/>
        </w:rPr>
        <w:t>关联任务中，</w:t>
      </w:r>
      <w:proofErr w:type="gramStart"/>
      <w:r>
        <w:rPr>
          <w:rFonts w:hint="eastAsia"/>
        </w:rPr>
        <w:t>旧任务</w:t>
      </w:r>
      <w:proofErr w:type="gramEnd"/>
      <w:r>
        <w:rPr>
          <w:rFonts w:hint="eastAsia"/>
        </w:rPr>
        <w:t>经验完全可能以皮层印迹细胞集合的形式被保存，并在后续新任务中被再次调用。</w:t>
      </w:r>
    </w:p>
    <w:p w14:paraId="10A2C1DE" w14:textId="5BB016CF" w:rsidR="00735B6F" w:rsidRDefault="00735B6F" w:rsidP="00735B6F">
      <w:r>
        <w:rPr>
          <w:rFonts w:hint="eastAsia"/>
        </w:rPr>
        <w:t>运动皮层（</w:t>
      </w:r>
      <w:r>
        <w:rPr>
          <w:rFonts w:hint="eastAsia"/>
        </w:rPr>
        <w:t>MO</w:t>
      </w:r>
      <w:r>
        <w:rPr>
          <w:rFonts w:hint="eastAsia"/>
        </w:rPr>
        <w:t>）为这种皮层印迹复用提供了合理的研究对象。</w:t>
      </w:r>
      <w:r>
        <w:rPr>
          <w:rFonts w:hint="eastAsia"/>
        </w:rPr>
        <w:t>MO</w:t>
      </w:r>
      <w:r>
        <w:rPr>
          <w:rFonts w:hint="eastAsia"/>
        </w:rPr>
        <w:t>虽然是下行运动指令的重要来源，但也参与感觉</w:t>
      </w:r>
      <w:proofErr w:type="gramStart"/>
      <w:r>
        <w:rPr>
          <w:rFonts w:hint="eastAsia"/>
        </w:rPr>
        <w:t>—动作</w:t>
      </w:r>
      <w:proofErr w:type="gramEnd"/>
      <w:r>
        <w:rPr>
          <w:rFonts w:hint="eastAsia"/>
        </w:rPr>
        <w:t>映射、动作准备和学习过程中的策略重组</w:t>
      </w:r>
      <w:r w:rsidR="00425FAD">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bWU+MzY8L3ZvbHVtZT48bnVtYmVyPlZvbHVtZSAzNiwgMjAxMzwvbnVtYmVyPjxkYXRlcz48eWVh
cj4yMDEzPC95ZWFyPjwvZGF0ZXM+PGlzYm4+MTU0NS00MTI2PC9pc2JuPjx1cmxzPjxyZWxhdGVk
LXVybHM+PHVybD5odHRwczovL3d3dy5hbm51YWxyZXZpZXdzLm9yZy9jb250ZW50L2pvdXJuYWxz
LzEwLjExNDYvYW5udXJldi1uZXVyby0wNjIxMTEtMTUwNTA5PC91cmw+PC9yZWxhdGVkLXVybHM+
PC91cmxzPjxlbGVjdHJvbmljLXJlc291cmNlLW51bT5odHRwczovL2RvaS5vcmcvMTAuMTE0Ni9h
bm51cmV2LW5ldXJvLTA2MjExMS0xNTA1MDk8L2VsZWN0cm9uaWMtcmVzb3VyY2UtbnVtPjwvcmVj
b3JkPjwvQ2l0ZT48L0VuZE5vdGU+
</w:fldData>
        </w:fldChar>
      </w:r>
      <w:r w:rsidR="00425FAD">
        <w:instrText xml:space="preserve"> ADDIN EN.JS.CITE </w:instrText>
      </w:r>
      <w:r w:rsidR="00425FAD">
        <w:fldChar w:fldCharType="separate"/>
      </w:r>
      <w:r w:rsidR="00425FAD">
        <w:rPr>
          <w:noProof/>
        </w:rPr>
        <w:t>(</w:t>
      </w:r>
      <w:hyperlink w:anchor="_ENREF_66" w:tooltip="Shenoy, 2013 #161" w:history="1">
        <w:r w:rsidR="00425FAD">
          <w:rPr>
            <w:noProof/>
          </w:rPr>
          <w:t>Shenoy et al., 2013</w:t>
        </w:r>
      </w:hyperlink>
      <w:r w:rsidR="00425FAD">
        <w:rPr>
          <w:noProof/>
        </w:rPr>
        <w:t>)</w:t>
      </w:r>
      <w:r w:rsidR="00425FAD">
        <w:fldChar w:fldCharType="end"/>
      </w:r>
      <w:r>
        <w:rPr>
          <w:rFonts w:hint="eastAsia"/>
        </w:rPr>
        <w:t>。在运动学习过程中，</w:t>
      </w:r>
      <w:r>
        <w:rPr>
          <w:rFonts w:hint="eastAsia"/>
        </w:rPr>
        <w:t>MO</w:t>
      </w:r>
      <w:r>
        <w:rPr>
          <w:rFonts w:hint="eastAsia"/>
        </w:rPr>
        <w:t>可出现任务相关的局部环路重塑和细胞集合特异性响应</w:t>
      </w:r>
      <w:r w:rsidR="00425FAD">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25FAD">
        <w:instrText xml:space="preserve"> ADDIN EN.JS.CITE </w:instrText>
      </w:r>
      <w:r w:rsidR="00425FAD">
        <w:fldChar w:fldCharType="separate"/>
      </w:r>
      <w:r w:rsidR="00425FAD">
        <w:rPr>
          <w:noProof/>
        </w:rPr>
        <w:t>(</w:t>
      </w:r>
      <w:hyperlink w:anchor="_ENREF_45" w:tooltip="Komiyama, 2010 #9" w:history="1">
        <w:r w:rsidR="00425FAD">
          <w:rPr>
            <w:noProof/>
          </w:rPr>
          <w:t>Komiyama et al., 2010</w:t>
        </w:r>
      </w:hyperlink>
      <w:r w:rsidR="00425FAD">
        <w:rPr>
          <w:noProof/>
        </w:rPr>
        <w:t>)</w:t>
      </w:r>
      <w:r w:rsidR="00425FAD">
        <w:fldChar w:fldCharType="end"/>
      </w:r>
      <w:r>
        <w:rPr>
          <w:rFonts w:hint="eastAsia"/>
        </w:rPr>
        <w:t>。这些发现提示，</w:t>
      </w:r>
      <w:r>
        <w:rPr>
          <w:rFonts w:hint="eastAsia"/>
        </w:rPr>
        <w:t>MO</w:t>
      </w:r>
      <w:r>
        <w:rPr>
          <w:rFonts w:hint="eastAsia"/>
        </w:rPr>
        <w:t>中的学习相关细胞并不只是末端运动输出的瞬时伴随信号，而可能承载了将线索、时序结构和动作准备连接起来的皮层网络状态。对于线索</w:t>
      </w:r>
      <w:proofErr w:type="gramStart"/>
      <w:r>
        <w:rPr>
          <w:rFonts w:hint="eastAsia"/>
        </w:rPr>
        <w:t>—舔水</w:t>
      </w:r>
      <w:proofErr w:type="gramEnd"/>
      <w:r>
        <w:rPr>
          <w:rFonts w:hint="eastAsia"/>
        </w:rPr>
        <w:t>这类任务而言，这种网络状态正是</w:t>
      </w:r>
      <w:proofErr w:type="gramStart"/>
      <w:r>
        <w:rPr>
          <w:rFonts w:hint="eastAsia"/>
        </w:rPr>
        <w:t>旧任务</w:t>
      </w:r>
      <w:proofErr w:type="gramEnd"/>
      <w:r>
        <w:rPr>
          <w:rFonts w:hint="eastAsia"/>
        </w:rPr>
        <w:t>经验影响新任务早期表现的潜在载体。</w:t>
      </w:r>
    </w:p>
    <w:p w14:paraId="0864B590" w14:textId="3B64D475" w:rsidR="00735B6F" w:rsidRDefault="00735B6F" w:rsidP="00735B6F">
      <w:r>
        <w:rPr>
          <w:rFonts w:hint="eastAsia"/>
        </w:rPr>
        <w:t>连续学习中的关键问题因此可以进一步具体化：新任务线索是否会重新激活</w:t>
      </w:r>
      <w:proofErr w:type="gramStart"/>
      <w:r>
        <w:rPr>
          <w:rFonts w:hint="eastAsia"/>
        </w:rPr>
        <w:t>旧任务</w:t>
      </w:r>
      <w:proofErr w:type="gramEnd"/>
      <w:r>
        <w:rPr>
          <w:rFonts w:hint="eastAsia"/>
        </w:rPr>
        <w:t>中形成的皮层记忆印迹细胞，以及这种重激活是否对新任务早期行为表现具有必要性。活动依赖性标记技术为回答这一问题提供了实验入口：例如</w:t>
      </w:r>
      <w:r>
        <w:rPr>
          <w:rFonts w:hint="eastAsia"/>
        </w:rPr>
        <w:t>TRAP</w:t>
      </w:r>
      <w:r>
        <w:rPr>
          <w:rFonts w:hint="eastAsia"/>
        </w:rPr>
        <w:t>技术可在</w:t>
      </w:r>
      <w:proofErr w:type="gramStart"/>
      <w:r>
        <w:rPr>
          <w:rFonts w:hint="eastAsia"/>
        </w:rPr>
        <w:t>旧任务</w:t>
      </w:r>
      <w:proofErr w:type="gramEnd"/>
      <w:r>
        <w:rPr>
          <w:rFonts w:hint="eastAsia"/>
        </w:rPr>
        <w:t>训练期间标记活跃细胞，并在新任务开始时追踪或操纵这些细胞</w:t>
      </w:r>
      <w:r w:rsidR="00425FAD">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425FAD">
        <w:instrText xml:space="preserve"> ADDIN EN.JS.CITE </w:instrText>
      </w:r>
      <w:r w:rsidR="00425FAD">
        <w:fldChar w:fldCharType="separate"/>
      </w:r>
      <w:r w:rsidR="00425FAD">
        <w:rPr>
          <w:noProof/>
        </w:rPr>
        <w:t>(</w:t>
      </w:r>
      <w:hyperlink w:anchor="_ENREF_25" w:tooltip="Guenthner, 2013 #179" w:history="1">
        <w:r w:rsidR="00425FAD">
          <w:rPr>
            <w:noProof/>
          </w:rPr>
          <w:t>Guenthner et al., 2013</w:t>
        </w:r>
      </w:hyperlink>
      <w:r w:rsidR="00425FAD">
        <w:rPr>
          <w:noProof/>
        </w:rPr>
        <w:t>)</w:t>
      </w:r>
      <w:r w:rsidR="00425FAD">
        <w:fldChar w:fldCharType="end"/>
      </w:r>
      <w:r>
        <w:rPr>
          <w:rFonts w:hint="eastAsia"/>
        </w:rPr>
        <w:t>。将这类标记与化学遗传学抑制结合，可以检验</w:t>
      </w:r>
      <w:proofErr w:type="gramStart"/>
      <w:r>
        <w:rPr>
          <w:rFonts w:hint="eastAsia"/>
        </w:rPr>
        <w:t>旧任务</w:t>
      </w:r>
      <w:proofErr w:type="gramEnd"/>
      <w:r>
        <w:rPr>
          <w:rFonts w:hint="eastAsia"/>
        </w:rPr>
        <w:t>印迹细胞在新任务中的复用是否只是相关现象，还是连续学习优势所必需的因果环节。</w:t>
      </w:r>
    </w:p>
    <w:p w14:paraId="09B9551A" w14:textId="7E3F81BA" w:rsidR="00735B6F" w:rsidRDefault="00735B6F" w:rsidP="00735B6F">
      <w:r>
        <w:rPr>
          <w:rFonts w:hint="eastAsia"/>
        </w:rPr>
        <w:t>皮层记忆印迹能否被新任务调用，还取决于印迹网络在新旧任务间隔中的稳定性。突触连接即使在没有新学习事件时也会持续发生轮换，这会使原有编码发生</w:t>
      </w:r>
      <w:proofErr w:type="gramStart"/>
      <w:r>
        <w:rPr>
          <w:rFonts w:hint="eastAsia"/>
        </w:rPr>
        <w:t>表征漂变</w:t>
      </w:r>
      <w:proofErr w:type="gramEnd"/>
      <w:r w:rsidR="00425FAD">
        <w:fldChar w:fldCharType="begin">
          <w:fldData xml:space="preserve">PEVuZE5vdGU+PENpdGU+PEF1dGhvcj5Nb25naWxsbzwvQXV0aG9yPjxZZWFyPjIwMTc8L1llYXI+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</w:fldData>
        </w:fldChar>
      </w:r>
      <w:r w:rsidR="00425FAD">
        <w:instrText xml:space="preserve"> ADDIN EN.JS.CITE </w:instrText>
      </w:r>
      <w:r w:rsidR="00425FAD">
        <w:fldChar w:fldCharType="separate"/>
      </w:r>
      <w:r w:rsidR="00425FAD">
        <w:rPr>
          <w:noProof/>
        </w:rPr>
        <w:t>(</w:t>
      </w:r>
      <w:hyperlink w:anchor="_ENREF_53" w:tooltip="Mongillo, 2017 #308" w:history="1">
        <w:r w:rsidR="00425FAD">
          <w:rPr>
            <w:noProof/>
          </w:rPr>
          <w:t>Mongillo et al., 2017</w:t>
        </w:r>
      </w:hyperlink>
      <w:r w:rsidR="00425FAD">
        <w:rPr>
          <w:noProof/>
        </w:rPr>
        <w:t>)</w:t>
      </w:r>
      <w:r w:rsidR="00425FAD">
        <w:fldChar w:fldCharType="end"/>
      </w:r>
      <w:r>
        <w:rPr>
          <w:rFonts w:hint="eastAsia"/>
        </w:rPr>
        <w:t>。与此同时，离线重激活和巩固过程又可以选择性维持任务相关连接，使记忆在突触更新背景下仍保持可提取性</w:t>
      </w:r>
      <w:r w:rsidR="00425FAD">
        <w:fldChar w:fldCharType="begin">
          <w:fldData xml:space="preserve">PEVuZE5vdGU+PENpdGU+PEF1dGhvcj5GYXV0aDwvQXV0aG9yPjxZZWFyPjIwMTk8L1llYXI+PFJl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==
</w:fldData>
        </w:fldChar>
      </w:r>
      <w:r w:rsidR="00425FAD">
        <w:instrText xml:space="preserve"> ADDIN EN.JS.CITE </w:instrText>
      </w:r>
      <w:r w:rsidR="00425FAD">
        <w:fldChar w:fldCharType="separate"/>
      </w:r>
      <w:r w:rsidR="00425FAD">
        <w:rPr>
          <w:noProof/>
        </w:rPr>
        <w:t>(</w:t>
      </w:r>
      <w:hyperlink w:anchor="_ENREF_16" w:tooltip="Fauth, 2019 #311" w:history="1">
        <w:r w:rsidR="00425FAD">
          <w:rPr>
            <w:noProof/>
          </w:rPr>
          <w:t>Fauth &amp; van Rossum, 2019</w:t>
        </w:r>
      </w:hyperlink>
      <w:r w:rsidR="00425FAD">
        <w:rPr>
          <w:noProof/>
        </w:rPr>
        <w:t>)</w:t>
      </w:r>
      <w:r w:rsidR="00425FAD">
        <w:fldChar w:fldCharType="end"/>
      </w:r>
      <w:r>
        <w:rPr>
          <w:rFonts w:hint="eastAsia"/>
        </w:rPr>
        <w:t>。因此，延长新旧任务间隔不仅可能降低</w:t>
      </w:r>
      <w:proofErr w:type="gramStart"/>
      <w:r>
        <w:rPr>
          <w:rFonts w:hint="eastAsia"/>
        </w:rPr>
        <w:t>旧任务</w:t>
      </w:r>
      <w:proofErr w:type="gramEnd"/>
      <w:r>
        <w:rPr>
          <w:rFonts w:hint="eastAsia"/>
        </w:rPr>
        <w:t>印迹细胞在新任务中的重激活比例，也可能削弱旧经验对新任务早期表现的支持作用。</w:t>
      </w:r>
    </w:p>
    <w:p w14:paraId="350A1449" w14:textId="26026F0F" w:rsidR="00735B6F" w:rsidRDefault="00735B6F" w:rsidP="00735B6F">
      <w:r>
        <w:rPr>
          <w:rFonts w:hint="eastAsia"/>
        </w:rPr>
        <w:t>综上，皮层记忆印迹网络为连续学习提供了一个可检验的神经机制框架：</w:t>
      </w:r>
      <w:proofErr w:type="gramStart"/>
      <w:r>
        <w:rPr>
          <w:rFonts w:hint="eastAsia"/>
        </w:rPr>
        <w:t>旧任务</w:t>
      </w:r>
      <w:proofErr w:type="gramEnd"/>
      <w:r>
        <w:rPr>
          <w:rFonts w:hint="eastAsia"/>
        </w:rPr>
        <w:t>形成的皮层印迹细胞如果在新任务中被重新募集，就可能稳定新任务早期的皮层响应，并提高动物在尚未充分学习前的行为表现。这一框架也将行为学上的经验迁移转化为可观测、可操纵的细胞集合问题，为后续检验</w:t>
      </w:r>
      <w:proofErr w:type="gramStart"/>
      <w:r>
        <w:rPr>
          <w:rFonts w:hint="eastAsia"/>
        </w:rPr>
        <w:t>旧任务</w:t>
      </w:r>
      <w:proofErr w:type="gramEnd"/>
      <w:r>
        <w:rPr>
          <w:rFonts w:hint="eastAsia"/>
        </w:rPr>
        <w:t>活跃细胞重激活及其因果作用奠定了理论基础。</w:t>
      </w:r>
    </w:p>
    <w:p w14:paraId="6E8BA7D3" w14:textId="1E628FAD" w:rsidR="00735B6F" w:rsidRPr="00735B6F" w:rsidRDefault="00735B6F" w:rsidP="00735B6F">
      <w:pPr>
        <w:pStyle w:val="3"/>
        <w:rPr>
          <w:rFonts w:hint="eastAsia"/>
        </w:rPr>
      </w:pPr>
      <w:r w:rsidRPr="00735B6F">
        <w:rPr>
          <w:rFonts w:hint="eastAsia"/>
        </w:rPr>
        <w:t>丘脑与深层核团在连续学习中的作用</w:t>
      </w:r>
    </w:p>
    <w:bookmarkEnd w:id="5"/>
    <w:p w14:paraId="560FB53A" w14:textId="31D3083F" w:rsidR="00F242BF" w:rsidRDefault="00F242BF" w:rsidP="00F242BF">
      <w:r>
        <w:rPr>
          <w:rFonts w:hint="eastAsia"/>
        </w:rPr>
        <w:t>高阶丘脑核团不仅是感觉信息中继，还通过皮层—丘脑—皮层（</w:t>
      </w:r>
      <w:proofErr w:type="spellStart"/>
      <w:r>
        <w:rPr>
          <w:rFonts w:hint="eastAsia"/>
        </w:rPr>
        <w:t>corticothalamocortical</w:t>
      </w:r>
      <w:proofErr w:type="spellEnd"/>
      <w:r>
        <w:rPr>
          <w:rFonts w:hint="eastAsia"/>
        </w:rPr>
        <w:t>）通路参与跨区信息传递与路由选择</w:t>
      </w:r>
      <w:r w:rsidR="00D547FC">
        <w:fldChar w:fldCharType="begin">
          <w:fldData xml:space="preserve">PEVuZE5vdGU+PENpdGU+PEF1dGhvcj5UaGV5ZWw8L0F1dGhvcj48WWVhcj4yMDEwPC9ZZWFyPjxS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</w:fldData>
        </w:fldChar>
      </w:r>
      <w:r w:rsidR="00D547FC">
        <w:instrText xml:space="preserve"> ADDIN EN.JS.CITE </w:instrText>
      </w:r>
      <w:r w:rsidR="00D547FC">
        <w:fldChar w:fldCharType="separate"/>
      </w:r>
      <w:r w:rsidR="00D547FC">
        <w:rPr>
          <w:noProof/>
        </w:rPr>
        <w:t>(</w:t>
      </w:r>
      <w:hyperlink w:anchor="_ENREF_75" w:tooltip="Theyel, 2010 #174" w:history="1">
        <w:r w:rsidR="00425FAD">
          <w:rPr>
            <w:noProof/>
          </w:rPr>
          <w:t>Theyel et al., 2010</w:t>
        </w:r>
      </w:hyperlink>
      <w:r w:rsidR="00D547FC">
        <w:rPr>
          <w:noProof/>
        </w:rPr>
        <w:t>)</w:t>
      </w:r>
      <w:r w:rsidR="00D547FC">
        <w:fldChar w:fldCharType="end"/>
      </w:r>
      <w:r>
        <w:rPr>
          <w:rFonts w:hint="eastAsia"/>
        </w:rPr>
        <w:t>。高阶丘脑接收来自皮层深层的驱动输入，同时受到丘脑网状核与脑干调制系统的门控调节，从而影响皮层间的信息流动与增益</w:t>
      </w:r>
      <w:r w:rsidR="00D547FC">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D547FC">
        <w:instrText xml:space="preserve"> ADDIN EN.JS.CITE </w:instrText>
      </w:r>
      <w:r w:rsidR="00D547FC">
        <w:fldChar w:fldCharType="separate"/>
      </w:r>
      <w:r w:rsidR="00D547FC">
        <w:rPr>
          <w:noProof/>
        </w:rPr>
        <w:t>(</w:t>
      </w:r>
      <w:hyperlink w:anchor="_ENREF_28" w:tooltip="Halassa, 2019 #175" w:history="1">
        <w:r w:rsidR="00425FAD">
          <w:rPr>
            <w:noProof/>
          </w:rPr>
          <w:t>Halassa &amp; Sherman, 2019</w:t>
        </w:r>
      </w:hyperlink>
      <w:r w:rsidR="00D547FC">
        <w:rPr>
          <w:noProof/>
        </w:rPr>
        <w:t>)</w:t>
      </w:r>
      <w:r w:rsidR="00D547FC">
        <w:fldChar w:fldCharType="end"/>
      </w:r>
      <w:r>
        <w:rPr>
          <w:rFonts w:hint="eastAsia"/>
        </w:rPr>
        <w:t>。小鼠丘脑后核（</w:t>
      </w:r>
      <w:r>
        <w:rPr>
          <w:rFonts w:hint="eastAsia"/>
        </w:rPr>
        <w:t>posterior nucleus, PO/</w:t>
      </w:r>
      <w:proofErr w:type="spellStart"/>
      <w:r>
        <w:rPr>
          <w:rFonts w:hint="eastAsia"/>
        </w:rPr>
        <w:t>POm</w:t>
      </w:r>
      <w:proofErr w:type="spellEnd"/>
      <w:r>
        <w:rPr>
          <w:rFonts w:hint="eastAsia"/>
        </w:rPr>
        <w:t>）即是典型的高阶节点：</w:t>
      </w:r>
      <w:r>
        <w:rPr>
          <w:rFonts w:hint="eastAsia"/>
        </w:rPr>
        <w:t>PO</w:t>
      </w:r>
      <w:r>
        <w:rPr>
          <w:rFonts w:hint="eastAsia"/>
        </w:rPr>
        <w:t>与运动皮层和体感皮层之间存在密切的双向投射，能够在感觉引导动作与跨区通信中发挥作用。</w:t>
      </w:r>
      <w:r>
        <w:rPr>
          <w:rFonts w:hint="eastAsia"/>
        </w:rPr>
        <w:t>Shepherd</w:t>
      </w:r>
      <w:r>
        <w:rPr>
          <w:rFonts w:hint="eastAsia"/>
        </w:rPr>
        <w:t>与</w:t>
      </w:r>
      <w:proofErr w:type="spellStart"/>
      <w:r>
        <w:rPr>
          <w:rFonts w:hint="eastAsia"/>
        </w:rPr>
        <w:t>Yamawaki</w:t>
      </w:r>
      <w:proofErr w:type="spellEnd"/>
      <w:r>
        <w:rPr>
          <w:rFonts w:hint="eastAsia"/>
        </w:rPr>
        <w:t>从细胞类型与驱动和调制两类输入的角度，系统梳理了</w:t>
      </w:r>
      <w:r>
        <w:rPr>
          <w:rFonts w:hint="eastAsia"/>
        </w:rPr>
        <w:t>PO</w:t>
      </w:r>
      <w:r>
        <w:rPr>
          <w:rFonts w:hint="eastAsia"/>
        </w:rPr>
        <w:t>如何接收皮层深层的强驱动输入并将信息回送到多个皮层区域，从而具备中继和重整跨区信息流的能力</w:t>
      </w:r>
      <w:r w:rsidR="00D547FC">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D547FC">
        <w:instrText xml:space="preserve"> ADDIN EN.JS.CITE </w:instrText>
      </w:r>
      <w:r w:rsidR="00D547FC">
        <w:fldChar w:fldCharType="separate"/>
      </w:r>
      <w:r w:rsidR="00D547FC">
        <w:rPr>
          <w:noProof/>
        </w:rPr>
        <w:t>(</w:t>
      </w:r>
      <w:hyperlink w:anchor="_ENREF_68" w:tooltip="Shepherd, 2021 #2" w:history="1">
        <w:r w:rsidR="00425FAD">
          <w:rPr>
            <w:noProof/>
          </w:rPr>
          <w:t>Shepherd &amp; Yamawaki, 2021</w:t>
        </w:r>
      </w:hyperlink>
      <w:r w:rsidR="00D547FC">
        <w:rPr>
          <w:noProof/>
        </w:rPr>
        <w:t>)</w:t>
      </w:r>
      <w:r w:rsidR="00D547FC">
        <w:fldChar w:fldCharType="end"/>
      </w:r>
      <w:r>
        <w:rPr>
          <w:rFonts w:hint="eastAsia"/>
        </w:rPr>
        <w:t>。</w:t>
      </w:r>
    </w:p>
    <w:p w14:paraId="4F754B4A" w14:textId="15340B60" w:rsidR="00735B6F" w:rsidRDefault="00735B6F" w:rsidP="00735B6F">
      <w:r>
        <w:rPr>
          <w:rFonts w:hint="eastAsia"/>
        </w:rPr>
        <w:t>除丘脑外，以基底神经节（</w:t>
      </w:r>
      <w:r>
        <w:rPr>
          <w:rFonts w:hint="eastAsia"/>
        </w:rPr>
        <w:t>basal ganglia</w:t>
      </w:r>
      <w:r>
        <w:rPr>
          <w:rFonts w:hint="eastAsia"/>
        </w:rPr>
        <w:t>）为核心的深层核团环路在学习进程的不同阶段也发挥着动态调控作用。在动作技能学习的早期，往往需要运动皮层等高级区域直接参与并驱动探索性行为；而随着任务逐渐熟练，基底神经节和脑干相关环路会逐渐接管部分自动化的运动执行</w:t>
      </w:r>
      <w:r w:rsidR="00425FAD">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dXJsPjwvcmVsYXRlZC11cmxzPjwvdXJscz48ZWxlY3Ryb25pYy1yZXNvdXJjZS1udW0+aHR0cHM6
Ly9kb2kub3JnLzEwLjEwMTYvai5uZXVyb24uMjAxNS4wMy4wMjQ8L2VsZWN0cm9uaWMtcmVzb3Vy
Y2UtbnVtPjwvcmVjb3JkPjwvQ2l0ZT48L0VuZE5vdGU+
</w:fldData>
        </w:fldChar>
      </w:r>
      <w:r w:rsidR="00425FAD">
        <w:instrText xml:space="preserve"> ADDIN EN.JS.CITE </w:instrText>
      </w:r>
      <w:r w:rsidR="00425FAD">
        <w:fldChar w:fldCharType="separate"/>
      </w:r>
      <w:r w:rsidR="00425FAD">
        <w:rPr>
          <w:noProof/>
        </w:rPr>
        <w:t>(</w:t>
      </w:r>
      <w:hyperlink w:anchor="_ENREF_43" w:tooltip="Kawai, 2015 #168" w:history="1">
        <w:r w:rsidR="00425FAD">
          <w:rPr>
            <w:noProof/>
          </w:rPr>
          <w:t>Kawai et al., 2015</w:t>
        </w:r>
      </w:hyperlink>
      <w:r w:rsidR="00425FAD">
        <w:rPr>
          <w:noProof/>
        </w:rPr>
        <w:t>)</w:t>
      </w:r>
      <w:r w:rsidR="00425FAD">
        <w:fldChar w:fldCharType="end"/>
      </w:r>
      <w:r>
        <w:rPr>
          <w:rFonts w:hint="eastAsia"/>
        </w:rPr>
        <w:t>。纹状体（</w:t>
      </w:r>
      <w:r>
        <w:rPr>
          <w:rFonts w:hint="eastAsia"/>
        </w:rPr>
        <w:t>striatum</w:t>
      </w:r>
      <w:r>
        <w:rPr>
          <w:rFonts w:hint="eastAsia"/>
        </w:rPr>
        <w:t>）作为基底神经节的主要输入节点，不仅在刺激—反应关联的习惯化形成中发挥主导作用</w:t>
      </w:r>
      <w:r w:rsidR="00425FAD">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425FAD">
        <w:instrText xml:space="preserve"> ADDIN EN.JS.CITE </w:instrText>
      </w:r>
      <w:r w:rsidR="00425FAD">
        <w:fldChar w:fldCharType="separate"/>
      </w:r>
      <w:r w:rsidR="00425FAD">
        <w:rPr>
          <w:noProof/>
        </w:rPr>
        <w:t>(</w:t>
      </w:r>
      <w:hyperlink w:anchor="_ENREF_89" w:tooltip="Yin, 2006 #154" w:history="1">
        <w:r w:rsidR="00425FAD">
          <w:rPr>
            <w:noProof/>
          </w:rPr>
          <w:t>Yin &amp; Knowlton, 2006</w:t>
        </w:r>
      </w:hyperlink>
      <w:r w:rsidR="00425FAD">
        <w:rPr>
          <w:noProof/>
        </w:rPr>
        <w:t>)</w:t>
      </w:r>
      <w:r w:rsidR="00425FAD">
        <w:fldChar w:fldCharType="end"/>
      </w:r>
      <w:r>
        <w:rPr>
          <w:rFonts w:hint="eastAsia"/>
        </w:rPr>
        <w:t>，还能整合皮层下传的状态信息与奖励预期，参与对先前有效策略的复用或更新。</w:t>
      </w:r>
    </w:p>
    <w:p w14:paraId="1D482C08" w14:textId="49871742" w:rsidR="00735B6F" w:rsidRDefault="00735B6F" w:rsidP="00735B6F">
      <w:r>
        <w:rPr>
          <w:rFonts w:hint="eastAsia"/>
        </w:rPr>
        <w:t>此外，深层核团中的神经调质系统为应对连续学习中的新任务提供了至关重要的全局指导信号。中脑的腹侧被盖区（</w:t>
      </w:r>
      <w:r>
        <w:rPr>
          <w:rFonts w:hint="eastAsia"/>
        </w:rPr>
        <w:t>VTA</w:t>
      </w:r>
      <w:r>
        <w:rPr>
          <w:rFonts w:hint="eastAsia"/>
        </w:rPr>
        <w:t>）和黑质（</w:t>
      </w:r>
      <w:proofErr w:type="spellStart"/>
      <w:r>
        <w:rPr>
          <w:rFonts w:hint="eastAsia"/>
        </w:rPr>
        <w:t>SNc</w:t>
      </w:r>
      <w:proofErr w:type="spellEnd"/>
      <w:r>
        <w:rPr>
          <w:rFonts w:hint="eastAsia"/>
        </w:rPr>
        <w:t>）包含大量多巴胺能神经元，负责编码奖励预测误差</w:t>
      </w:r>
      <w:r w:rsidR="00425FAD">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425FAD">
        <w:instrText xml:space="preserve"> ADDIN EN.JS.CITE </w:instrText>
      </w:r>
      <w:r w:rsidR="00425FAD">
        <w:fldChar w:fldCharType="separate"/>
      </w:r>
      <w:r w:rsidR="00425FAD">
        <w:rPr>
          <w:noProof/>
        </w:rPr>
        <w:t>(</w:t>
      </w:r>
      <w:hyperlink w:anchor="_ENREF_65" w:tooltip="Schultz, 1997 #185" w:history="1">
        <w:r w:rsidR="00425FAD">
          <w:rPr>
            <w:noProof/>
          </w:rPr>
          <w:t>Schultz et al., 1997</w:t>
        </w:r>
      </w:hyperlink>
      <w:r w:rsidR="00425FAD">
        <w:rPr>
          <w:noProof/>
        </w:rPr>
        <w:t>)</w:t>
      </w:r>
      <w:r w:rsidR="00425FAD">
        <w:fldChar w:fldCharType="end"/>
      </w:r>
      <w:r>
        <w:rPr>
          <w:rFonts w:hint="eastAsia"/>
        </w:rPr>
        <w:t>，指导动物在任务条件改变时快速识别规则的转换并调整行为策略；而脑干蓝斑（</w:t>
      </w:r>
      <w:r>
        <w:rPr>
          <w:rFonts w:hint="eastAsia"/>
        </w:rPr>
        <w:t>locus coeruleus, LC</w:t>
      </w:r>
      <w:r>
        <w:rPr>
          <w:rFonts w:hint="eastAsia"/>
        </w:rPr>
        <w:t>）的去甲肾上腺素系统则能够</w:t>
      </w:r>
      <w:proofErr w:type="gramStart"/>
      <w:r>
        <w:rPr>
          <w:rFonts w:hint="eastAsia"/>
        </w:rPr>
        <w:t>调节全</w:t>
      </w:r>
      <w:proofErr w:type="gramEnd"/>
      <w:r>
        <w:rPr>
          <w:rFonts w:hint="eastAsia"/>
        </w:rPr>
        <w:t>脑的警觉与神经增益，在面临环境和任务挑战时促进策略的灵活重置</w:t>
      </w:r>
      <w:r w:rsidR="00425FAD">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bnVtYmVyPjxkYXRlcz48eWVhcj4yMDA1PC95ZWFyPjwvZGF0ZXM+PGlzYm4+MTU0NS00MTI2PC9p
c2JuPjx1cmxzPjxyZWxhdGVkLXVybHM+PHVybD5odHRwczovL3d3dy5hbm51YWxyZXZpZXdzLm9y
Zy9jb250ZW50L2pvdXJuYWxzLzEwLjExNDYvYW5udXJldi5uZXVyby4yOC4wNjE2MDQuMTM1NzA5
PC91cmw+PC9yZWxhdGVkLXVybHM+PC91cmxzPjxlbGVjdHJvbmljLXJlc291cmNlLW51bT5odHRw
czovL2RvaS5vcmcvMTAuMTE0Ni9hbm51cmV2Lm5ldXJvLjI4LjA2MTYwNC4xMzU3MDk8L2VsZWN0
cm9uaWMtcmVzb3VyY2UtbnVtPjwvcmVjb3JkPjwvQ2l0ZT48L0VuZE5vdGU+
</w:fldData>
        </w:fldChar>
      </w:r>
      <w:r w:rsidR="00425FAD">
        <w:instrText xml:space="preserve"> ADDIN EN.JS.CITE </w:instrText>
      </w:r>
      <w:r w:rsidR="00425FAD">
        <w:fldChar w:fldCharType="separate"/>
      </w:r>
      <w:r w:rsidR="00425FAD">
        <w:rPr>
          <w:noProof/>
        </w:rPr>
        <w:t>(</w:t>
      </w:r>
      <w:hyperlink w:anchor="_ENREF_2" w:tooltip="Aston-Jones, 2005 #145" w:history="1">
        <w:r w:rsidR="00425FAD">
          <w:rPr>
            <w:noProof/>
          </w:rPr>
          <w:t>Aston-Jones &amp; Cohen, 2005</w:t>
        </w:r>
      </w:hyperlink>
      <w:r w:rsidR="00425FAD">
        <w:rPr>
          <w:noProof/>
        </w:rPr>
        <w:t>)</w:t>
      </w:r>
      <w:r w:rsidR="00425FAD">
        <w:fldChar w:fldCharType="end"/>
      </w:r>
      <w:r>
        <w:rPr>
          <w:rFonts w:hint="eastAsia"/>
        </w:rPr>
        <w:t>。这些深层核团与皮层、丘脑形成复杂的闭环网络，共同构成了连续学习中规则识别、策略迁移和动作执行的神经基础。</w:t>
      </w:r>
    </w:p>
    <w:p w14:paraId="0E16C9FB" w14:textId="485FCFBF" w:rsidR="00425FAD" w:rsidRDefault="00425FAD" w:rsidP="00425FAD">
      <w:pPr>
        <w:pStyle w:val="3"/>
      </w:pPr>
      <w:r w:rsidRPr="00425FAD">
        <w:rPr>
          <w:rFonts w:hint="eastAsia"/>
        </w:rPr>
        <w:t>计算模型在处理复杂学习任务中的应用</w:t>
      </w:r>
    </w:p>
    <w:p w14:paraId="48051042" w14:textId="0E2B2B3F" w:rsidR="00425FAD" w:rsidRDefault="00425FAD" w:rsidP="00425FAD">
      <w:r>
        <w:rPr>
          <w:rFonts w:hint="eastAsia"/>
        </w:rPr>
        <w:t>计算模型与机器学习（特别是人工神经网络）虽然有着共同的起源，但两者的侧重点有所不同。计算神经科学的模型致力于在特定生物学约束（如突触可塑性法则、兴奋</w:t>
      </w:r>
      <w:r>
        <w:rPr>
          <w:rFonts w:hint="eastAsia"/>
        </w:rPr>
        <w:t>-</w:t>
      </w:r>
      <w:r>
        <w:rPr>
          <w:rFonts w:hint="eastAsia"/>
        </w:rPr>
        <w:t>抑制平衡、特定网络拓扑）下验证神经系统的运行与计算原理；而机器学习则更侧重于工程优化与任务性能。然而，在处理复杂连续学习任务时，</w:t>
      </w:r>
      <w:proofErr w:type="gramStart"/>
      <w:r>
        <w:rPr>
          <w:rFonts w:hint="eastAsia"/>
        </w:rPr>
        <w:t>两者面临</w:t>
      </w:r>
      <w:proofErr w:type="gramEnd"/>
      <w:r>
        <w:rPr>
          <w:rFonts w:hint="eastAsia"/>
        </w:rPr>
        <w:t>着高度一致的基础计算挑战：如何在快速整合新知识的同时避免对旧知识的“灾难性遗忘”（</w:t>
      </w:r>
      <w:r>
        <w:rPr>
          <w:rFonts w:hint="eastAsia"/>
        </w:rPr>
        <w:t>catastrophic forgetting</w:t>
      </w:r>
      <w:r>
        <w:rPr>
          <w:rFonts w:hint="eastAsia"/>
        </w:rPr>
        <w:t>），并尽可能利用旧内化经验加速新学习</w:t>
      </w:r>
      <w:r>
        <w:fldChar w:fldCharType="begin">
          <w:fldData xml:space="preserve">PEVuZE5vdGU+PENpdGU+PEF1dGhvcj5QYXJpc2k8L0F1dGhvcj48WWVhcj4yMDE5PC9ZZWFyPjxS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</w:fldData>
        </w:fldChar>
      </w:r>
      <w:r>
        <w:instrText xml:space="preserve"> ADDIN EN.JS.CITE </w:instrText>
      </w:r>
      <w:r>
        <w:fldChar w:fldCharType="separate"/>
      </w:r>
      <w:r>
        <w:rPr>
          <w:noProof/>
        </w:rPr>
        <w:t>(</w:t>
      </w:r>
      <w:hyperlink w:anchor="_ENREF_55" w:tooltip="Parisi, 2019 #24" w:history="1">
        <w:r>
          <w:rPr>
            <w:noProof/>
          </w:rPr>
          <w:t>Parisi et al., 2019</w:t>
        </w:r>
      </w:hyperlink>
      <w:r>
        <w:rPr>
          <w:noProof/>
        </w:rPr>
        <w:t>)</w:t>
      </w:r>
      <w:r>
        <w:fldChar w:fldCharType="end"/>
      </w:r>
      <w:r>
        <w:rPr>
          <w:rFonts w:hint="eastAsia"/>
        </w:rPr>
        <w:t>。</w:t>
      </w:r>
    </w:p>
    <w:p w14:paraId="0AD361C6" w14:textId="56809D02" w:rsidR="00425FAD" w:rsidRDefault="00425FAD" w:rsidP="00425FAD">
      <w:r>
        <w:rPr>
          <w:rFonts w:hint="eastAsia"/>
        </w:rPr>
        <w:t>在机器学习领域，为了克服这些挑战，研究者提出了许多启发性的理论。例如，通过弹性权重固化（</w:t>
      </w:r>
      <w:r>
        <w:rPr>
          <w:rFonts w:hint="eastAsia"/>
        </w:rPr>
        <w:t>EWC</w:t>
      </w:r>
      <w:r>
        <w:rPr>
          <w:rFonts w:hint="eastAsia"/>
        </w:rPr>
        <w:t>）限制对</w:t>
      </w:r>
      <w:proofErr w:type="gramStart"/>
      <w:r>
        <w:rPr>
          <w:rFonts w:hint="eastAsia"/>
        </w:rPr>
        <w:t>旧任务</w:t>
      </w:r>
      <w:proofErr w:type="gramEnd"/>
      <w:r>
        <w:rPr>
          <w:rFonts w:hint="eastAsia"/>
        </w:rPr>
        <w:t>重要参数的更新幅度</w:t>
      </w:r>
      <w:r>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cm9uaWMtcmVzb3VyY2UtbnVtPmRvaToxMC4xMDczL3BuYXMuMTYxMTgzNTExNDwvZWxlY3Ryb25p
Yy1yZXNvdXJjZS1udW0+PC9yZWNvcmQ+PC9DaXRlPjwvRW5kTm90ZT4A
</w:fldData>
        </w:fldChar>
      </w:r>
      <w:r>
        <w:instrText xml:space="preserve"> ADDIN EN.JS.CITE </w:instrText>
      </w:r>
      <w:r>
        <w:fldChar w:fldCharType="separate"/>
      </w:r>
      <w:r>
        <w:rPr>
          <w:noProof/>
        </w:rPr>
        <w:t>(</w:t>
      </w:r>
      <w:hyperlink w:anchor="_ENREF_44" w:tooltip="Kirkpatrick, 2017 #199" w:history="1">
        <w:r>
          <w:rPr>
            <w:noProof/>
          </w:rPr>
          <w:t>Kirkpatrick et al., 2017</w:t>
        </w:r>
      </w:hyperlink>
      <w:r>
        <w:rPr>
          <w:noProof/>
        </w:rPr>
        <w:t>)</w:t>
      </w:r>
      <w:r>
        <w:fldChar w:fldCharType="end"/>
      </w:r>
      <w:r>
        <w:rPr>
          <w:rFonts w:hint="eastAsia"/>
        </w:rPr>
        <w:t>，或通过层冻结保留可复用的底层特征</w:t>
      </w:r>
      <w:r>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instrText xml:space="preserve"> ADDIN EN.JS.CITE </w:instrText>
      </w:r>
      <w:r>
        <w:fldChar w:fldCharType="separate"/>
      </w:r>
      <w:r>
        <w:rPr>
          <w:noProof/>
        </w:rPr>
        <w:t>(</w:t>
      </w:r>
      <w:hyperlink w:anchor="_ENREF_90" w:tooltip="Yosinski, 2014 #197" w:history="1">
        <w:r>
          <w:rPr>
            <w:noProof/>
          </w:rPr>
          <w:t>Yosinski et al., 2014</w:t>
        </w:r>
      </w:hyperlink>
      <w:r>
        <w:rPr>
          <w:noProof/>
        </w:rPr>
        <w:t>)</w:t>
      </w:r>
      <w:r>
        <w:fldChar w:fldCharType="end"/>
      </w:r>
      <w:r>
        <w:rPr>
          <w:rFonts w:hint="eastAsia"/>
        </w:rPr>
        <w:t>；这些人工策略在概念上与大脑中离线的突触巩固</w:t>
      </w:r>
      <w:r>
        <w:fldChar w:fldCharType="begin">
          <w:fldData xml:space="preserve">PEVuZE5vdGU+PENpdGU+PEF1dGhvcj5DbG9wYXRoPC9BdXRob3I+PFllYXI+MjAwODwvWWVhcj48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</w:fldData>
        </w:fldChar>
      </w:r>
      <w:r>
        <w:instrText xml:space="preserve"> ADDIN EN.JS.CITE </w:instrText>
      </w:r>
      <w:r>
        <w:fldChar w:fldCharType="separate"/>
      </w:r>
      <w:r>
        <w:rPr>
          <w:noProof/>
        </w:rPr>
        <w:t>(</w:t>
      </w:r>
      <w:hyperlink w:anchor="_ENREF_11" w:tooltip="Clopath, 2008 #313" w:history="1">
        <w:r>
          <w:rPr>
            <w:noProof/>
          </w:rPr>
          <w:t>Clopath et al., 2008</w:t>
        </w:r>
      </w:hyperlink>
      <w:r>
        <w:rPr>
          <w:noProof/>
        </w:rPr>
        <w:t>)</w:t>
      </w:r>
      <w:r>
        <w:fldChar w:fldCharType="end"/>
      </w:r>
      <w:r>
        <w:rPr>
          <w:rFonts w:hint="eastAsia"/>
        </w:rPr>
        <w:t>机制殊途同归。此外，深度学习理论特别强调了网络单元激活多样性的重要性：适当的权重初始化</w:t>
      </w:r>
      <w:r>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YXRlcz48L2RhdGVzPjxpc2JuPjIzODAtNzUwNDwvaXNibj48ZWxlY3Ryb25pYy1yZXNvdXJjZS1u
dW0+MTAuMTEwOS9JQ0NWLjIwMTUuMTIzPC9lbGVjdHJvbmljLXJlc291cmNlLW51bT48L3JlY29y
ZD48L0NpdGU+PC9FbmROb3RlPn==
</w:fldData>
        </w:fldChar>
      </w:r>
      <w:r>
        <w:instrText xml:space="preserve"> ADDIN EN.JS.CITE </w:instrText>
      </w:r>
      <w:r>
        <w:fldChar w:fldCharType="separate"/>
      </w:r>
      <w:r>
        <w:rPr>
          <w:noProof/>
        </w:rPr>
        <w:t>(</w:t>
      </w:r>
      <w:hyperlink w:anchor="_ENREF_32" w:tooltip="He, 2015 #314" w:history="1">
        <w:r>
          <w:rPr>
            <w:noProof/>
          </w:rPr>
          <w:t>K. He et al., 2015</w:t>
        </w:r>
      </w:hyperlink>
      <w:r>
        <w:rPr>
          <w:noProof/>
        </w:rPr>
        <w:t>)</w:t>
      </w:r>
      <w:r>
        <w:fldChar w:fldCharType="end"/>
      </w:r>
      <w:r>
        <w:rPr>
          <w:rFonts w:hint="eastAsia"/>
        </w:rPr>
        <w:t>,</w:t>
      </w:r>
      <w:r>
        <w:rPr>
          <w:rFonts w:hint="eastAsia"/>
        </w:rPr>
        <w:t>批归一化</w:t>
      </w:r>
      <w:r>
        <w:fldChar w:fldCharType="begin">
          <w:fldData xml:space="preserve">PEVuZE5vdGU+PENpdGU+PEF1dGhvcj5Jb2ZmZTwvQXV0aG9yPjxZZWFyPjIwMTU8L1llYXI+PFJl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</w:fldData>
        </w:fldChar>
      </w:r>
      <w:r>
        <w:instrText xml:space="preserve"> ADDIN EN.JS.CITE </w:instrText>
      </w:r>
      <w:r>
        <w:fldChar w:fldCharType="separate"/>
      </w:r>
      <w:r>
        <w:rPr>
          <w:noProof/>
        </w:rPr>
        <w:t>(</w:t>
      </w:r>
      <w:hyperlink w:anchor="_ENREF_40" w:tooltip="Ioffe, 2015 #291" w:history="1">
        <w:r>
          <w:rPr>
            <w:noProof/>
          </w:rPr>
          <w:t>Ioffe &amp; Szegedy, 2015</w:t>
        </w:r>
      </w:hyperlink>
      <w:r>
        <w:rPr>
          <w:noProof/>
        </w:rPr>
        <w:t>)</w:t>
      </w:r>
      <w:r>
        <w:fldChar w:fldCharType="end"/>
      </w:r>
      <w:r>
        <w:rPr>
          <w:rFonts w:hint="eastAsia"/>
        </w:rPr>
        <w:t>能够维持各层信号的方差与响应异质性，从而避免信号在传播中衰减，显著加速网络的学习与收敛。这为理解为何神经网络需要维持较高水平的响应分化状态，提供了一个直接的计算视角。</w:t>
      </w:r>
    </w:p>
    <w:p w14:paraId="176D27F9" w14:textId="30F103F7" w:rsidR="00425FAD" w:rsidRDefault="00425FAD" w:rsidP="00425FAD">
      <w:pPr>
        <w:rPr>
          <w:rFonts w:eastAsia="黑体" w:cstheme="majorBidi"/>
          <w:szCs w:val="32"/>
        </w:rPr>
      </w:pPr>
      <w:r>
        <w:rPr>
          <w:rFonts w:hint="eastAsia"/>
        </w:rPr>
        <w:t>但是，真实的生物神经网络缺乏批归一化等全局的人工工程干预手段。因此，构建具有生物学合理性（</w:t>
      </w:r>
      <w:r>
        <w:rPr>
          <w:rFonts w:hint="eastAsia"/>
        </w:rPr>
        <w:t>biological plausibility</w:t>
      </w:r>
      <w:r>
        <w:rPr>
          <w:rFonts w:hint="eastAsia"/>
        </w:rPr>
        <w:t>）的计算模型，成为了验证大脑如何自发解决连续学习挑战的关键。这类计算模型通常采用稀疏连接的循环神经网络（</w:t>
      </w:r>
      <w:r>
        <w:rPr>
          <w:rFonts w:hint="eastAsia"/>
        </w:rPr>
        <w:t>RNN</w:t>
      </w:r>
      <w:r>
        <w:rPr>
          <w:rFonts w:hint="eastAsia"/>
        </w:rPr>
        <w:t>）架构，并引入严格的兴奋性与抑制性细胞区分（</w:t>
      </w:r>
      <w:r>
        <w:rPr>
          <w:rFonts w:hint="eastAsia"/>
        </w:rPr>
        <w:t>Dale</w:t>
      </w:r>
      <w:r>
        <w:rPr>
          <w:rFonts w:hint="eastAsia"/>
        </w:rPr>
        <w:t>原则）以及外部核团（如丘脑）的输入调制</w:t>
      </w:r>
      <w:r>
        <w:fldChar w:fldCharType="begin">
          <w:fldData xml:space="preserve">PEVuZE5vdGU+PENpdGU+PEF1dGhvcj5SaWNoYXJkczwvQXV0aG9yPjxZZWFyPjIwMTk8L1llYXI+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</w:fldData>
        </w:fldChar>
      </w:r>
      <w:r>
        <w:instrText xml:space="preserve"> ADDIN EN.JS.CITE </w:instrText>
      </w:r>
      <w:r>
        <w:fldChar w:fldCharType="separate"/>
      </w:r>
      <w:r>
        <w:rPr>
          <w:noProof/>
        </w:rPr>
        <w:t>(</w:t>
      </w:r>
      <w:hyperlink w:anchor="_ENREF_61" w:tooltip="Richards, 2019 #316" w:history="1">
        <w:r>
          <w:rPr>
            <w:noProof/>
          </w:rPr>
          <w:t>Richards et al., 2019</w:t>
        </w:r>
      </w:hyperlink>
      <w:r>
        <w:rPr>
          <w:noProof/>
        </w:rPr>
        <w:t>)</w:t>
      </w:r>
      <w:r>
        <w:fldChar w:fldCharType="end"/>
      </w:r>
      <w:r>
        <w:rPr>
          <w:rFonts w:hint="eastAsia"/>
        </w:rPr>
        <w:t>。通过对此类模型的数值模拟，研究者可以超越活体动物记录与宏观干预的技术局限，直接观察前期训练如何改变网络内部的突触权重分布、兴奋与抑制的动态如何增强细胞群体的响应异质性，进而量化这些分化特征在降低噪音干扰和加速参数更新中的具体作用。这种将生物机制观测与理论计算模拟相互印证的研究范式，正日益成为揭开大脑复杂智能机制的重要途径</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bTwvYXV0aG9yPjxhdXRob3I+T2xzaGF1c2VuLCBCcnVubzwvYXV0aG9yPjxhdXRob3I+Li4uPC9h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</w:fldData>
        </w:fldChar>
      </w:r>
      <w:r>
        <w:instrText xml:space="preserve"> ADDIN EN.JS.CITE </w:instrText>
      </w:r>
      <w:r>
        <w:fldChar w:fldCharType="separate"/>
      </w:r>
      <w:r>
        <w:rPr>
          <w:noProof/>
        </w:rPr>
        <w:t>(</w:t>
      </w:r>
      <w:hyperlink w:anchor="_ENREF_91" w:tooltip="Zador, 2023 #319" w:history="1">
        <w:r>
          <w:rPr>
            <w:noProof/>
          </w:rPr>
          <w:t>Zador et al., 2023</w:t>
        </w:r>
      </w:hyperlink>
      <w:r>
        <w:rPr>
          <w:noProof/>
        </w:rPr>
        <w:t>)</w:t>
      </w:r>
      <w:r>
        <w:fldChar w:fldCharType="end"/>
      </w:r>
      <w:r>
        <w:rPr>
          <w:rFonts w:hint="eastAsia"/>
        </w:rPr>
        <w:t>。</w:t>
      </w:r>
    </w:p>
    <w:p w14:paraId="14EFDB9E" w14:textId="7F827527" w:rsidR="002B43A9" w:rsidRDefault="00425FAD" w:rsidP="00425FAD">
      <w:pPr>
        <w:pStyle w:val="2"/>
      </w:pPr>
      <w:r w:rsidRPr="00425FAD">
        <w:rPr>
          <w:rFonts w:hint="eastAsia"/>
        </w:rPr>
        <w:t>本研究的科学问题与技术路线</w:t>
      </w:r>
    </w:p>
    <w:p w14:paraId="2ECA396E" w14:textId="1EF05919" w:rsidR="00425FAD" w:rsidRDefault="00425FAD" w:rsidP="00425FAD">
      <w:r>
        <w:rPr>
          <w:rFonts w:hint="eastAsia"/>
        </w:rPr>
        <w:t>为什么连续学习的新任务会更快，其神经层面上是如何实现的，与无旧经验基础的新学习相比的关键差异是什么？为了回答</w:t>
      </w:r>
      <w:proofErr w:type="gramStart"/>
      <w:r>
        <w:rPr>
          <w:rFonts w:hint="eastAsia"/>
        </w:rPr>
        <w:t>此科学</w:t>
      </w:r>
      <w:proofErr w:type="gramEnd"/>
      <w:r>
        <w:rPr>
          <w:rFonts w:hint="eastAsia"/>
        </w:rPr>
        <w:t>问题，本研究设计了训练口渴小鼠在特定线索提示后的</w:t>
      </w:r>
      <w:r>
        <w:rPr>
          <w:rFonts w:hint="eastAsia"/>
        </w:rPr>
        <w:t>1s</w:t>
      </w:r>
      <w:r>
        <w:rPr>
          <w:rFonts w:hint="eastAsia"/>
        </w:rPr>
        <w:t>窗口</w:t>
      </w:r>
      <w:proofErr w:type="gramStart"/>
      <w:r>
        <w:rPr>
          <w:rFonts w:hint="eastAsia"/>
        </w:rPr>
        <w:t>内舔水</w:t>
      </w:r>
      <w:proofErr w:type="gramEnd"/>
      <w:r>
        <w:rPr>
          <w:rFonts w:hint="eastAsia"/>
        </w:rPr>
        <w:t>的任务框架，然后连续学习声音和蓝光两种不同模态线索的具体任务。</w:t>
      </w:r>
    </w:p>
    <w:p w14:paraId="5DBABE40" w14:textId="090F7C7D" w:rsidR="00425FAD" w:rsidRDefault="00425FAD" w:rsidP="00425FAD">
      <w:r>
        <w:rPr>
          <w:rFonts w:hint="eastAsia"/>
        </w:rPr>
        <w:t>行为学分析发现，在学会声音听觉线索任务的经验基础上再学蓝光视觉线索任务，比无经验直接学蓝光线索任务更快，即确认了连续学习双重优势的存在：不仅体现在提高了对新任务的早期表现，还体现在加快了对新任务的学习速率。</w:t>
      </w:r>
    </w:p>
    <w:p w14:paraId="60217823" w14:textId="77777777" w:rsidR="00425FAD" w:rsidRDefault="00425FAD" w:rsidP="00425FAD">
      <w:pPr>
        <w:rPr>
          <w:rFonts w:hint="eastAsia"/>
        </w:rPr>
      </w:pPr>
      <w:r>
        <w:rPr>
          <w:rFonts w:hint="eastAsia"/>
        </w:rPr>
        <w:t>在体双光子钙成像技术可以实时记录小鼠训练过程中的单细胞分辨率的钙活动，结果发现：新任务线索重新激活了</w:t>
      </w:r>
      <w:proofErr w:type="gramStart"/>
      <w:r>
        <w:rPr>
          <w:rFonts w:hint="eastAsia"/>
        </w:rPr>
        <w:t>旧任务</w:t>
      </w:r>
      <w:proofErr w:type="gramEnd"/>
      <w:r>
        <w:rPr>
          <w:rFonts w:hint="eastAsia"/>
        </w:rPr>
        <w:t>中的相关皮层细胞，这使得新任务首个训练单元的皮层响应相比于无经验直接学习</w:t>
      </w:r>
      <w:proofErr w:type="gramStart"/>
      <w:r>
        <w:rPr>
          <w:rFonts w:hint="eastAsia"/>
        </w:rPr>
        <w:t>组更加</w:t>
      </w:r>
      <w:proofErr w:type="gramEnd"/>
      <w:r>
        <w:rPr>
          <w:rFonts w:hint="eastAsia"/>
        </w:rPr>
        <w:t>稳定一致。利用</w:t>
      </w:r>
      <w:proofErr w:type="spellStart"/>
      <w:r>
        <w:rPr>
          <w:rFonts w:hint="eastAsia"/>
        </w:rPr>
        <w:t>cFos</w:t>
      </w:r>
      <w:proofErr w:type="spellEnd"/>
      <w:r>
        <w:rPr>
          <w:rFonts w:hint="eastAsia"/>
        </w:rPr>
        <w:t>-TRAP</w:t>
      </w:r>
      <w:r>
        <w:rPr>
          <w:rFonts w:hint="eastAsia"/>
        </w:rPr>
        <w:t>系统特异性标记并抑制</w:t>
      </w:r>
      <w:proofErr w:type="gramStart"/>
      <w:r>
        <w:rPr>
          <w:rFonts w:hint="eastAsia"/>
        </w:rPr>
        <w:t>旧任务</w:t>
      </w:r>
      <w:proofErr w:type="gramEnd"/>
      <w:r>
        <w:rPr>
          <w:rFonts w:hint="eastAsia"/>
        </w:rPr>
        <w:t>中的记忆印迹细胞，或者延长新旧任务的时间间隔以降低细胞重激活比例，均会削弱新任务早期的行为表现。这表明，连续学习中重激活的皮层神经元通过稳定线索响应，支持了新任务的早期表现。</w:t>
      </w:r>
    </w:p>
    <w:p w14:paraId="45FFE9F7" w14:textId="631BF540" w:rsidR="00425FAD" w:rsidRDefault="00425FAD" w:rsidP="00425FAD">
      <w:r>
        <w:rPr>
          <w:rFonts w:hint="eastAsia"/>
        </w:rPr>
        <w:t>后续训练单元的学习进程加快，则与运动皮层群体的高分化状态有关。分析发现，连续学习中小鼠的皮层神经元保持了由</w:t>
      </w:r>
      <w:proofErr w:type="gramStart"/>
      <w:r>
        <w:rPr>
          <w:rFonts w:hint="eastAsia"/>
        </w:rPr>
        <w:t>旧任务</w:t>
      </w:r>
      <w:proofErr w:type="gramEnd"/>
      <w:r>
        <w:rPr>
          <w:rFonts w:hint="eastAsia"/>
        </w:rPr>
        <w:t>中塑造的稳定的响应分化特征，且皮层响应的分化程度与学习速率具有正相关性。为了探究这种分化状态的上游机制，本研究分别对丘脑后部核团（</w:t>
      </w:r>
      <w:r>
        <w:rPr>
          <w:rFonts w:hint="eastAsia"/>
        </w:rPr>
        <w:t>PO</w:t>
      </w:r>
      <w:r>
        <w:rPr>
          <w:rFonts w:hint="eastAsia"/>
        </w:rPr>
        <w:t>）和压后皮层（</w:t>
      </w:r>
      <w:r>
        <w:rPr>
          <w:rFonts w:hint="eastAsia"/>
        </w:rPr>
        <w:t>RSP</w:t>
      </w:r>
      <w:r>
        <w:rPr>
          <w:rFonts w:hint="eastAsia"/>
        </w:rPr>
        <w:t>）等不同脑区进行了抑制与记录实验。结果发现，丘脑的活动调控了皮层神经元的响应分化稳定性：抑制丘脑会降低群体响应分化程度，并显著减慢新任务的学习速率，但并未影响</w:t>
      </w:r>
      <w:proofErr w:type="gramStart"/>
      <w:r>
        <w:rPr>
          <w:rFonts w:hint="eastAsia"/>
        </w:rPr>
        <w:t>旧任务</w:t>
      </w:r>
      <w:proofErr w:type="gramEnd"/>
      <w:r>
        <w:rPr>
          <w:rFonts w:hint="eastAsia"/>
        </w:rPr>
        <w:t>相关细胞的重激活。作为视觉线索信号输入运动皮层可能的跨区中继，压后皮层虽然的确偏好响应视觉线索，但相关分析和干预表明，压后皮层对连续学习行为表现的实际影响较弱。这提示连续学习的核心加速机制更多依赖于特定的丘脑</w:t>
      </w:r>
      <w:r>
        <w:rPr>
          <w:rFonts w:hint="eastAsia"/>
        </w:rPr>
        <w:t>-</w:t>
      </w:r>
      <w:r>
        <w:rPr>
          <w:rFonts w:hint="eastAsia"/>
        </w:rPr>
        <w:t>运动皮层环路，而非单纯的皮层间视觉中继。</w:t>
      </w:r>
    </w:p>
    <w:p w14:paraId="2BB682EC" w14:textId="05BF7084" w:rsidR="00425FAD" w:rsidRDefault="00425FAD" w:rsidP="00425FAD">
      <w:r>
        <w:rPr>
          <w:rFonts w:hint="eastAsia"/>
        </w:rPr>
        <w:t>最后，作为佐证，本研究还构建了稀疏循环神经网络模型进行数值模拟。模型复现了前期训练改变连接权重分布并增强细胞响应分化的现象（</w:t>
      </w:r>
      <w:proofErr w:type="gramStart"/>
      <w:r>
        <w:rPr>
          <w:rFonts w:hint="eastAsia"/>
        </w:rPr>
        <w:t>由加强</w:t>
      </w:r>
      <w:proofErr w:type="gramEnd"/>
      <w:r>
        <w:rPr>
          <w:rFonts w:hint="eastAsia"/>
        </w:rPr>
        <w:t>的兴奋性与抑制性突触差异导致），验证了细胞群体的异质性响应能有效提高学习信号的信噪比，从而加快参数更新与学习速度；此外，计算机模拟也阐释了丘脑输入减弱对学习速率的负面影响。这进一步从计算机制层面证明了本文提出的神经理论具有逻辑合理性与现实可行性。</w:t>
      </w:r>
    </w:p>
    <w:p w14:paraId="621B0DCC" w14:textId="18C037E8" w:rsidR="00425FAD" w:rsidRDefault="00425FAD" w:rsidP="00425FAD">
      <w:pPr>
        <w:pStyle w:val="2"/>
      </w:pPr>
      <w:r w:rsidRPr="00425FAD">
        <w:rPr>
          <w:rFonts w:hint="eastAsia"/>
        </w:rPr>
        <w:t>论文结构安排</w:t>
      </w:r>
    </w:p>
    <w:p w14:paraId="604A00CB" w14:textId="5713A86C" w:rsidR="00425FAD" w:rsidRPr="00425FAD" w:rsidRDefault="00425FAD" w:rsidP="00425FAD">
      <w:pPr>
        <w:rPr>
          <w:rFonts w:hint="eastAsia"/>
        </w:rPr>
      </w:pPr>
      <w:r w:rsidRPr="00425FAD">
        <w:rPr>
          <w:rFonts w:hint="eastAsia"/>
        </w:rPr>
        <w:t>本文共分</w:t>
      </w:r>
      <w:r w:rsidRPr="00425FAD">
        <w:rPr>
          <w:rFonts w:hint="eastAsia"/>
        </w:rPr>
        <w:t>7</w:t>
      </w:r>
      <w:r w:rsidRPr="00425FAD">
        <w:rPr>
          <w:rFonts w:hint="eastAsia"/>
        </w:rPr>
        <w:t>个章节。第</w:t>
      </w:r>
      <w:r w:rsidRPr="00425FAD">
        <w:rPr>
          <w:rFonts w:hint="eastAsia"/>
        </w:rPr>
        <w:t>1</w:t>
      </w:r>
      <w:r w:rsidRPr="00425FAD">
        <w:rPr>
          <w:rFonts w:hint="eastAsia"/>
        </w:rPr>
        <w:t>章主要介绍连续学习的行为学与神经机制背景，提出本研究的科学问题与技术路线；第</w:t>
      </w:r>
      <w:r w:rsidRPr="00425FAD">
        <w:rPr>
          <w:rFonts w:hint="eastAsia"/>
        </w:rPr>
        <w:t>2</w:t>
      </w:r>
      <w:r w:rsidRPr="00425FAD">
        <w:rPr>
          <w:rFonts w:hint="eastAsia"/>
        </w:rPr>
        <w:t>章详细介绍了涉及的实验动物、行为范式、成像技术、干预手段、数据分析与计算模型构建的具体方法；第</w:t>
      </w:r>
      <w:r w:rsidRPr="00425FAD">
        <w:rPr>
          <w:rFonts w:hint="eastAsia"/>
        </w:rPr>
        <w:t>3</w:t>
      </w:r>
      <w:r w:rsidRPr="00425FAD">
        <w:rPr>
          <w:rFonts w:hint="eastAsia"/>
        </w:rPr>
        <w:t>章验证了跨模态连续学习在小鼠学习早期表现与后续速率上的双重行为学优势；第</w:t>
      </w:r>
      <w:r w:rsidRPr="00425FAD">
        <w:rPr>
          <w:rFonts w:hint="eastAsia"/>
        </w:rPr>
        <w:t>4</w:t>
      </w:r>
      <w:proofErr w:type="gramStart"/>
      <w:r w:rsidRPr="00425FAD">
        <w:rPr>
          <w:rFonts w:hint="eastAsia"/>
        </w:rPr>
        <w:t>章通过</w:t>
      </w:r>
      <w:proofErr w:type="gramEnd"/>
      <w:r w:rsidRPr="00425FAD">
        <w:rPr>
          <w:rFonts w:hint="eastAsia"/>
        </w:rPr>
        <w:t>成像与干预证明</w:t>
      </w:r>
      <w:proofErr w:type="gramStart"/>
      <w:r w:rsidRPr="00425FAD">
        <w:rPr>
          <w:rFonts w:hint="eastAsia"/>
        </w:rPr>
        <w:t>旧任务</w:t>
      </w:r>
      <w:proofErr w:type="gramEnd"/>
      <w:r w:rsidRPr="00425FAD">
        <w:rPr>
          <w:rFonts w:hint="eastAsia"/>
        </w:rPr>
        <w:t>相关皮层记忆印迹细胞的重激活是新任务早期表现提升的基础；第</w:t>
      </w:r>
      <w:r w:rsidRPr="00425FAD">
        <w:rPr>
          <w:rFonts w:hint="eastAsia"/>
        </w:rPr>
        <w:t>5</w:t>
      </w:r>
      <w:r w:rsidRPr="00425FAD">
        <w:rPr>
          <w:rFonts w:hint="eastAsia"/>
        </w:rPr>
        <w:t>章揭示了运动皮层高响应分化状态对学习进程的加速作用，并引入稀疏循环神经网络连续学习模型探讨了分化状态在提高信噪比与加速更新中的理论机制；第</w:t>
      </w:r>
      <w:r w:rsidRPr="00425FAD">
        <w:rPr>
          <w:rFonts w:hint="eastAsia"/>
        </w:rPr>
        <w:t>6</w:t>
      </w:r>
      <w:proofErr w:type="gramStart"/>
      <w:r w:rsidRPr="00425FAD">
        <w:rPr>
          <w:rFonts w:hint="eastAsia"/>
        </w:rPr>
        <w:t>章证明</w:t>
      </w:r>
      <w:proofErr w:type="gramEnd"/>
      <w:r w:rsidRPr="00425FAD">
        <w:rPr>
          <w:rFonts w:hint="eastAsia"/>
        </w:rPr>
        <w:t>了丘脑对维持皮层响应分化稳定性的重要调控作用，结合模型模拟阐释了深层丘脑核团的影响；第</w:t>
      </w:r>
      <w:r w:rsidRPr="00425FAD">
        <w:rPr>
          <w:rFonts w:hint="eastAsia"/>
        </w:rPr>
        <w:t>7</w:t>
      </w:r>
      <w:r w:rsidRPr="00425FAD">
        <w:rPr>
          <w:rFonts w:hint="eastAsia"/>
        </w:rPr>
        <w:t>章系统性地总结了研究结论，并探讨现象背后的深层次机制及对未来研究的展望。</w:t>
      </w:r>
    </w:p>
    <w:p w14:paraId="41F0BECF" w14:textId="77777777" w:rsidR="002B43A9" w:rsidRDefault="002B43A9">
      <w:pPr>
        <w:widowControl/>
        <w:spacing w:after="499" w:line="278" w:lineRule="auto"/>
        <w:ind w:firstLineChars="0" w:firstLine="0"/>
        <w:jc w:val="left"/>
      </w:pPr>
      <w:r>
        <w:br w:type="page"/>
      </w:r>
    </w:p>
    <w:p w14:paraId="3A47C137" w14:textId="51DFDDFB" w:rsidR="002B4F6D" w:rsidRDefault="002B43A9" w:rsidP="002B43A9">
      <w:pPr>
        <w:pStyle w:val="1"/>
      </w:pPr>
      <w:bookmarkStart w:id="6" w:name="_Toc230844309"/>
      <w:r w:rsidRPr="002B43A9">
        <w:rPr>
          <w:rFonts w:hint="eastAsia"/>
        </w:rPr>
        <w:t>材料与方法</w:t>
      </w:r>
      <w:r w:rsidR="005342E0">
        <w:rPr>
          <w:rFonts w:hint="eastAsia"/>
        </w:rPr>
        <w:t xml:space="preserve"> </w:t>
      </w:r>
      <w:bookmarkEnd w:id="6"/>
    </w:p>
    <w:p w14:paraId="22CFA975" w14:textId="5357AE29" w:rsidR="002B43A9" w:rsidRDefault="007033DB" w:rsidP="002B43A9">
      <w:pPr>
        <w:pStyle w:val="2"/>
      </w:pPr>
      <w:r>
        <w:rPr>
          <w:rFonts w:hint="eastAsia"/>
        </w:rPr>
        <w:t>实验材料</w:t>
      </w:r>
    </w:p>
    <w:p w14:paraId="08218870" w14:textId="6BAC43F8" w:rsidR="007033DB" w:rsidRDefault="007033DB" w:rsidP="007033DB">
      <w:pPr>
        <w:pStyle w:val="3"/>
      </w:pPr>
      <w:r w:rsidRPr="007033DB">
        <w:rPr>
          <w:rFonts w:hint="eastAsia"/>
        </w:rPr>
        <w:t>实验动物</w:t>
      </w:r>
    </w:p>
    <w:p w14:paraId="1F26B433" w14:textId="0C40F7BB" w:rsidR="007033DB" w:rsidRDefault="007033DB" w:rsidP="007033DB">
      <w:r w:rsidRPr="007033DB">
        <w:rPr>
          <w:rFonts w:hint="eastAsia"/>
        </w:rPr>
        <w:t>所有实验小鼠为</w:t>
      </w:r>
      <w:r w:rsidRPr="007033DB">
        <w:rPr>
          <w:rFonts w:hint="eastAsia"/>
        </w:rPr>
        <w:t>C57BL/6J</w:t>
      </w:r>
      <w:r w:rsidRPr="007033DB">
        <w:rPr>
          <w:rFonts w:hint="eastAsia"/>
        </w:rPr>
        <w:t>品系，</w:t>
      </w:r>
      <w:r w:rsidRPr="007033DB">
        <w:rPr>
          <w:rFonts w:hint="eastAsia"/>
        </w:rPr>
        <w:t>SPF</w:t>
      </w:r>
      <w:r w:rsidRPr="007033DB">
        <w:rPr>
          <w:rFonts w:hint="eastAsia"/>
        </w:rPr>
        <w:t>动物设施饲育，</w:t>
      </w:r>
      <w:r w:rsidRPr="007033DB">
        <w:rPr>
          <w:rFonts w:hint="eastAsia"/>
        </w:rPr>
        <w:t>10</w:t>
      </w:r>
      <w:r w:rsidRPr="007033DB">
        <w:rPr>
          <w:rFonts w:hint="eastAsia"/>
        </w:rPr>
        <w:t>周龄，遵循动物管理机构和有关福利伦理的规章制度。其中野生型由</w:t>
      </w:r>
      <w:proofErr w:type="gramStart"/>
      <w:r w:rsidRPr="007033DB">
        <w:rPr>
          <w:rFonts w:hint="eastAsia"/>
        </w:rPr>
        <w:t>上海吉辉供应</w:t>
      </w:r>
      <w:proofErr w:type="gramEnd"/>
      <w:r w:rsidRPr="007033DB">
        <w:rPr>
          <w:rFonts w:hint="eastAsia"/>
        </w:rPr>
        <w:t>，</w:t>
      </w:r>
      <w:proofErr w:type="spellStart"/>
      <w:r w:rsidRPr="007033DB">
        <w:rPr>
          <w:rFonts w:hint="eastAsia"/>
        </w:rPr>
        <w:t>cFos</w:t>
      </w:r>
      <w:proofErr w:type="spellEnd"/>
      <w:r w:rsidRPr="007033DB">
        <w:rPr>
          <w:rFonts w:hint="eastAsia"/>
        </w:rPr>
        <w:t>等特殊品系来自友好实验室赠予。</w:t>
      </w:r>
    </w:p>
    <w:p w14:paraId="35F3C3F7" w14:textId="1DDD4BC7" w:rsidR="007033DB" w:rsidRPr="007033DB" w:rsidRDefault="00631CA2" w:rsidP="00631CA2">
      <w:pPr>
        <w:pStyle w:val="3"/>
        <w:rPr>
          <w:rFonts w:hint="eastAsia"/>
        </w:rPr>
      </w:pPr>
      <w:r w:rsidRPr="00631CA2">
        <w:rPr>
          <w:rFonts w:hint="eastAsia"/>
        </w:rPr>
        <w:t>病毒、药品与主要耗材</w:t>
      </w:r>
    </w:p>
    <w:p w14:paraId="3C4E040F" w14:textId="44356BD4" w:rsidR="00631CA2" w:rsidRDefault="00631CA2" w:rsidP="00631CA2">
      <w:r>
        <w:rPr>
          <w:rFonts w:hint="eastAsia"/>
        </w:rPr>
        <w:t>手术和钙成像实验中常用的签膏套装：盐酸金霉素眼膏（恒久远）。牙签。无尘棉签（</w:t>
      </w:r>
      <w:r>
        <w:rPr>
          <w:rFonts w:hint="eastAsia"/>
        </w:rPr>
        <w:t>CA-002SP</w:t>
      </w:r>
      <w:r>
        <w:rPr>
          <w:rFonts w:hint="eastAsia"/>
        </w:rPr>
        <w:t>，亚速旺）。</w:t>
      </w:r>
    </w:p>
    <w:p w14:paraId="3359C6C3" w14:textId="3432E3A0" w:rsidR="002B43A9" w:rsidRDefault="00631CA2" w:rsidP="00631CA2">
      <w:r>
        <w:rPr>
          <w:rFonts w:hint="eastAsia"/>
        </w:rPr>
        <w:t>化学遗传常用药物</w:t>
      </w:r>
      <w:r>
        <w:t>CNO</w:t>
      </w:r>
      <w:r>
        <w:rPr>
          <w:rFonts w:hint="eastAsia"/>
        </w:rPr>
        <w:t>配置和使用方式：</w:t>
      </w:r>
      <w:r>
        <w:t>Clozapine (N-oxide</w:t>
      </w:r>
      <w:r>
        <w:rPr>
          <w:rFonts w:hint="eastAsia"/>
        </w:rPr>
        <w:t>，</w:t>
      </w:r>
      <w:r>
        <w:t xml:space="preserve">CNO) </w:t>
      </w:r>
      <w:r>
        <w:rPr>
          <w:rFonts w:hint="eastAsia"/>
        </w:rPr>
        <w:t>（麦克林）。</w:t>
      </w:r>
      <w:r>
        <w:t>1×D-PBS</w:t>
      </w:r>
      <w:r>
        <w:rPr>
          <w:rFonts w:hint="eastAsia"/>
        </w:rPr>
        <w:t>溶液（不含钙、镁）（</w:t>
      </w:r>
      <w:proofErr w:type="spellStart"/>
      <w:r>
        <w:t>Coolaber</w:t>
      </w:r>
      <w:proofErr w:type="spellEnd"/>
      <w:r>
        <w:rPr>
          <w:rFonts w:hint="eastAsia"/>
        </w:rPr>
        <w:t>）。预先配置</w:t>
      </w:r>
      <w:r>
        <w:t>5</w:t>
      </w:r>
      <w:r>
        <w:rPr>
          <w:rFonts w:hint="eastAsia"/>
        </w:rPr>
        <w:t>㎎</w:t>
      </w:r>
      <w:r>
        <w:t xml:space="preserve"> CNO / 8.3</w:t>
      </w:r>
      <w:r>
        <w:rPr>
          <w:rFonts w:ascii="MS Mincho" w:eastAsia="MS Mincho" w:hAnsi="MS Mincho" w:cs="MS Mincho" w:hint="eastAsia"/>
        </w:rPr>
        <w:t>㎖</w:t>
      </w:r>
      <w:r>
        <w:t xml:space="preserve"> D-PBS</w:t>
      </w:r>
      <w:r>
        <w:rPr>
          <w:rFonts w:hint="eastAsia"/>
        </w:rPr>
        <w:t>溶液，冻存于</w:t>
      </w:r>
      <w:r>
        <w:t>-20</w:t>
      </w:r>
      <w:r>
        <w:rPr>
          <w:rFonts w:hint="eastAsia"/>
        </w:rPr>
        <w:t>℃。</w:t>
      </w:r>
      <w:proofErr w:type="gramStart"/>
      <w:r>
        <w:rPr>
          <w:rFonts w:hint="eastAsia"/>
        </w:rPr>
        <w:t>此药物</w:t>
      </w:r>
      <w:proofErr w:type="gramEnd"/>
      <w:r>
        <w:rPr>
          <w:rFonts w:hint="eastAsia"/>
        </w:rPr>
        <w:t>用于抑制表达了</w:t>
      </w:r>
      <w:r>
        <w:t>hM4D(Gi)</w:t>
      </w:r>
      <w:r>
        <w:rPr>
          <w:rFonts w:hint="eastAsia"/>
        </w:rPr>
        <w:t>的神经元，注射量是</w:t>
      </w:r>
      <w:r>
        <w:t>3</w:t>
      </w:r>
      <w:r>
        <w:rPr>
          <w:rFonts w:ascii="MS Mincho" w:eastAsia="MS Mincho" w:hAnsi="MS Mincho" w:cs="MS Mincho" w:hint="eastAsia"/>
        </w:rPr>
        <w:t>㎕</w:t>
      </w:r>
      <w:r>
        <w:t>/g</w:t>
      </w:r>
      <w:r>
        <w:rPr>
          <w:rFonts w:hint="eastAsia"/>
        </w:rPr>
        <w:t>体重，在实验前</w:t>
      </w:r>
      <w:r>
        <w:t>1h</w:t>
      </w:r>
      <w:r>
        <w:rPr>
          <w:rFonts w:hint="eastAsia"/>
        </w:rPr>
        <w:t>腹腔注射。</w:t>
      </w:r>
    </w:p>
    <w:p w14:paraId="1379FB07" w14:textId="46B7FBD3" w:rsidR="003F5D03" w:rsidRDefault="003F5D03" w:rsidP="003F5D03">
      <w:pPr>
        <w:pStyle w:val="afff1"/>
      </w:pPr>
      <w:bookmarkStart w:id="7" w:name="_Toc230961991"/>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bookmarkEnd w:id="7"/>
      <w:r w:rsidR="00631CA2" w:rsidRPr="00631CA2">
        <w:rPr>
          <w:rFonts w:hint="eastAsia"/>
        </w:rPr>
        <w:t>病毒、药品和耗材</w:t>
      </w:r>
    </w:p>
    <w:p w14:paraId="5BA1FF04" w14:textId="18105954" w:rsidR="003F5D03" w:rsidRPr="003F5D03" w:rsidRDefault="00517F6F" w:rsidP="003F5D03">
      <w:pPr>
        <w:pStyle w:val="afff1"/>
      </w:pPr>
      <w:r>
        <w:rPr>
          <w:noProof/>
          <w14:ligatures w14:val="standardContextual"/>
        </w:rPr>
        <mc:AlternateContent>
          <mc:Choice Requires="wps">
            <w:drawing>
              <wp:anchor distT="0" distB="0" distL="114300" distR="114300" simplePos="0" relativeHeight="251666432" behindDoc="0" locked="0" layoutInCell="1" allowOverlap="1" wp14:anchorId="0CB3B529" wp14:editId="5AEB74C8">
                <wp:simplePos x="0" y="0"/>
                <wp:positionH relativeFrom="column">
                  <wp:posOffset>2246086</wp:posOffset>
                </wp:positionH>
                <wp:positionV relativeFrom="paragraph">
                  <wp:posOffset>385808</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DE877" id="矩形 30" o:spid="_x0000_s1026" style="position:absolute;margin-left:176.85pt;margin-top:30.4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sidR="003F5D03">
        <w:rPr>
          <w:rFonts w:hint="eastAsia"/>
        </w:rPr>
        <w:t xml:space="preserve"> </w:t>
      </w:r>
      <w:r w:rsidR="00631CA2" w:rsidRPr="00631CA2">
        <w:t>Viruses, drugs and consumables</w:t>
      </w:r>
    </w:p>
    <w:tbl>
      <w:tblPr>
        <w:tblStyle w:val="31"/>
        <w:tblW w:w="0" w:type="auto"/>
        <w:tblLook w:val="0020" w:firstRow="1" w:lastRow="0" w:firstColumn="0" w:lastColumn="0" w:noHBand="0" w:noVBand="0"/>
      </w:tblPr>
      <w:tblGrid>
        <w:gridCol w:w="539"/>
        <w:gridCol w:w="2740"/>
        <w:gridCol w:w="1906"/>
        <w:gridCol w:w="3121"/>
      </w:tblGrid>
      <w:tr w:rsidR="003F5D03" w:rsidRPr="003F5D03" w14:paraId="57DBC24C"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4ECADF0D" w14:textId="6F7A5A62" w:rsidR="003F5D03" w:rsidRPr="003F5D03" w:rsidRDefault="003F5D03" w:rsidP="00517F6F">
            <w:pPr>
              <w:pStyle w:val="afff7"/>
            </w:pP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35608329"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颅窗表面</w:t>
            </w:r>
            <w:proofErr w:type="gramEnd"/>
            <w:r w:rsidRPr="003F5D03">
              <w:rPr>
                <w:rFonts w:hint="eastAsia"/>
              </w:rPr>
              <w:t>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39E59A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hM4D(Gi)</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3050FBEF"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6046F07E" w14:textId="0DBDE68C"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rPr>
                <w:rFonts w:hint="eastAsia"/>
              </w:rPr>
              <w:t>CNO</w:t>
            </w:r>
            <w:r w:rsidRPr="003F5D03">
              <w:rPr>
                <w:rFonts w:hint="eastAsia"/>
              </w:rPr>
              <w:t>、灌流、洗片</w:t>
            </w:r>
            <w:proofErr w:type="gramStart"/>
            <w:r w:rsidRPr="003F5D03">
              <w:rPr>
                <w:rFonts w:hint="eastAsia"/>
              </w:rPr>
              <w:t>和湿盒保存</w:t>
            </w:r>
            <w:proofErr w:type="gramEnd"/>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647DDE32" w:rsidR="003F5D03" w:rsidRPr="003F5D03" w:rsidRDefault="00631CA2" w:rsidP="003F5D03">
            <w:pPr>
              <w:pStyle w:val="afff7"/>
              <w:jc w:val="both"/>
              <w:rPr>
                <w:rFonts w:hint="eastAsia"/>
              </w:rPr>
            </w:pPr>
            <w:r>
              <w:rPr>
                <w:rFonts w:hint="eastAsia"/>
              </w:rPr>
              <w:t>病毒</w:t>
            </w:r>
          </w:p>
        </w:tc>
        <w:tc>
          <w:tcPr>
            <w:tcW w:w="0" w:type="auto"/>
            <w:shd w:val="clear" w:color="auto" w:fill="auto"/>
          </w:tcPr>
          <w:p w14:paraId="7BAB56FB" w14:textId="24AF227B"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pAAV2/9-hSyn-GCaMP6f-WPRE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01C13844"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proofErr w:type="spellStart"/>
            <w:r w:rsidRPr="003F5D03">
              <w:t>MOp</w:t>
            </w:r>
            <w:proofErr w:type="spellEnd"/>
            <w:r w:rsidRPr="003F5D03">
              <w:rPr>
                <w:rFonts w:hint="eastAsia"/>
              </w:rPr>
              <w:t>或</w:t>
            </w:r>
            <w:r w:rsidRPr="003F5D03">
              <w:t>RSP</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proofErr w:type="gramStart"/>
            <w:r w:rsidRPr="003F5D03">
              <w:rPr>
                <w:rFonts w:hint="eastAsia"/>
              </w:rPr>
              <w:t>颅钉</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固定头架并</w:t>
            </w:r>
            <w:proofErr w:type="gramEnd"/>
            <w:r w:rsidRPr="003F5D03">
              <w:rPr>
                <w:rFonts w:hint="eastAsia"/>
              </w:rPr>
              <w:t>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proofErr w:type="gramStart"/>
            <w:r w:rsidRPr="003F5D03">
              <w:rPr>
                <w:rFonts w:hint="eastAsia"/>
              </w:rPr>
              <w:t>祥</w:t>
            </w:r>
            <w:proofErr w:type="gramEnd"/>
            <w:r w:rsidRPr="003F5D03">
              <w:rPr>
                <w:rFonts w:hint="eastAsia"/>
              </w:rPr>
              <w:t>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w:t>
            </w:r>
            <w:proofErr w:type="gramStart"/>
            <w:r w:rsidRPr="003F5D03">
              <w:rPr>
                <w:rFonts w:hint="eastAsia"/>
              </w:rPr>
              <w:t>骨窗周围</w:t>
            </w:r>
            <w:proofErr w:type="gramEnd"/>
            <w:r w:rsidRPr="003F5D03">
              <w:rPr>
                <w:rFonts w:hint="eastAsia"/>
              </w:rPr>
              <w:t>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proofErr w:type="gramStart"/>
            <w:r w:rsidRPr="003F5D03">
              <w:rPr>
                <w:rFonts w:hint="eastAsia"/>
              </w:rPr>
              <w:t>沪试</w:t>
            </w:r>
            <w:proofErr w:type="gramEnd"/>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玻</w:t>
            </w:r>
            <w:proofErr w:type="gramEnd"/>
            <w:r w:rsidRPr="003F5D03">
              <w:rPr>
                <w:rFonts w:hint="eastAsia"/>
              </w:rPr>
              <w:t>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proofErr w:type="gramStart"/>
            <w:r w:rsidRPr="003F5D03">
              <w:rPr>
                <w:rFonts w:hint="eastAsia"/>
              </w:rPr>
              <w:t>沪试</w:t>
            </w:r>
            <w:proofErr w:type="gramEnd"/>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w:t>
            </w:r>
            <w:proofErr w:type="gramEnd"/>
            <w:r w:rsidRPr="003F5D03">
              <w:rPr>
                <w:rFonts w:hint="eastAsia"/>
              </w:rPr>
              <w:t>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21B2F18A"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w:t>
            </w:r>
            <w:r w:rsidR="00375627" w:rsidRPr="00375627">
              <w:rPr>
                <w:rFonts w:hint="eastAsia"/>
              </w:rPr>
              <w:t>㎜</w:t>
            </w:r>
            <w:r w:rsidRPr="003F5D03">
              <w:rPr>
                <w:rFonts w:hint="eastAsia"/>
              </w:rPr>
              <w:t>圆</w:t>
            </w:r>
            <w:proofErr w:type="gramStart"/>
            <w:r w:rsidRPr="003F5D03">
              <w:rPr>
                <w:rFonts w:hint="eastAsia"/>
              </w:rPr>
              <w:t>玻</w:t>
            </w:r>
            <w:proofErr w:type="gramEnd"/>
            <w:r w:rsidRPr="003F5D03">
              <w:rPr>
                <w:rFonts w:hint="eastAsia"/>
              </w:rPr>
              <w:t>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封闭颅窗并</w:t>
            </w:r>
            <w:proofErr w:type="gramEnd"/>
            <w:r w:rsidRPr="003F5D03">
              <w:rPr>
                <w:rFonts w:hint="eastAsia"/>
              </w:rPr>
              <w:t>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proofErr w:type="gramStart"/>
            <w:r w:rsidRPr="003F5D03">
              <w:rPr>
                <w:rFonts w:hint="eastAsia"/>
              </w:rPr>
              <w:t>脉尚</w:t>
            </w:r>
            <w:proofErr w:type="gramEnd"/>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w:t>
            </w:r>
            <w:proofErr w:type="gramStart"/>
            <w:r w:rsidRPr="003F5D03">
              <w:rPr>
                <w:rFonts w:hint="eastAsia"/>
              </w:rPr>
              <w:t>固定头</w:t>
            </w:r>
            <w:proofErr w:type="gramEnd"/>
            <w:r w:rsidRPr="003F5D03">
              <w:rPr>
                <w:rFonts w:hint="eastAsia"/>
              </w:rPr>
              <w:t>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5BD49AB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502</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w:t>
            </w:r>
            <w:proofErr w:type="gramStart"/>
            <w:r w:rsidRPr="003F5D03">
              <w:rPr>
                <w:rFonts w:hint="eastAsia"/>
              </w:rPr>
              <w:t>舔水奖励</w:t>
            </w:r>
            <w:proofErr w:type="gramEnd"/>
            <w:r w:rsidRPr="003F5D03">
              <w:rPr>
                <w:rFonts w:hint="eastAsia"/>
              </w:rPr>
              <w:t>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w:t>
            </w:r>
            <w:proofErr w:type="gramStart"/>
            <w:r w:rsidRPr="003F5D03">
              <w:rPr>
                <w:rFonts w:hint="eastAsia"/>
              </w:rPr>
              <w:t>镊</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w:t>
            </w:r>
            <w:proofErr w:type="gramStart"/>
            <w:r w:rsidRPr="003F5D03">
              <w:t>S.T</w:t>
            </w:r>
            <w:proofErr w:type="gramEnd"/>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w:t>
            </w:r>
            <w:proofErr w:type="gramStart"/>
            <w:r w:rsidRPr="003F5D03">
              <w:rPr>
                <w:rFonts w:hint="eastAsia"/>
              </w:rPr>
              <w:t>镊</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proofErr w:type="gramStart"/>
            <w:r w:rsidRPr="003F5D03">
              <w:rPr>
                <w:rFonts w:hint="eastAsia"/>
              </w:rPr>
              <w:t>中镜科</w:t>
            </w:r>
            <w:proofErr w:type="gramEnd"/>
            <w:r w:rsidRPr="003F5D03">
              <w:rPr>
                <w:rFonts w:hint="eastAsia"/>
              </w:rPr>
              <w:t>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颅钻与</w:t>
            </w:r>
            <w:proofErr w:type="gramEnd"/>
            <w:r w:rsidRPr="003F5D03">
              <w:rPr>
                <w:rFonts w:hint="eastAsia"/>
              </w:rPr>
              <w:t>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颅窗开孔</w:t>
            </w:r>
            <w:proofErr w:type="gramEnd"/>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拉针仪</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w:t>
            </w:r>
            <w:proofErr w:type="gramStart"/>
            <w:r w:rsidRPr="003F5D03">
              <w:rPr>
                <w:rFonts w:hint="eastAsia"/>
              </w:rPr>
              <w:t>鑫</w:t>
            </w:r>
            <w:proofErr w:type="gramEnd"/>
          </w:p>
        </w:tc>
        <w:tc>
          <w:tcPr>
            <w:tcW w:w="0" w:type="auto"/>
            <w:shd w:val="clear" w:color="auto" w:fill="auto"/>
          </w:tcPr>
          <w:p w14:paraId="4B19B14A" w14:textId="7EEAE20D" w:rsidR="003F5D03" w:rsidRPr="003F5D03" w:rsidRDefault="0041072C"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头部固定</w:t>
            </w:r>
            <w:r w:rsidR="003F5D03" w:rsidRPr="003F5D03">
              <w:rPr>
                <w:rFonts w:hint="eastAsia"/>
              </w:rPr>
              <w:t>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proofErr w:type="gramStart"/>
            <w:r w:rsidRPr="003F5D03">
              <w:rPr>
                <w:rFonts w:hint="eastAsia"/>
              </w:rPr>
              <w:t>云洞三维</w:t>
            </w:r>
            <w:proofErr w:type="gramEnd"/>
          </w:p>
        </w:tc>
        <w:tc>
          <w:tcPr>
            <w:tcW w:w="0" w:type="auto"/>
            <w:shd w:val="clear" w:color="auto" w:fill="auto"/>
          </w:tcPr>
          <w:p w14:paraId="5CC252D3" w14:textId="55064F76" w:rsidR="003F5D03" w:rsidRPr="003F5D03" w:rsidRDefault="0041072C"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头部固定</w:t>
            </w:r>
            <w:r w:rsidR="003F5D03" w:rsidRPr="003F5D03">
              <w:rPr>
                <w:rFonts w:hint="eastAsia"/>
              </w:rPr>
              <w:t>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613DE45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灌胃针</w:t>
            </w:r>
            <w:r w:rsidR="00375627" w:rsidRPr="00375627">
              <w:rPr>
                <w:rFonts w:hint="eastAsia"/>
              </w:rPr>
              <w:t>12</w:t>
            </w:r>
            <w:r w:rsidR="00375627" w:rsidRPr="00375627">
              <w:rPr>
                <w:rFonts w:hint="eastAsia"/>
              </w:rPr>
              <w:t>号</w:t>
            </w:r>
            <w:proofErr w:type="gramEnd"/>
            <w:r w:rsidR="00375627" w:rsidRPr="00375627">
              <w:rPr>
                <w:rFonts w:hint="eastAsia"/>
              </w:rPr>
              <w:t>65</w:t>
            </w:r>
            <w:r w:rsidR="00375627" w:rsidRPr="00375627">
              <w:rPr>
                <w:rFonts w:hint="eastAsia"/>
              </w:rPr>
              <w:t>㎜</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w:t>
            </w:r>
            <w:proofErr w:type="gramStart"/>
            <w:r w:rsidRPr="003F5D03">
              <w:rPr>
                <w:rFonts w:hint="eastAsia"/>
              </w:rPr>
              <w:t>舔</w:t>
            </w:r>
            <w:proofErr w:type="gramEnd"/>
            <w:r w:rsidRPr="003F5D03">
              <w:rPr>
                <w:rFonts w:hint="eastAsia"/>
              </w:rPr>
              <w:t>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w:t>
            </w:r>
            <w:proofErr w:type="gramStart"/>
            <w:r w:rsidRPr="003F5D03">
              <w:rPr>
                <w:rFonts w:hint="eastAsia"/>
              </w:rPr>
              <w:t>秉</w:t>
            </w:r>
            <w:proofErr w:type="gramEnd"/>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固定头</w:t>
            </w:r>
            <w:proofErr w:type="gramEnd"/>
            <w:r w:rsidRPr="003F5D03">
              <w:rPr>
                <w:rFonts w:hint="eastAsia"/>
              </w:rPr>
              <w:t>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w:t>
            </w:r>
            <w:proofErr w:type="gramStart"/>
            <w:r w:rsidRPr="003F5D03">
              <w:rPr>
                <w:rFonts w:hint="eastAsia"/>
              </w:rPr>
              <w:t>辅助机</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proofErr w:type="gramStart"/>
            <w:r w:rsidRPr="003F5D03">
              <w:rPr>
                <w:rFonts w:hint="eastAsia"/>
              </w:rPr>
              <w:t>昱瑟</w:t>
            </w:r>
            <w:proofErr w:type="gramEnd"/>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proofErr w:type="spellStart"/>
            <w:r w:rsidRPr="003F5D03">
              <w:t>risym</w:t>
            </w:r>
            <w:proofErr w:type="spellEnd"/>
          </w:p>
        </w:tc>
        <w:tc>
          <w:tcPr>
            <w:tcW w:w="0" w:type="auto"/>
            <w:shd w:val="clear" w:color="auto" w:fill="auto"/>
          </w:tcPr>
          <w:p w14:paraId="28C41134" w14:textId="7DF1B81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145BE1A9" w:rsidR="003F5D03" w:rsidRPr="00957BE0"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t>自动控制线索呈现、给水与日志记录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检测舔水接触</w:t>
            </w:r>
            <w:proofErr w:type="gramEnd"/>
            <w:r w:rsidRPr="003F5D03">
              <w:rPr>
                <w:rFonts w:hint="eastAsia"/>
              </w:rPr>
              <w:t>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proofErr w:type="spellStart"/>
            <w:r w:rsidRPr="003F5D03">
              <w:t>RunesKee</w:t>
            </w:r>
            <w:proofErr w:type="spellEnd"/>
          </w:p>
        </w:tc>
        <w:tc>
          <w:tcPr>
            <w:tcW w:w="0" w:type="auto"/>
            <w:shd w:val="clear" w:color="auto" w:fill="auto"/>
          </w:tcPr>
          <w:p w14:paraId="2B7F92ED" w14:textId="551728FD" w:rsidR="003F5D03" w:rsidRPr="003F5D03"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rPr>
                <w:rFonts w:hint="eastAsia"/>
              </w:rPr>
              <w:t>提供听觉线索刺激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2194662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LED</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proofErr w:type="gramStart"/>
            <w:r w:rsidRPr="003F5D03">
              <w:rPr>
                <w:rFonts w:hint="eastAsia"/>
              </w:rPr>
              <w:t>达运</w:t>
            </w:r>
            <w:proofErr w:type="gramEnd"/>
          </w:p>
        </w:tc>
        <w:tc>
          <w:tcPr>
            <w:tcW w:w="0" w:type="auto"/>
            <w:shd w:val="clear" w:color="auto" w:fill="auto"/>
          </w:tcPr>
          <w:p w14:paraId="38AA0D29" w14:textId="0C9407E8" w:rsidR="003F5D03" w:rsidRPr="003F5D03" w:rsidRDefault="00957BE0" w:rsidP="003F5D03">
            <w:pPr>
              <w:pStyle w:val="afff7"/>
              <w:jc w:val="both"/>
              <w:cnfStyle w:val="000000100000" w:firstRow="0" w:lastRow="0" w:firstColumn="0" w:lastColumn="0" w:oddVBand="0" w:evenVBand="0" w:oddHBand="1" w:evenHBand="0" w:firstRowFirstColumn="0" w:firstRowLastColumn="0" w:lastRowFirstColumn="0" w:lastRowLastColumn="0"/>
            </w:pPr>
            <w:r w:rsidRPr="00957BE0">
              <w:rPr>
                <w:rFonts w:hint="eastAsia"/>
              </w:rPr>
              <w:t>提供视觉线索刺激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B44BCA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w:t>
            </w:r>
            <w:proofErr w:type="spellStart"/>
            <w:r w:rsidRPr="003F5D03">
              <w:t>mCherry</w:t>
            </w:r>
            <w:proofErr w:type="spellEnd"/>
            <w:r w:rsidRPr="003F5D03">
              <w:t>-WPRE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3DEED5D1"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proofErr w:type="spellStart"/>
            <w:r w:rsidRPr="003F5D03">
              <w:t>cFos</w:t>
            </w:r>
            <w:proofErr w:type="spellEnd"/>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0922587D"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w:t>
            </w:r>
            <w:proofErr w:type="gramStart"/>
            <w:r w:rsidRPr="003F5D03">
              <w:rPr>
                <w:rFonts w:hint="eastAsia"/>
              </w:rPr>
              <w:t>莫昔芬</w:t>
            </w:r>
            <w:proofErr w:type="gramEnd"/>
            <w:r w:rsidRPr="003F5D03">
              <w:rPr>
                <w:rFonts w:hint="eastAsia"/>
              </w:rPr>
              <w:t>溶液（</w:t>
            </w:r>
            <w:r w:rsidRPr="003F5D03">
              <w:rPr>
                <w:rFonts w:hint="eastAsia"/>
              </w:rPr>
              <w:t>20</w:t>
            </w:r>
            <w:r w:rsidR="00375627" w:rsidRPr="00375627">
              <w:t>㎎</w:t>
            </w:r>
            <w:r w:rsidR="00375627" w:rsidRPr="00375627">
              <w:t>/</w:t>
            </w:r>
            <w:r w:rsidR="00375627" w:rsidRPr="00375627">
              <w:rPr>
                <w:rFonts w:ascii="MS Mincho" w:eastAsia="MS Mincho" w:hAnsi="MS Mincho" w:cs="MS Mincho" w:hint="eastAsia"/>
              </w:rPr>
              <w:t>㎖</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29BF491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proofErr w:type="spellStart"/>
            <w:r w:rsidRPr="003F5D03">
              <w:t>cFos-Cre</w:t>
            </w:r>
            <w:r w:rsidRPr="00375627">
              <w:rPr>
                <w:vertAlign w:val="superscript"/>
              </w:rPr>
              <w:t>ER</w:t>
            </w:r>
            <w:proofErr w:type="spellEnd"/>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34E699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w:t>
            </w:r>
            <w:proofErr w:type="spellStart"/>
            <w:r w:rsidRPr="003F5D03">
              <w:t>mCherry</w:t>
            </w:r>
            <w:proofErr w:type="spellEnd"/>
            <w:r w:rsidRPr="003F5D03">
              <w:t>-WPRE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58ABD12D"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proofErr w:type="spellStart"/>
            <w:r w:rsidRPr="003F5D03">
              <w:t>MOp</w:t>
            </w:r>
            <w:proofErr w:type="spellEnd"/>
            <w:r w:rsidRPr="003F5D03">
              <w:rPr>
                <w:rFonts w:hint="eastAsia"/>
              </w:rPr>
              <w:t>抑制或</w:t>
            </w:r>
            <w:r w:rsidRPr="003F5D03">
              <w:t>TH</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52D5C410"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pAAV2/9-hSyn-mCherry-3xFLAG-WPRE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231B8D5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1</w:t>
            </w:r>
            <w:r w:rsidR="00375627" w:rsidRPr="00375627">
              <w:rPr>
                <w:rFonts w:ascii="MS Mincho" w:eastAsia="MS Mincho" w:hAnsi="MS Mincho" w:cs="MS Mincho" w:hint="eastAsia"/>
              </w:rPr>
              <w:t>㎖</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proofErr w:type="gramStart"/>
            <w:r w:rsidRPr="003F5D03">
              <w:rPr>
                <w:rFonts w:hint="eastAsia"/>
              </w:rPr>
              <w:t>禾汽</w:t>
            </w:r>
            <w:proofErr w:type="gramEnd"/>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w:t>
            </w:r>
            <w:proofErr w:type="gramStart"/>
            <w:r w:rsidRPr="003F5D03">
              <w:rPr>
                <w:rFonts w:hint="eastAsia"/>
              </w:rPr>
              <w:t>时固定</w:t>
            </w:r>
            <w:proofErr w:type="gramEnd"/>
            <w:r w:rsidRPr="003F5D03">
              <w:rPr>
                <w:rFonts w:hint="eastAsia"/>
              </w:rPr>
              <w:t>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proofErr w:type="gramStart"/>
            <w:r w:rsidRPr="003F5D03">
              <w:rPr>
                <w:rFonts w:hint="eastAsia"/>
              </w:rPr>
              <w:t>京喜</w:t>
            </w:r>
            <w:proofErr w:type="gramEnd"/>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w:t>
            </w:r>
            <w:proofErr w:type="gramStart"/>
            <w:r w:rsidRPr="003F5D03">
              <w:rPr>
                <w:rFonts w:hint="eastAsia"/>
              </w:rPr>
              <w:t>时固定</w:t>
            </w:r>
            <w:proofErr w:type="gramEnd"/>
            <w:r w:rsidRPr="003F5D03">
              <w:rPr>
                <w:rFonts w:hint="eastAsia"/>
              </w:rPr>
              <w:t>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F3EFE2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D-PBS/PFA</w:t>
            </w:r>
            <w:r w:rsidRPr="003F5D03">
              <w:rPr>
                <w:rFonts w:hint="eastAsia"/>
              </w:rPr>
              <w:t>灌</w:t>
            </w:r>
            <w:proofErr w:type="gramStart"/>
            <w:r w:rsidRPr="003F5D03">
              <w:rPr>
                <w:rFonts w:hint="eastAsia"/>
              </w:rPr>
              <w:t>流系统</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1A0439D5"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D-PBS</w:t>
            </w:r>
            <w:r w:rsidRPr="003F5D03">
              <w:rPr>
                <w:rFonts w:hint="eastAsia"/>
              </w:rPr>
              <w:t>与</w:t>
            </w:r>
            <w:r w:rsidRPr="003F5D03">
              <w:t>PFA</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proofErr w:type="gramStart"/>
            <w:r w:rsidRPr="003F5D03">
              <w:rPr>
                <w:rFonts w:hint="eastAsia"/>
              </w:rPr>
              <w:t>徕</w:t>
            </w:r>
            <w:proofErr w:type="gramEnd"/>
            <w:r w:rsidRPr="003F5D03">
              <w:rPr>
                <w:rFonts w:hint="eastAsia"/>
              </w:rPr>
              <w:t>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r w:rsidRPr="003F5D03">
              <w:rPr>
                <w:rFonts w:hint="eastAsia"/>
              </w:rPr>
              <w:t>柏伦斯</w:t>
            </w:r>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proofErr w:type="spellStart"/>
            <w:r w:rsidRPr="003F5D03">
              <w:t>ThermoFisher</w:t>
            </w:r>
            <w:proofErr w:type="spellEnd"/>
            <w:r w:rsidRPr="003F5D03">
              <w:t xml:space="preserve">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湿盒</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w:t>
            </w:r>
            <w:proofErr w:type="gramStart"/>
            <w:r w:rsidRPr="003F5D03">
              <w:rPr>
                <w:rFonts w:hint="eastAsia"/>
              </w:rPr>
              <w:t>调式移液器</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玻</w:t>
            </w:r>
            <w:proofErr w:type="gramEnd"/>
            <w:r w:rsidRPr="003F5D03">
              <w:rPr>
                <w:rFonts w:hint="eastAsia"/>
              </w:rPr>
              <w:t>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08CA272A" w:rsidR="003F5D03" w:rsidRPr="003F5D03" w:rsidRDefault="003F5D03" w:rsidP="003F5D03">
            <w:pPr>
              <w:pStyle w:val="afff7"/>
              <w:jc w:val="both"/>
            </w:pPr>
            <w:r w:rsidRPr="003F5D03">
              <w:rPr>
                <w:rFonts w:hint="eastAsia"/>
              </w:rPr>
              <w:t>奥林巴斯</w:t>
            </w:r>
            <w:r w:rsidRPr="003F5D03">
              <w:t>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4AD0410E"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spellStart"/>
            <w:r w:rsidRPr="003F5D03">
              <w:t>OlyVIA</w:t>
            </w:r>
            <w:proofErr w:type="spellEnd"/>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w:t>
            </w:r>
            <w:proofErr w:type="gramStart"/>
            <w:r w:rsidRPr="003F5D03">
              <w:rPr>
                <w:rFonts w:hint="eastAsia"/>
              </w:rPr>
              <w:t>玻</w:t>
            </w:r>
            <w:proofErr w:type="gramEnd"/>
            <w:r w:rsidRPr="003F5D03">
              <w:rPr>
                <w:rFonts w:hint="eastAsia"/>
              </w:rPr>
              <w:t>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0003A88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w:t>
            </w:r>
            <w:proofErr w:type="gramStart"/>
            <w:r w:rsidRPr="003F5D03">
              <w:rPr>
                <w:rFonts w:hint="eastAsia"/>
              </w:rPr>
              <w:t>和湿盒保存</w:t>
            </w:r>
            <w:proofErr w:type="gramEnd"/>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2808AF4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PFA / D-PBS</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w:t>
            </w:r>
            <w:proofErr w:type="gramStart"/>
            <w:r w:rsidRPr="003F5D03">
              <w:rPr>
                <w:rFonts w:hint="eastAsia"/>
              </w:rPr>
              <w:t>流固定</w:t>
            </w:r>
            <w:proofErr w:type="gramEnd"/>
            <w:r w:rsidRPr="003F5D03">
              <w:rPr>
                <w:rFonts w:hint="eastAsia"/>
              </w:rPr>
              <w:t>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2166A27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012253D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w:t>
            </w:r>
            <w:proofErr w:type="gramStart"/>
            <w:r w:rsidRPr="003F5D03">
              <w:rPr>
                <w:rFonts w:hint="eastAsia"/>
              </w:rPr>
              <w:t>仑</w:t>
            </w:r>
            <w:proofErr w:type="gramEnd"/>
            <w:r w:rsidRPr="003F5D03">
              <w:rPr>
                <w:rFonts w:hint="eastAsia"/>
              </w:rPr>
              <w:t>生物</w:t>
            </w:r>
          </w:p>
        </w:tc>
        <w:tc>
          <w:tcPr>
            <w:tcW w:w="0" w:type="auto"/>
            <w:shd w:val="clear" w:color="auto" w:fill="auto"/>
          </w:tcPr>
          <w:p w14:paraId="7711CAAC" w14:textId="0FA72792"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DAPI</w:t>
            </w:r>
            <w:proofErr w:type="gramStart"/>
            <w:r w:rsidRPr="003F5D03">
              <w:rPr>
                <w:rFonts w:hint="eastAsia"/>
              </w:rPr>
              <w:t>染核</w:t>
            </w:r>
            <w:proofErr w:type="gramEnd"/>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37C0920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00375627" w:rsidRPr="00375627">
              <w:rPr>
                <w:rFonts w:hint="eastAsia"/>
              </w:rPr>
              <w:t>㎜</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proofErr w:type="gramStart"/>
            <w:r w:rsidRPr="003F5D03">
              <w:rPr>
                <w:rFonts w:hint="eastAsia"/>
              </w:rPr>
              <w:t>思姿</w:t>
            </w:r>
            <w:proofErr w:type="gramEnd"/>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09B6DF77" w14:textId="71337F5B" w:rsidR="00631CA2" w:rsidRDefault="00631CA2" w:rsidP="002B43A9">
      <w:pPr>
        <w:pStyle w:val="2"/>
      </w:pPr>
      <w:bookmarkStart w:id="8" w:name="_Toc230844312"/>
      <w:r w:rsidRPr="00631CA2">
        <w:rPr>
          <w:rFonts w:hint="eastAsia"/>
        </w:rPr>
        <w:t>行为训练范式</w:t>
      </w:r>
    </w:p>
    <w:p w14:paraId="47C4DF23" w14:textId="695E6619" w:rsidR="00631CA2" w:rsidRPr="00631CA2" w:rsidRDefault="00631CA2" w:rsidP="00631CA2">
      <w:pPr>
        <w:pStyle w:val="3"/>
        <w:rPr>
          <w:rFonts w:hint="eastAsia"/>
        </w:rPr>
      </w:pPr>
      <w:r w:rsidRPr="00631CA2">
        <w:rPr>
          <w:rFonts w:hint="eastAsia"/>
        </w:rPr>
        <w:t>头部固定的线索</w:t>
      </w:r>
      <w:r w:rsidRPr="00631CA2">
        <w:rPr>
          <w:rFonts w:hint="eastAsia"/>
        </w:rPr>
        <w:t>-</w:t>
      </w:r>
      <w:proofErr w:type="gramStart"/>
      <w:r w:rsidRPr="00631CA2">
        <w:rPr>
          <w:rFonts w:hint="eastAsia"/>
        </w:rPr>
        <w:t>舔水关联</w:t>
      </w:r>
      <w:proofErr w:type="gramEnd"/>
      <w:r w:rsidRPr="00631CA2">
        <w:rPr>
          <w:rFonts w:hint="eastAsia"/>
        </w:rPr>
        <w:t>任务</w:t>
      </w:r>
    </w:p>
    <w:p w14:paraId="5F56A3A9" w14:textId="6A7CE794" w:rsidR="00631CA2" w:rsidRDefault="00631CA2" w:rsidP="00631CA2">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1mm</w:t>
      </w:r>
      <w:r>
        <w:rPr>
          <w:rFonts w:hint="eastAsia"/>
        </w:rPr>
        <w:t>公制螺丝刀工具（燚陇</w:t>
      </w:r>
      <w:proofErr w:type="gramStart"/>
      <w:r>
        <w:rPr>
          <w:rFonts w:hint="eastAsia"/>
        </w:rPr>
        <w:t>秉</w:t>
      </w:r>
      <w:proofErr w:type="gramEnd"/>
      <w:r>
        <w:rPr>
          <w:rFonts w:hint="eastAsia"/>
        </w:rPr>
        <w:t>）。计算机。蠕动水泵（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Momentary Capacitive Touch SNSR Breakout </w:t>
      </w:r>
      <w:r>
        <w:rPr>
          <w:rFonts w:hint="eastAsia"/>
        </w:rPr>
        <w:t>（触感电容，</w:t>
      </w:r>
      <w:r>
        <w:rPr>
          <w:rFonts w:hint="eastAsia"/>
        </w:rPr>
        <w:t>Adafruit</w:t>
      </w:r>
      <w:r>
        <w:rPr>
          <w:rFonts w:hint="eastAsia"/>
        </w:rPr>
        <w:t>）。</w:t>
      </w:r>
      <w:r>
        <w:rPr>
          <w:rFonts w:hint="eastAsia"/>
        </w:rPr>
        <w:t>14*7MM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1080A92A" w14:textId="2B022888" w:rsidR="00631CA2" w:rsidRDefault="00631CA2" w:rsidP="00631CA2">
      <w:r>
        <w:rPr>
          <w:rFonts w:hint="eastAsia"/>
        </w:rPr>
        <w:t>预备耗材：三折擦手纸（清风）。纯净水。</w:t>
      </w:r>
    </w:p>
    <w:p w14:paraId="49E947DA" w14:textId="743E5515" w:rsidR="00631CA2" w:rsidRDefault="00631CA2" w:rsidP="00631CA2">
      <w:r>
        <w:rPr>
          <w:rFonts w:hint="eastAsia"/>
        </w:rPr>
        <w:t>首先停止供水，令小鼠处于口渴状态，</w:t>
      </w:r>
      <w:r>
        <w:rPr>
          <w:rFonts w:hint="eastAsia"/>
        </w:rPr>
        <w:t>36h</w:t>
      </w:r>
      <w:r>
        <w:rPr>
          <w:rFonts w:hint="eastAsia"/>
        </w:rPr>
        <w:t>后开始训练。</w:t>
      </w:r>
    </w:p>
    <w:p w14:paraId="750650AA" w14:textId="100F6716" w:rsidR="00631CA2" w:rsidRDefault="00631CA2" w:rsidP="00631CA2">
      <w:r>
        <w:rPr>
          <w:rFonts w:hint="eastAsia"/>
        </w:rPr>
        <w:t>将三折擦手纸卷曲垫在小鼠固定床上，将小鼠头架两翼对称地夹在固定床卡口中，螺丝刀旋紧。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t>LED</w:t>
      </w:r>
      <w:r>
        <w:rPr>
          <w:rFonts w:hint="eastAsia"/>
        </w:rPr>
        <w:t>灯放在小鼠左眼旁，有源蜂鸣器放在小鼠耳畔，均连接</w:t>
      </w:r>
      <w:r>
        <w:t>Arduino</w:t>
      </w:r>
      <w:r>
        <w:rPr>
          <w:rFonts w:hint="eastAsia"/>
        </w:rPr>
        <w:t>开发板控制。在</w:t>
      </w:r>
      <w:r>
        <w:t>Arduino</w:t>
      </w:r>
      <w:r>
        <w:rPr>
          <w:rFonts w:hint="eastAsia"/>
        </w:rPr>
        <w:t>控制下，水泵一</w:t>
      </w:r>
      <w:proofErr w:type="gramStart"/>
      <w:r>
        <w:rPr>
          <w:rFonts w:hint="eastAsia"/>
        </w:rPr>
        <w:t>滴水约</w:t>
      </w:r>
      <w:proofErr w:type="gramEnd"/>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24104C52" w14:textId="0E518B50" w:rsidR="00631CA2" w:rsidRDefault="00631CA2" w:rsidP="00631CA2">
      <w:r>
        <w:rPr>
          <w:rFonts w:hint="eastAsia"/>
        </w:rPr>
        <w:t>在计算机上，打开通用行为实验控制软件（自主开发，代码在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中输入当天要进行的训练单元设计和</w:t>
      </w:r>
      <w:proofErr w:type="gramStart"/>
      <w:r>
        <w:rPr>
          <w:rFonts w:hint="eastAsia"/>
        </w:rPr>
        <w:t>鼠号</w:t>
      </w:r>
      <w:proofErr w:type="gramEnd"/>
      <w:r>
        <w:rPr>
          <w:rFonts w:hint="eastAsia"/>
        </w:rPr>
        <w:t>。</w:t>
      </w:r>
    </w:p>
    <w:p w14:paraId="750A4E75" w14:textId="2E1745C5" w:rsidR="00631CA2" w:rsidRDefault="00631CA2" w:rsidP="00631CA2">
      <w:r w:rsidRPr="00631CA2">
        <w:t>首先训练</w:t>
      </w:r>
      <w:proofErr w:type="gramStart"/>
      <w:r w:rsidRPr="00631CA2">
        <w:t>基本舔水动作</w:t>
      </w:r>
      <w:proofErr w:type="gramEnd"/>
      <w:r w:rsidRPr="00631CA2">
        <w:t>。用通用行为实验控制软件的</w:t>
      </w:r>
      <w:proofErr w:type="spellStart"/>
      <w:r w:rsidRPr="00631CA2">
        <w:t>SelfCheck_Client</w:t>
      </w:r>
      <w:proofErr w:type="spellEnd"/>
      <w:r w:rsidRPr="00631CA2">
        <w:t>在灌胃针上挂一滴水</w:t>
      </w:r>
      <w:r>
        <w:rPr>
          <w:rFonts w:hint="eastAsia"/>
        </w:rPr>
        <w:t>：</w:t>
      </w:r>
    </w:p>
    <w:p w14:paraId="2770D737" w14:textId="77777777" w:rsidR="00631CA2" w:rsidRDefault="00631CA2" w:rsidP="00631CA2">
      <w:pPr>
        <w:pStyle w:val="ab"/>
        <w:numPr>
          <w:ilvl w:val="0"/>
          <w:numId w:val="14"/>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2EFD246F" w14:textId="77777777" w:rsidR="00631CA2" w:rsidRDefault="00631CA2" w:rsidP="00631CA2">
      <w:pPr>
        <w:pStyle w:val="ab"/>
        <w:numPr>
          <w:ilvl w:val="0"/>
          <w:numId w:val="14"/>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406B8CCB" w14:textId="77777777" w:rsidR="00631CA2" w:rsidRDefault="00631CA2" w:rsidP="00631CA2">
      <w:pPr>
        <w:pStyle w:val="ab"/>
        <w:numPr>
          <w:ilvl w:val="0"/>
          <w:numId w:val="14"/>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790512BF" w14:textId="77777777" w:rsidR="00631CA2" w:rsidRDefault="00631CA2" w:rsidP="00631CA2">
      <w:pPr>
        <w:pStyle w:val="ab"/>
        <w:numPr>
          <w:ilvl w:val="0"/>
          <w:numId w:val="14"/>
        </w:numPr>
        <w:ind w:firstLineChars="0"/>
      </w:pPr>
      <w:r>
        <w:rPr>
          <w:rFonts w:hint="eastAsia"/>
        </w:rPr>
        <w:t>如果小鼠连续</w:t>
      </w:r>
      <w:r>
        <w:rPr>
          <w:rFonts w:hint="eastAsia"/>
        </w:rPr>
        <w:t>10</w:t>
      </w:r>
      <w:r>
        <w:rPr>
          <w:rFonts w:hint="eastAsia"/>
        </w:rPr>
        <w:t>次</w:t>
      </w:r>
      <w:r>
        <w:rPr>
          <w:rFonts w:hint="eastAsia"/>
        </w:rPr>
        <w:t xml:space="preserve"> hit </w:t>
      </w:r>
      <w:r>
        <w:rPr>
          <w:rFonts w:hint="eastAsia"/>
        </w:rPr>
        <w:t>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52AD22C5" w14:textId="77777777" w:rsidR="00631CA2" w:rsidRDefault="00631CA2" w:rsidP="00631CA2">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Pr>
          <w:rFonts w:hint="eastAsia"/>
        </w:rPr>
        <w:t>。</w:t>
      </w:r>
    </w:p>
    <w:p w14:paraId="571BC34B" w14:textId="5576C501" w:rsidR="00631CA2" w:rsidRDefault="00631CA2" w:rsidP="00631CA2">
      <w:r w:rsidRPr="00957BE0">
        <w:rPr>
          <w:rFonts w:hint="eastAsia"/>
        </w:rPr>
        <w:t>12h</w:t>
      </w:r>
      <w:r w:rsidRPr="00957BE0">
        <w:rPr>
          <w:rFonts w:hint="eastAsia"/>
        </w:rPr>
        <w:t>后开始初始学习。每个</w:t>
      </w:r>
      <w:r>
        <w:rPr>
          <w:rFonts w:hint="eastAsia"/>
        </w:rPr>
        <w:t xml:space="preserve"> trial </w:t>
      </w:r>
      <w:r w:rsidRPr="00957BE0">
        <w:rPr>
          <w:rFonts w:hint="eastAsia"/>
        </w:rPr>
        <w:t>的步骤是</w:t>
      </w:r>
      <w:r>
        <w:rPr>
          <w:rFonts w:hint="eastAsia"/>
        </w:rPr>
        <w:t>：</w:t>
      </w:r>
    </w:p>
    <w:p w14:paraId="5F200B61" w14:textId="77777777" w:rsidR="00631CA2" w:rsidRDefault="00631CA2" w:rsidP="00631CA2">
      <w:pPr>
        <w:pStyle w:val="ab"/>
        <w:numPr>
          <w:ilvl w:val="0"/>
          <w:numId w:val="51"/>
        </w:numPr>
        <w:ind w:firstLineChars="0"/>
      </w:pPr>
      <w:r>
        <w:rPr>
          <w:rFonts w:hint="eastAsia"/>
        </w:rPr>
        <w:t>抽取一个</w:t>
      </w:r>
      <w:r>
        <w:rPr>
          <w:rFonts w:hint="eastAsia"/>
        </w:rPr>
        <w:t>5~10s</w:t>
      </w:r>
      <w:r>
        <w:rPr>
          <w:rFonts w:hint="eastAsia"/>
        </w:rPr>
        <w:t>的随机时间，记为</w:t>
      </w:r>
      <w:r>
        <w:rPr>
          <w:rFonts w:hint="eastAsia"/>
        </w:rPr>
        <w:t>A</w:t>
      </w:r>
      <w:r>
        <w:rPr>
          <w:rFonts w:hint="eastAsia"/>
        </w:rPr>
        <w:t>。</w:t>
      </w:r>
    </w:p>
    <w:p w14:paraId="6B618118" w14:textId="77777777" w:rsidR="00631CA2" w:rsidRDefault="00631CA2" w:rsidP="00631CA2">
      <w:pPr>
        <w:pStyle w:val="ab"/>
        <w:numPr>
          <w:ilvl w:val="0"/>
          <w:numId w:val="51"/>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16A27566" w14:textId="77777777" w:rsidR="00631CA2" w:rsidRDefault="00631CA2" w:rsidP="00631CA2">
      <w:pPr>
        <w:pStyle w:val="ab"/>
        <w:numPr>
          <w:ilvl w:val="0"/>
          <w:numId w:val="51"/>
        </w:numPr>
        <w:ind w:firstLineChars="0"/>
      </w:pPr>
      <w:r w:rsidRPr="00957BE0">
        <w:rPr>
          <w:rFonts w:hint="eastAsia"/>
        </w:rPr>
        <w:t>蜂鸣器（听觉线索刺激）响</w:t>
      </w:r>
      <w:r w:rsidRPr="00957BE0">
        <w:t>200</w:t>
      </w:r>
      <w:r w:rsidRPr="00957BE0">
        <w:rPr>
          <w:rFonts w:ascii="MS Mincho" w:eastAsia="MS Mincho" w:hAnsi="MS Mincho" w:cs="MS Mincho" w:hint="eastAsia"/>
        </w:rPr>
        <w:t>㎳</w:t>
      </w:r>
      <w:r w:rsidRPr="00957BE0">
        <w:rPr>
          <w:rFonts w:ascii="宋体" w:hAnsi="宋体" w:cs="宋体" w:hint="eastAsia"/>
        </w:rPr>
        <w:t>。与此同时开始一个</w:t>
      </w:r>
      <w:r w:rsidRPr="00957BE0">
        <w:t>1s</w:t>
      </w:r>
      <w:r w:rsidRPr="00957BE0">
        <w:rPr>
          <w:rFonts w:hint="eastAsia"/>
        </w:rPr>
        <w:t>的监控窗口，在窗口内有</w:t>
      </w:r>
      <w:proofErr w:type="gramStart"/>
      <w:r w:rsidRPr="00957BE0">
        <w:rPr>
          <w:rFonts w:hint="eastAsia"/>
        </w:rPr>
        <w:t>任何舔水动作</w:t>
      </w:r>
      <w:proofErr w:type="gramEnd"/>
      <w:r w:rsidRPr="00957BE0">
        <w:rPr>
          <w:rFonts w:hint="eastAsia"/>
        </w:rPr>
        <w:t>，即将本</w:t>
      </w:r>
      <w:r>
        <w:rPr>
          <w:rFonts w:hint="eastAsia"/>
        </w:rPr>
        <w:t xml:space="preserve"> trial </w:t>
      </w:r>
      <w:r w:rsidRPr="00957BE0">
        <w:rPr>
          <w:rFonts w:hint="eastAsia"/>
        </w:rPr>
        <w:t>记为</w:t>
      </w:r>
      <w:r>
        <w:rPr>
          <w:rFonts w:hint="eastAsia"/>
        </w:rPr>
        <w:t xml:space="preserve"> hit </w:t>
      </w:r>
      <w:r w:rsidRPr="00957BE0">
        <w:rPr>
          <w:rFonts w:hint="eastAsia"/>
        </w:rPr>
        <w:t>。无论是否</w:t>
      </w:r>
      <w:r>
        <w:rPr>
          <w:rFonts w:hint="eastAsia"/>
        </w:rPr>
        <w:t xml:space="preserve"> hit </w:t>
      </w:r>
      <w:r w:rsidRPr="00957BE0">
        <w:rPr>
          <w:rFonts w:hint="eastAsia"/>
        </w:rPr>
        <w:t>，本步骤都只有</w:t>
      </w:r>
      <w:r w:rsidRPr="00957BE0">
        <w:t>1s</w:t>
      </w:r>
      <w:r w:rsidRPr="00957BE0">
        <w:rPr>
          <w:rFonts w:hint="eastAsia"/>
        </w:rPr>
        <w:t>监控窗口的时长即结束</w:t>
      </w:r>
      <w:r>
        <w:rPr>
          <w:rFonts w:hint="eastAsia"/>
        </w:rPr>
        <w:t>。</w:t>
      </w:r>
    </w:p>
    <w:p w14:paraId="717E914F" w14:textId="77777777" w:rsidR="00631CA2" w:rsidRDefault="00631CA2" w:rsidP="00631CA2">
      <w:pPr>
        <w:pStyle w:val="ab"/>
        <w:numPr>
          <w:ilvl w:val="0"/>
          <w:numId w:val="51"/>
        </w:numPr>
        <w:ind w:firstLineChars="0"/>
      </w:pPr>
      <w:r>
        <w:rPr>
          <w:rFonts w:hint="eastAsia"/>
        </w:rPr>
        <w:t>给一滴水，无论是否</w:t>
      </w:r>
      <w:r>
        <w:rPr>
          <w:rFonts w:hint="eastAsia"/>
        </w:rPr>
        <w:t xml:space="preserve"> hit </w:t>
      </w:r>
      <w:r>
        <w:rPr>
          <w:rFonts w:hint="eastAsia"/>
        </w:rPr>
        <w:t>。</w:t>
      </w:r>
    </w:p>
    <w:p w14:paraId="1F9979F0" w14:textId="77777777" w:rsidR="00631CA2" w:rsidRDefault="00631CA2" w:rsidP="00631CA2">
      <w:pPr>
        <w:pStyle w:val="ab"/>
        <w:numPr>
          <w:ilvl w:val="0"/>
          <w:numId w:val="51"/>
        </w:numPr>
        <w:ind w:firstLineChars="0"/>
      </w:pPr>
      <w:r>
        <w:rPr>
          <w:rFonts w:hint="eastAsia"/>
        </w:rPr>
        <w:t>等待固定</w:t>
      </w:r>
      <w:r>
        <w:rPr>
          <w:rFonts w:hint="eastAsia"/>
        </w:rPr>
        <w:t>20s</w:t>
      </w:r>
      <w:r>
        <w:rPr>
          <w:rFonts w:hint="eastAsia"/>
        </w:rPr>
        <w:t>。</w:t>
      </w:r>
    </w:p>
    <w:p w14:paraId="1CF7CF80" w14:textId="083BD098" w:rsidR="00631CA2" w:rsidRDefault="00631CA2" w:rsidP="00631CA2">
      <w:r w:rsidRPr="00631CA2">
        <w:rPr>
          <w:rFonts w:hint="eastAsia"/>
        </w:rPr>
        <w:t>这样训练步骤所应看到的正常行为现象是，小鼠在训练刚开始时，对线索刺激无响应，只有在给水后才会舔水。训练结束时，一给线索刺激，小鼠不等给水，就立即舔水。实验过程全程由</w:t>
      </w:r>
      <w:r w:rsidRPr="00631CA2">
        <w:rPr>
          <w:rFonts w:hint="eastAsia"/>
        </w:rPr>
        <w:t>Arduino</w:t>
      </w:r>
      <w:r w:rsidRPr="00631CA2">
        <w:rPr>
          <w:rFonts w:hint="eastAsia"/>
        </w:rPr>
        <w:t>程序自动控制，并向电脑发送实时实验日志，包括每个</w:t>
      </w:r>
      <w:r w:rsidRPr="00631CA2">
        <w:rPr>
          <w:rFonts w:hint="eastAsia"/>
        </w:rPr>
        <w:t>trial</w:t>
      </w:r>
      <w:r w:rsidRPr="00631CA2">
        <w:rPr>
          <w:rFonts w:hint="eastAsia"/>
        </w:rPr>
        <w:t>的时间、线索呈现时间、给水时间、</w:t>
      </w:r>
      <w:proofErr w:type="gramStart"/>
      <w:r w:rsidRPr="00631CA2">
        <w:rPr>
          <w:rFonts w:hint="eastAsia"/>
        </w:rPr>
        <w:t>舔水时间</w:t>
      </w:r>
      <w:proofErr w:type="gramEnd"/>
      <w:r w:rsidRPr="00631CA2">
        <w:rPr>
          <w:rFonts w:hint="eastAsia"/>
        </w:rPr>
        <w:t>等。</w:t>
      </w:r>
    </w:p>
    <w:p w14:paraId="759ECE0D" w14:textId="6003C41E" w:rsidR="00631CA2" w:rsidRDefault="00631CA2" w:rsidP="00631CA2">
      <w:pPr>
        <w:pStyle w:val="3"/>
      </w:pPr>
      <w:r w:rsidRPr="00631CA2">
        <w:rPr>
          <w:rFonts w:hint="eastAsia"/>
        </w:rPr>
        <w:t>跨模态连续学习训练流程</w:t>
      </w:r>
    </w:p>
    <w:p w14:paraId="1EED1CDA" w14:textId="7117CE67" w:rsidR="00631CA2" w:rsidRDefault="00631CA2" w:rsidP="00631CA2">
      <w:r>
        <w:rPr>
          <w:rFonts w:hint="eastAsia"/>
        </w:rPr>
        <w:t>当有初始学习训练单元达到</w:t>
      </w:r>
      <w:r>
        <w:rPr>
          <w:rFonts w:hint="eastAsia"/>
        </w:rPr>
        <w:t xml:space="preserve"> 100% hit </w:t>
      </w:r>
      <w:r>
        <w:rPr>
          <w:rFonts w:hint="eastAsia"/>
        </w:rPr>
        <w:t>后，初始学习阶段结束。</w:t>
      </w:r>
      <w:r>
        <w:rPr>
          <w:rFonts w:hint="eastAsia"/>
        </w:rPr>
        <w:t>12h</w:t>
      </w:r>
      <w:r>
        <w:rPr>
          <w:rFonts w:hint="eastAsia"/>
        </w:rPr>
        <w:t>后，进入连续学习阶段。新任务只是将初始学习中蜂鸣器提供的听觉线索换成蓝光</w:t>
      </w:r>
      <w:r>
        <w:rPr>
          <w:rFonts w:hint="eastAsia"/>
        </w:rPr>
        <w:t>LED</w:t>
      </w:r>
      <w:r>
        <w:rPr>
          <w:rFonts w:hint="eastAsia"/>
        </w:rPr>
        <w:t>提供的视觉线索，其它设计完全相同。同样达到</w:t>
      </w:r>
      <w:r>
        <w:rPr>
          <w:rFonts w:hint="eastAsia"/>
        </w:rPr>
        <w:t xml:space="preserve"> 100% hit </w:t>
      </w:r>
      <w:r>
        <w:rPr>
          <w:rFonts w:hint="eastAsia"/>
        </w:rPr>
        <w:t>后，该鼠的所有实验结束。</w:t>
      </w:r>
    </w:p>
    <w:p w14:paraId="7DA817A1" w14:textId="09788714" w:rsidR="00631CA2" w:rsidRDefault="00631CA2" w:rsidP="00631CA2">
      <w:r>
        <w:rPr>
          <w:rFonts w:hint="eastAsia"/>
        </w:rPr>
        <w:t>在与此相反的范式中，初始学习以蓝光</w:t>
      </w:r>
      <w:r>
        <w:rPr>
          <w:rFonts w:hint="eastAsia"/>
        </w:rPr>
        <w:t>LED</w:t>
      </w:r>
      <w:r>
        <w:rPr>
          <w:rFonts w:hint="eastAsia"/>
        </w:rPr>
        <w:t>作为视觉线索提示，而在新任务中使用蜂鸣器发声。</w:t>
      </w:r>
    </w:p>
    <w:p w14:paraId="3370F28A" w14:textId="4B16E449" w:rsidR="00631CA2" w:rsidRDefault="00631CA2" w:rsidP="00631CA2">
      <w:pPr>
        <w:pStyle w:val="2"/>
      </w:pPr>
      <w:r w:rsidRPr="00631CA2">
        <w:rPr>
          <w:rFonts w:hint="eastAsia"/>
        </w:rPr>
        <w:t>在体双光子钙成像</w:t>
      </w:r>
    </w:p>
    <w:p w14:paraId="269ABC72" w14:textId="7DEB4AF5" w:rsidR="00631CA2" w:rsidRDefault="00631CA2" w:rsidP="00631CA2">
      <w:pPr>
        <w:pStyle w:val="3"/>
      </w:pPr>
      <w:proofErr w:type="gramStart"/>
      <w:r w:rsidRPr="00631CA2">
        <w:rPr>
          <w:rFonts w:hint="eastAsia"/>
        </w:rPr>
        <w:t>颅窗手术</w:t>
      </w:r>
      <w:proofErr w:type="gramEnd"/>
      <w:r w:rsidRPr="00631CA2">
        <w:rPr>
          <w:rFonts w:hint="eastAsia"/>
        </w:rPr>
        <w:t>与病毒注射</w:t>
      </w:r>
    </w:p>
    <w:p w14:paraId="4F053F9F" w14:textId="03049036" w:rsidR="002B43A9" w:rsidRDefault="00631CA2" w:rsidP="00631CA2">
      <w:pPr>
        <w:rPr>
          <w:rFonts w:hint="eastAsia"/>
        </w:rPr>
      </w:pPr>
      <w:r w:rsidRPr="00631CA2">
        <w:rPr>
          <w:rFonts w:hint="eastAsia"/>
        </w:rPr>
        <w:t>合作者在</w:t>
      </w:r>
      <w:proofErr w:type="gramStart"/>
      <w:r w:rsidRPr="00631CA2">
        <w:rPr>
          <w:rFonts w:hint="eastAsia"/>
        </w:rPr>
        <w:t>颅窗手术</w:t>
      </w:r>
      <w:proofErr w:type="gramEnd"/>
      <w:r w:rsidRPr="00631CA2">
        <w:rPr>
          <w:rFonts w:hint="eastAsia"/>
        </w:rPr>
        <w:t>中做出重要贡献。</w:t>
      </w:r>
      <w:bookmarkEnd w:id="8"/>
    </w:p>
    <w:p w14:paraId="0B9B7798" w14:textId="77777777" w:rsidR="00631CA2" w:rsidRDefault="002B43A9" w:rsidP="00631CA2">
      <w:r>
        <w:rPr>
          <w:rFonts w:hint="eastAsia"/>
        </w:rPr>
        <w:t>设备工具：高纯氧</w:t>
      </w:r>
      <w:r>
        <w:rPr>
          <w:rFonts w:hint="eastAsia"/>
        </w:rPr>
        <w:t>-</w:t>
      </w:r>
      <w:r>
        <w:rPr>
          <w:rFonts w:hint="eastAsia"/>
        </w:rPr>
        <w:t>异氟烷气体混合气管系统（瑞沃德）。立体定位注射系统（瑞沃德）。精细</w:t>
      </w:r>
      <w:proofErr w:type="gramStart"/>
      <w:r>
        <w:rPr>
          <w:rFonts w:hint="eastAsia"/>
        </w:rPr>
        <w:t>镊</w:t>
      </w:r>
      <w:proofErr w:type="gramEnd"/>
      <w:r>
        <w:rPr>
          <w:rFonts w:hint="eastAsia"/>
        </w:rPr>
        <w:t>（</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w:t>
      </w:r>
      <w:proofErr w:type="gramStart"/>
      <w:r>
        <w:rPr>
          <w:rFonts w:hint="eastAsia"/>
        </w:rPr>
        <w:t>颅钻</w:t>
      </w:r>
      <w:proofErr w:type="gramEnd"/>
      <w:r>
        <w:rPr>
          <w:rFonts w:hint="eastAsia"/>
        </w:rPr>
        <w:t>&amp;</w:t>
      </w:r>
      <w:r>
        <w:rPr>
          <w:rFonts w:hint="eastAsia"/>
        </w:rPr>
        <w:t>钻头（瑞沃德）。</w:t>
      </w:r>
      <w:bookmarkStart w:id="9" w:name="_Toc230844313"/>
    </w:p>
    <w:p w14:paraId="034CA1D6" w14:textId="53757127" w:rsidR="002B43A9" w:rsidRDefault="002B43A9" w:rsidP="002B43A9">
      <w:r>
        <w:rPr>
          <w:rFonts w:hint="eastAsia"/>
        </w:rPr>
        <w:t>预备耗材</w:t>
      </w:r>
      <w:bookmarkEnd w:id="9"/>
      <w:r w:rsidR="00631CA2">
        <w:rPr>
          <w:rFonts w:hint="eastAsia"/>
        </w:rPr>
        <w:t>：</w:t>
      </w:r>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w:t>
      </w:r>
      <w:proofErr w:type="gramStart"/>
      <w:r>
        <w:rPr>
          <w:rFonts w:hint="eastAsia"/>
        </w:rPr>
        <w:t>自攻电子</w:t>
      </w:r>
      <w:proofErr w:type="gramEnd"/>
      <w:r>
        <w:rPr>
          <w:rFonts w:hint="eastAsia"/>
        </w:rPr>
        <w:t>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w:t>
      </w:r>
      <w:proofErr w:type="gramStart"/>
      <w:r>
        <w:rPr>
          <w:rFonts w:hint="eastAsia"/>
        </w:rPr>
        <w:t>祥</w:t>
      </w:r>
      <w:proofErr w:type="gramEnd"/>
      <w:r>
        <w:rPr>
          <w:rFonts w:hint="eastAsia"/>
        </w:rPr>
        <w:t>恩）。无水乙醇</w:t>
      </w:r>
      <w:proofErr w:type="gramStart"/>
      <w:r>
        <w:rPr>
          <w:rFonts w:hint="eastAsia"/>
        </w:rPr>
        <w:t>丨</w:t>
      </w:r>
      <w:proofErr w:type="gramEnd"/>
      <w:r>
        <w:rPr>
          <w:rFonts w:hint="eastAsia"/>
        </w:rPr>
        <w:t>Ethanol absolute</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w:t>
      </w:r>
      <w:r>
        <w:rPr>
          <w:rFonts w:hint="eastAsia"/>
        </w:rPr>
        <w:t>5mm</w:t>
      </w:r>
      <w:r>
        <w:rPr>
          <w:rFonts w:hint="eastAsia"/>
        </w:rPr>
        <w:t>圆</w:t>
      </w:r>
      <w:proofErr w:type="gramStart"/>
      <w:r>
        <w:rPr>
          <w:rFonts w:hint="eastAsia"/>
        </w:rPr>
        <w:t>玻</w:t>
      </w:r>
      <w:proofErr w:type="gramEnd"/>
      <w:r>
        <w:rPr>
          <w:rFonts w:hint="eastAsia"/>
        </w:rPr>
        <w:t>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w:t>
      </w:r>
      <w:proofErr w:type="gramStart"/>
      <w:r>
        <w:rPr>
          <w:rFonts w:hint="eastAsia"/>
        </w:rPr>
        <w:t>鑫</w:t>
      </w:r>
      <w:proofErr w:type="gramEnd"/>
      <w:r>
        <w:rPr>
          <w:rFonts w:hint="eastAsia"/>
        </w:rPr>
        <w:t>）。动物伤口缝合胶水（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D907A41" w14:textId="647A4DB9" w:rsidR="002B43A9" w:rsidRDefault="002B43A9" w:rsidP="00631CA2">
      <w:r>
        <w:rPr>
          <w:rFonts w:hint="eastAsia"/>
        </w:rPr>
        <w:t>毛细玻璃</w:t>
      </w:r>
      <w:proofErr w:type="gramStart"/>
      <w:r>
        <w:rPr>
          <w:rFonts w:hint="eastAsia"/>
        </w:rPr>
        <w:t>管使用瑞沃德拉针</w:t>
      </w:r>
      <w:proofErr w:type="gramEnd"/>
      <w:r>
        <w:rPr>
          <w:rFonts w:hint="eastAsia"/>
        </w:rPr>
        <w:t>仪拉成尖细玻璃</w:t>
      </w:r>
      <w:proofErr w:type="gramStart"/>
      <w:r>
        <w:rPr>
          <w:rFonts w:hint="eastAsia"/>
        </w:rPr>
        <w:t>针用于</w:t>
      </w:r>
      <w:proofErr w:type="gramEnd"/>
      <w:r>
        <w:rPr>
          <w:rFonts w:hint="eastAsia"/>
        </w:rPr>
        <w:t>注射病毒。吸收性明胶海绵剪成</w:t>
      </w:r>
      <w:r>
        <w:rPr>
          <w:rFonts w:hint="eastAsia"/>
        </w:rPr>
        <w:t>1~3</w:t>
      </w:r>
      <w:r>
        <w:rPr>
          <w:rFonts w:hint="eastAsia"/>
        </w:rPr>
        <w:t>㎜见方小块泡在</w:t>
      </w:r>
      <w:r>
        <w:rPr>
          <w:rFonts w:hint="eastAsia"/>
        </w:rPr>
        <w:t>D-PBS</w:t>
      </w:r>
      <w:r>
        <w:rPr>
          <w:rFonts w:hint="eastAsia"/>
        </w:rPr>
        <w:t>溶液中。圆</w:t>
      </w:r>
      <w:proofErr w:type="gramStart"/>
      <w:r>
        <w:rPr>
          <w:rFonts w:hint="eastAsia"/>
        </w:rPr>
        <w:t>玻</w:t>
      </w:r>
      <w:proofErr w:type="gramEnd"/>
      <w:r>
        <w:rPr>
          <w:rFonts w:hint="eastAsia"/>
        </w:rPr>
        <w:t>片泡在无水乙醇中。</w:t>
      </w:r>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19"/>
                    <a:stretch>
                      <a:fillRect/>
                    </a:stretch>
                  </pic:blipFill>
                  <pic:spPr>
                    <a:xfrm>
                      <a:off x="0" y="0"/>
                      <a:ext cx="5274310" cy="2871470"/>
                    </a:xfrm>
                    <a:prstGeom prst="rect">
                      <a:avLst/>
                    </a:prstGeom>
                  </pic:spPr>
                </pic:pic>
              </a:graphicData>
            </a:graphic>
          </wp:inline>
        </w:drawing>
      </w:r>
    </w:p>
    <w:p w14:paraId="527E123D" w14:textId="66786790" w:rsidR="003F5D03" w:rsidRDefault="00780B30" w:rsidP="003F5D03">
      <w:pPr>
        <w:pStyle w:val="afffa"/>
      </w:pPr>
      <w:bookmarkStart w:id="10" w:name="_Toc23096196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w:t>
      </w:r>
      <w:r>
        <w:rPr>
          <w:rFonts w:hint="eastAsia"/>
        </w:rPr>
        <w:t>颅窗</w:t>
      </w:r>
      <w:bookmarkEnd w:id="10"/>
    </w:p>
    <w:p w14:paraId="4C00C534" w14:textId="4DCB702E"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Cranial window</w:t>
      </w:r>
    </w:p>
    <w:p w14:paraId="35989D03" w14:textId="1F880CEB"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45" w:tooltip="Komiyama, 2010 #9" w:history="1">
        <w:r w:rsidR="00425FAD">
          <w:rPr>
            <w:rFonts w:hint="eastAsia"/>
            <w:noProof/>
          </w:rPr>
          <w:t>Komiyama et al., 2010</w:t>
        </w:r>
      </w:hyperlink>
      <w:r w:rsidR="003B6554">
        <w:rPr>
          <w:rFonts w:hint="eastAsia"/>
          <w:noProof/>
        </w:rPr>
        <w:t>)</w:t>
      </w:r>
      <w:r w:rsidR="003B6554">
        <w:fldChar w:fldCharType="end"/>
      </w:r>
      <w:r w:rsidR="00D15C98">
        <w:rPr>
          <w:rFonts w:hint="eastAsia"/>
        </w:rPr>
        <w:t>实验测得</w:t>
      </w:r>
      <w:proofErr w:type="gramStart"/>
      <w:r w:rsidR="00D15C98">
        <w:rPr>
          <w:rFonts w:hint="eastAsia"/>
        </w:rPr>
        <w:t>舌</w:t>
      </w:r>
      <w:proofErr w:type="gramEnd"/>
      <w:r w:rsidR="00D15C98">
        <w:rPr>
          <w:rFonts w:hint="eastAsia"/>
        </w:rPr>
        <w:t>运动功能亚区</w:t>
      </w:r>
      <w:r>
        <w:rPr>
          <w:rFonts w:hint="eastAsia"/>
        </w:rPr>
        <w:t>）注射</w:t>
      </w:r>
      <w:r>
        <w:rPr>
          <w:rFonts w:hint="eastAsia"/>
        </w:rPr>
        <w:t>pAAV2/9-hSyn-GCaMP6f-WPRE</w:t>
      </w:r>
      <w:r>
        <w:rPr>
          <w:rFonts w:hint="eastAsia"/>
        </w:rPr>
        <w:t>病毒，并开颅窗，透明玻璃密封，</w:t>
      </w:r>
      <w:proofErr w:type="gramStart"/>
      <w:r>
        <w:rPr>
          <w:rFonts w:hint="eastAsia"/>
        </w:rPr>
        <w:t>固定头</w:t>
      </w:r>
      <w:proofErr w:type="gramEnd"/>
      <w:r>
        <w:rPr>
          <w:rFonts w:hint="eastAsia"/>
        </w:rPr>
        <w:t>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1F0FF693" w:rsidR="002B43A9" w:rsidRDefault="00375627" w:rsidP="002B43A9">
      <w:proofErr w:type="gramStart"/>
      <w:r w:rsidRPr="00375627">
        <w:rPr>
          <w:rFonts w:hint="eastAsia"/>
        </w:rPr>
        <w:t>若固定</w:t>
      </w:r>
      <w:proofErr w:type="gramEnd"/>
      <w:r w:rsidRPr="00375627">
        <w:rPr>
          <w:rFonts w:hint="eastAsia"/>
        </w:rPr>
        <w:t>后出现呼吸困难，则调整耳杆、</w:t>
      </w:r>
      <w:proofErr w:type="gramStart"/>
      <w:r w:rsidRPr="00375627">
        <w:rPr>
          <w:rFonts w:hint="eastAsia"/>
        </w:rPr>
        <w:t>咬板与趴床</w:t>
      </w:r>
      <w:proofErr w:type="gramEnd"/>
      <w:r w:rsidRPr="00375627">
        <w:rPr>
          <w:rFonts w:hint="eastAsia"/>
        </w:rPr>
        <w:t>的相对位置，直至呼吸恢复平稳。麻醉过程中每</w:t>
      </w:r>
      <w:r w:rsidRPr="00375627">
        <w:rPr>
          <w:rFonts w:hint="eastAsia"/>
        </w:rPr>
        <w:t>5min</w:t>
      </w:r>
      <w:r w:rsidRPr="00375627">
        <w:rPr>
          <w:rFonts w:hint="eastAsia"/>
        </w:rPr>
        <w:t>内至少监测一次呼吸周期；当呼吸周期超过</w:t>
      </w:r>
      <w:r w:rsidRPr="00375627">
        <w:rPr>
          <w:rFonts w:hint="eastAsia"/>
        </w:rPr>
        <w:t>1s</w:t>
      </w:r>
      <w:r w:rsidRPr="00375627">
        <w:rPr>
          <w:rFonts w:hint="eastAsia"/>
        </w:rPr>
        <w:t>时，下调异氟烷浓度，以避免麻醉过深</w:t>
      </w:r>
      <w:r w:rsidR="002B43A9">
        <w:rPr>
          <w:rFonts w:hint="eastAsia"/>
        </w:rPr>
        <w:t>。</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w:t>
      </w:r>
      <w:proofErr w:type="gramStart"/>
      <w:r>
        <w:rPr>
          <w:rFonts w:hint="eastAsia"/>
        </w:rPr>
        <w:t>头侧至两</w:t>
      </w:r>
      <w:proofErr w:type="gramEnd"/>
      <w:r>
        <w:rPr>
          <w:rFonts w:hint="eastAsia"/>
        </w:rPr>
        <w:t>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w:t>
      </w:r>
      <w:proofErr w:type="gramStart"/>
      <w:r>
        <w:rPr>
          <w:rFonts w:hint="eastAsia"/>
        </w:rPr>
        <w:t>前端称</w:t>
      </w:r>
      <w:proofErr w:type="gramEnd"/>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w:t>
      </w:r>
      <w:proofErr w:type="gramStart"/>
      <w:r>
        <w:rPr>
          <w:rFonts w:hint="eastAsia"/>
        </w:rPr>
        <w:t>平主要</w:t>
      </w:r>
      <w:proofErr w:type="gramEnd"/>
      <w:r>
        <w:rPr>
          <w:rFonts w:hint="eastAsia"/>
        </w:rPr>
        <w:t>调节绕</w:t>
      </w:r>
      <w:r>
        <w:rPr>
          <w:rFonts w:hint="eastAsia"/>
        </w:rPr>
        <w:t xml:space="preserve"> ZXY 3 </w:t>
      </w:r>
      <w:proofErr w:type="gramStart"/>
      <w:r>
        <w:rPr>
          <w:rFonts w:hint="eastAsia"/>
        </w:rPr>
        <w:t>个</w:t>
      </w:r>
      <w:proofErr w:type="gramEnd"/>
      <w:r>
        <w:rPr>
          <w:rFonts w:hint="eastAsia"/>
        </w:rPr>
        <w:t>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proofErr w:type="spellStart"/>
      <w:r>
        <w:rPr>
          <w:rFonts w:hint="eastAsia"/>
        </w:rPr>
        <w:t>MOp</w:t>
      </w:r>
      <w:proofErr w:type="spellEnd"/>
      <w:r>
        <w:rPr>
          <w:rFonts w:hint="eastAsia"/>
        </w:rPr>
        <w:t>(Y=1.113,X=1.496)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w:t>
      </w:r>
      <w:proofErr w:type="gramStart"/>
      <w:r>
        <w:rPr>
          <w:rFonts w:hint="eastAsia"/>
        </w:rPr>
        <w:t>钻头浅钻标记</w:t>
      </w:r>
      <w:proofErr w:type="gramEnd"/>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w:t>
      </w:r>
      <w:proofErr w:type="gramStart"/>
      <w:r>
        <w:rPr>
          <w:rFonts w:hint="eastAsia"/>
        </w:rPr>
        <w:t>骨下脑表面</w:t>
      </w:r>
      <w:proofErr w:type="gramEnd"/>
      <w:r>
        <w:rPr>
          <w:rFonts w:hint="eastAsia"/>
        </w:rPr>
        <w:t>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w:t>
      </w:r>
      <w:proofErr w:type="gramStart"/>
      <w:r>
        <w:rPr>
          <w:rFonts w:hint="eastAsia"/>
        </w:rPr>
        <w:t>弧</w:t>
      </w:r>
      <w:proofErr w:type="gramEnd"/>
      <w:r>
        <w:rPr>
          <w:rFonts w:hint="eastAsia"/>
        </w:rPr>
        <w:t>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proofErr w:type="gramStart"/>
      <w:r>
        <w:rPr>
          <w:rFonts w:hint="eastAsia"/>
        </w:rPr>
        <w:t>最后钻有骨内</w:t>
      </w:r>
      <w:proofErr w:type="gramEnd"/>
      <w:r>
        <w:rPr>
          <w:rFonts w:hint="eastAsia"/>
        </w:rPr>
        <w:t>大血管的部分。开钻之前，窗周围</w:t>
      </w:r>
      <w:proofErr w:type="gramStart"/>
      <w:r>
        <w:rPr>
          <w:rFonts w:hint="eastAsia"/>
        </w:rPr>
        <w:t>围</w:t>
      </w:r>
      <w:proofErr w:type="gramEnd"/>
      <w:r>
        <w:rPr>
          <w:rFonts w:hint="eastAsia"/>
        </w:rPr>
        <w:t>一圈海绵，时刻准备扑上去止血。不同于其它部位，此处必须快准狠，宁可令</w:t>
      </w:r>
      <w:proofErr w:type="gramStart"/>
      <w:r>
        <w:rPr>
          <w:rFonts w:hint="eastAsia"/>
        </w:rPr>
        <w:t>骨下脑组织</w:t>
      </w:r>
      <w:proofErr w:type="gramEnd"/>
      <w:r>
        <w:rPr>
          <w:rFonts w:hint="eastAsia"/>
        </w:rPr>
        <w:t>受到一些伤害，也要一口气将其迅速钻通。钻的过程中此处会快速大量出血，一旦拖延过久会使小鼠失血过多而死。</w:t>
      </w:r>
      <w:proofErr w:type="gramStart"/>
      <w:r>
        <w:rPr>
          <w:rFonts w:hint="eastAsia"/>
        </w:rPr>
        <w:t>钻之前</w:t>
      </w:r>
      <w:proofErr w:type="gramEnd"/>
      <w:r>
        <w:rPr>
          <w:rFonts w:hint="eastAsia"/>
        </w:rPr>
        <w:t>必须记牢要钻开的轨迹，因为大量出血会遮挡视线，且没有时间给你止血（止也止不住），一旦开钻就要做好</w:t>
      </w:r>
      <w:proofErr w:type="gramStart"/>
      <w:r>
        <w:rPr>
          <w:rFonts w:hint="eastAsia"/>
        </w:rPr>
        <w:t>一路盲钻到底</w:t>
      </w:r>
      <w:proofErr w:type="gramEnd"/>
      <w:r>
        <w:rPr>
          <w:rFonts w:hint="eastAsia"/>
        </w:rPr>
        <w:t>的准备，只能依赖记忆。另一只手准备好镊子，实时用按压法测试还有哪里没有钻通。</w:t>
      </w:r>
    </w:p>
    <w:p w14:paraId="543013F3" w14:textId="37EABAA2"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w:t>
      </w:r>
      <w:proofErr w:type="gramStart"/>
      <w:r>
        <w:rPr>
          <w:rFonts w:hint="eastAsia"/>
        </w:rPr>
        <w:t>镊子抓稳稍</w:t>
      </w:r>
      <w:proofErr w:type="gramEnd"/>
      <w:r>
        <w:rPr>
          <w:rFonts w:hint="eastAsia"/>
        </w:rPr>
        <w:t>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w:t>
      </w:r>
      <w:r w:rsidR="00AC04F9">
        <w:rPr>
          <w:rFonts w:hint="eastAsia"/>
        </w:rPr>
        <w:t>成功</w:t>
      </w:r>
      <w:r>
        <w:rPr>
          <w:rFonts w:hint="eastAsia"/>
        </w:rPr>
        <w:t>。</w:t>
      </w:r>
    </w:p>
    <w:p w14:paraId="14E860A1" w14:textId="6BCDBAE5" w:rsidR="002B43A9" w:rsidRDefault="002B43A9" w:rsidP="00CD1072">
      <w:pPr>
        <w:pStyle w:val="ab"/>
        <w:numPr>
          <w:ilvl w:val="0"/>
          <w:numId w:val="13"/>
        </w:numPr>
        <w:ind w:firstLineChars="0"/>
      </w:pPr>
      <w:r>
        <w:rPr>
          <w:rFonts w:hint="eastAsia"/>
        </w:rPr>
        <w:t>偶尔也可能遇到更换</w:t>
      </w:r>
      <w:proofErr w:type="gramStart"/>
      <w:r>
        <w:rPr>
          <w:rFonts w:hint="eastAsia"/>
        </w:rPr>
        <w:t>多次仍血流</w:t>
      </w:r>
      <w:proofErr w:type="gramEnd"/>
      <w:r>
        <w:rPr>
          <w:rFonts w:hint="eastAsia"/>
        </w:rPr>
        <w:t>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w:t>
      </w:r>
      <w:proofErr w:type="gramStart"/>
      <w:r>
        <w:rPr>
          <w:rFonts w:hint="eastAsia"/>
        </w:rPr>
        <w:t>颅钉水平</w:t>
      </w:r>
      <w:proofErr w:type="gramEnd"/>
      <w:r>
        <w:rPr>
          <w:rFonts w:hint="eastAsia"/>
        </w:rPr>
        <w:t>嵌入侧面颅骨中。这</w:t>
      </w:r>
      <w:r>
        <w:rPr>
          <w:rFonts w:hint="eastAsia"/>
        </w:rPr>
        <w:t>2</w:t>
      </w:r>
      <w:r>
        <w:rPr>
          <w:rFonts w:hint="eastAsia"/>
        </w:rPr>
        <w:t>颗</w:t>
      </w:r>
      <w:proofErr w:type="gramStart"/>
      <w:r>
        <w:rPr>
          <w:rFonts w:hint="eastAsia"/>
        </w:rPr>
        <w:t>横向颅钉将</w:t>
      </w:r>
      <w:proofErr w:type="gramEnd"/>
      <w:r>
        <w:rPr>
          <w:rFonts w:hint="eastAsia"/>
        </w:rPr>
        <w:t>为后期牙科水泥的固定提供强大的物理锁定能力。</w:t>
      </w:r>
    </w:p>
    <w:p w14:paraId="1EF9C70F" w14:textId="727F4E3A" w:rsidR="002B43A9" w:rsidRDefault="002B43A9" w:rsidP="002B43A9">
      <w:proofErr w:type="gramStart"/>
      <w:r>
        <w:rPr>
          <w:rFonts w:hint="eastAsia"/>
        </w:rPr>
        <w:t>颅钉必须</w:t>
      </w:r>
      <w:proofErr w:type="gramEnd"/>
      <w:r>
        <w:rPr>
          <w:rFonts w:hint="eastAsia"/>
        </w:rPr>
        <w:t>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w:t>
      </w:r>
      <w:proofErr w:type="gramStart"/>
      <w:r>
        <w:rPr>
          <w:rFonts w:hint="eastAsia"/>
        </w:rPr>
        <w:t>颅钉周围</w:t>
      </w:r>
      <w:proofErr w:type="gramEnd"/>
      <w:r>
        <w:rPr>
          <w:rFonts w:hint="eastAsia"/>
        </w:rPr>
        <w:t>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w:t>
      </w:r>
      <w:proofErr w:type="gramStart"/>
      <w:r>
        <w:rPr>
          <w:rFonts w:hint="eastAsia"/>
        </w:rPr>
        <w:t>在颅钉和窗周围</w:t>
      </w:r>
      <w:proofErr w:type="gramEnd"/>
      <w:r>
        <w:rPr>
          <w:rFonts w:hint="eastAsia"/>
        </w:rPr>
        <w:t>，确保尽可能紧密结合、密封，特别要确保</w:t>
      </w:r>
      <w:proofErr w:type="gramStart"/>
      <w:r>
        <w:rPr>
          <w:rFonts w:hint="eastAsia"/>
        </w:rPr>
        <w:t>侧向颅钉的</w:t>
      </w:r>
      <w:proofErr w:type="gramEnd"/>
      <w:r>
        <w:rPr>
          <w:rFonts w:hint="eastAsia"/>
        </w:rPr>
        <w:t>下部被水泥充分包围。后期水泥粘稠，可覆盖其它区域。头架和水泥黏附极为牢固，一般无需担心头架单独脱落。水泥尽量大面积覆盖窗表面，但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4B3A2BB3" w14:textId="5A7F6BDD" w:rsidR="002B43A9" w:rsidRDefault="002B43A9" w:rsidP="002B43A9">
      <w:r>
        <w:rPr>
          <w:rFonts w:hint="eastAsia"/>
        </w:rPr>
        <w:t>关闭麻醉，释放鼠</w:t>
      </w:r>
      <w:r w:rsidR="0041072C">
        <w:rPr>
          <w:rFonts w:hint="eastAsia"/>
        </w:rPr>
        <w:t>头部固定</w:t>
      </w:r>
      <w:r>
        <w:rPr>
          <w:rFonts w:hint="eastAsia"/>
        </w:rPr>
        <w:t>装置（主要</w:t>
      </w:r>
      <w:proofErr w:type="gramStart"/>
      <w:r>
        <w:rPr>
          <w:rFonts w:hint="eastAsia"/>
        </w:rPr>
        <w:t>是耳杆和</w:t>
      </w:r>
      <w:proofErr w:type="gramEnd"/>
      <w:r>
        <w:rPr>
          <w:rFonts w:hint="eastAsia"/>
        </w:rPr>
        <w:t>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11" w:name="_Toc230844315"/>
      <w:r>
        <w:rPr>
          <w:rFonts w:hint="eastAsia"/>
        </w:rPr>
        <w:t>基本钙成像行为实验</w:t>
      </w:r>
      <w:bookmarkEnd w:id="11"/>
    </w:p>
    <w:p w14:paraId="4B0A6EDB" w14:textId="1C6389AF" w:rsidR="00AB68CC" w:rsidRDefault="00AB68CC" w:rsidP="00AB68CC">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w:t>
      </w:r>
      <w:proofErr w:type="gramStart"/>
      <w:r>
        <w:rPr>
          <w:rFonts w:hint="eastAsia"/>
        </w:rPr>
        <w:t>秉</w:t>
      </w:r>
      <w:proofErr w:type="gramEnd"/>
      <w:r>
        <w:rPr>
          <w:rFonts w:hint="eastAsia"/>
        </w:rPr>
        <w:t>）。双光子激光显微镜系统（</w:t>
      </w:r>
      <w:r>
        <w:rPr>
          <w:rFonts w:hint="eastAsia"/>
        </w:rPr>
        <w:t>Olympus</w:t>
      </w:r>
      <w:r>
        <w:rPr>
          <w:rFonts w:hint="eastAsia"/>
        </w:rPr>
        <w:t>）。滴管。两台计算机（双光子主机、双光子辅助机）。蠕动水泵（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73368652" w14:textId="712D6193" w:rsidR="00AB68CC" w:rsidRDefault="00AB68CC" w:rsidP="00AB68CC">
      <w:r>
        <w:rPr>
          <w:rFonts w:hint="eastAsia"/>
        </w:rPr>
        <w:t>预备耗材：三折擦手纸（清风）。</w:t>
      </w:r>
      <w:proofErr w:type="gramStart"/>
      <w:r>
        <w:rPr>
          <w:rFonts w:hint="eastAsia"/>
        </w:rPr>
        <w:t>沪试牌</w:t>
      </w:r>
      <w:proofErr w:type="gramEnd"/>
      <w:r>
        <w:rPr>
          <w:rFonts w:hint="eastAsia"/>
        </w:rPr>
        <w:t>75%</w:t>
      </w:r>
      <w:r>
        <w:rPr>
          <w:rFonts w:hint="eastAsia"/>
        </w:rPr>
        <w:t>乙醇消毒液</w:t>
      </w:r>
      <w:proofErr w:type="gramStart"/>
      <w:r>
        <w:rPr>
          <w:rFonts w:hint="eastAsia"/>
        </w:rPr>
        <w:t>丨</w:t>
      </w:r>
      <w:proofErr w:type="gramEnd"/>
      <w:r>
        <w:rPr>
          <w:rFonts w:hint="eastAsia"/>
        </w:rPr>
        <w:t>Ethanol 75%</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沪试）。签膏套装。纯净水。</w:t>
      </w:r>
    </w:p>
    <w:p w14:paraId="08F19AB6" w14:textId="0D1C2317" w:rsidR="003A3060" w:rsidRPr="003A3060" w:rsidRDefault="003A3060" w:rsidP="003A3060">
      <w:r>
        <w:rPr>
          <w:rFonts w:hint="eastAsia"/>
        </w:rPr>
        <w:t>合作者</w:t>
      </w:r>
      <w:r w:rsidRPr="003A3060">
        <w:t>参与了部分行为训练与双光子成像数据采集</w:t>
      </w:r>
      <w:r>
        <w:rPr>
          <w:rFonts w:hint="eastAsia"/>
        </w:rPr>
        <w:t>工作</w:t>
      </w:r>
      <w:r w:rsidRPr="003A3060">
        <w:t>。</w:t>
      </w:r>
    </w:p>
    <w:p w14:paraId="0DCBEF27" w14:textId="3FCCDD71" w:rsidR="00AB68CC" w:rsidRDefault="00AB68CC" w:rsidP="00AB68CC">
      <w:pPr>
        <w:pStyle w:val="3"/>
      </w:pPr>
      <w:bookmarkStart w:id="12" w:name="_Toc230844316"/>
      <w:r>
        <w:rPr>
          <w:rFonts w:hint="eastAsia"/>
        </w:rPr>
        <w:t>设备部署</w:t>
      </w:r>
      <w:bookmarkEnd w:id="12"/>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0"/>
                    <a:stretch>
                      <a:fillRect/>
                    </a:stretch>
                  </pic:blipFill>
                  <pic:spPr>
                    <a:xfrm>
                      <a:off x="0" y="0"/>
                      <a:ext cx="5274310" cy="2250440"/>
                    </a:xfrm>
                    <a:prstGeom prst="rect">
                      <a:avLst/>
                    </a:prstGeom>
                  </pic:spPr>
                </pic:pic>
              </a:graphicData>
            </a:graphic>
          </wp:inline>
        </w:drawing>
      </w:r>
    </w:p>
    <w:p w14:paraId="13DDA9A5" w14:textId="19B701CE" w:rsidR="003F5D03" w:rsidRDefault="00780B30" w:rsidP="003F5D03">
      <w:pPr>
        <w:pStyle w:val="afffa"/>
      </w:pPr>
      <w:bookmarkStart w:id="13" w:name="_Toc23096196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r>
        <w:rPr>
          <w:rFonts w:hint="eastAsia"/>
        </w:rPr>
        <w:t xml:space="preserve">  </w:t>
      </w:r>
      <w:r>
        <w:rPr>
          <w:rFonts w:hint="eastAsia"/>
        </w:rPr>
        <w:t>行为实验同时记录钙信号</w:t>
      </w:r>
      <w:bookmarkEnd w:id="13"/>
    </w:p>
    <w:p w14:paraId="45066385" w14:textId="453B7132"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w:t>
      </w:r>
      <w:proofErr w:type="gramStart"/>
      <w:r>
        <w:rPr>
          <w:rFonts w:hint="eastAsia"/>
        </w:rPr>
        <w:t>蘸取眼膏</w:t>
      </w:r>
      <w:proofErr w:type="gramEnd"/>
      <w:r>
        <w:rPr>
          <w:rFonts w:hint="eastAsia"/>
        </w:rPr>
        <w:t>，在</w:t>
      </w:r>
      <w:proofErr w:type="gramStart"/>
      <w:r>
        <w:rPr>
          <w:rFonts w:hint="eastAsia"/>
        </w:rPr>
        <w:t>窗周围</w:t>
      </w:r>
      <w:proofErr w:type="gramEnd"/>
      <w:r>
        <w:rPr>
          <w:rFonts w:hint="eastAsia"/>
        </w:rPr>
        <w:t>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w:t>
      </w:r>
      <w:proofErr w:type="gramStart"/>
      <w:r>
        <w:rPr>
          <w:rFonts w:hint="eastAsia"/>
        </w:rPr>
        <w:t>滴水约</w:t>
      </w:r>
      <w:proofErr w:type="gramEnd"/>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434187AF" w:rsidR="00AB68CC" w:rsidRDefault="00AB68CC" w:rsidP="00AB68CC">
      <w:r>
        <w:rPr>
          <w:rFonts w:hint="eastAsia"/>
        </w:rPr>
        <w:t>在双光子辅助机上，打开通用行为实验控制软件（自主开发，代码在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w:t>
      </w:r>
      <w:r w:rsidR="00375627" w:rsidRPr="00375627">
        <w:rPr>
          <w:rFonts w:hint="eastAsia"/>
        </w:rPr>
        <w:t>训练单元</w:t>
      </w:r>
      <w:r>
        <w:rPr>
          <w:rFonts w:hint="eastAsia"/>
        </w:rPr>
        <w:t>设计和</w:t>
      </w:r>
      <w:proofErr w:type="gramStart"/>
      <w:r>
        <w:rPr>
          <w:rFonts w:hint="eastAsia"/>
        </w:rPr>
        <w:t>鼠号</w:t>
      </w:r>
      <w:proofErr w:type="gramEnd"/>
      <w:r>
        <w:rPr>
          <w:rFonts w:hint="eastAsia"/>
        </w:rPr>
        <w:t>。</w:t>
      </w:r>
    </w:p>
    <w:p w14:paraId="04B8A183" w14:textId="660CBF5C" w:rsidR="00AB68CC" w:rsidRDefault="00AB68CC" w:rsidP="00AB68CC">
      <w:r>
        <w:rPr>
          <w:rFonts w:hint="eastAsia"/>
        </w:rPr>
        <w:t>在双光子主机上，打开</w:t>
      </w:r>
      <w:r>
        <w:t xml:space="preserve"> Olympus </w:t>
      </w:r>
      <w:proofErr w:type="spellStart"/>
      <w:r>
        <w:t>FluoView</w:t>
      </w:r>
      <w:proofErr w:type="spellEnd"/>
      <w:r>
        <w:t xml:space="preserve">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w:t>
      </w:r>
      <w:proofErr w:type="gramStart"/>
      <w:r>
        <w:rPr>
          <w:rFonts w:hint="eastAsia"/>
        </w:rPr>
        <w:t>对齐舔水事件</w:t>
      </w:r>
      <w:proofErr w:type="gramEnd"/>
      <w:r>
        <w:rPr>
          <w:rFonts w:hint="eastAsia"/>
        </w:rPr>
        <w:t>，另一个连接到</w:t>
      </w:r>
      <w:r>
        <w:t>Arduino</w:t>
      </w:r>
      <w:r>
        <w:rPr>
          <w:rFonts w:hint="eastAsia"/>
        </w:rPr>
        <w:t>用于对齐声</w:t>
      </w:r>
      <w:r>
        <w:t>/</w:t>
      </w:r>
      <w:r>
        <w:rPr>
          <w:rFonts w:hint="eastAsia"/>
        </w:rPr>
        <w:t>光命令。</w:t>
      </w:r>
      <w:proofErr w:type="gramStart"/>
      <w:r>
        <w:rPr>
          <w:rFonts w:hint="eastAsia"/>
        </w:rPr>
        <w:t>拍摄帧率是</w:t>
      </w:r>
      <w:proofErr w:type="gramEnd"/>
      <w:r>
        <w:t>1</w:t>
      </w:r>
      <w:r>
        <w:rPr>
          <w:rFonts w:hint="eastAsia"/>
        </w:rPr>
        <w:t>秒</w:t>
      </w:r>
      <w:r>
        <w:t>8</w:t>
      </w:r>
      <w:r>
        <w:rPr>
          <w:rFonts w:hint="eastAsia"/>
        </w:rPr>
        <w:t>帧，同时记录</w:t>
      </w:r>
      <w:r>
        <w:t>2/5</w:t>
      </w:r>
      <w:r>
        <w:rPr>
          <w:rFonts w:hint="eastAsia"/>
        </w:rPr>
        <w:t>层。</w:t>
      </w:r>
    </w:p>
    <w:p w14:paraId="3A18D66A" w14:textId="6A8A915B" w:rsidR="00AB68CC" w:rsidRDefault="00A75944" w:rsidP="00AB68CC">
      <w:pPr>
        <w:pStyle w:val="3"/>
      </w:pPr>
      <w:bookmarkStart w:id="14" w:name="_Toc230844317"/>
      <w:r>
        <w:rPr>
          <w:rFonts w:hint="eastAsia"/>
        </w:rPr>
        <w:t>训练单元</w:t>
      </w:r>
      <w:r w:rsidR="00285191">
        <w:rPr>
          <w:rFonts w:hint="eastAsia"/>
        </w:rPr>
        <w:t>时</w:t>
      </w:r>
      <w:r w:rsidR="00AB68CC">
        <w:rPr>
          <w:rFonts w:hint="eastAsia"/>
        </w:rPr>
        <w:t>程设计</w:t>
      </w:r>
      <w:bookmarkEnd w:id="14"/>
    </w:p>
    <w:p w14:paraId="62927A36" w14:textId="4425174E"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86" w:tooltip="Wylie, 1917 #201" w:history="1">
        <w:r w:rsidR="00425FAD">
          <w:rPr>
            <w:rFonts w:hint="eastAsia"/>
            <w:noProof/>
          </w:rPr>
          <w:t>Wylie, 1917</w:t>
        </w:r>
      </w:hyperlink>
      <w:r w:rsidR="003B6554">
        <w:rPr>
          <w:rFonts w:hint="eastAsia"/>
          <w:noProof/>
        </w:rPr>
        <w:t>)</w:t>
      </w:r>
      <w:r w:rsidR="003B6554">
        <w:fldChar w:fldCharType="end"/>
      </w:r>
      <w:r>
        <w:rPr>
          <w:rFonts w:hint="eastAsia"/>
        </w:rPr>
        <w:t>启发，</w:t>
      </w:r>
      <w:proofErr w:type="gramStart"/>
      <w:r>
        <w:rPr>
          <w:rFonts w:hint="eastAsia"/>
        </w:rPr>
        <w:t>设计声</w:t>
      </w:r>
      <w:proofErr w:type="gramEnd"/>
      <w:r>
        <w:rPr>
          <w:rFonts w:hint="eastAsia"/>
        </w:rPr>
        <w:t>/</w:t>
      </w:r>
      <w:r>
        <w:rPr>
          <w:rFonts w:hint="eastAsia"/>
        </w:rPr>
        <w:t>光提示</w:t>
      </w:r>
      <w:proofErr w:type="gramStart"/>
      <w:r>
        <w:rPr>
          <w:rFonts w:hint="eastAsia"/>
        </w:rPr>
        <w:t>的舔水任务</w:t>
      </w:r>
      <w:proofErr w:type="gramEnd"/>
      <w:r>
        <w:rPr>
          <w:rFonts w:hint="eastAsia"/>
        </w:rPr>
        <w:t>，并在初始任务学会后将声</w:t>
      </w:r>
      <w:r>
        <w:rPr>
          <w:rFonts w:hint="eastAsia"/>
        </w:rPr>
        <w:t>/</w:t>
      </w:r>
      <w:r>
        <w:rPr>
          <w:rFonts w:hint="eastAsia"/>
        </w:rPr>
        <w:t>光组的提示交换，而给水不变，实现</w:t>
      </w:r>
      <w:r w:rsidR="005342E0">
        <w:rPr>
          <w:rFonts w:hint="eastAsia"/>
        </w:rPr>
        <w:t>连续</w:t>
      </w:r>
      <w:r>
        <w:rPr>
          <w:rFonts w:hint="eastAsia"/>
        </w:rPr>
        <w:t>学习的</w:t>
      </w:r>
      <w:proofErr w:type="gramStart"/>
      <w:r>
        <w:rPr>
          <w:rFonts w:hint="eastAsia"/>
        </w:rPr>
        <w:t>声转光</w:t>
      </w:r>
      <w:r>
        <w:rPr>
          <w:rFonts w:hint="eastAsia"/>
        </w:rPr>
        <w:t>/</w:t>
      </w:r>
      <w:r>
        <w:rPr>
          <w:rFonts w:hint="eastAsia"/>
        </w:rPr>
        <w:t>光转声两种</w:t>
      </w:r>
      <w:proofErr w:type="gramEnd"/>
      <w:r>
        <w:rPr>
          <w:rFonts w:hint="eastAsia"/>
        </w:rPr>
        <w:t>范式互为对照。以下以</w:t>
      </w:r>
      <w:proofErr w:type="gramStart"/>
      <w:r>
        <w:rPr>
          <w:rFonts w:hint="eastAsia"/>
        </w:rPr>
        <w:t>声转光范式</w:t>
      </w:r>
      <w:proofErr w:type="gramEnd"/>
      <w:r>
        <w:rPr>
          <w:rFonts w:hint="eastAsia"/>
        </w:rPr>
        <w:t>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7D02E33B" w14:textId="7FCBBE80" w:rsidR="00AB68CC" w:rsidRDefault="00957BE0" w:rsidP="00AB68CC">
      <w:r w:rsidRPr="00957BE0">
        <w:rPr>
          <w:rFonts w:hint="eastAsia"/>
        </w:rPr>
        <w:t>这样训练步骤所应看到的正常行为现象是，小鼠在训练刚开始时，对线索刺激无响应，只有在给水后才会舔水。训练结束时，一给线索刺激，小鼠不等给水，就立即舔水</w:t>
      </w:r>
      <w:r w:rsidR="00AB68CC">
        <w:rPr>
          <w:rFonts w:hint="eastAsia"/>
        </w:rPr>
        <w:t>。</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1">
                      <a:extLst>
                        <a:ext uri="{96DAC541-7B7A-43D3-8B79-37D633B846F1}">
                          <asvg:svgBlip xmlns:asvg="http://schemas.microsoft.com/office/drawing/2016/SVG/main" r:embed="rId22"/>
                        </a:ext>
                      </a:extLst>
                    </a:blip>
                    <a:stretch>
                      <a:fillRect/>
                    </a:stretch>
                  </pic:blipFill>
                  <pic:spPr>
                    <a:xfrm>
                      <a:off x="0" y="0"/>
                      <a:ext cx="2009775" cy="1371600"/>
                    </a:xfrm>
                    <a:prstGeom prst="rect">
                      <a:avLst/>
                    </a:prstGeom>
                  </pic:spPr>
                </pic:pic>
              </a:graphicData>
            </a:graphic>
          </wp:inline>
        </w:drawing>
      </w:r>
    </w:p>
    <w:p w14:paraId="6D415448" w14:textId="2FA03B71" w:rsidR="003F5D03" w:rsidRDefault="00134F87" w:rsidP="003F5D03">
      <w:pPr>
        <w:pStyle w:val="afffa"/>
      </w:pPr>
      <w:bookmarkStart w:id="15" w:name="_Toc23096196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3</w:t>
      </w:r>
      <w:r w:rsidR="00C7701B">
        <w:fldChar w:fldCharType="end"/>
      </w:r>
      <w:r>
        <w:rPr>
          <w:rFonts w:hint="eastAsia"/>
        </w:rPr>
        <w:t xml:space="preserve">  </w:t>
      </w:r>
      <w:r w:rsidR="00A75944">
        <w:rPr>
          <w:rFonts w:hint="eastAsia"/>
        </w:rPr>
        <w:t>训练单元</w:t>
      </w:r>
      <w:r w:rsidR="005342E0">
        <w:rPr>
          <w:rFonts w:hint="eastAsia"/>
        </w:rPr>
        <w:t>日</w:t>
      </w:r>
      <w:r>
        <w:rPr>
          <w:rFonts w:hint="eastAsia"/>
        </w:rPr>
        <w:t>程</w:t>
      </w:r>
      <w:bookmarkEnd w:id="15"/>
    </w:p>
    <w:p w14:paraId="64895B87" w14:textId="61F5BE2B" w:rsidR="00134F87" w:rsidRPr="00134F87" w:rsidRDefault="00D15C98"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3</w:t>
      </w:r>
      <w:r w:rsidR="00C7701B">
        <w:fldChar w:fldCharType="end"/>
      </w:r>
      <w:r w:rsidR="00CC6766">
        <w:rPr>
          <w:rFonts w:hint="eastAsia"/>
        </w:rPr>
        <w:t xml:space="preserve"> </w:t>
      </w:r>
      <w:r w:rsidR="00CC6766" w:rsidRPr="00CC6766">
        <w:t>Training schedule</w:t>
      </w:r>
    </w:p>
    <w:p w14:paraId="71206DA9" w14:textId="785E87BD" w:rsidR="004A6D51" w:rsidRDefault="00957BE0" w:rsidP="004A6D51">
      <w:r w:rsidRPr="00957BE0">
        <w:rPr>
          <w:rFonts w:hint="eastAsia"/>
        </w:rPr>
        <w:t>当有初始学习训练单元达到</w:t>
      </w:r>
      <w:r w:rsidRPr="00957BE0">
        <w:rPr>
          <w:rFonts w:hint="eastAsia"/>
        </w:rPr>
        <w:t>100%</w:t>
      </w:r>
      <w:r w:rsidR="00AC04F9">
        <w:rPr>
          <w:rFonts w:hint="eastAsia"/>
        </w:rPr>
        <w:t xml:space="preserve"> hit </w:t>
      </w:r>
      <w:r w:rsidRPr="00957BE0">
        <w:rPr>
          <w:rFonts w:hint="eastAsia"/>
        </w:rPr>
        <w:t>后，初始学习阶段结束。</w:t>
      </w:r>
      <w:r w:rsidRPr="00957BE0">
        <w:rPr>
          <w:rFonts w:hint="eastAsia"/>
        </w:rPr>
        <w:t>12h</w:t>
      </w:r>
      <w:r w:rsidRPr="00957BE0">
        <w:rPr>
          <w:rFonts w:hint="eastAsia"/>
        </w:rPr>
        <w:t>后，进入</w:t>
      </w:r>
      <w:r w:rsidR="005342E0">
        <w:rPr>
          <w:rFonts w:hint="eastAsia"/>
        </w:rPr>
        <w:t>连续</w:t>
      </w:r>
      <w:r w:rsidRPr="00957BE0">
        <w:rPr>
          <w:rFonts w:hint="eastAsia"/>
        </w:rPr>
        <w:t>学习阶段。</w:t>
      </w:r>
      <w:r w:rsidR="005342E0">
        <w:rPr>
          <w:rFonts w:hint="eastAsia"/>
        </w:rPr>
        <w:t>连续</w:t>
      </w:r>
      <w:r w:rsidRPr="00957BE0">
        <w:rPr>
          <w:rFonts w:hint="eastAsia"/>
        </w:rPr>
        <w:t>学习只是将初始学习中蜂鸣器提供的听觉线索换成蓝光</w:t>
      </w:r>
      <w:r w:rsidRPr="00957BE0">
        <w:rPr>
          <w:rFonts w:hint="eastAsia"/>
        </w:rPr>
        <w:t>LED</w:t>
      </w:r>
      <w:r w:rsidRPr="00957BE0">
        <w:rPr>
          <w:rFonts w:hint="eastAsia"/>
        </w:rPr>
        <w:t>提供的视觉线索，其它设计完全相同。同样达到</w:t>
      </w:r>
      <w:r w:rsidRPr="00957BE0">
        <w:rPr>
          <w:rFonts w:hint="eastAsia"/>
        </w:rPr>
        <w:t>100%</w:t>
      </w:r>
      <w:r w:rsidR="00AC04F9">
        <w:rPr>
          <w:rFonts w:hint="eastAsia"/>
        </w:rPr>
        <w:t xml:space="preserve"> hit </w:t>
      </w:r>
      <w:r w:rsidRPr="00957BE0">
        <w:rPr>
          <w:rFonts w:hint="eastAsia"/>
        </w:rPr>
        <w:t>后，该鼠的所有实验结束</w:t>
      </w:r>
      <w:r w:rsidR="004A6D51">
        <w:rPr>
          <w:rFonts w:hint="eastAsia"/>
        </w:rPr>
        <w:t>。</w:t>
      </w:r>
    </w:p>
    <w:p w14:paraId="3D39A7F3" w14:textId="6BE3929F" w:rsidR="004A6D51" w:rsidRDefault="00957BE0" w:rsidP="004A6D51">
      <w:r w:rsidRPr="00957BE0">
        <w:rPr>
          <w:rFonts w:hint="eastAsia"/>
        </w:rPr>
        <w:t>与此相反的</w:t>
      </w:r>
      <w:r w:rsidR="005342E0">
        <w:rPr>
          <w:rFonts w:hint="eastAsia"/>
        </w:rPr>
        <w:t>连续</w:t>
      </w:r>
      <w:r w:rsidRPr="00957BE0">
        <w:rPr>
          <w:rFonts w:hint="eastAsia"/>
        </w:rPr>
        <w:t>范式中，在初始学习中以蓝光</w:t>
      </w:r>
      <w:r w:rsidRPr="00957BE0">
        <w:rPr>
          <w:rFonts w:hint="eastAsia"/>
        </w:rPr>
        <w:t>LED</w:t>
      </w:r>
      <w:r w:rsidRPr="00957BE0">
        <w:rPr>
          <w:rFonts w:hint="eastAsia"/>
        </w:rPr>
        <w:t>作为视觉线索刺激，而在</w:t>
      </w:r>
      <w:r w:rsidR="005342E0">
        <w:rPr>
          <w:rFonts w:hint="eastAsia"/>
        </w:rPr>
        <w:t>连续</w:t>
      </w:r>
      <w:r w:rsidRPr="00957BE0">
        <w:rPr>
          <w:rFonts w:hint="eastAsia"/>
        </w:rPr>
        <w:t>学习中使用蜂鸣器发声</w:t>
      </w:r>
      <w:r w:rsidR="004A6D51">
        <w:rPr>
          <w:rFonts w:hint="eastAsia"/>
        </w:rPr>
        <w:t>。</w:t>
      </w:r>
    </w:p>
    <w:p w14:paraId="32CE5392" w14:textId="48327BDE" w:rsidR="00AB68CC" w:rsidRDefault="00DF1DF7" w:rsidP="004A6D51">
      <w:r w:rsidRPr="00DF1DF7">
        <w:rPr>
          <w:rFonts w:hint="eastAsia"/>
        </w:rPr>
        <w:t>实验过程全程由</w:t>
      </w:r>
      <w:r w:rsidRPr="00DF1DF7">
        <w:rPr>
          <w:rFonts w:hint="eastAsia"/>
        </w:rPr>
        <w:t>Arduino</w:t>
      </w:r>
      <w:r w:rsidRPr="00DF1DF7">
        <w:rPr>
          <w:rFonts w:hint="eastAsia"/>
        </w:rPr>
        <w:t>程序自动控制，并向双光子</w:t>
      </w:r>
      <w:proofErr w:type="gramStart"/>
      <w:r w:rsidRPr="00DF1DF7">
        <w:rPr>
          <w:rFonts w:hint="eastAsia"/>
        </w:rPr>
        <w:t>辅助机</w:t>
      </w:r>
      <w:proofErr w:type="gramEnd"/>
      <w:r w:rsidRPr="00DF1DF7">
        <w:rPr>
          <w:rFonts w:hint="eastAsia"/>
        </w:rPr>
        <w:t>发送实时实验日志，包括每个</w:t>
      </w:r>
      <w:r w:rsidR="00AC04F9">
        <w:rPr>
          <w:rFonts w:hint="eastAsia"/>
        </w:rPr>
        <w:t xml:space="preserve"> trial </w:t>
      </w:r>
      <w:r w:rsidRPr="00DF1DF7">
        <w:rPr>
          <w:rFonts w:hint="eastAsia"/>
        </w:rPr>
        <w:t>的时间、线索呈现时间、给水时间、</w:t>
      </w:r>
      <w:proofErr w:type="gramStart"/>
      <w:r w:rsidRPr="00DF1DF7">
        <w:rPr>
          <w:rFonts w:hint="eastAsia"/>
        </w:rPr>
        <w:t>舔水时间</w:t>
      </w:r>
      <w:proofErr w:type="gramEnd"/>
      <w:r w:rsidRPr="00DF1DF7">
        <w:rPr>
          <w:rFonts w:hint="eastAsia"/>
        </w:rPr>
        <w:t>等。同时，每个训练单元都由双光子主机负责控制双光子显微镜持续进行钙信号拍摄。拍摄前先调整拍摄位置，尽量与</w:t>
      </w:r>
      <w:r w:rsidRPr="00DF1DF7">
        <w:rPr>
          <w:rFonts w:hint="eastAsia"/>
        </w:rPr>
        <w:t>Galvano</w:t>
      </w:r>
      <w:r w:rsidRPr="00DF1DF7">
        <w:rPr>
          <w:rFonts w:hint="eastAsia"/>
        </w:rPr>
        <w:t>参照图配准。精确配准在后续处理步骤进行</w:t>
      </w:r>
      <w:r w:rsidR="00AB68CC">
        <w:rPr>
          <w:rFonts w:hint="eastAsia"/>
        </w:rPr>
        <w:t>。</w:t>
      </w:r>
    </w:p>
    <w:p w14:paraId="196740C6" w14:textId="6F215A9E" w:rsidR="00025FD0" w:rsidRDefault="00025FD0" w:rsidP="00025FD0">
      <w:pPr>
        <w:pStyle w:val="2"/>
        <w:rPr>
          <w:rFonts w:hint="eastAsia"/>
        </w:rPr>
      </w:pPr>
      <w:bookmarkStart w:id="16" w:name="_Toc230844318"/>
      <w:r>
        <w:rPr>
          <w:rFonts w:hint="eastAsia"/>
        </w:rPr>
        <w:t>视频配准和测量</w:t>
      </w:r>
      <w:bookmarkEnd w:id="16"/>
    </w:p>
    <w:p w14:paraId="3367425D" w14:textId="297FF82B" w:rsidR="00025FD0" w:rsidRDefault="004A6D51" w:rsidP="00025FD0">
      <w:r w:rsidRPr="004A6D51">
        <w:rPr>
          <w:rFonts w:hint="eastAsia"/>
        </w:rPr>
        <w:t>单次拍摄会话过程中难以避免地会有抖动。为了将拍摄全程所有时点的细胞位置在单次</w:t>
      </w:r>
      <w:r w:rsidR="00EC4DAE">
        <w:rPr>
          <w:rFonts w:hint="eastAsia"/>
        </w:rPr>
        <w:t>训练单元</w:t>
      </w:r>
      <w:r w:rsidRPr="004A6D51">
        <w:rPr>
          <w:rFonts w:hint="eastAsia"/>
        </w:rPr>
        <w:t>内配准，使用统一实验分析作图软件（自主开发，</w:t>
      </w:r>
      <w:r w:rsidRPr="004A6D51">
        <w:rPr>
          <w:rFonts w:hint="eastAsia"/>
        </w:rPr>
        <w:t>MATLAB</w:t>
      </w:r>
      <w:r w:rsidRPr="004A6D51">
        <w:rPr>
          <w:rFonts w:hint="eastAsia"/>
        </w:rPr>
        <w:t>代码在</w:t>
      </w:r>
      <w:r w:rsidRPr="004A6D51">
        <w:rPr>
          <w:rFonts w:hint="eastAsia"/>
        </w:rPr>
        <w:t>GitHub</w:t>
      </w:r>
      <w:r w:rsidRPr="004A6D51">
        <w:rPr>
          <w:rFonts w:hint="eastAsia"/>
        </w:rPr>
        <w:t>），将每个</w:t>
      </w:r>
      <w:r w:rsidR="00EC4DAE">
        <w:rPr>
          <w:rFonts w:hint="eastAsia"/>
        </w:rPr>
        <w:t>训练单元</w:t>
      </w:r>
      <w:r w:rsidRPr="004A6D51">
        <w:rPr>
          <w:rFonts w:hint="eastAsia"/>
        </w:rPr>
        <w:t>的原始</w:t>
      </w:r>
      <w:r w:rsidRPr="004A6D51">
        <w:rPr>
          <w:rFonts w:hint="eastAsia"/>
        </w:rPr>
        <w:t>OIR</w:t>
      </w:r>
      <w:r w:rsidRPr="004A6D51">
        <w:rPr>
          <w:rFonts w:hint="eastAsia"/>
        </w:rPr>
        <w:t>视频读入，配准后输出到</w:t>
      </w:r>
      <w:r w:rsidRPr="004A6D51">
        <w:rPr>
          <w:rFonts w:hint="eastAsia"/>
        </w:rPr>
        <w:t>TIFF</w:t>
      </w:r>
      <w:r w:rsidRPr="004A6D51">
        <w:rPr>
          <w:rFonts w:hint="eastAsia"/>
        </w:rPr>
        <w:t>格式。程序在自建的</w:t>
      </w:r>
      <w:r w:rsidRPr="004A6D51">
        <w:rPr>
          <w:rFonts w:hint="eastAsia"/>
        </w:rPr>
        <w:t>4</w:t>
      </w:r>
      <w:r w:rsidRPr="004A6D51">
        <w:rPr>
          <w:rFonts w:hint="eastAsia"/>
        </w:rPr>
        <w:t>路</w:t>
      </w:r>
      <w:r w:rsidRPr="004A6D51">
        <w:rPr>
          <w:rFonts w:hint="eastAsia"/>
        </w:rPr>
        <w:t xml:space="preserve"> NVIDIA GeForce RTX 3090 </w:t>
      </w:r>
      <w:r w:rsidRPr="004A6D51">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w:t>
      </w:r>
      <w:proofErr w:type="gramStart"/>
      <w:r>
        <w:rPr>
          <w:rFonts w:hint="eastAsia"/>
        </w:rPr>
        <w:t>内部两两</w:t>
      </w:r>
      <w:proofErr w:type="gramEnd"/>
      <w:r>
        <w:rPr>
          <w:rFonts w:hint="eastAsia"/>
        </w:rPr>
        <w:t>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w:t>
      </w:r>
      <w:proofErr w:type="gramStart"/>
      <w:r>
        <w:rPr>
          <w:rFonts w:hint="eastAsia"/>
        </w:rPr>
        <w:t>偏移量求平均</w:t>
      </w:r>
      <w:proofErr w:type="gramEnd"/>
      <w:r>
        <w:rPr>
          <w:rFonts w:hint="eastAsia"/>
        </w:rPr>
        <w:t>，就</w:t>
      </w:r>
      <w:proofErr w:type="gramStart"/>
      <w:r>
        <w:rPr>
          <w:rFonts w:hint="eastAsia"/>
        </w:rPr>
        <w:t>得到该帧的</w:t>
      </w:r>
      <w:proofErr w:type="gramEnd"/>
      <w:r>
        <w:rPr>
          <w:rFonts w:hint="eastAsia"/>
        </w:rPr>
        <w:t>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w:t>
      </w:r>
      <w:proofErr w:type="gramStart"/>
      <w:r>
        <w:rPr>
          <w:rFonts w:hint="eastAsia"/>
        </w:rPr>
        <w:t>帧</w:t>
      </w:r>
      <w:proofErr w:type="gramEnd"/>
      <w:r>
        <w:rPr>
          <w:rFonts w:hint="eastAsia"/>
        </w:rPr>
        <w:t>平均起来，</w:t>
      </w:r>
      <w:proofErr w:type="gramStart"/>
      <w:r>
        <w:rPr>
          <w:rFonts w:hint="eastAsia"/>
        </w:rPr>
        <w:t>作为本块的</w:t>
      </w:r>
      <w:proofErr w:type="gramEnd"/>
      <w:r>
        <w:rPr>
          <w:rFonts w:hint="eastAsia"/>
        </w:rPr>
        <w:t>代表帧。</w:t>
      </w:r>
    </w:p>
    <w:p w14:paraId="2D40ED49" w14:textId="1F75D648" w:rsidR="00025FD0" w:rsidRDefault="00025FD0" w:rsidP="00025FD0">
      <w:pPr>
        <w:pStyle w:val="a"/>
        <w:numPr>
          <w:ilvl w:val="0"/>
          <w:numId w:val="19"/>
        </w:numPr>
      </w:pPr>
      <w:r>
        <w:rPr>
          <w:rFonts w:hint="eastAsia"/>
        </w:rPr>
        <w:t>将整段视频所有分块的代表</w:t>
      </w:r>
      <w:proofErr w:type="gramStart"/>
      <w:r>
        <w:rPr>
          <w:rFonts w:hint="eastAsia"/>
        </w:rPr>
        <w:t>帧</w:t>
      </w:r>
      <w:proofErr w:type="gramEnd"/>
      <w:r>
        <w:rPr>
          <w:rFonts w:hint="eastAsia"/>
        </w:rPr>
        <w:t>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w:t>
      </w:r>
      <w:proofErr w:type="gramStart"/>
      <w:r>
        <w:rPr>
          <w:rFonts w:hint="eastAsia"/>
        </w:rPr>
        <w:t>就是该帧的</w:t>
      </w:r>
      <w:proofErr w:type="gramEnd"/>
      <w:r>
        <w:rPr>
          <w:rFonts w:hint="eastAsia"/>
        </w:rPr>
        <w:t>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w:t>
      </w:r>
      <w:proofErr w:type="gramStart"/>
      <w:r>
        <w:rPr>
          <w:rFonts w:hint="eastAsia"/>
        </w:rPr>
        <w:t>帧</w:t>
      </w:r>
      <w:proofErr w:type="gramEnd"/>
      <w:r>
        <w:rPr>
          <w:rFonts w:hint="eastAsia"/>
        </w:rPr>
        <w:t>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623F80CB" w:rsidR="00025FD0" w:rsidRDefault="004A6D51" w:rsidP="00025FD0">
      <w:r w:rsidRPr="004A6D51">
        <w:rPr>
          <w:rFonts w:hint="eastAsia"/>
        </w:rPr>
        <w:t>在文件内配准中，只考虑平移偏移，不考虑旋转、缩放、剪切、投影或任何其它非刚性非全局扭曲。这些扭曲有可能存在，但在单次拍摄</w:t>
      </w:r>
      <w:proofErr w:type="gramStart"/>
      <w:r w:rsidRPr="004A6D51">
        <w:rPr>
          <w:rFonts w:hint="eastAsia"/>
        </w:rPr>
        <w:t>会话约</w:t>
      </w:r>
      <w:proofErr w:type="gramEnd"/>
      <w:r w:rsidRPr="004A6D51">
        <w:rPr>
          <w:rFonts w:hint="eastAsia"/>
        </w:rPr>
        <w:t>30min</w:t>
      </w:r>
      <w:r w:rsidRPr="004A6D51">
        <w:rPr>
          <w:rFonts w:hint="eastAsia"/>
        </w:rPr>
        <w:t>的时间窗口内通常没有显著影响。但是，要将不同</w:t>
      </w:r>
      <w:r w:rsidR="00EC4DAE">
        <w:rPr>
          <w:rFonts w:hint="eastAsia"/>
        </w:rPr>
        <w:t>训练单元</w:t>
      </w:r>
      <w:r w:rsidRPr="004A6D51">
        <w:rPr>
          <w:rFonts w:hint="eastAsia"/>
        </w:rPr>
        <w:t>之间，即不同视频文件之间的细胞配准起来，就需要考虑更复杂的变换。特别是一些训练较慢的日程中，拍摄周期可能超过</w:t>
      </w:r>
      <w:r w:rsidRPr="004A6D51">
        <w:rPr>
          <w:rFonts w:hint="eastAsia"/>
        </w:rPr>
        <w:t>2</w:t>
      </w:r>
      <w:r w:rsidRPr="004A6D51">
        <w:rPr>
          <w:rFonts w:hint="eastAsia"/>
        </w:rPr>
        <w:t>周，那么第一次和最后一次拍摄之间就可能产生相当严重的扭曲。这种扭曲已经超过普通图像配准算法的识别能力，无法全自动完成，因此需要人工介入。使用</w:t>
      </w:r>
      <w:r w:rsidRPr="004A6D51">
        <w:rPr>
          <w:rFonts w:hint="eastAsia"/>
        </w:rPr>
        <w:t xml:space="preserve"> Fiji ImageJ </w:t>
      </w:r>
      <w:r w:rsidRPr="004A6D51">
        <w:rPr>
          <w:rFonts w:hint="eastAsia"/>
        </w:rPr>
        <w:t>软件打开经过文件内配准的</w:t>
      </w:r>
      <w:r w:rsidRPr="004A6D51">
        <w:rPr>
          <w:rFonts w:hint="eastAsia"/>
        </w:rPr>
        <w:t>TIFF</w:t>
      </w:r>
      <w:r w:rsidRPr="004A6D51">
        <w:rPr>
          <w:rFonts w:hint="eastAsia"/>
        </w:rPr>
        <w:t>视频，手动圈出若干配准特征点，并在</w:t>
      </w:r>
      <w:r w:rsidRPr="004A6D51">
        <w:rPr>
          <w:rFonts w:hint="eastAsia"/>
        </w:rPr>
        <w:t>Galvano</w:t>
      </w:r>
      <w:r w:rsidRPr="004A6D51">
        <w:rPr>
          <w:rFonts w:hint="eastAsia"/>
        </w:rPr>
        <w:t>参照图中也按照相同顺序圈出对应的特征点，然后保存为</w:t>
      </w:r>
      <w:r w:rsidRPr="004A6D51">
        <w:rPr>
          <w:rFonts w:hint="eastAsia"/>
        </w:rPr>
        <w:t>RoiSet.zip</w:t>
      </w:r>
      <w:r w:rsidRPr="004A6D51">
        <w:rPr>
          <w:rFonts w:hint="eastAsia"/>
        </w:rPr>
        <w:t>。然后，可以运行程序自动读取识别特征点，根据特征点的位置变化，使用</w:t>
      </w:r>
      <w:r w:rsidRPr="004A6D51">
        <w:rPr>
          <w:rFonts w:hint="eastAsia"/>
        </w:rPr>
        <w:t xml:space="preserve"> MATLAB fitgeotform2d </w:t>
      </w:r>
      <w:r w:rsidRPr="004A6D51">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17" w:name="_Toc230844319"/>
      <w:r>
        <w:rPr>
          <w:rFonts w:hint="eastAsia"/>
        </w:rPr>
        <w:t>操纵实验</w:t>
      </w:r>
      <w:bookmarkEnd w:id="17"/>
    </w:p>
    <w:p w14:paraId="50BEF1A4" w14:textId="0B7AEBD2" w:rsidR="003A3060" w:rsidRPr="003A3060" w:rsidRDefault="003A3060" w:rsidP="003A3060">
      <w:r w:rsidRPr="003A3060">
        <w:rPr>
          <w:rFonts w:hint="eastAsia"/>
        </w:rPr>
        <w:t>操纵实验的手术部分由合作者做出主要贡献。</w:t>
      </w:r>
    </w:p>
    <w:p w14:paraId="19B20444" w14:textId="58C61D4B" w:rsidR="00025FD0" w:rsidRDefault="00025FD0" w:rsidP="00025FD0">
      <w:pPr>
        <w:pStyle w:val="3"/>
      </w:pPr>
      <w:bookmarkStart w:id="18" w:name="_Toc230844320"/>
      <w:proofErr w:type="spellStart"/>
      <w:r>
        <w:rPr>
          <w:rFonts w:hint="eastAsia"/>
        </w:rPr>
        <w:t>cFos</w:t>
      </w:r>
      <w:proofErr w:type="spellEnd"/>
      <w:r>
        <w:rPr>
          <w:rFonts w:hint="eastAsia"/>
        </w:rPr>
        <w:t>标记抑制</w:t>
      </w:r>
      <w:bookmarkEnd w:id="18"/>
    </w:p>
    <w:p w14:paraId="5D5A61B2" w14:textId="2A135951" w:rsidR="00025FD0" w:rsidRDefault="00025FD0" w:rsidP="00025FD0">
      <w:r>
        <w:rPr>
          <w:rFonts w:hint="eastAsia"/>
        </w:rPr>
        <w:t>预备耗材：</w:t>
      </w:r>
      <w:r>
        <w:t>pAAV2/9-hSyn-DIO-hM4D(Gi)-</w:t>
      </w:r>
      <w:proofErr w:type="spellStart"/>
      <w:r>
        <w:t>mCherry</w:t>
      </w:r>
      <w:proofErr w:type="spellEnd"/>
      <w:r>
        <w:t>-WPRE</w:t>
      </w:r>
      <w:r>
        <w:rPr>
          <w:rFonts w:hint="eastAsia"/>
        </w:rPr>
        <w:t>病毒（和元生物）。他</w:t>
      </w:r>
      <w:proofErr w:type="gramStart"/>
      <w:r>
        <w:rPr>
          <w:rFonts w:hint="eastAsia"/>
        </w:rPr>
        <w:t>莫昔芬</w:t>
      </w:r>
      <w:proofErr w:type="gramEnd"/>
      <w:r>
        <w:rPr>
          <w:rFonts w:hint="eastAsia"/>
        </w:rPr>
        <w:t>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proofErr w:type="spellStart"/>
      <w:r>
        <w:t>Beyotime</w:t>
      </w:r>
      <w:proofErr w:type="spellEnd"/>
      <w:r>
        <w:rPr>
          <w:rFonts w:hint="eastAsia"/>
        </w:rPr>
        <w:t>）。</w:t>
      </w:r>
      <w:r>
        <w:t>CNO</w:t>
      </w:r>
      <w:r>
        <w:rPr>
          <w:rFonts w:hint="eastAsia"/>
        </w:rPr>
        <w:t>。</w:t>
      </w:r>
    </w:p>
    <w:p w14:paraId="7E058CEC" w14:textId="126260D4" w:rsidR="00025FD0" w:rsidRDefault="00025FD0" w:rsidP="00025FD0">
      <w:proofErr w:type="spellStart"/>
      <w:r>
        <w:t>cFos−Cre</w:t>
      </w:r>
      <w:r w:rsidRPr="00025FD0">
        <w:rPr>
          <w:vertAlign w:val="superscript"/>
        </w:rPr>
        <w:t>ER</w:t>
      </w:r>
      <w:proofErr w:type="spellEnd"/>
      <w:r>
        <w:rPr>
          <w:rFonts w:hint="eastAsia"/>
        </w:rPr>
        <w:t>品系小鼠，可以将注射他</w:t>
      </w:r>
      <w:proofErr w:type="gramStart"/>
      <w:r>
        <w:rPr>
          <w:rFonts w:hint="eastAsia"/>
        </w:rPr>
        <w:t>莫昔芬</w:t>
      </w:r>
      <w:proofErr w:type="gramEnd"/>
      <w:r>
        <w:rPr>
          <w:rFonts w:hint="eastAsia"/>
        </w:rPr>
        <w:t>溶液</w:t>
      </w:r>
      <w:r>
        <w:rPr>
          <w:rFonts w:hint="eastAsia"/>
        </w:rPr>
        <w:t>24h</w:t>
      </w:r>
      <w:r>
        <w:rPr>
          <w:rFonts w:hint="eastAsia"/>
        </w:rPr>
        <w:t>后时间窗内活跃的神经元，其细胞质内的</w:t>
      </w:r>
      <w:proofErr w:type="spellStart"/>
      <w:r>
        <w:t>Cre</w:t>
      </w:r>
      <w:r w:rsidRPr="00025FD0">
        <w:rPr>
          <w:vertAlign w:val="superscript"/>
        </w:rPr>
        <w:t>ER</w:t>
      </w:r>
      <w:proofErr w:type="spellEnd"/>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w:t>
      </w:r>
      <w:r w:rsidR="005342E0">
        <w:rPr>
          <w:rFonts w:hint="eastAsia"/>
        </w:rPr>
        <w:t>连续</w:t>
      </w:r>
      <w:r>
        <w:rPr>
          <w:rFonts w:hint="eastAsia"/>
        </w:rPr>
        <w:t>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w:t>
      </w:r>
      <w:proofErr w:type="gramStart"/>
      <w:r>
        <w:rPr>
          <w:rFonts w:hint="eastAsia"/>
        </w:rPr>
        <w:t>莫昔芬</w:t>
      </w:r>
      <w:proofErr w:type="gramEnd"/>
      <w:r>
        <w:rPr>
          <w:rFonts w:hint="eastAsia"/>
        </w:rPr>
        <w:t>溶液，使得标记窗口在未经任何训练任务中度过。</w:t>
      </w:r>
    </w:p>
    <w:p w14:paraId="799AB87C" w14:textId="43295779"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w:t>
      </w:r>
      <w:proofErr w:type="gramStart"/>
      <w:r>
        <w:rPr>
          <w:rFonts w:hint="eastAsia"/>
        </w:rPr>
        <w:t>莫昔芬</w:t>
      </w:r>
      <w:proofErr w:type="gramEnd"/>
      <w:r>
        <w:rPr>
          <w:rFonts w:hint="eastAsia"/>
        </w:rPr>
        <w:t>溶液，开启标记窗口。然后暂不进行</w:t>
      </w:r>
      <w:r w:rsidR="005342E0">
        <w:rPr>
          <w:rFonts w:hint="eastAsia"/>
        </w:rPr>
        <w:t>连续</w:t>
      </w:r>
      <w:r>
        <w:rPr>
          <w:rFonts w:hint="eastAsia"/>
        </w:rPr>
        <w:t>训练，而是继续每隔</w:t>
      </w:r>
      <w:r>
        <w:rPr>
          <w:rFonts w:hint="eastAsia"/>
        </w:rPr>
        <w:t>12h</w:t>
      </w:r>
      <w:r>
        <w:rPr>
          <w:rFonts w:hint="eastAsia"/>
        </w:rPr>
        <w:t>训练初始任务。此外，实验组每隔</w:t>
      </w:r>
      <w:r>
        <w:rPr>
          <w:rFonts w:hint="eastAsia"/>
        </w:rPr>
        <w:t>36h</w:t>
      </w:r>
      <w:r>
        <w:rPr>
          <w:rFonts w:hint="eastAsia"/>
        </w:rPr>
        <w:t>注射一次他</w:t>
      </w:r>
      <w:proofErr w:type="gramStart"/>
      <w:r>
        <w:rPr>
          <w:rFonts w:hint="eastAsia"/>
        </w:rPr>
        <w:t>莫昔芬</w:t>
      </w:r>
      <w:proofErr w:type="gramEnd"/>
      <w:r>
        <w:rPr>
          <w:rFonts w:hint="eastAsia"/>
        </w:rPr>
        <w:t>溶液，共</w:t>
      </w:r>
      <w:r>
        <w:rPr>
          <w:rFonts w:hint="eastAsia"/>
        </w:rPr>
        <w:t>5</w:t>
      </w:r>
      <w:r>
        <w:rPr>
          <w:rFonts w:hint="eastAsia"/>
        </w:rPr>
        <w:t>次。</w:t>
      </w:r>
    </w:p>
    <w:p w14:paraId="3FA45DD0" w14:textId="383F4334" w:rsidR="00025FD0" w:rsidRDefault="00025FD0" w:rsidP="00025FD0">
      <w:pPr>
        <w:pStyle w:val="ab"/>
        <w:numPr>
          <w:ilvl w:val="0"/>
          <w:numId w:val="20"/>
        </w:numPr>
        <w:ind w:firstLineChars="0"/>
      </w:pPr>
      <w:r>
        <w:rPr>
          <w:rFonts w:hint="eastAsia"/>
        </w:rPr>
        <w:t>距离初次注射他</w:t>
      </w:r>
      <w:proofErr w:type="gramStart"/>
      <w:r>
        <w:rPr>
          <w:rFonts w:hint="eastAsia"/>
        </w:rPr>
        <w:t>莫昔芬经过</w:t>
      </w:r>
      <w:proofErr w:type="gramEnd"/>
      <w:r>
        <w:rPr>
          <w:rFonts w:hint="eastAsia"/>
        </w:rPr>
        <w:t>8</w:t>
      </w:r>
      <w:r>
        <w:rPr>
          <w:rFonts w:hint="eastAsia"/>
        </w:rPr>
        <w:t>天后，开始训练</w:t>
      </w:r>
      <w:r w:rsidR="005342E0">
        <w:rPr>
          <w:rFonts w:hint="eastAsia"/>
        </w:rPr>
        <w:t>连续</w:t>
      </w:r>
      <w:r>
        <w:rPr>
          <w:rFonts w:hint="eastAsia"/>
        </w:rPr>
        <w:t>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19" w:name="_Toc230844321"/>
      <w:r>
        <w:rPr>
          <w:rFonts w:hint="eastAsia"/>
        </w:rPr>
        <w:t>非特异性抑制</w:t>
      </w:r>
      <w:bookmarkEnd w:id="19"/>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5E1D1B5A" w:rsidR="00025FD0" w:rsidRDefault="00025FD0" w:rsidP="00025FD0">
      <w:r>
        <w:rPr>
          <w:rFonts w:hint="eastAsia"/>
        </w:rPr>
        <w:t>与基本</w:t>
      </w:r>
      <w:r w:rsidR="005342E0">
        <w:rPr>
          <w:rFonts w:hint="eastAsia"/>
        </w:rPr>
        <w:t>连续</w:t>
      </w:r>
      <w:r>
        <w:rPr>
          <w:rFonts w:hint="eastAsia"/>
        </w:rPr>
        <w:t>实验区别在于：</w:t>
      </w:r>
    </w:p>
    <w:p w14:paraId="7B995695" w14:textId="77777777" w:rsidR="00025FD0" w:rsidRDefault="00025FD0" w:rsidP="004A3B1C">
      <w:pPr>
        <w:pStyle w:val="ab"/>
        <w:numPr>
          <w:ilvl w:val="0"/>
          <w:numId w:val="21"/>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20" w:name="_Toc230844322"/>
      <w:r>
        <w:rPr>
          <w:rFonts w:hint="eastAsia"/>
        </w:rPr>
        <w:t>TH</w:t>
      </w:r>
      <w:r>
        <w:rPr>
          <w:rFonts w:hint="eastAsia"/>
        </w:rPr>
        <w:t>抑制</w:t>
      </w:r>
      <w:bookmarkEnd w:id="20"/>
    </w:p>
    <w:p w14:paraId="0186E8AA"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CNO</w:t>
      </w:r>
      <w:r>
        <w:rPr>
          <w:rFonts w:hint="eastAsia"/>
        </w:rPr>
        <w:t>。</w:t>
      </w:r>
    </w:p>
    <w:p w14:paraId="063B1775" w14:textId="18028FF7" w:rsidR="00025FD0" w:rsidRDefault="004A6D51" w:rsidP="00025FD0">
      <w:r w:rsidRPr="004A6D51">
        <w:rPr>
          <w:rFonts w:hint="eastAsia"/>
        </w:rPr>
        <w:t>TH</w:t>
      </w:r>
      <w:r w:rsidRPr="004A6D51">
        <w:rPr>
          <w:rFonts w:hint="eastAsia"/>
        </w:rPr>
        <w:t>，即</w:t>
      </w:r>
      <w:r w:rsidRPr="004A6D51">
        <w:rPr>
          <w:rFonts w:hint="eastAsia"/>
        </w:rPr>
        <w:t>Thalamus</w:t>
      </w:r>
      <w:r w:rsidRPr="004A6D51">
        <w:rPr>
          <w:rFonts w:hint="eastAsia"/>
        </w:rPr>
        <w:t>，丘脑。实际注射点是后端的</w:t>
      </w:r>
      <w:r w:rsidRPr="004A6D51">
        <w:rPr>
          <w:rFonts w:hint="eastAsia"/>
        </w:rPr>
        <w:t>PO</w:t>
      </w:r>
      <w:r w:rsidRPr="004A6D51">
        <w:rPr>
          <w:rFonts w:hint="eastAsia"/>
        </w:rPr>
        <w:t>脑区（</w:t>
      </w:r>
      <w:r w:rsidRPr="004A6D51">
        <w:rPr>
          <w:rFonts w:hint="eastAsia"/>
        </w:rPr>
        <w:t xml:space="preserve">Allen Brain Atlas </w:t>
      </w:r>
      <w:r w:rsidRPr="004A6D51">
        <w:rPr>
          <w:rFonts w:hint="eastAsia"/>
        </w:rPr>
        <w:t>命名规范），</w:t>
      </w:r>
      <w:r w:rsidRPr="004A6D51">
        <w:rPr>
          <w:rFonts w:hint="eastAsia"/>
        </w:rPr>
        <w:t>AP=1.79</w:t>
      </w:r>
      <w:r w:rsidRPr="004A6D51">
        <w:rPr>
          <w:rFonts w:hint="eastAsia"/>
        </w:rPr>
        <w:t>（</w:t>
      </w:r>
      <w:r w:rsidRPr="004A6D51">
        <w:rPr>
          <w:rFonts w:hint="eastAsia"/>
        </w:rPr>
        <w:t>Interaural</w:t>
      </w:r>
      <w:r w:rsidRPr="004A6D51">
        <w:rPr>
          <w:rFonts w:hint="eastAsia"/>
        </w:rPr>
        <w:t>前），</w:t>
      </w:r>
      <w:r w:rsidRPr="004A6D51">
        <w:rPr>
          <w:rFonts w:hint="eastAsia"/>
        </w:rPr>
        <w:t>ML=1.362</w:t>
      </w:r>
      <w:r w:rsidRPr="004A6D51">
        <w:rPr>
          <w:rFonts w:hint="eastAsia"/>
        </w:rPr>
        <w:t>（双侧），</w:t>
      </w:r>
      <w:r w:rsidRPr="004A6D51">
        <w:rPr>
          <w:rFonts w:hint="eastAsia"/>
        </w:rPr>
        <w:t>DV=2.875</w:t>
      </w:r>
      <w:r w:rsidRPr="004A6D51">
        <w:rPr>
          <w:rFonts w:hint="eastAsia"/>
        </w:rPr>
        <w:t>（相对于脑膜表面）。</w:t>
      </w:r>
      <w:proofErr w:type="gramStart"/>
      <w:r w:rsidRPr="004A6D51">
        <w:rPr>
          <w:rFonts w:hint="eastAsia"/>
        </w:rPr>
        <w:t>在该脑区</w:t>
      </w:r>
      <w:proofErr w:type="gramEnd"/>
      <w:r w:rsidRPr="004A6D51">
        <w:rPr>
          <w:rFonts w:hint="eastAsia"/>
        </w:rPr>
        <w:t>注射</w:t>
      </w:r>
      <w:r w:rsidRPr="004A6D51">
        <w:rPr>
          <w:rFonts w:hint="eastAsia"/>
        </w:rPr>
        <w:t>hM4D(Gi)</w:t>
      </w:r>
      <w:r w:rsidRPr="004A6D51">
        <w:rPr>
          <w:rFonts w:hint="eastAsia"/>
        </w:rPr>
        <w:t>病毒</w:t>
      </w:r>
      <w:r w:rsidRPr="004A6D51">
        <w:rPr>
          <w:rFonts w:hint="eastAsia"/>
        </w:rPr>
        <w:t>200nL</w:t>
      </w:r>
      <w:r w:rsidRPr="004A6D51">
        <w:rPr>
          <w:rFonts w:hint="eastAsia"/>
        </w:rPr>
        <w:t>。在</w:t>
      </w:r>
      <w:r w:rsidR="005342E0">
        <w:rPr>
          <w:rFonts w:hint="eastAsia"/>
        </w:rPr>
        <w:t>连续</w:t>
      </w:r>
      <w:r w:rsidRPr="004A6D51">
        <w:rPr>
          <w:rFonts w:hint="eastAsia"/>
        </w:rPr>
        <w:t>学习阶段的每个</w:t>
      </w:r>
      <w:r w:rsidR="00A75944">
        <w:rPr>
          <w:rFonts w:hint="eastAsia"/>
        </w:rPr>
        <w:t>训练单元</w:t>
      </w:r>
      <w:r w:rsidRPr="004A6D51">
        <w:rPr>
          <w:rFonts w:hint="eastAsia"/>
        </w:rPr>
        <w:t>前注射</w:t>
      </w:r>
      <w:r w:rsidRPr="004A6D51">
        <w:rPr>
          <w:rFonts w:hint="eastAsia"/>
        </w:rPr>
        <w:t>CNO</w:t>
      </w:r>
      <w:r w:rsidRPr="004A6D51">
        <w:rPr>
          <w:rFonts w:hint="eastAsia"/>
        </w:rPr>
        <w:t>抑制</w:t>
      </w:r>
      <w:r w:rsidRPr="004A6D51">
        <w:rPr>
          <w:rFonts w:hint="eastAsia"/>
        </w:rPr>
        <w:t>TH</w:t>
      </w:r>
      <w:r w:rsidRPr="004A6D51">
        <w:rPr>
          <w:rFonts w:hint="eastAsia"/>
        </w:rPr>
        <w:t>。对照组是正常</w:t>
      </w:r>
      <w:r w:rsidR="005342E0">
        <w:rPr>
          <w:rFonts w:hint="eastAsia"/>
        </w:rPr>
        <w:t>连续</w:t>
      </w:r>
      <w:r w:rsidRPr="004A6D51">
        <w:rPr>
          <w:rFonts w:hint="eastAsia"/>
        </w:rPr>
        <w:t>，其它与基本</w:t>
      </w:r>
      <w:r w:rsidR="005342E0">
        <w:rPr>
          <w:rFonts w:hint="eastAsia"/>
        </w:rPr>
        <w:t>连续</w:t>
      </w:r>
      <w:r w:rsidRPr="004A6D51">
        <w:rPr>
          <w:rFonts w:hint="eastAsia"/>
        </w:rPr>
        <w:t>实验相同</w:t>
      </w:r>
      <w:r w:rsidR="00025FD0">
        <w:rPr>
          <w:rFonts w:hint="eastAsia"/>
        </w:rPr>
        <w:t>。</w:t>
      </w:r>
    </w:p>
    <w:p w14:paraId="1FD2B6F9" w14:textId="0DFB9907" w:rsidR="00025FD0" w:rsidRDefault="00025FD0" w:rsidP="004A3B1C">
      <w:pPr>
        <w:pStyle w:val="3"/>
      </w:pPr>
      <w:bookmarkStart w:id="21" w:name="_Toc230844323"/>
      <w:r>
        <w:rPr>
          <w:rFonts w:hint="eastAsia"/>
        </w:rPr>
        <w:t>放假</w:t>
      </w:r>
      <w:r>
        <w:rPr>
          <w:rFonts w:hint="eastAsia"/>
        </w:rPr>
        <w:t>7</w:t>
      </w:r>
      <w:r>
        <w:rPr>
          <w:rFonts w:hint="eastAsia"/>
        </w:rPr>
        <w:t>天</w:t>
      </w:r>
      <w:bookmarkEnd w:id="21"/>
    </w:p>
    <w:p w14:paraId="6888377B" w14:textId="0EA02B12" w:rsidR="004A3B1C" w:rsidRDefault="00DF1DF7" w:rsidP="00025FD0">
      <w:r w:rsidRPr="00DF1DF7">
        <w:rPr>
          <w:rFonts w:hint="eastAsia"/>
        </w:rPr>
        <w:t>初始任务达到学会标准后，</w:t>
      </w:r>
      <w:proofErr w:type="gramStart"/>
      <w:r w:rsidRPr="00DF1DF7">
        <w:rPr>
          <w:rFonts w:hint="eastAsia"/>
        </w:rPr>
        <w:t>不</w:t>
      </w:r>
      <w:proofErr w:type="gramEnd"/>
      <w:r w:rsidRPr="00DF1DF7">
        <w:rPr>
          <w:rFonts w:hint="eastAsia"/>
        </w:rPr>
        <w:t>立即</w:t>
      </w:r>
      <w:r w:rsidR="005342E0">
        <w:rPr>
          <w:rFonts w:hint="eastAsia"/>
        </w:rPr>
        <w:t>连续</w:t>
      </w:r>
      <w:r w:rsidRPr="00DF1DF7">
        <w:rPr>
          <w:rFonts w:hint="eastAsia"/>
        </w:rPr>
        <w:t>，而是停止训练，恢复供水，正常饲养</w:t>
      </w:r>
      <w:r w:rsidRPr="00DF1DF7">
        <w:rPr>
          <w:rFonts w:hint="eastAsia"/>
        </w:rPr>
        <w:t>7</w:t>
      </w:r>
      <w:r w:rsidRPr="00DF1DF7">
        <w:rPr>
          <w:rFonts w:hint="eastAsia"/>
        </w:rPr>
        <w:t>天后，再做</w:t>
      </w:r>
      <w:r w:rsidR="005342E0">
        <w:rPr>
          <w:rFonts w:hint="eastAsia"/>
        </w:rPr>
        <w:t>连续</w:t>
      </w:r>
      <w:r w:rsidRPr="00DF1DF7">
        <w:rPr>
          <w:rFonts w:hint="eastAsia"/>
        </w:rPr>
        <w:t>任务（当然也要提前</w:t>
      </w:r>
      <w:r w:rsidRPr="00DF1DF7">
        <w:rPr>
          <w:rFonts w:hint="eastAsia"/>
        </w:rPr>
        <w:t>36h</w:t>
      </w:r>
      <w:r w:rsidRPr="00DF1DF7">
        <w:rPr>
          <w:rFonts w:hint="eastAsia"/>
        </w:rPr>
        <w:t>停水）。对照组是正常</w:t>
      </w:r>
      <w:r w:rsidR="005342E0">
        <w:rPr>
          <w:rFonts w:hint="eastAsia"/>
        </w:rPr>
        <w:t>连续</w:t>
      </w:r>
      <w:r w:rsidRPr="00DF1DF7">
        <w:rPr>
          <w:rFonts w:hint="eastAsia"/>
        </w:rPr>
        <w:t>，其它与基本</w:t>
      </w:r>
      <w:r w:rsidR="005342E0">
        <w:rPr>
          <w:rFonts w:hint="eastAsia"/>
        </w:rPr>
        <w:t>连续</w:t>
      </w:r>
      <w:r w:rsidRPr="00DF1DF7">
        <w:rPr>
          <w:rFonts w:hint="eastAsia"/>
        </w:rPr>
        <w:t>实验相同</w:t>
      </w:r>
      <w:r w:rsidR="00025FD0">
        <w:rPr>
          <w:rFonts w:hint="eastAsia"/>
        </w:rPr>
        <w:t>。</w:t>
      </w:r>
    </w:p>
    <w:p w14:paraId="7DC4C564" w14:textId="6C4A022D" w:rsidR="003F5D03" w:rsidRDefault="003F5D03" w:rsidP="004A3B1C">
      <w:pPr>
        <w:pStyle w:val="2"/>
        <w:rPr>
          <w:rFonts w:hint="eastAsia"/>
        </w:rPr>
      </w:pPr>
      <w:bookmarkStart w:id="22" w:name="_Toc230844324"/>
      <w:r w:rsidRPr="003F5D03">
        <w:rPr>
          <w:rFonts w:hint="eastAsia"/>
        </w:rPr>
        <w:t>观察RSP</w:t>
      </w:r>
      <w:proofErr w:type="gramStart"/>
      <w:r w:rsidRPr="003F5D03">
        <w:rPr>
          <w:rFonts w:hint="eastAsia"/>
        </w:rPr>
        <w:t>颅窗的</w:t>
      </w:r>
      <w:proofErr w:type="gramEnd"/>
      <w:r w:rsidR="00926D3C">
        <w:rPr>
          <w:rFonts w:hint="eastAsia"/>
        </w:rPr>
        <w:t>钙成像</w:t>
      </w:r>
      <w:bookmarkEnd w:id="22"/>
    </w:p>
    <w:p w14:paraId="6B526C52" w14:textId="077E50D2"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w:t>
      </w:r>
      <w:r w:rsidR="005342E0">
        <w:rPr>
          <w:rFonts w:hint="eastAsia"/>
        </w:rPr>
        <w:t>连续</w:t>
      </w:r>
      <w:r w:rsidRPr="003F5D03">
        <w:rPr>
          <w:rFonts w:hint="eastAsia"/>
        </w:rPr>
        <w:t>开窗手术相同。</w:t>
      </w:r>
    </w:p>
    <w:p w14:paraId="320F1396" w14:textId="19DAE661" w:rsidR="004A3B1C" w:rsidRDefault="004A3B1C" w:rsidP="004A3B1C">
      <w:pPr>
        <w:pStyle w:val="2"/>
        <w:rPr>
          <w:rFonts w:hint="eastAsia"/>
        </w:rPr>
      </w:pPr>
      <w:bookmarkStart w:id="23" w:name="_Toc230844325"/>
      <w:r>
        <w:rPr>
          <w:rFonts w:hint="eastAsia"/>
        </w:rPr>
        <w:t>数据处理算法</w:t>
      </w:r>
      <w:bookmarkEnd w:id="23"/>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proofErr w:type="spellStart"/>
      <w:r>
        <w:rPr>
          <w:rFonts w:hint="eastAsia"/>
        </w:rPr>
        <w:t>ZScore</w:t>
      </w:r>
      <w:proofErr w:type="spellEnd"/>
      <w:r>
        <w:rPr>
          <w:rFonts w:hint="eastAsia"/>
        </w:rPr>
        <w:t>：</w:t>
      </w:r>
    </w:p>
    <w:p w14:paraId="048FD075" w14:textId="77777777" w:rsidR="004A3B1C" w:rsidRDefault="004A3B1C" w:rsidP="004A3B1C">
      <w:pPr>
        <w:pStyle w:val="afff"/>
      </w:pPr>
      <w:r>
        <w:t>function Data=</w:t>
      </w:r>
      <w:proofErr w:type="spellStart"/>
      <w:proofErr w:type="gramStart"/>
      <w:r>
        <w:t>ZScore</w:t>
      </w:r>
      <w:proofErr w:type="spellEnd"/>
      <w:r>
        <w:t>(</w:t>
      </w:r>
      <w:proofErr w:type="gramEnd"/>
      <w:r>
        <w:t>Data)</w:t>
      </w:r>
    </w:p>
    <w:p w14:paraId="4D92FD06" w14:textId="77777777" w:rsidR="00DF1DF7" w:rsidRDefault="00DF1DF7" w:rsidP="00DF1DF7">
      <w:pPr>
        <w:pStyle w:val="afff"/>
      </w:pPr>
      <w:r>
        <w:rPr>
          <w:rFonts w:hint="eastAsia"/>
        </w:rPr>
        <w:t>%z-score</w:t>
      </w:r>
      <w:r>
        <w:rPr>
          <w:rFonts w:ascii="宋体" w:eastAsia="宋体" w:hAnsi="宋体" w:cs="宋体" w:hint="eastAsia"/>
        </w:rPr>
        <w:t>算法，以线索前</w:t>
      </w:r>
      <w:r>
        <w:rPr>
          <w:rFonts w:hint="eastAsia"/>
        </w:rPr>
        <w:t>3s</w:t>
      </w:r>
      <w:r>
        <w:rPr>
          <w:rFonts w:ascii="宋体" w:eastAsia="宋体" w:hAnsi="宋体" w:cs="宋体" w:hint="eastAsia"/>
        </w:rPr>
        <w:t>为基线</w:t>
      </w:r>
    </w:p>
    <w:p w14:paraId="1B01B8E8" w14:textId="77777777" w:rsidR="00DF1DF7" w:rsidRDefault="00DF1DF7" w:rsidP="00DF1DF7">
      <w:pPr>
        <w:pStyle w:val="afff"/>
      </w:pPr>
      <w:r>
        <w:t>arguments (Input)</w:t>
      </w:r>
    </w:p>
    <w:p w14:paraId="542D0F9A" w14:textId="16295872" w:rsidR="004A3B1C"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sidR="00AC04F9">
        <w:rPr>
          <w:rFonts w:ascii="宋体" w:eastAsia="宋体" w:hAnsi="宋体" w:cs="宋体" w:hint="eastAsia"/>
        </w:rPr>
        <w:t xml:space="preserve"> trial </w:t>
      </w:r>
      <w:r>
        <w:rPr>
          <w:rFonts w:ascii="宋体" w:eastAsia="宋体" w:hAnsi="宋体" w:cs="宋体" w:hint="eastAsia"/>
        </w:rPr>
        <w:t>）的张量。每个</w:t>
      </w:r>
      <w:r w:rsidR="00AC04F9">
        <w:rPr>
          <w:rFonts w:ascii="宋体" w:eastAsia="宋体" w:hAnsi="宋体" w:cs="宋体" w:hint="eastAsia"/>
        </w:rPr>
        <w:t xml:space="preserve"> trial </w:t>
      </w:r>
      <w:r>
        <w:rPr>
          <w:rFonts w:ascii="宋体" w:eastAsia="宋体" w:hAnsi="宋体" w:cs="宋体" w:hint="eastAsia"/>
        </w:rPr>
        <w:t>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w:t>
      </w:r>
      <w:r w:rsidR="004A3B1C">
        <w:rPr>
          <w:rFonts w:hint="eastAsia"/>
        </w:rPr>
        <w:t>点</w:t>
      </w:r>
    </w:p>
    <w:p w14:paraId="5FBC614F" w14:textId="77777777" w:rsidR="004A3B1C" w:rsidRDefault="004A3B1C" w:rsidP="004A3B1C">
      <w:pPr>
        <w:pStyle w:val="afff"/>
      </w:pPr>
      <w:r>
        <w:tab/>
        <w:t>Data</w:t>
      </w:r>
      <w:proofErr w:type="gramStart"/>
      <w:r>
        <w:t>(:,</w:t>
      </w:r>
      <w:proofErr w:type="gramEnd"/>
      <w:r>
        <w:t>48,:)</w:t>
      </w:r>
    </w:p>
    <w:p w14:paraId="58EDEFC9" w14:textId="77777777" w:rsidR="004A3B1C" w:rsidRDefault="004A3B1C" w:rsidP="004A3B1C">
      <w:pPr>
        <w:pStyle w:val="afff"/>
      </w:pPr>
      <w:r>
        <w:t>end</w:t>
      </w:r>
    </w:p>
    <w:p w14:paraId="3B14D4ED" w14:textId="77777777" w:rsidR="004A3B1C" w:rsidRDefault="004A3B1C" w:rsidP="004A3B1C">
      <w:pPr>
        <w:pStyle w:val="afff"/>
      </w:pPr>
      <w:proofErr w:type="gramStart"/>
      <w:r>
        <w:t>arguments(</w:t>
      </w:r>
      <w:proofErr w:type="gramEnd"/>
      <w:r>
        <w:t>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w:t>
      </w:r>
      <w:proofErr w:type="gramStart"/>
      <w:r>
        <w:t>(:,</w:t>
      </w:r>
      <w:proofErr w:type="gramEnd"/>
      <w:r>
        <w:t>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w:t>
      </w:r>
      <w:proofErr w:type="gramStart"/>
      <w:r>
        <w:t>(:,</w:t>
      </w:r>
      <w:proofErr w:type="gramEnd"/>
      <w:r>
        <w:t>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w:t>
      </w:r>
      <w:proofErr w:type="gramStart"/>
      <w:r>
        <w:t>mean(</w:t>
      </w:r>
      <w:proofErr w:type="gramEnd"/>
      <w:r>
        <w:t>Baseline,2))./std(Baseline,[],2);</w:t>
      </w:r>
    </w:p>
    <w:p w14:paraId="5334F867" w14:textId="77777777" w:rsidR="004A3B1C" w:rsidRDefault="004A3B1C" w:rsidP="004A3B1C">
      <w:pPr>
        <w:pStyle w:val="afff"/>
      </w:pPr>
      <w:r>
        <w:t>end</w:t>
      </w:r>
    </w:p>
    <w:p w14:paraId="322A6E39" w14:textId="76832C76" w:rsidR="004A3B1C" w:rsidRDefault="004A3B1C" w:rsidP="004A3B1C">
      <w:r>
        <w:rPr>
          <w:rFonts w:hint="eastAsia"/>
        </w:rPr>
        <w:t>NTATS</w:t>
      </w:r>
      <w:r>
        <w:rPr>
          <w:rFonts w:hint="eastAsia"/>
        </w:rPr>
        <w:t>，多组归一化</w:t>
      </w:r>
      <w:r w:rsidR="00AC04F9">
        <w:rPr>
          <w:rFonts w:hint="eastAsia"/>
        </w:rPr>
        <w:t xml:space="preserve"> trial </w:t>
      </w:r>
      <w:r>
        <w:rPr>
          <w:rFonts w:hint="eastAsia"/>
        </w:rPr>
        <w:t>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proofErr w:type="spellStart"/>
      <w:r>
        <w:rPr>
          <w:rFonts w:hint="eastAsia"/>
        </w:rPr>
        <w:t>ZScore</w:t>
      </w:r>
      <w:proofErr w:type="spellEnd"/>
    </w:p>
    <w:p w14:paraId="1600CE6B" w14:textId="77777777" w:rsidR="004A3B1C" w:rsidRDefault="004A3B1C" w:rsidP="004A3B1C">
      <w:pPr>
        <w:pStyle w:val="afff"/>
      </w:pPr>
      <w:r>
        <w:t>arguments (Input)</w:t>
      </w:r>
    </w:p>
    <w:p w14:paraId="27A32404" w14:textId="3FC6CA5F" w:rsidR="00DF1DF7"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sidR="00AC04F9">
        <w:rPr>
          <w:rFonts w:ascii="宋体" w:eastAsia="宋体" w:hAnsi="宋体" w:cs="宋体" w:hint="eastAsia"/>
        </w:rPr>
        <w:t xml:space="preserve"> trial </w:t>
      </w:r>
      <w:r>
        <w:rPr>
          <w:rFonts w:ascii="宋体" w:eastAsia="宋体" w:hAnsi="宋体" w:cs="宋体" w:hint="eastAsia"/>
        </w:rPr>
        <w:t>）的张量。每个</w:t>
      </w:r>
      <w:r w:rsidR="00AC04F9">
        <w:rPr>
          <w:rFonts w:ascii="宋体" w:eastAsia="宋体" w:hAnsi="宋体" w:cs="宋体" w:hint="eastAsia"/>
        </w:rPr>
        <w:t xml:space="preserve"> trial </w:t>
      </w:r>
      <w:r>
        <w:rPr>
          <w:rFonts w:ascii="宋体" w:eastAsia="宋体" w:hAnsi="宋体" w:cs="宋体" w:hint="eastAsia"/>
        </w:rPr>
        <w:t>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8A97A41" w14:textId="77777777" w:rsidR="00DF1DF7" w:rsidRDefault="00DF1DF7" w:rsidP="00DF1DF7">
      <w:pPr>
        <w:pStyle w:val="afff"/>
      </w:pPr>
      <w:r>
        <w:tab/>
        <w:t>Data</w:t>
      </w:r>
      <w:proofErr w:type="gramStart"/>
      <w:r>
        <w:t>(:,</w:t>
      </w:r>
      <w:proofErr w:type="gramEnd"/>
      <w:r>
        <w:t>48,:)</w:t>
      </w:r>
    </w:p>
    <w:p w14:paraId="58C3F06B" w14:textId="77777777" w:rsidR="00DF1DF7" w:rsidRDefault="00DF1DF7" w:rsidP="00DF1DF7">
      <w:pPr>
        <w:pStyle w:val="afff"/>
      </w:pPr>
      <w:r>
        <w:t>end</w:t>
      </w:r>
    </w:p>
    <w:p w14:paraId="6FEB2CC8" w14:textId="77777777" w:rsidR="00DF1DF7" w:rsidRDefault="00DF1DF7" w:rsidP="00DF1DF7">
      <w:pPr>
        <w:pStyle w:val="afff"/>
      </w:pPr>
      <w:proofErr w:type="gramStart"/>
      <w:r>
        <w:t>arguments(</w:t>
      </w:r>
      <w:proofErr w:type="gramEnd"/>
      <w:r>
        <w:t>Output)</w:t>
      </w:r>
    </w:p>
    <w:p w14:paraId="2C21F4C9" w14:textId="06D8F5F2" w:rsidR="00DF1DF7" w:rsidRDefault="00DF1DF7" w:rsidP="00DF1DF7">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w:t>
      </w:r>
      <w:r w:rsidR="00AC04F9">
        <w:rPr>
          <w:rFonts w:ascii="宋体" w:eastAsia="宋体" w:hAnsi="宋体" w:cs="宋体" w:hint="eastAsia"/>
        </w:rPr>
        <w:t xml:space="preserve"> trial </w:t>
      </w:r>
      <w:r>
        <w:rPr>
          <w:rFonts w:ascii="宋体" w:eastAsia="宋体" w:hAnsi="宋体" w:cs="宋体" w:hint="eastAsia"/>
        </w:rPr>
        <w:t>维度被规约为中位数了</w:t>
      </w:r>
    </w:p>
    <w:p w14:paraId="2DB88DE0" w14:textId="77777777" w:rsidR="00DF1DF7" w:rsidRDefault="00DF1DF7" w:rsidP="00DF1DF7">
      <w:pPr>
        <w:pStyle w:val="afff"/>
      </w:pPr>
      <w:r>
        <w:tab/>
        <w:t>Data</w:t>
      </w:r>
      <w:proofErr w:type="gramStart"/>
      <w:r>
        <w:t>(:,</w:t>
      </w:r>
      <w:proofErr w:type="gramEnd"/>
      <w:r>
        <w:t>48)</w:t>
      </w:r>
    </w:p>
    <w:p w14:paraId="1C278F76" w14:textId="77777777" w:rsidR="00DF1DF7" w:rsidRDefault="00DF1DF7" w:rsidP="00DF1DF7">
      <w:pPr>
        <w:pStyle w:val="afff"/>
      </w:pPr>
      <w:r>
        <w:t>end</w:t>
      </w:r>
    </w:p>
    <w:p w14:paraId="697D059F" w14:textId="1AC5AF1D" w:rsidR="004A3B1C" w:rsidRDefault="00DF1DF7" w:rsidP="00DF1DF7">
      <w:pPr>
        <w:pStyle w:val="afff"/>
      </w:pPr>
      <w:r>
        <w:rPr>
          <w:rFonts w:hint="eastAsia"/>
        </w:rPr>
        <w:t>%</w:t>
      </w:r>
      <w:r>
        <w:rPr>
          <w:rFonts w:ascii="宋体" w:eastAsia="宋体" w:hAnsi="宋体" w:cs="宋体" w:hint="eastAsia"/>
        </w:rPr>
        <w:t>直接对</w:t>
      </w:r>
      <w:proofErr w:type="spellStart"/>
      <w:r>
        <w:rPr>
          <w:rFonts w:hint="eastAsia"/>
        </w:rPr>
        <w:t>ZScore</w:t>
      </w:r>
      <w:proofErr w:type="spellEnd"/>
      <w:r>
        <w:rPr>
          <w:rFonts w:ascii="宋体" w:eastAsia="宋体" w:hAnsi="宋体" w:cs="宋体" w:hint="eastAsia"/>
        </w:rPr>
        <w:t>取</w:t>
      </w:r>
      <w:r w:rsidR="00AC04F9">
        <w:rPr>
          <w:rFonts w:ascii="宋体" w:eastAsia="宋体" w:hAnsi="宋体" w:cs="宋体" w:hint="eastAsia"/>
        </w:rPr>
        <w:t xml:space="preserve"> trial </w:t>
      </w:r>
      <w:r>
        <w:rPr>
          <w:rFonts w:ascii="宋体" w:eastAsia="宋体" w:hAnsi="宋体" w:cs="宋体" w:hint="eastAsia"/>
        </w:rPr>
        <w:t>间中位</w:t>
      </w:r>
      <w:r w:rsidR="004A3B1C">
        <w:rPr>
          <w:rFonts w:ascii="宋体" w:eastAsia="宋体" w:hAnsi="宋体" w:cs="宋体" w:hint="eastAsia"/>
        </w:rPr>
        <w:t>数</w:t>
      </w:r>
    </w:p>
    <w:p w14:paraId="7C4D8557" w14:textId="77777777" w:rsidR="004A3B1C" w:rsidRDefault="004A3B1C" w:rsidP="004A3B1C">
      <w:pPr>
        <w:pStyle w:val="afff"/>
      </w:pPr>
      <w:r>
        <w:t>Data=</w:t>
      </w:r>
      <w:proofErr w:type="gramStart"/>
      <w:r>
        <w:t>median(</w:t>
      </w:r>
      <w:proofErr w:type="spellStart"/>
      <w:proofErr w:type="gramEnd"/>
      <w:r>
        <w:t>ZScore</w:t>
      </w:r>
      <w:proofErr w:type="spellEnd"/>
      <w:r>
        <w:t>(Data),3);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w:t>
      </w:r>
      <w:proofErr w:type="spellStart"/>
      <w:proofErr w:type="gramStart"/>
      <w:r>
        <w:t>CellActive</w:t>
      </w:r>
      <w:proofErr w:type="spellEnd"/>
      <w:r>
        <w:t>(</w:t>
      </w:r>
      <w:proofErr w:type="gramEnd"/>
      <w:r>
        <w:t>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534A9C06" w:rsidR="004A3B1C" w:rsidRDefault="004A3B1C" w:rsidP="004A3B1C">
      <w:pPr>
        <w:pStyle w:val="afff"/>
      </w:pPr>
      <w:r>
        <w:tab/>
      </w:r>
      <w:r w:rsidR="00DF1DF7" w:rsidRPr="00DF1DF7">
        <w:t>%</w:t>
      </w:r>
      <w:r w:rsidR="00DF1DF7" w:rsidRPr="00DF1DF7">
        <w:rPr>
          <w:rFonts w:ascii="宋体" w:eastAsia="宋体" w:hAnsi="宋体" w:cs="宋体" w:hint="eastAsia"/>
        </w:rPr>
        <w:t>假设输入数据是（细胞</w:t>
      </w:r>
      <w:r w:rsidR="00DF1DF7" w:rsidRPr="00DF1DF7">
        <w:rPr>
          <w:rFonts w:cs="Consolas"/>
        </w:rPr>
        <w:t>×</w:t>
      </w:r>
      <w:r w:rsidR="00DF1DF7" w:rsidRPr="00DF1DF7">
        <w:rPr>
          <w:rFonts w:ascii="宋体" w:eastAsia="宋体" w:hAnsi="宋体" w:cs="宋体" w:hint="eastAsia"/>
        </w:rPr>
        <w:t>时间</w:t>
      </w:r>
      <w:r w:rsidR="00DF1DF7" w:rsidRPr="00DF1DF7">
        <w:rPr>
          <w:rFonts w:cs="Consolas"/>
        </w:rPr>
        <w:t>×</w:t>
      </w:r>
      <w:r w:rsidR="00AC04F9">
        <w:rPr>
          <w:rFonts w:ascii="宋体" w:eastAsia="宋体" w:hAnsi="宋体" w:cs="宋体" w:hint="eastAsia"/>
        </w:rPr>
        <w:t xml:space="preserve"> trial </w:t>
      </w:r>
      <w:r w:rsidR="00DF1DF7" w:rsidRPr="00DF1DF7">
        <w:rPr>
          <w:rFonts w:ascii="宋体" w:eastAsia="宋体" w:hAnsi="宋体" w:cs="宋体" w:hint="eastAsia"/>
        </w:rPr>
        <w:t>）的张量。每个</w:t>
      </w:r>
      <w:r w:rsidR="00AC04F9">
        <w:rPr>
          <w:rFonts w:ascii="宋体" w:eastAsia="宋体" w:hAnsi="宋体" w:cs="宋体" w:hint="eastAsia"/>
        </w:rPr>
        <w:t xml:space="preserve"> trial </w:t>
      </w:r>
      <w:r w:rsidR="00DF1DF7" w:rsidRPr="00DF1DF7">
        <w:rPr>
          <w:rFonts w:ascii="宋体" w:eastAsia="宋体" w:hAnsi="宋体" w:cs="宋体" w:hint="eastAsia"/>
        </w:rPr>
        <w:t>取线索前</w:t>
      </w:r>
      <w:r w:rsidR="00DF1DF7" w:rsidRPr="00DF1DF7">
        <w:t>3s</w:t>
      </w:r>
      <w:r w:rsidR="00DF1DF7" w:rsidRPr="00DF1DF7">
        <w:rPr>
          <w:rFonts w:ascii="宋体" w:eastAsia="宋体" w:hAnsi="宋体" w:cs="宋体" w:hint="eastAsia"/>
        </w:rPr>
        <w:t>到后</w:t>
      </w:r>
      <w:r w:rsidR="00DF1DF7" w:rsidRPr="00DF1DF7">
        <w:t>3s</w:t>
      </w:r>
      <w:r w:rsidR="00DF1DF7" w:rsidRPr="00DF1DF7">
        <w:rPr>
          <w:rFonts w:ascii="宋体" w:eastAsia="宋体" w:hAnsi="宋体" w:cs="宋体" w:hint="eastAsia"/>
        </w:rPr>
        <w:t>，一共</w:t>
      </w:r>
      <w:r w:rsidR="00DF1DF7" w:rsidRPr="00DF1DF7">
        <w:t>6s</w:t>
      </w:r>
      <w:r w:rsidR="00DF1DF7" w:rsidRPr="00DF1DF7">
        <w:rPr>
          <w:rFonts w:ascii="宋体" w:eastAsia="宋体" w:hAnsi="宋体" w:cs="宋体" w:hint="eastAsia"/>
        </w:rPr>
        <w:t>，采样率</w:t>
      </w:r>
      <w:r w:rsidR="00DF1DF7" w:rsidRPr="00DF1DF7">
        <w:t>8</w:t>
      </w:r>
      <w:r w:rsidR="00DF1DF7" w:rsidRPr="00DF1DF7">
        <w:rPr>
          <w:rFonts w:ascii="Segoe UI Symbol" w:eastAsia="Segoe UI Symbol" w:hAnsi="Segoe UI Symbol" w:cs="Segoe UI Symbol" w:hint="eastAsia"/>
        </w:rPr>
        <w:t>㎐</w:t>
      </w:r>
      <w:r w:rsidR="00DF1DF7" w:rsidRPr="00DF1DF7">
        <w:rPr>
          <w:rFonts w:ascii="宋体" w:eastAsia="宋体" w:hAnsi="宋体" w:cs="宋体" w:hint="eastAsia"/>
        </w:rPr>
        <w:t>，因此时间轴有</w:t>
      </w:r>
      <w:r w:rsidR="00DF1DF7" w:rsidRPr="00DF1DF7">
        <w:t>48</w:t>
      </w:r>
      <w:r w:rsidR="00DF1DF7" w:rsidRPr="00DF1DF7">
        <w:rPr>
          <w:rFonts w:ascii="宋体" w:eastAsia="宋体" w:hAnsi="宋体" w:cs="宋体" w:hint="eastAsia"/>
        </w:rPr>
        <w:t>个</w:t>
      </w:r>
      <w:r>
        <w:rPr>
          <w:rFonts w:ascii="宋体" w:eastAsia="宋体" w:hAnsi="宋体" w:cs="宋体" w:hint="eastAsia"/>
        </w:rPr>
        <w:t>点</w:t>
      </w:r>
    </w:p>
    <w:p w14:paraId="37CEFCF4" w14:textId="77777777" w:rsidR="004A3B1C" w:rsidRDefault="004A3B1C" w:rsidP="004A3B1C">
      <w:pPr>
        <w:pStyle w:val="afff"/>
      </w:pPr>
      <w:r>
        <w:tab/>
        <w:t>Data</w:t>
      </w:r>
      <w:proofErr w:type="gramStart"/>
      <w:r>
        <w:t>(:,</w:t>
      </w:r>
      <w:proofErr w:type="gramEnd"/>
      <w:r>
        <w:t>48,:)</w:t>
      </w:r>
    </w:p>
    <w:p w14:paraId="1ACAE28D" w14:textId="77777777" w:rsidR="004A3B1C" w:rsidRDefault="004A3B1C" w:rsidP="004A3B1C">
      <w:pPr>
        <w:pStyle w:val="afff"/>
      </w:pPr>
      <w:r>
        <w:t>end</w:t>
      </w:r>
    </w:p>
    <w:p w14:paraId="746200C1" w14:textId="77777777" w:rsidR="004A3B1C" w:rsidRDefault="004A3B1C" w:rsidP="004A3B1C">
      <w:pPr>
        <w:pStyle w:val="afff"/>
      </w:pPr>
      <w:proofErr w:type="gramStart"/>
      <w:r>
        <w:t>arguments(</w:t>
      </w:r>
      <w:proofErr w:type="gramEnd"/>
      <w:r>
        <w:t>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w:t>
      </w:r>
      <w:proofErr w:type="gramStart"/>
      <w:r>
        <w:t>(:,</w:t>
      </w:r>
      <w:proofErr w:type="gramEnd"/>
      <w:r>
        <w:t>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w:t>
      </w:r>
      <w:proofErr w:type="gramStart"/>
      <w:r>
        <w:t>(:,</w:t>
      </w:r>
      <w:proofErr w:type="gramEnd"/>
      <w:r>
        <w:t>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w:t>
      </w:r>
      <w:proofErr w:type="gramStart"/>
      <w:r>
        <w:t>(:,</w:t>
      </w:r>
      <w:proofErr w:type="gramEnd"/>
      <w:r>
        <w:t>32)&gt;mean(Baseline,2)+3*std(Baseline,[],2);</w:t>
      </w:r>
    </w:p>
    <w:p w14:paraId="35C298E1" w14:textId="2ED7CA00" w:rsidR="004A3B1C" w:rsidRDefault="00CC6F8D" w:rsidP="004A3B1C">
      <w:pPr>
        <w:pStyle w:val="afff"/>
      </w:pPr>
      <w:r w:rsidRPr="00CC6F8D">
        <w:rPr>
          <w:rFonts w:hint="eastAsia"/>
        </w:rPr>
        <w:t>%</w:t>
      </w:r>
      <w:r w:rsidRPr="00CC6F8D">
        <w:rPr>
          <w:rFonts w:ascii="宋体" w:eastAsia="宋体" w:hAnsi="宋体" w:cs="宋体" w:hint="eastAsia"/>
        </w:rPr>
        <w:t>判定细胞在线索后</w:t>
      </w:r>
      <w:r w:rsidRPr="00CC6F8D">
        <w:rPr>
          <w:rFonts w:hint="eastAsia"/>
        </w:rPr>
        <w:t>1s</w:t>
      </w:r>
      <w:r w:rsidRPr="00CC6F8D">
        <w:rPr>
          <w:rFonts w:ascii="宋体" w:eastAsia="宋体" w:hAnsi="宋体" w:cs="宋体" w:hint="eastAsia"/>
        </w:rPr>
        <w:t>（即第</w:t>
      </w:r>
      <w:r w:rsidRPr="00CC6F8D">
        <w:rPr>
          <w:rFonts w:hint="eastAsia"/>
        </w:rPr>
        <w:t>32</w:t>
      </w:r>
      <w:r w:rsidRPr="00CC6F8D">
        <w:rPr>
          <w:rFonts w:ascii="宋体" w:eastAsia="宋体" w:hAnsi="宋体" w:cs="宋体" w:hint="eastAsia"/>
        </w:rPr>
        <w:t>个时间点）处的</w:t>
      </w:r>
      <w:r w:rsidRPr="00CC6F8D">
        <w:rPr>
          <w:rFonts w:hint="eastAsia"/>
        </w:rPr>
        <w:t>NTATS</w:t>
      </w:r>
      <w:r w:rsidRPr="00CC6F8D">
        <w:rPr>
          <w:rFonts w:ascii="宋体" w:eastAsia="宋体" w:hAnsi="宋体" w:cs="宋体" w:hint="eastAsia"/>
        </w:rPr>
        <w:t>是否大于基线均值加</w:t>
      </w:r>
      <w:r w:rsidRPr="00CC6F8D">
        <w:rPr>
          <w:rFonts w:hint="eastAsia"/>
        </w:rPr>
        <w:t>3</w:t>
      </w:r>
      <w:r w:rsidRPr="00CC6F8D">
        <w:rPr>
          <w:rFonts w:ascii="宋体" w:eastAsia="宋体" w:hAnsi="宋体" w:cs="宋体" w:hint="eastAsia"/>
        </w:rPr>
        <w:t>倍标准差，若是则判定为活跃（</w:t>
      </w:r>
      <w:r w:rsidRPr="00CC6F8D">
        <w:rPr>
          <w:rFonts w:hint="eastAsia"/>
        </w:rPr>
        <w:t>true</w:t>
      </w:r>
      <w:r w:rsidRPr="00CC6F8D">
        <w:rPr>
          <w:rFonts w:ascii="宋体" w:eastAsia="宋体" w:hAnsi="宋体" w:cs="宋体" w:hint="eastAsia"/>
        </w:rPr>
        <w:t>），否则为不活跃（</w:t>
      </w:r>
      <w:r w:rsidRPr="00CC6F8D">
        <w:rPr>
          <w:rFonts w:hint="eastAsia"/>
        </w:rPr>
        <w:t>false</w:t>
      </w:r>
      <w:r w:rsidR="004A3B1C">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w:t>
      </w:r>
      <w:proofErr w:type="spellStart"/>
      <w:proofErr w:type="gramStart"/>
      <w:r>
        <w:t>ReuseRate</w:t>
      </w:r>
      <w:proofErr w:type="spellEnd"/>
      <w:r>
        <w:t>(</w:t>
      </w:r>
      <w:proofErr w:type="spellStart"/>
      <w:proofErr w:type="gramEnd"/>
      <w:r>
        <w:t>TargetSession,LearnedSession</w:t>
      </w:r>
      <w:proofErr w:type="spellEnd"/>
      <w:r>
        <w:t>)</w:t>
      </w:r>
    </w:p>
    <w:p w14:paraId="68140354" w14:textId="77777777" w:rsidR="004A3B1C" w:rsidRDefault="004A3B1C" w:rsidP="004A3B1C">
      <w:pPr>
        <w:pStyle w:val="afff"/>
      </w:pPr>
      <w:r>
        <w:rPr>
          <w:rFonts w:hint="eastAsia"/>
        </w:rPr>
        <w:t>%</w:t>
      </w:r>
      <w:r>
        <w:rPr>
          <w:rFonts w:ascii="宋体" w:eastAsia="宋体" w:hAnsi="宋体" w:cs="宋体" w:hint="eastAsia"/>
        </w:rPr>
        <w:t>计算</w:t>
      </w:r>
      <w:proofErr w:type="spellStart"/>
      <w:r>
        <w:rPr>
          <w:rFonts w:hint="eastAsia"/>
        </w:rPr>
        <w:t>LearnedSession</w:t>
      </w:r>
      <w:proofErr w:type="spellEnd"/>
      <w:r>
        <w:rPr>
          <w:rFonts w:ascii="宋体" w:eastAsia="宋体" w:hAnsi="宋体" w:cs="宋体" w:hint="eastAsia"/>
        </w:rPr>
        <w:t>中活跃的细胞在</w:t>
      </w:r>
      <w:proofErr w:type="spellStart"/>
      <w:r>
        <w:rPr>
          <w:rFonts w:hint="eastAsia"/>
        </w:rPr>
        <w:t>TargetSession</w:t>
      </w:r>
      <w:proofErr w:type="spellEnd"/>
      <w:r>
        <w:rPr>
          <w:rFonts w:ascii="宋体" w:eastAsia="宋体" w:hAnsi="宋体" w:cs="宋体" w:hint="eastAsia"/>
        </w:rPr>
        <w:t>中复用的比例</w:t>
      </w:r>
    </w:p>
    <w:p w14:paraId="62D0942A" w14:textId="77777777" w:rsidR="004A3B1C" w:rsidRDefault="004A3B1C" w:rsidP="004A3B1C">
      <w:pPr>
        <w:pStyle w:val="afff"/>
      </w:pPr>
      <w:r>
        <w:t>arguments (Input)</w:t>
      </w:r>
    </w:p>
    <w:p w14:paraId="6E3A63E0" w14:textId="73F96473" w:rsidR="004A6D51" w:rsidRDefault="00CC6F8D" w:rsidP="004A6D51">
      <w:pPr>
        <w:pStyle w:val="afff"/>
      </w:pPr>
      <w:r w:rsidRPr="00CC6F8D">
        <w:tab/>
        <w:t>%</w:t>
      </w:r>
      <w:r w:rsidRPr="00CC6F8D">
        <w:rPr>
          <w:rFonts w:ascii="宋体" w:eastAsia="宋体" w:hAnsi="宋体" w:cs="宋体" w:hint="eastAsia"/>
        </w:rPr>
        <w:t>要</w:t>
      </w:r>
      <w:proofErr w:type="gramStart"/>
      <w:r w:rsidRPr="00CC6F8D">
        <w:rPr>
          <w:rFonts w:ascii="宋体" w:eastAsia="宋体" w:hAnsi="宋体" w:cs="宋体" w:hint="eastAsia"/>
        </w:rPr>
        <w:t>计算重</w:t>
      </w:r>
      <w:proofErr w:type="gramEnd"/>
      <w:r w:rsidRPr="00CC6F8D">
        <w:rPr>
          <w:rFonts w:ascii="宋体" w:eastAsia="宋体" w:hAnsi="宋体" w:cs="宋体" w:hint="eastAsia"/>
        </w:rPr>
        <w:t>激活率的目标</w:t>
      </w:r>
      <w:r w:rsidR="00EC4DAE">
        <w:rPr>
          <w:rFonts w:ascii="宋体" w:eastAsia="宋体" w:hAnsi="宋体" w:cs="宋体" w:hint="eastAsia"/>
        </w:rPr>
        <w:t>训练单元</w:t>
      </w:r>
      <w:r w:rsidRPr="00CC6F8D">
        <w:rPr>
          <w:rFonts w:ascii="宋体" w:eastAsia="宋体" w:hAnsi="宋体" w:cs="宋体" w:hint="eastAsia"/>
        </w:rPr>
        <w:t>数据，假设是（细胞</w:t>
      </w:r>
      <w:r w:rsidRPr="00CC6F8D">
        <w:rPr>
          <w:rFonts w:cs="Consolas"/>
        </w:rPr>
        <w:t>×</w:t>
      </w:r>
      <w:r w:rsidRPr="00CC6F8D">
        <w:rPr>
          <w:rFonts w:ascii="宋体" w:eastAsia="宋体" w:hAnsi="宋体" w:cs="宋体" w:hint="eastAsia"/>
        </w:rPr>
        <w:t>时间</w:t>
      </w:r>
      <w:r w:rsidRPr="00CC6F8D">
        <w:rPr>
          <w:rFonts w:cs="Consolas"/>
        </w:rPr>
        <w:t>×</w:t>
      </w:r>
      <w:r w:rsidR="00AC04F9">
        <w:rPr>
          <w:rFonts w:ascii="宋体" w:eastAsia="宋体" w:hAnsi="宋体" w:cs="宋体" w:hint="eastAsia"/>
        </w:rPr>
        <w:t xml:space="preserve"> trial </w:t>
      </w:r>
      <w:r w:rsidRPr="00CC6F8D">
        <w:rPr>
          <w:rFonts w:ascii="宋体" w:eastAsia="宋体" w:hAnsi="宋体" w:cs="宋体" w:hint="eastAsia"/>
        </w:rPr>
        <w:t>）的张量。每个</w:t>
      </w:r>
      <w:r w:rsidR="00AC04F9">
        <w:rPr>
          <w:rFonts w:ascii="宋体" w:eastAsia="宋体" w:hAnsi="宋体" w:cs="宋体" w:hint="eastAsia"/>
        </w:rPr>
        <w:t xml:space="preserve"> trial </w:t>
      </w:r>
      <w:r w:rsidRPr="00CC6F8D">
        <w:rPr>
          <w:rFonts w:ascii="宋体" w:eastAsia="宋体" w:hAnsi="宋体" w:cs="宋体" w:hint="eastAsia"/>
        </w:rPr>
        <w:t>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4A6D51">
        <w:rPr>
          <w:rFonts w:ascii="宋体" w:eastAsia="宋体" w:hAnsi="宋体" w:cs="宋体" w:hint="eastAsia"/>
        </w:rPr>
        <w:t>点</w:t>
      </w:r>
    </w:p>
    <w:p w14:paraId="51166A88" w14:textId="77777777" w:rsidR="004A6D51" w:rsidRDefault="004A6D51" w:rsidP="004A6D51">
      <w:pPr>
        <w:pStyle w:val="afff"/>
      </w:pPr>
      <w:r>
        <w:tab/>
      </w:r>
      <w:proofErr w:type="spellStart"/>
      <w:r>
        <w:t>TargetSession</w:t>
      </w:r>
      <w:proofErr w:type="spellEnd"/>
      <w:proofErr w:type="gramStart"/>
      <w:r>
        <w:t>(:,</w:t>
      </w:r>
      <w:proofErr w:type="gramEnd"/>
      <w:r>
        <w:t>48,:)</w:t>
      </w:r>
    </w:p>
    <w:p w14:paraId="383DEADD" w14:textId="01695219" w:rsidR="004A6D51" w:rsidRDefault="004A6D51" w:rsidP="004A6D51">
      <w:pPr>
        <w:pStyle w:val="afff"/>
        <w:rPr>
          <w:rFonts w:ascii="宋体" w:eastAsia="宋体" w:hAnsi="宋体" w:cs="宋体" w:hint="eastAsia"/>
        </w:rPr>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学会阶段</w:t>
      </w:r>
      <w:r>
        <w:rPr>
          <w:rFonts w:cs="Consolas"/>
        </w:rPr>
        <w:t>”</w:t>
      </w:r>
      <w:r w:rsidR="00EC4DAE">
        <w:rPr>
          <w:rFonts w:ascii="宋体" w:eastAsia="宋体" w:hAnsi="宋体" w:cs="宋体" w:hint="eastAsia"/>
        </w:rPr>
        <w:t>训练单元</w:t>
      </w:r>
      <w:r>
        <w:rPr>
          <w:rFonts w:ascii="宋体" w:eastAsia="宋体" w:hAnsi="宋体" w:cs="宋体" w:hint="eastAsia"/>
        </w:rPr>
        <w:t>数据</w:t>
      </w:r>
    </w:p>
    <w:p w14:paraId="41584917" w14:textId="59E4C3F1" w:rsidR="004A3B1C" w:rsidRDefault="004A3B1C" w:rsidP="004A6D51">
      <w:pPr>
        <w:pStyle w:val="afff"/>
      </w:pPr>
      <w:r>
        <w:tab/>
      </w:r>
      <w:proofErr w:type="spellStart"/>
      <w:r>
        <w:t>LearnedSession</w:t>
      </w:r>
      <w:proofErr w:type="spellEnd"/>
      <w:proofErr w:type="gramStart"/>
      <w:r>
        <w:t>(:,</w:t>
      </w:r>
      <w:proofErr w:type="gramEnd"/>
      <w:r>
        <w:t>48,:)</w:t>
      </w:r>
    </w:p>
    <w:p w14:paraId="72F8C940" w14:textId="77777777" w:rsidR="004A3B1C" w:rsidRDefault="004A3B1C" w:rsidP="004A3B1C">
      <w:pPr>
        <w:pStyle w:val="afff"/>
      </w:pPr>
      <w:r>
        <w:t>end</w:t>
      </w:r>
    </w:p>
    <w:p w14:paraId="4D4D8A8B" w14:textId="77777777" w:rsidR="004A3B1C" w:rsidRDefault="004A3B1C" w:rsidP="004A3B1C">
      <w:pPr>
        <w:pStyle w:val="afff"/>
      </w:pPr>
      <w:proofErr w:type="gramStart"/>
      <w:r>
        <w:t>arguments(</w:t>
      </w:r>
      <w:proofErr w:type="gramEnd"/>
      <w:r>
        <w:t>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r>
      <w:proofErr w:type="gramStart"/>
      <w:r>
        <w:t>RR(</w:t>
      </w:r>
      <w:proofErr w:type="gramEnd"/>
      <w:r>
        <w:t>1,1)</w:t>
      </w:r>
    </w:p>
    <w:p w14:paraId="4A490967" w14:textId="77777777" w:rsidR="004A3B1C" w:rsidRDefault="004A3B1C" w:rsidP="004A3B1C">
      <w:pPr>
        <w:pStyle w:val="afff"/>
      </w:pPr>
      <w:r>
        <w:t>end</w:t>
      </w:r>
    </w:p>
    <w:p w14:paraId="6EFAA435" w14:textId="6A04257C" w:rsidR="004A3B1C" w:rsidRDefault="004A3B1C" w:rsidP="004A3B1C">
      <w:pPr>
        <w:pStyle w:val="afff"/>
      </w:pPr>
      <w:r>
        <w:rPr>
          <w:rFonts w:hint="eastAsia"/>
        </w:rPr>
        <w:t>%</w:t>
      </w:r>
      <w:r>
        <w:rPr>
          <w:rFonts w:ascii="宋体" w:eastAsia="宋体" w:hAnsi="宋体" w:cs="宋体" w:hint="eastAsia"/>
        </w:rPr>
        <w:t>首先计算两个</w:t>
      </w:r>
      <w:r w:rsidR="00EC4DAE">
        <w:rPr>
          <w:rFonts w:ascii="宋体" w:eastAsia="宋体" w:hAnsi="宋体" w:cs="宋体" w:hint="eastAsia"/>
        </w:rPr>
        <w:t>训练单元</w:t>
      </w:r>
      <w:r>
        <w:rPr>
          <w:rFonts w:ascii="宋体" w:eastAsia="宋体" w:hAnsi="宋体" w:cs="宋体" w:hint="eastAsia"/>
        </w:rPr>
        <w:t>各自的细胞活跃性逻辑向量</w:t>
      </w:r>
    </w:p>
    <w:p w14:paraId="207A85C2" w14:textId="77777777" w:rsidR="004A3B1C" w:rsidRDefault="004A3B1C" w:rsidP="004A3B1C">
      <w:pPr>
        <w:pStyle w:val="afff"/>
      </w:pPr>
      <w:proofErr w:type="spellStart"/>
      <w:r>
        <w:t>TargetSession</w:t>
      </w:r>
      <w:proofErr w:type="spellEnd"/>
      <w:r>
        <w:t>=</w:t>
      </w:r>
      <w:proofErr w:type="spellStart"/>
      <w:proofErr w:type="gramStart"/>
      <w:r>
        <w:t>CellActive</w:t>
      </w:r>
      <w:proofErr w:type="spellEnd"/>
      <w:r>
        <w:t>(</w:t>
      </w:r>
      <w:proofErr w:type="spellStart"/>
      <w:proofErr w:type="gramEnd"/>
      <w:r>
        <w:t>TargetSession</w:t>
      </w:r>
      <w:proofErr w:type="spellEnd"/>
      <w:r>
        <w:t>);</w:t>
      </w:r>
    </w:p>
    <w:p w14:paraId="176A2ABC" w14:textId="77777777" w:rsidR="004A3B1C" w:rsidRDefault="004A3B1C" w:rsidP="004A3B1C">
      <w:pPr>
        <w:pStyle w:val="afff"/>
      </w:pPr>
      <w:proofErr w:type="spellStart"/>
      <w:r>
        <w:t>LearnedSession</w:t>
      </w:r>
      <w:proofErr w:type="spellEnd"/>
      <w:r>
        <w:t>=</w:t>
      </w:r>
      <w:proofErr w:type="spellStart"/>
      <w:proofErr w:type="gramStart"/>
      <w:r>
        <w:t>CellActive</w:t>
      </w:r>
      <w:proofErr w:type="spellEnd"/>
      <w:r>
        <w:t>(</w:t>
      </w:r>
      <w:proofErr w:type="spellStart"/>
      <w:proofErr w:type="gramEnd"/>
      <w:r>
        <w:t>LearnedSession</w:t>
      </w:r>
      <w:proofErr w:type="spellEnd"/>
      <w:r>
        <w:t>);</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proofErr w:type="spellStart"/>
      <w:r>
        <w:rPr>
          <w:rFonts w:hint="eastAsia"/>
        </w:rPr>
        <w:t>LearnedSession</w:t>
      </w:r>
      <w:proofErr w:type="spellEnd"/>
      <w:r>
        <w:rPr>
          <w:rFonts w:ascii="宋体" w:eastAsia="宋体" w:hAnsi="宋体" w:cs="宋体" w:hint="eastAsia"/>
        </w:rPr>
        <w:t>中活跃的细胞，计算它们在</w:t>
      </w:r>
      <w:proofErr w:type="spellStart"/>
      <w:r>
        <w:rPr>
          <w:rFonts w:hint="eastAsia"/>
        </w:rPr>
        <w:t>TargetSession</w:t>
      </w:r>
      <w:proofErr w:type="spellEnd"/>
      <w:r>
        <w:rPr>
          <w:rFonts w:ascii="宋体" w:eastAsia="宋体" w:hAnsi="宋体" w:cs="宋体" w:hint="eastAsia"/>
        </w:rPr>
        <w:t>中也被判定为活跃的比例</w:t>
      </w:r>
    </w:p>
    <w:p w14:paraId="6EFD03E5" w14:textId="77777777" w:rsidR="004A3B1C" w:rsidRDefault="004A3B1C" w:rsidP="004A3B1C">
      <w:pPr>
        <w:pStyle w:val="afff"/>
      </w:pPr>
      <w:r>
        <w:t>RR=</w:t>
      </w:r>
      <w:proofErr w:type="gramStart"/>
      <w:r>
        <w:t>mean(</w:t>
      </w:r>
      <w:proofErr w:type="spellStart"/>
      <w:proofErr w:type="gramEnd"/>
      <w:r>
        <w:t>TargetSession</w:t>
      </w:r>
      <w:proofErr w:type="spellEnd"/>
      <w:r>
        <w:t>(</w:t>
      </w:r>
      <w:proofErr w:type="spellStart"/>
      <w:r>
        <w:t>LearnedSession</w:t>
      </w:r>
      <w:proofErr w:type="spellEnd"/>
      <w:r>
        <w:t>));</w:t>
      </w:r>
    </w:p>
    <w:p w14:paraId="7B8B5150" w14:textId="77777777" w:rsidR="004A3B1C" w:rsidRDefault="004A3B1C" w:rsidP="004A3B1C">
      <w:pPr>
        <w:pStyle w:val="afff"/>
      </w:pPr>
      <w:r>
        <w:t>end</w:t>
      </w:r>
    </w:p>
    <w:p w14:paraId="5E2B2F3B" w14:textId="20712D4F" w:rsidR="004A6D51" w:rsidRDefault="00A75944" w:rsidP="004A6D51">
      <w:r>
        <w:rPr>
          <w:rFonts w:hint="eastAsia"/>
        </w:rPr>
        <w:t>训练单元</w:t>
      </w:r>
      <w:r w:rsidR="004A6D51" w:rsidRPr="004A6D51">
        <w:rPr>
          <w:rFonts w:hint="eastAsia"/>
        </w:rPr>
        <w:t>步，计算每个</w:t>
      </w:r>
      <w:r>
        <w:rPr>
          <w:rFonts w:hint="eastAsia"/>
        </w:rPr>
        <w:t>训练单元</w:t>
      </w:r>
      <w:r w:rsidR="004A6D51" w:rsidRPr="004A6D51">
        <w:rPr>
          <w:rFonts w:hint="eastAsia"/>
        </w:rPr>
        <w:t>到下一个</w:t>
      </w:r>
      <w:r>
        <w:rPr>
          <w:rFonts w:hint="eastAsia"/>
        </w:rPr>
        <w:t>训练单元</w:t>
      </w:r>
      <w:r w:rsidR="004A6D51" w:rsidRPr="004A6D51">
        <w:rPr>
          <w:rFonts w:hint="eastAsia"/>
        </w:rPr>
        <w:t>的</w:t>
      </w:r>
      <w:r w:rsidR="00AC04F9">
        <w:rPr>
          <w:rFonts w:hint="eastAsia"/>
        </w:rPr>
        <w:t>hit rate</w:t>
      </w:r>
      <w:r w:rsidR="004A6D51" w:rsidRPr="004A6D51">
        <w:rPr>
          <w:rFonts w:hint="eastAsia"/>
        </w:rPr>
        <w:t>变化量</w:t>
      </w:r>
      <w:r w:rsidR="004A6D51">
        <w:rPr>
          <w:rFonts w:hint="eastAsia"/>
        </w:rPr>
        <w:t>：</w:t>
      </w:r>
    </w:p>
    <w:p w14:paraId="39BFD5A8" w14:textId="77777777" w:rsidR="004A6D51" w:rsidRDefault="004A6D51" w:rsidP="004A6D51">
      <w:pPr>
        <w:pStyle w:val="afff"/>
      </w:pPr>
      <w:r>
        <w:t>function DN=</w:t>
      </w:r>
      <w:proofErr w:type="spellStart"/>
      <w:proofErr w:type="gramStart"/>
      <w:r>
        <w:t>DeltaNext</w:t>
      </w:r>
      <w:proofErr w:type="spellEnd"/>
      <w:r>
        <w:t>(</w:t>
      </w:r>
      <w:proofErr w:type="gramEnd"/>
      <w:r>
        <w:t>Performance)</w:t>
      </w:r>
    </w:p>
    <w:p w14:paraId="0F74651A" w14:textId="77777777" w:rsidR="004A6D51" w:rsidRDefault="004A6D51" w:rsidP="004A6D51">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F574C77" w14:textId="77777777" w:rsidR="004A6D51" w:rsidRDefault="004A6D51" w:rsidP="004A6D51">
      <w:pPr>
        <w:pStyle w:val="afff"/>
      </w:pPr>
      <w:proofErr w:type="gramStart"/>
      <w:r>
        <w:t>arguments(</w:t>
      </w:r>
      <w:proofErr w:type="gramEnd"/>
      <w:r>
        <w:t>Input)</w:t>
      </w:r>
    </w:p>
    <w:p w14:paraId="531D7002" w14:textId="35E774F9" w:rsidR="004A6D51" w:rsidRDefault="004A6D51" w:rsidP="004A6D51">
      <w:pPr>
        <w:pStyle w:val="afff"/>
      </w:pPr>
      <w:r>
        <w:rPr>
          <w:rFonts w:hint="eastAsia"/>
        </w:rPr>
        <w:tab/>
        <w:t>%</w:t>
      </w:r>
      <w:r>
        <w:rPr>
          <w:rFonts w:ascii="宋体" w:eastAsia="宋体" w:hAnsi="宋体" w:cs="宋体" w:hint="eastAsia"/>
        </w:rPr>
        <w:t>输入数据是一只鼠按时间顺序排列的所有</w:t>
      </w:r>
      <w:r w:rsidR="00A75944">
        <w:rPr>
          <w:rFonts w:ascii="宋体" w:eastAsia="宋体" w:hAnsi="宋体" w:cs="宋体" w:hint="eastAsia"/>
        </w:rPr>
        <w:t>训练单元</w:t>
      </w:r>
      <w:r w:rsidR="00AC04F9">
        <w:rPr>
          <w:rFonts w:ascii="宋体" w:eastAsia="宋体" w:hAnsi="宋体" w:cs="宋体" w:hint="eastAsia"/>
        </w:rPr>
        <w:t>hit rate</w:t>
      </w:r>
    </w:p>
    <w:p w14:paraId="2B5EE374" w14:textId="77777777" w:rsidR="004A6D51" w:rsidRDefault="004A6D51" w:rsidP="004A6D51">
      <w:pPr>
        <w:pStyle w:val="afff"/>
      </w:pPr>
      <w:r>
        <w:tab/>
        <w:t>Performance</w:t>
      </w:r>
      <w:proofErr w:type="gramStart"/>
      <w:r>
        <w:t>(:,</w:t>
      </w:r>
      <w:proofErr w:type="gramEnd"/>
      <w:r>
        <w:t>1)</w:t>
      </w:r>
    </w:p>
    <w:p w14:paraId="7248B41A" w14:textId="77777777" w:rsidR="004A6D51" w:rsidRDefault="004A6D51" w:rsidP="004A6D51">
      <w:pPr>
        <w:pStyle w:val="afff"/>
      </w:pPr>
      <w:r>
        <w:t>end</w:t>
      </w:r>
    </w:p>
    <w:p w14:paraId="6A3236EA" w14:textId="77777777" w:rsidR="004A6D51" w:rsidRDefault="004A6D51" w:rsidP="004A6D51">
      <w:pPr>
        <w:pStyle w:val="afff"/>
      </w:pPr>
      <w:proofErr w:type="gramStart"/>
      <w:r>
        <w:t>arguments(</w:t>
      </w:r>
      <w:proofErr w:type="gramEnd"/>
      <w:r>
        <w:t>Output)</w:t>
      </w:r>
    </w:p>
    <w:p w14:paraId="23719763" w14:textId="77777777" w:rsidR="004A6D51" w:rsidRDefault="004A6D51" w:rsidP="004A6D51">
      <w:pPr>
        <w:pStyle w:val="afff"/>
      </w:pPr>
      <w:r>
        <w:rPr>
          <w:rFonts w:hint="eastAsia"/>
        </w:rPr>
        <w:tab/>
        <w:t>%</w:t>
      </w:r>
      <w:r>
        <w:rPr>
          <w:rFonts w:ascii="宋体" w:eastAsia="宋体" w:hAnsi="宋体" w:cs="宋体" w:hint="eastAsia"/>
        </w:rPr>
        <w:t>输出数据是每步增量</w:t>
      </w:r>
    </w:p>
    <w:p w14:paraId="57C9656A" w14:textId="77777777" w:rsidR="004A6D51" w:rsidRDefault="004A6D51" w:rsidP="004A6D51">
      <w:pPr>
        <w:pStyle w:val="afff"/>
      </w:pPr>
      <w:r>
        <w:tab/>
        <w:t>DN</w:t>
      </w:r>
      <w:proofErr w:type="gramStart"/>
      <w:r>
        <w:t>(:,</w:t>
      </w:r>
      <w:proofErr w:type="gramEnd"/>
      <w:r>
        <w:t>1)</w:t>
      </w:r>
    </w:p>
    <w:p w14:paraId="6444730A" w14:textId="77777777" w:rsidR="004A6D51" w:rsidRDefault="004A6D51" w:rsidP="004A6D51">
      <w:pPr>
        <w:pStyle w:val="afff"/>
      </w:pPr>
      <w:r>
        <w:t>end</w:t>
      </w:r>
    </w:p>
    <w:p w14:paraId="30FE372D" w14:textId="77777777" w:rsidR="004A6D51" w:rsidRDefault="004A6D51" w:rsidP="004A6D51">
      <w:pPr>
        <w:pStyle w:val="afff"/>
      </w:pPr>
      <w:r>
        <w:rPr>
          <w:rFonts w:hint="eastAsia"/>
        </w:rPr>
        <w:t>%</w:t>
      </w:r>
      <w:r>
        <w:rPr>
          <w:rFonts w:ascii="宋体" w:eastAsia="宋体" w:hAnsi="宋体" w:cs="宋体" w:hint="eastAsia"/>
        </w:rPr>
        <w:t>排除天地板效应后，计算每步差分</w:t>
      </w:r>
    </w:p>
    <w:p w14:paraId="23978C72" w14:textId="77777777" w:rsidR="004A6D51" w:rsidRDefault="004A6D51" w:rsidP="004A6D51">
      <w:pPr>
        <w:pStyle w:val="afff"/>
      </w:pPr>
      <w:r>
        <w:t>DN=</w:t>
      </w:r>
      <w:proofErr w:type="gramStart"/>
      <w:r>
        <w:t>diff(</w:t>
      </w:r>
      <w:proofErr w:type="gramEnd"/>
      <w:r>
        <w:t>Performance(</w:t>
      </w:r>
      <w:proofErr w:type="spellStart"/>
      <w:r>
        <w:t>ExcludeCeilingFloor</w:t>
      </w:r>
      <w:proofErr w:type="spellEnd"/>
      <w:r>
        <w:t>(Performance)));</w:t>
      </w:r>
    </w:p>
    <w:p w14:paraId="07F3B5C1" w14:textId="77777777" w:rsidR="004A6D51" w:rsidRDefault="004A6D51" w:rsidP="004A6D51">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w:t>
      </w:r>
      <w:proofErr w:type="spellStart"/>
      <w:proofErr w:type="gramStart"/>
      <w:r w:rsidRPr="003F5D03">
        <w:rPr>
          <w:rFonts w:eastAsiaTheme="minorEastAsia"/>
        </w:rPr>
        <w:t>RelativeDivergence</w:t>
      </w:r>
      <w:proofErr w:type="spellEnd"/>
      <w:r w:rsidRPr="003F5D03">
        <w:rPr>
          <w:rFonts w:eastAsiaTheme="minorEastAsia"/>
        </w:rPr>
        <w:t>(</w:t>
      </w:r>
      <w:proofErr w:type="gramEnd"/>
      <w:r w:rsidRPr="003F5D03">
        <w:rPr>
          <w:rFonts w:eastAsiaTheme="minorEastAsia"/>
        </w:rPr>
        <w:t>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1B59D4B2" w:rsidR="003F5D03" w:rsidRPr="003F5D03" w:rsidRDefault="00CC6F8D" w:rsidP="003F5D03">
      <w:pPr>
        <w:pStyle w:val="afff"/>
        <w:rPr>
          <w:rFonts w:eastAsiaTheme="minorEastAsia"/>
        </w:rPr>
      </w:pPr>
      <w:r w:rsidRPr="00CC6F8D">
        <w:rPr>
          <w:rFonts w:eastAsiaTheme="minorEastAsia"/>
        </w:rPr>
        <w:tab/>
        <w:t>%</w:t>
      </w:r>
      <w:r w:rsidRPr="00CC6F8D">
        <w:rPr>
          <w:rFonts w:eastAsiaTheme="minorEastAsia" w:hint="eastAsia"/>
        </w:rPr>
        <w:t>假设输入数据是（细胞×时间×</w:t>
      </w:r>
      <w:r w:rsidR="00AC04F9">
        <w:rPr>
          <w:rFonts w:eastAsiaTheme="minorEastAsia" w:hint="eastAsia"/>
        </w:rPr>
        <w:t xml:space="preserve"> trial </w:t>
      </w:r>
      <w:r w:rsidRPr="00CC6F8D">
        <w:rPr>
          <w:rFonts w:eastAsiaTheme="minorEastAsia" w:hint="eastAsia"/>
        </w:rPr>
        <w:t>）的张量。每个</w:t>
      </w:r>
      <w:r w:rsidR="00AC04F9">
        <w:rPr>
          <w:rFonts w:eastAsiaTheme="minorEastAsia" w:hint="eastAsia"/>
        </w:rPr>
        <w:t xml:space="preserve"> trial </w:t>
      </w:r>
      <w:r w:rsidRPr="00CC6F8D">
        <w:rPr>
          <w:rFonts w:eastAsiaTheme="minorEastAsia" w:hint="eastAsia"/>
        </w:rPr>
        <w:t>取线索前</w:t>
      </w:r>
      <w:r w:rsidRPr="00CC6F8D">
        <w:rPr>
          <w:rFonts w:eastAsiaTheme="minorEastAsia"/>
        </w:rPr>
        <w:t>3s</w:t>
      </w:r>
      <w:r w:rsidRPr="00CC6F8D">
        <w:rPr>
          <w:rFonts w:eastAsiaTheme="minorEastAsia" w:hint="eastAsia"/>
        </w:rPr>
        <w:t>到后</w:t>
      </w:r>
      <w:r w:rsidRPr="00CC6F8D">
        <w:rPr>
          <w:rFonts w:eastAsiaTheme="minorEastAsia"/>
        </w:rPr>
        <w:t>3s</w:t>
      </w:r>
      <w:r w:rsidRPr="00CC6F8D">
        <w:rPr>
          <w:rFonts w:eastAsiaTheme="minorEastAsia" w:hint="eastAsia"/>
        </w:rPr>
        <w:t>，一共</w:t>
      </w:r>
      <w:r w:rsidRPr="00CC6F8D">
        <w:rPr>
          <w:rFonts w:eastAsiaTheme="minorEastAsia"/>
        </w:rPr>
        <w:t>6s</w:t>
      </w:r>
      <w:r w:rsidRPr="00CC6F8D">
        <w:rPr>
          <w:rFonts w:eastAsiaTheme="minorEastAsia" w:hint="eastAsia"/>
        </w:rPr>
        <w:t>，采样率</w:t>
      </w:r>
      <w:r w:rsidRPr="00CC6F8D">
        <w:rPr>
          <w:rFonts w:eastAsiaTheme="minorEastAsia"/>
        </w:rPr>
        <w:t>8</w:t>
      </w:r>
      <w:r w:rsidRPr="00CC6F8D">
        <w:rPr>
          <w:rFonts w:ascii="Segoe UI Symbol" w:eastAsia="Segoe UI Symbol" w:hAnsi="Segoe UI Symbol" w:cs="Segoe UI Symbol" w:hint="eastAsia"/>
        </w:rPr>
        <w:t>㎐</w:t>
      </w:r>
      <w:r w:rsidRPr="00CC6F8D">
        <w:rPr>
          <w:rFonts w:ascii="等线" w:eastAsia="等线" w:hAnsi="等线" w:cs="等线" w:hint="eastAsia"/>
        </w:rPr>
        <w:t>，因此时间轴有</w:t>
      </w:r>
      <w:r w:rsidRPr="00CC6F8D">
        <w:rPr>
          <w:rFonts w:eastAsiaTheme="minorEastAsia"/>
        </w:rPr>
        <w:t>48</w:t>
      </w:r>
      <w:r w:rsidRPr="00CC6F8D">
        <w:rPr>
          <w:rFonts w:eastAsiaTheme="minorEastAsia" w:hint="eastAsia"/>
        </w:rPr>
        <w:t>个</w:t>
      </w:r>
      <w:r w:rsidR="003F5D03" w:rsidRPr="003F5D03">
        <w:rPr>
          <w:rFonts w:eastAsiaTheme="minorEastAsia" w:hint="eastAsia"/>
        </w:rPr>
        <w:t>点</w:t>
      </w:r>
    </w:p>
    <w:p w14:paraId="4302A9BF" w14:textId="77777777" w:rsidR="003F5D03" w:rsidRPr="003F5D03" w:rsidRDefault="003F5D03" w:rsidP="003F5D03">
      <w:pPr>
        <w:pStyle w:val="afff"/>
        <w:rPr>
          <w:rFonts w:eastAsiaTheme="minorEastAsia"/>
        </w:rPr>
      </w:pPr>
      <w:r w:rsidRPr="003F5D03">
        <w:rPr>
          <w:rFonts w:eastAsiaTheme="minorEastAsia"/>
        </w:rPr>
        <w:tab/>
        <w:t>Data</w:t>
      </w:r>
      <w:proofErr w:type="gramStart"/>
      <w:r w:rsidRPr="003F5D03">
        <w:rPr>
          <w:rFonts w:eastAsiaTheme="minorEastAsia"/>
        </w:rPr>
        <w:t>(:,</w:t>
      </w:r>
      <w:proofErr w:type="gramEnd"/>
      <w:r w:rsidRPr="003F5D03">
        <w:rPr>
          <w:rFonts w:eastAsiaTheme="minorEastAsia"/>
        </w:rPr>
        <w:t>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r>
      <w:proofErr w:type="gramStart"/>
      <w:r w:rsidRPr="003F5D03">
        <w:rPr>
          <w:rFonts w:eastAsiaTheme="minorEastAsia"/>
        </w:rPr>
        <w:t>RD(</w:t>
      </w:r>
      <w:proofErr w:type="gramEnd"/>
      <w:r w:rsidRPr="003F5D03">
        <w:rPr>
          <w:rFonts w:eastAsiaTheme="minorEastAsia"/>
        </w:rPr>
        <w:t>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w:t>
      </w:r>
      <w:proofErr w:type="spellStart"/>
      <w:proofErr w:type="gramStart"/>
      <w:r w:rsidRPr="003F5D03">
        <w:rPr>
          <w:rFonts w:eastAsiaTheme="minorEastAsia"/>
        </w:rPr>
        <w:t>ZScore</w:t>
      </w:r>
      <w:proofErr w:type="spellEnd"/>
      <w:r w:rsidRPr="003F5D03">
        <w:rPr>
          <w:rFonts w:eastAsiaTheme="minorEastAsia"/>
        </w:rPr>
        <w:t>(</w:t>
      </w:r>
      <w:proofErr w:type="gramEnd"/>
      <w:r w:rsidRPr="003F5D03">
        <w:rPr>
          <w:rFonts w:eastAsiaTheme="minorEastAsia"/>
        </w:rPr>
        <w:t>Data);</w:t>
      </w:r>
    </w:p>
    <w:p w14:paraId="51E984AE" w14:textId="499CD460"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首先对每个</w:t>
      </w:r>
      <w:r w:rsidR="00AC04F9">
        <w:rPr>
          <w:rFonts w:eastAsiaTheme="minorEastAsia" w:hint="eastAsia"/>
        </w:rPr>
        <w:t xml:space="preserve"> trial </w:t>
      </w:r>
      <w:r w:rsidRPr="00CC6F8D">
        <w:rPr>
          <w:rFonts w:eastAsiaTheme="minorEastAsia" w:hint="eastAsia"/>
        </w:rPr>
        <w:t>做</w:t>
      </w:r>
      <w:r w:rsidRPr="00CC6F8D">
        <w:rPr>
          <w:rFonts w:eastAsiaTheme="minorEastAsia" w:hint="eastAsia"/>
        </w:rPr>
        <w:t>z-score</w:t>
      </w:r>
      <w:r w:rsidRPr="00CC6F8D">
        <w:rPr>
          <w:rFonts w:eastAsiaTheme="minorEastAsia" w:hint="eastAsia"/>
        </w:rPr>
        <w:t>标准化</w:t>
      </w:r>
    </w:p>
    <w:p w14:paraId="0693DB49" w14:textId="77777777" w:rsidR="00CC6F8D" w:rsidRPr="00CC6F8D" w:rsidRDefault="00CC6F8D" w:rsidP="00CC6F8D">
      <w:pPr>
        <w:pStyle w:val="afff"/>
        <w:rPr>
          <w:rFonts w:eastAsiaTheme="minorEastAsia"/>
        </w:rPr>
      </w:pPr>
    </w:p>
    <w:p w14:paraId="71502B5A" w14:textId="77777777" w:rsidR="00CC6F8D" w:rsidRPr="00CC6F8D" w:rsidRDefault="00CC6F8D" w:rsidP="00CC6F8D">
      <w:pPr>
        <w:pStyle w:val="afff"/>
        <w:rPr>
          <w:rFonts w:eastAsiaTheme="minorEastAsia"/>
        </w:rPr>
      </w:pPr>
      <w:r w:rsidRPr="00CC6F8D">
        <w:rPr>
          <w:rFonts w:eastAsiaTheme="minorEastAsia"/>
        </w:rPr>
        <w:t>Data=</w:t>
      </w:r>
      <w:proofErr w:type="gramStart"/>
      <w:r w:rsidRPr="00CC6F8D">
        <w:rPr>
          <w:rFonts w:eastAsiaTheme="minorEastAsia"/>
        </w:rPr>
        <w:t>squeeze(</w:t>
      </w:r>
      <w:proofErr w:type="gramEnd"/>
      <w:r w:rsidRPr="00CC6F8D">
        <w:rPr>
          <w:rFonts w:eastAsiaTheme="minorEastAsia"/>
        </w:rPr>
        <w:t>Data(:,32,:));</w:t>
      </w:r>
    </w:p>
    <w:p w14:paraId="2B9BFF80" w14:textId="41EE8362"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取线索后</w:t>
      </w:r>
      <w:r w:rsidRPr="00CC6F8D">
        <w:rPr>
          <w:rFonts w:eastAsiaTheme="minorEastAsia" w:hint="eastAsia"/>
        </w:rPr>
        <w:t>1s</w:t>
      </w:r>
      <w:r w:rsidRPr="00CC6F8D">
        <w:rPr>
          <w:rFonts w:eastAsiaTheme="minorEastAsia" w:hint="eastAsia"/>
        </w:rPr>
        <w:t>（即第</w:t>
      </w:r>
      <w:r w:rsidRPr="00CC6F8D">
        <w:rPr>
          <w:rFonts w:eastAsiaTheme="minorEastAsia" w:hint="eastAsia"/>
        </w:rPr>
        <w:t>32</w:t>
      </w:r>
      <w:r w:rsidRPr="00CC6F8D">
        <w:rPr>
          <w:rFonts w:eastAsiaTheme="minorEastAsia" w:hint="eastAsia"/>
        </w:rPr>
        <w:t>个时间点）的细胞×</w:t>
      </w:r>
      <w:r w:rsidR="00AC04F9">
        <w:rPr>
          <w:rFonts w:eastAsiaTheme="minorEastAsia" w:hint="eastAsia"/>
        </w:rPr>
        <w:t xml:space="preserve"> trial </w:t>
      </w:r>
      <w:r w:rsidRPr="00CC6F8D">
        <w:rPr>
          <w:rFonts w:eastAsiaTheme="minorEastAsia" w:hint="eastAsia"/>
        </w:rPr>
        <w:t>矩阵</w:t>
      </w:r>
    </w:p>
    <w:p w14:paraId="1AA5A93E" w14:textId="77777777" w:rsidR="00CC6F8D" w:rsidRPr="00CC6F8D" w:rsidRDefault="00CC6F8D" w:rsidP="00CC6F8D">
      <w:pPr>
        <w:pStyle w:val="afff"/>
        <w:rPr>
          <w:rFonts w:eastAsiaTheme="minorEastAsia"/>
        </w:rPr>
      </w:pPr>
    </w:p>
    <w:p w14:paraId="605A7DE6" w14:textId="77777777" w:rsidR="00CC6F8D" w:rsidRPr="00CC6F8D" w:rsidRDefault="00CC6F8D" w:rsidP="00CC6F8D">
      <w:pPr>
        <w:pStyle w:val="afff"/>
        <w:rPr>
          <w:rFonts w:eastAsiaTheme="minorEastAsia"/>
        </w:rPr>
      </w:pPr>
      <w:proofErr w:type="spellStart"/>
      <w:r w:rsidRPr="00CC6F8D">
        <w:rPr>
          <w:rFonts w:eastAsiaTheme="minorEastAsia"/>
        </w:rPr>
        <w:t>AbsoluteDivergence</w:t>
      </w:r>
      <w:proofErr w:type="spellEnd"/>
      <w:r w:rsidRPr="00CC6F8D">
        <w:rPr>
          <w:rFonts w:eastAsiaTheme="minorEastAsia"/>
        </w:rPr>
        <w:t>=sqrt(mean(</w:t>
      </w:r>
      <w:proofErr w:type="gramStart"/>
      <w:r w:rsidRPr="00CC6F8D">
        <w:rPr>
          <w:rFonts w:eastAsiaTheme="minorEastAsia"/>
        </w:rPr>
        <w:t>var(</w:t>
      </w:r>
      <w:proofErr w:type="gramEnd"/>
      <w:r w:rsidRPr="00CC6F8D">
        <w:rPr>
          <w:rFonts w:eastAsiaTheme="minorEastAsia"/>
        </w:rPr>
        <w:t>Data,[],2),1));</w:t>
      </w:r>
    </w:p>
    <w:p w14:paraId="0A9CBA3F" w14:textId="21035126"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先对每个细胞计算</w:t>
      </w:r>
      <w:r w:rsidR="00AC04F9">
        <w:rPr>
          <w:rFonts w:eastAsiaTheme="minorEastAsia" w:hint="eastAsia"/>
        </w:rPr>
        <w:t xml:space="preserve"> trial </w:t>
      </w:r>
      <w:r w:rsidRPr="00CC6F8D">
        <w:rPr>
          <w:rFonts w:eastAsiaTheme="minorEastAsia" w:hint="eastAsia"/>
        </w:rPr>
        <w:t>间方差，再对细胞</w:t>
      </w:r>
      <w:proofErr w:type="gramStart"/>
      <w:r w:rsidRPr="00CC6F8D">
        <w:rPr>
          <w:rFonts w:eastAsiaTheme="minorEastAsia" w:hint="eastAsia"/>
        </w:rPr>
        <w:t>求平均并</w:t>
      </w:r>
      <w:proofErr w:type="gramEnd"/>
      <w:r w:rsidRPr="00CC6F8D">
        <w:rPr>
          <w:rFonts w:eastAsiaTheme="minorEastAsia" w:hint="eastAsia"/>
        </w:rPr>
        <w:t>开方，得到绝对散度</w:t>
      </w:r>
    </w:p>
    <w:p w14:paraId="39A1C69F" w14:textId="77777777" w:rsidR="00CC6F8D" w:rsidRPr="00CC6F8D" w:rsidRDefault="00CC6F8D" w:rsidP="00CC6F8D">
      <w:pPr>
        <w:pStyle w:val="afff"/>
        <w:rPr>
          <w:rFonts w:eastAsiaTheme="minorEastAsia"/>
        </w:rPr>
      </w:pPr>
    </w:p>
    <w:p w14:paraId="0E4DA366" w14:textId="77777777" w:rsidR="00CC6F8D" w:rsidRPr="00CC6F8D" w:rsidRDefault="00CC6F8D" w:rsidP="00CC6F8D">
      <w:pPr>
        <w:pStyle w:val="afff"/>
        <w:rPr>
          <w:rFonts w:eastAsiaTheme="minorEastAsia"/>
        </w:rPr>
      </w:pPr>
      <w:r w:rsidRPr="00CC6F8D">
        <w:rPr>
          <w:rFonts w:eastAsiaTheme="minorEastAsia"/>
        </w:rPr>
        <w:t>RD=</w:t>
      </w:r>
      <w:proofErr w:type="spellStart"/>
      <w:r w:rsidRPr="00CC6F8D">
        <w:rPr>
          <w:rFonts w:eastAsiaTheme="minorEastAsia"/>
        </w:rPr>
        <w:t>AbsoluteDivergence</w:t>
      </w:r>
      <w:proofErr w:type="spellEnd"/>
      <w:r w:rsidRPr="00CC6F8D">
        <w:rPr>
          <w:rFonts w:eastAsiaTheme="minorEastAsia"/>
        </w:rPr>
        <w:t>/norm(</w:t>
      </w:r>
      <w:proofErr w:type="gramStart"/>
      <w:r w:rsidRPr="00CC6F8D">
        <w:rPr>
          <w:rFonts w:eastAsiaTheme="minorEastAsia"/>
        </w:rPr>
        <w:t>mean(</w:t>
      </w:r>
      <w:proofErr w:type="gramEnd"/>
      <w:r w:rsidRPr="00CC6F8D">
        <w:rPr>
          <w:rFonts w:eastAsiaTheme="minorEastAsia"/>
        </w:rPr>
        <w:t>Data,2));</w:t>
      </w:r>
    </w:p>
    <w:p w14:paraId="08998687" w14:textId="7CCF3BEC" w:rsidR="003F5D03" w:rsidRPr="003F5D03"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再除以所有</w:t>
      </w:r>
      <w:r w:rsidR="00AC04F9">
        <w:rPr>
          <w:rFonts w:eastAsiaTheme="minorEastAsia" w:hint="eastAsia"/>
        </w:rPr>
        <w:t xml:space="preserve"> trial </w:t>
      </w:r>
      <w:r w:rsidRPr="00CC6F8D">
        <w:rPr>
          <w:rFonts w:eastAsiaTheme="minorEastAsia" w:hint="eastAsia"/>
        </w:rPr>
        <w:t>质心到原点的距离，得到相对发散</w:t>
      </w:r>
      <w:r w:rsidR="003F5D03" w:rsidRPr="003F5D03">
        <w:rPr>
          <w:rFonts w:eastAsiaTheme="minorEastAsia" w:hint="eastAsia"/>
        </w:rPr>
        <w:t>度</w:t>
      </w:r>
    </w:p>
    <w:p w14:paraId="037FE72D" w14:textId="58F072FE" w:rsidR="004A3B1C" w:rsidRDefault="003F5D03" w:rsidP="003F5D03">
      <w:pPr>
        <w:pStyle w:val="afff"/>
      </w:pPr>
      <w:r w:rsidRPr="003F5D03">
        <w:rPr>
          <w:rFonts w:eastAsiaTheme="minorEastAsia"/>
        </w:rP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w:t>
      </w:r>
      <w:proofErr w:type="spellStart"/>
      <w:proofErr w:type="gramStart"/>
      <w:r>
        <w:t>ResponseHeterogeneity</w:t>
      </w:r>
      <w:proofErr w:type="spellEnd"/>
      <w:r>
        <w:t>(</w:t>
      </w:r>
      <w:proofErr w:type="gramEnd"/>
      <w:r>
        <w:t>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1E8A993E" w:rsidR="003F5D03" w:rsidRDefault="00CC6F8D" w:rsidP="003F5D03">
      <w:pPr>
        <w:pStyle w:val="afff"/>
      </w:pPr>
      <w:r w:rsidRPr="00CC6F8D">
        <w:tab/>
        <w:t>%</w:t>
      </w:r>
      <w:r w:rsidRPr="00CC6F8D">
        <w:rPr>
          <w:rFonts w:ascii="宋体" w:eastAsia="宋体" w:hAnsi="宋体" w:cs="宋体" w:hint="eastAsia"/>
        </w:rPr>
        <w:t>假设输入数据是（细胞</w:t>
      </w:r>
      <w:r w:rsidRPr="00CC6F8D">
        <w:rPr>
          <w:rFonts w:cs="Consolas"/>
        </w:rPr>
        <w:t>×</w:t>
      </w:r>
      <w:r w:rsidRPr="00CC6F8D">
        <w:rPr>
          <w:rFonts w:ascii="宋体" w:eastAsia="宋体" w:hAnsi="宋体" w:cs="宋体" w:hint="eastAsia"/>
        </w:rPr>
        <w:t>时间</w:t>
      </w:r>
      <w:r w:rsidRPr="00CC6F8D">
        <w:rPr>
          <w:rFonts w:cs="Consolas"/>
        </w:rPr>
        <w:t>×</w:t>
      </w:r>
      <w:r w:rsidR="00AC04F9">
        <w:rPr>
          <w:rFonts w:ascii="宋体" w:eastAsia="宋体" w:hAnsi="宋体" w:cs="宋体" w:hint="eastAsia"/>
        </w:rPr>
        <w:t xml:space="preserve"> trial </w:t>
      </w:r>
      <w:r w:rsidRPr="00CC6F8D">
        <w:rPr>
          <w:rFonts w:ascii="宋体" w:eastAsia="宋体" w:hAnsi="宋体" w:cs="宋体" w:hint="eastAsia"/>
        </w:rPr>
        <w:t>）的张量。每个</w:t>
      </w:r>
      <w:r w:rsidR="00AC04F9">
        <w:rPr>
          <w:rFonts w:ascii="宋体" w:eastAsia="宋体" w:hAnsi="宋体" w:cs="宋体" w:hint="eastAsia"/>
        </w:rPr>
        <w:t xml:space="preserve"> trial </w:t>
      </w:r>
      <w:r w:rsidRPr="00CC6F8D">
        <w:rPr>
          <w:rFonts w:ascii="宋体" w:eastAsia="宋体" w:hAnsi="宋体" w:cs="宋体" w:hint="eastAsia"/>
        </w:rPr>
        <w:t>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3F5D03">
        <w:rPr>
          <w:rFonts w:ascii="宋体" w:eastAsia="宋体" w:hAnsi="宋体" w:cs="宋体" w:hint="eastAsia"/>
        </w:rPr>
        <w:t>点</w:t>
      </w:r>
    </w:p>
    <w:p w14:paraId="170FE807" w14:textId="77777777" w:rsidR="003F5D03" w:rsidRDefault="003F5D03" w:rsidP="003F5D03">
      <w:pPr>
        <w:pStyle w:val="afff"/>
      </w:pPr>
      <w:r>
        <w:tab/>
        <w:t>Data</w:t>
      </w:r>
      <w:proofErr w:type="gramStart"/>
      <w:r>
        <w:t>(:,</w:t>
      </w:r>
      <w:proofErr w:type="gramEnd"/>
      <w:r>
        <w:t>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r>
      <w:proofErr w:type="gramStart"/>
      <w:r>
        <w:t>RH(</w:t>
      </w:r>
      <w:proofErr w:type="gramEnd"/>
      <w:r>
        <w:t>1,1)</w:t>
      </w:r>
    </w:p>
    <w:p w14:paraId="1C768E47" w14:textId="77777777" w:rsidR="003F5D03" w:rsidRDefault="003F5D03" w:rsidP="003F5D03">
      <w:pPr>
        <w:pStyle w:val="afff"/>
      </w:pPr>
      <w:r>
        <w:t>end</w:t>
      </w:r>
    </w:p>
    <w:p w14:paraId="0B3CFC68" w14:textId="77777777" w:rsidR="003F5D03" w:rsidRDefault="003F5D03" w:rsidP="003F5D03">
      <w:pPr>
        <w:pStyle w:val="afff"/>
      </w:pPr>
      <w:r>
        <w:t>Data=</w:t>
      </w:r>
      <w:proofErr w:type="spellStart"/>
      <w:proofErr w:type="gramStart"/>
      <w:r>
        <w:t>ZScore</w:t>
      </w:r>
      <w:proofErr w:type="spellEnd"/>
      <w:r>
        <w:t>(</w:t>
      </w:r>
      <w:proofErr w:type="gramEnd"/>
      <w:r>
        <w:t>Data);</w:t>
      </w:r>
    </w:p>
    <w:p w14:paraId="086E0817" w14:textId="2A9957C5" w:rsidR="00CC6F8D" w:rsidRDefault="00CC6F8D" w:rsidP="00CC6F8D">
      <w:pPr>
        <w:pStyle w:val="afff"/>
      </w:pPr>
      <w:r>
        <w:rPr>
          <w:rFonts w:hint="eastAsia"/>
        </w:rPr>
        <w:t>%</w:t>
      </w:r>
      <w:r>
        <w:rPr>
          <w:rFonts w:ascii="宋体" w:eastAsia="宋体" w:hAnsi="宋体" w:cs="宋体" w:hint="eastAsia"/>
        </w:rPr>
        <w:t>首先对每个</w:t>
      </w:r>
      <w:r w:rsidR="00AC04F9">
        <w:rPr>
          <w:rFonts w:ascii="宋体" w:eastAsia="宋体" w:hAnsi="宋体" w:cs="宋体" w:hint="eastAsia"/>
        </w:rPr>
        <w:t xml:space="preserve"> trial </w:t>
      </w:r>
      <w:r>
        <w:rPr>
          <w:rFonts w:ascii="宋体" w:eastAsia="宋体" w:hAnsi="宋体" w:cs="宋体" w:hint="eastAsia"/>
        </w:rPr>
        <w:t>做</w:t>
      </w:r>
      <w:r>
        <w:rPr>
          <w:rFonts w:hint="eastAsia"/>
        </w:rPr>
        <w:t>z-score</w:t>
      </w:r>
      <w:r>
        <w:rPr>
          <w:rFonts w:ascii="宋体" w:eastAsia="宋体" w:hAnsi="宋体" w:cs="宋体" w:hint="eastAsia"/>
        </w:rPr>
        <w:t>标准化</w:t>
      </w:r>
    </w:p>
    <w:p w14:paraId="00390E6F" w14:textId="77777777" w:rsidR="00CC6F8D" w:rsidRDefault="00CC6F8D" w:rsidP="00CC6F8D">
      <w:pPr>
        <w:pStyle w:val="afff"/>
      </w:pPr>
    </w:p>
    <w:p w14:paraId="27EB7505" w14:textId="77777777" w:rsidR="00CC6F8D" w:rsidRDefault="00CC6F8D" w:rsidP="00CC6F8D">
      <w:pPr>
        <w:pStyle w:val="afff"/>
      </w:pPr>
      <w:r>
        <w:t>Data=</w:t>
      </w:r>
      <w:proofErr w:type="gramStart"/>
      <w:r>
        <w:t>mean(</w:t>
      </w:r>
      <w:proofErr w:type="gramEnd"/>
      <w:r>
        <w:t>Data(:,32,:),3);</w:t>
      </w:r>
    </w:p>
    <w:p w14:paraId="4E92B791" w14:textId="4FD74C05" w:rsidR="003F5D03" w:rsidRDefault="00CC6F8D" w:rsidP="00CC6F8D">
      <w:pPr>
        <w:pStyle w:val="afff"/>
      </w:pPr>
      <w:r>
        <w:rPr>
          <w:rFonts w:hint="eastAsia"/>
        </w:rPr>
        <w:t>%</w:t>
      </w:r>
      <w:r>
        <w:rPr>
          <w:rFonts w:ascii="宋体" w:eastAsia="宋体" w:hAnsi="宋体" w:cs="宋体" w:hint="eastAsia"/>
        </w:rPr>
        <w:t>取线索后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w:t>
      </w:r>
      <w:r w:rsidR="00AC04F9">
        <w:rPr>
          <w:rFonts w:ascii="宋体" w:eastAsia="宋体" w:hAnsi="宋体" w:cs="宋体" w:hint="eastAsia"/>
        </w:rPr>
        <w:t xml:space="preserve"> trial </w:t>
      </w:r>
      <w:r>
        <w:rPr>
          <w:rFonts w:ascii="宋体" w:eastAsia="宋体" w:hAnsi="宋体" w:cs="宋体" w:hint="eastAsia"/>
        </w:rPr>
        <w:t>求平均，得到每个细胞的平均</w:t>
      </w:r>
      <w:r>
        <w:rPr>
          <w:rFonts w:hint="eastAsia"/>
        </w:rPr>
        <w:t>1s</w:t>
      </w:r>
      <w:r>
        <w:rPr>
          <w:rFonts w:ascii="宋体" w:eastAsia="宋体" w:hAnsi="宋体" w:cs="宋体" w:hint="eastAsia"/>
        </w:rPr>
        <w:t>响应</w:t>
      </w:r>
      <w:proofErr w:type="gramStart"/>
      <w:r w:rsidR="003F5D03">
        <w:rPr>
          <w:rFonts w:ascii="宋体" w:eastAsia="宋体" w:hAnsi="宋体" w:cs="宋体" w:hint="eastAsia"/>
        </w:rPr>
        <w:t>应</w:t>
      </w:r>
      <w:proofErr w:type="gramEnd"/>
    </w:p>
    <w:p w14:paraId="6D9914FB" w14:textId="77777777" w:rsidR="003F5D03" w:rsidRDefault="003F5D03" w:rsidP="003F5D03">
      <w:pPr>
        <w:pStyle w:val="afff"/>
      </w:pPr>
    </w:p>
    <w:p w14:paraId="24C6E330" w14:textId="77777777" w:rsidR="003F5D03" w:rsidRDefault="003F5D03" w:rsidP="003F5D03">
      <w:pPr>
        <w:pStyle w:val="afff"/>
      </w:pPr>
      <w:r>
        <w:t>Data=</w:t>
      </w:r>
      <w:proofErr w:type="gramStart"/>
      <w:r>
        <w:t>Data(</w:t>
      </w:r>
      <w:proofErr w:type="gramEnd"/>
      <w:r>
        <w:t>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w:t>
      </w:r>
      <w:proofErr w:type="gramStart"/>
      <w:r>
        <w:rPr>
          <w:rFonts w:ascii="宋体" w:eastAsia="宋体" w:hAnsi="宋体" w:cs="宋体" w:hint="eastAsia"/>
        </w:rPr>
        <w:t>平均响应</w:t>
      </w:r>
      <w:proofErr w:type="gramEnd"/>
      <w:r>
        <w:rPr>
          <w:rFonts w:ascii="宋体" w:eastAsia="宋体" w:hAnsi="宋体" w:cs="宋体" w:hint="eastAsia"/>
        </w:rPr>
        <w:t>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w:t>
      </w:r>
      <w:proofErr w:type="gramStart"/>
      <w:r>
        <w:t>std(</w:t>
      </w:r>
      <w:proofErr w:type="gramEnd"/>
      <w:r>
        <w:t>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247AC94C" w14:textId="77777777" w:rsidR="00A75944" w:rsidRPr="00A75944" w:rsidRDefault="00A75944" w:rsidP="00A75944">
      <w:r w:rsidRPr="00A75944">
        <w:t>Sigmoid</w:t>
      </w:r>
      <w:r w:rsidRPr="00A75944">
        <w:t>拟合斜率</w:t>
      </w:r>
    </w:p>
    <w:p w14:paraId="0E760F91" w14:textId="77777777" w:rsidR="00A75944" w:rsidRPr="00A75944" w:rsidRDefault="00A75944" w:rsidP="00A75944">
      <w:pPr>
        <w:pStyle w:val="afff"/>
      </w:pPr>
      <w:r w:rsidRPr="00A75944">
        <w:t>function Slope=</w:t>
      </w:r>
      <w:proofErr w:type="spellStart"/>
      <w:proofErr w:type="gramStart"/>
      <w:r w:rsidRPr="00A75944">
        <w:t>SigmoidSlope</w:t>
      </w:r>
      <w:proofErr w:type="spellEnd"/>
      <w:r w:rsidRPr="00A75944">
        <w:t>(</w:t>
      </w:r>
      <w:proofErr w:type="gramEnd"/>
      <w:r w:rsidRPr="00A75944">
        <w:t>Performance)</w:t>
      </w:r>
    </w:p>
    <w:p w14:paraId="623FF7B4" w14:textId="2A9011F4" w:rsidR="00A75944" w:rsidRPr="00A75944" w:rsidRDefault="00A75944" w:rsidP="00A75944">
      <w:pPr>
        <w:pStyle w:val="afff"/>
      </w:pPr>
      <w:r w:rsidRPr="00A75944">
        <w:t>%</w:t>
      </w:r>
      <w:r w:rsidRPr="00A75944">
        <w:rPr>
          <w:rFonts w:ascii="宋体" w:eastAsia="宋体" w:hAnsi="宋体" w:cs="宋体" w:hint="eastAsia"/>
        </w:rPr>
        <w:t>综合多鼠多单元</w:t>
      </w:r>
      <w:r w:rsidR="00AC04F9">
        <w:rPr>
          <w:rFonts w:ascii="宋体" w:eastAsia="宋体" w:hAnsi="宋体" w:cs="宋体" w:hint="eastAsia"/>
        </w:rPr>
        <w:t>hit rate</w:t>
      </w:r>
      <w:r w:rsidRPr="00A75944">
        <w:rPr>
          <w:rFonts w:ascii="宋体" w:eastAsia="宋体" w:hAnsi="宋体" w:cs="宋体" w:hint="eastAsia"/>
        </w:rPr>
        <w:t>，计算</w:t>
      </w:r>
      <w:r w:rsidRPr="00A75944">
        <w:t>Sigmoid</w:t>
      </w:r>
      <w:r w:rsidRPr="00A75944">
        <w:rPr>
          <w:rFonts w:ascii="宋体" w:eastAsia="宋体" w:hAnsi="宋体" w:cs="宋体" w:hint="eastAsia"/>
        </w:rPr>
        <w:t>拟合斜率</w:t>
      </w:r>
    </w:p>
    <w:p w14:paraId="4B0E9FEA" w14:textId="77777777" w:rsidR="00A75944" w:rsidRPr="00A75944" w:rsidRDefault="00A75944" w:rsidP="00A75944">
      <w:pPr>
        <w:pStyle w:val="afff"/>
      </w:pPr>
      <w:proofErr w:type="gramStart"/>
      <w:r w:rsidRPr="00A75944">
        <w:t>arguments(</w:t>
      </w:r>
      <w:proofErr w:type="gramEnd"/>
      <w:r w:rsidRPr="00A75944">
        <w:t>Input)</w:t>
      </w:r>
    </w:p>
    <w:p w14:paraId="0B19A097" w14:textId="43577675" w:rsidR="00A75944" w:rsidRPr="00A75944" w:rsidRDefault="00A75944" w:rsidP="00A75944">
      <w:pPr>
        <w:pStyle w:val="afff"/>
      </w:pPr>
      <w:r w:rsidRPr="00A75944">
        <w:t>    %</w:t>
      </w:r>
      <w:r w:rsidRPr="00A75944">
        <w:rPr>
          <w:rFonts w:ascii="宋体" w:eastAsia="宋体" w:hAnsi="宋体" w:cs="宋体" w:hint="eastAsia"/>
        </w:rPr>
        <w:t>一个元胞一只鼠，元胞内是</w:t>
      </w:r>
      <w:r w:rsidRPr="00A75944">
        <w:t>(:,1)double</w:t>
      </w:r>
      <w:r w:rsidRPr="00A75944">
        <w:rPr>
          <w:rFonts w:ascii="宋体" w:eastAsia="宋体" w:hAnsi="宋体" w:cs="宋体" w:hint="eastAsia"/>
        </w:rPr>
        <w:t>，该鼠各训练单元的</w:t>
      </w:r>
      <w:r w:rsidR="00AC04F9">
        <w:rPr>
          <w:rFonts w:ascii="宋体" w:eastAsia="宋体" w:hAnsi="宋体" w:cs="宋体" w:hint="eastAsia"/>
        </w:rPr>
        <w:t>hit rate</w:t>
      </w:r>
    </w:p>
    <w:p w14:paraId="71326664" w14:textId="77777777" w:rsidR="00A75944" w:rsidRPr="00A75944" w:rsidRDefault="00A75944" w:rsidP="00A75944">
      <w:pPr>
        <w:pStyle w:val="afff"/>
      </w:pPr>
      <w:r w:rsidRPr="00A75944">
        <w:t>    Performance</w:t>
      </w:r>
      <w:proofErr w:type="gramStart"/>
      <w:r w:rsidRPr="00A75944">
        <w:t>(:,</w:t>
      </w:r>
      <w:proofErr w:type="gramEnd"/>
      <w:r w:rsidRPr="00A75944">
        <w:t>1)cell</w:t>
      </w:r>
    </w:p>
    <w:p w14:paraId="358F0A9B" w14:textId="77777777" w:rsidR="00A75944" w:rsidRPr="00A75944" w:rsidRDefault="00A75944" w:rsidP="00A75944">
      <w:pPr>
        <w:pStyle w:val="afff"/>
      </w:pPr>
      <w:r w:rsidRPr="00A75944">
        <w:t>end</w:t>
      </w:r>
    </w:p>
    <w:p w14:paraId="4B96B4F3" w14:textId="77777777" w:rsidR="00A75944" w:rsidRPr="00A75944" w:rsidRDefault="00A75944" w:rsidP="00A75944">
      <w:pPr>
        <w:pStyle w:val="afff"/>
      </w:pPr>
      <w:proofErr w:type="gramStart"/>
      <w:r w:rsidRPr="00A75944">
        <w:t>arguments(</w:t>
      </w:r>
      <w:proofErr w:type="gramEnd"/>
      <w:r w:rsidRPr="00A75944">
        <w:t>Output)</w:t>
      </w:r>
    </w:p>
    <w:p w14:paraId="6FA8A38B" w14:textId="77777777" w:rsidR="00A75944" w:rsidRPr="00A75944" w:rsidRDefault="00A75944" w:rsidP="00A75944">
      <w:pPr>
        <w:pStyle w:val="afff"/>
      </w:pPr>
      <w:r w:rsidRPr="00A75944">
        <w:t>    %</w:t>
      </w:r>
      <w:r w:rsidRPr="00A75944">
        <w:rPr>
          <w:rFonts w:ascii="宋体" w:eastAsia="宋体" w:hAnsi="宋体" w:cs="宋体" w:hint="eastAsia"/>
        </w:rPr>
        <w:t>输出为标量，表示</w:t>
      </w:r>
      <w:r w:rsidRPr="00A75944">
        <w:t>Sigmoid</w:t>
      </w:r>
      <w:r w:rsidRPr="00A75944">
        <w:rPr>
          <w:rFonts w:ascii="宋体" w:eastAsia="宋体" w:hAnsi="宋体" w:cs="宋体" w:hint="eastAsia"/>
        </w:rPr>
        <w:t>拟合斜率</w:t>
      </w:r>
    </w:p>
    <w:p w14:paraId="33970076" w14:textId="77777777" w:rsidR="00A75944" w:rsidRPr="00A75944" w:rsidRDefault="00A75944" w:rsidP="00A75944">
      <w:pPr>
        <w:pStyle w:val="afff"/>
      </w:pPr>
      <w:r w:rsidRPr="00A75944">
        <w:t xml:space="preserve">    </w:t>
      </w:r>
      <w:proofErr w:type="gramStart"/>
      <w:r w:rsidRPr="00A75944">
        <w:t>Slope(</w:t>
      </w:r>
      <w:proofErr w:type="gramEnd"/>
      <w:r w:rsidRPr="00A75944">
        <w:t>1,1)</w:t>
      </w:r>
    </w:p>
    <w:p w14:paraId="42F9772C" w14:textId="77777777" w:rsidR="00A75944" w:rsidRPr="00A75944" w:rsidRDefault="00A75944" w:rsidP="00A75944">
      <w:pPr>
        <w:pStyle w:val="afff"/>
      </w:pPr>
      <w:r w:rsidRPr="00A75944">
        <w:t>end</w:t>
      </w:r>
    </w:p>
    <w:p w14:paraId="775DB7AF" w14:textId="77777777" w:rsidR="00A75944" w:rsidRPr="00A75944" w:rsidRDefault="00A75944" w:rsidP="00A75944">
      <w:pPr>
        <w:pStyle w:val="afff"/>
      </w:pPr>
    </w:p>
    <w:p w14:paraId="615CB992" w14:textId="77777777" w:rsidR="00A75944" w:rsidRPr="00A75944" w:rsidRDefault="00A75944" w:rsidP="00A75944">
      <w:pPr>
        <w:pStyle w:val="afff"/>
      </w:pPr>
      <w:r w:rsidRPr="00A75944">
        <w:t>%</w:t>
      </w:r>
      <w:r w:rsidRPr="00A75944">
        <w:rPr>
          <w:rFonts w:ascii="宋体" w:eastAsia="宋体" w:hAnsi="宋体" w:cs="宋体" w:hint="eastAsia"/>
        </w:rPr>
        <w:t>将所有小鼠、所有训练单元展开为同一组拟合点</w:t>
      </w:r>
    </w:p>
    <w:p w14:paraId="3D47FFC3" w14:textId="77777777" w:rsidR="00A75944" w:rsidRPr="00A75944" w:rsidRDefault="00A75944" w:rsidP="00A75944">
      <w:pPr>
        <w:pStyle w:val="afff"/>
      </w:pPr>
      <w:r w:rsidRPr="00A75944">
        <w:t>UnitIndex=cellfun(@(P)(</w:t>
      </w:r>
      <w:proofErr w:type="gramStart"/>
      <w:r w:rsidRPr="00A75944">
        <w:t>1:numel</w:t>
      </w:r>
      <w:proofErr w:type="gramEnd"/>
      <w:r w:rsidRPr="00A75944">
        <w:t>(P)).',Performance,UniformOutput=false);</w:t>
      </w:r>
    </w:p>
    <w:p w14:paraId="0E2BC0FF" w14:textId="77777777" w:rsidR="00A75944" w:rsidRPr="00A75944" w:rsidRDefault="00A75944" w:rsidP="00A75944">
      <w:pPr>
        <w:pStyle w:val="afff"/>
      </w:pPr>
      <w:proofErr w:type="spellStart"/>
      <w:r w:rsidRPr="00A75944">
        <w:t>UnitIndex</w:t>
      </w:r>
      <w:proofErr w:type="spellEnd"/>
      <w:r w:rsidRPr="00A75944">
        <w:t>=</w:t>
      </w:r>
      <w:proofErr w:type="spellStart"/>
      <w:proofErr w:type="gramStart"/>
      <w:r w:rsidRPr="00A75944">
        <w:t>vertcat</w:t>
      </w:r>
      <w:proofErr w:type="spellEnd"/>
      <w:r w:rsidRPr="00A75944">
        <w:t>(</w:t>
      </w:r>
      <w:proofErr w:type="spellStart"/>
      <w:proofErr w:type="gramEnd"/>
      <w:r w:rsidRPr="00A75944">
        <w:t>UnitIndex</w:t>
      </w:r>
      <w:proofErr w:type="spellEnd"/>
      <w:r w:rsidRPr="00A75944">
        <w:t>{:});</w:t>
      </w:r>
    </w:p>
    <w:p w14:paraId="3F97B25B" w14:textId="77777777" w:rsidR="00A75944" w:rsidRPr="00A75944" w:rsidRDefault="00A75944" w:rsidP="00A75944">
      <w:pPr>
        <w:pStyle w:val="afff"/>
      </w:pPr>
      <w:proofErr w:type="spellStart"/>
      <w:r w:rsidRPr="00A75944">
        <w:t>HitRate</w:t>
      </w:r>
      <w:proofErr w:type="spellEnd"/>
      <w:r w:rsidRPr="00A75944">
        <w:t>=</w:t>
      </w:r>
      <w:proofErr w:type="spellStart"/>
      <w:proofErr w:type="gramStart"/>
      <w:r w:rsidRPr="00A75944">
        <w:t>vertcat</w:t>
      </w:r>
      <w:proofErr w:type="spellEnd"/>
      <w:r w:rsidRPr="00A75944">
        <w:t>(</w:t>
      </w:r>
      <w:proofErr w:type="gramEnd"/>
      <w:r w:rsidRPr="00A75944">
        <w:t>Performance{:});</w:t>
      </w:r>
    </w:p>
    <w:p w14:paraId="39A21DFB" w14:textId="77777777" w:rsidR="00A75944" w:rsidRPr="00A75944" w:rsidRDefault="00A75944" w:rsidP="00A75944">
      <w:pPr>
        <w:pStyle w:val="afff"/>
      </w:pPr>
    </w:p>
    <w:p w14:paraId="1B65069E" w14:textId="73F1FC35" w:rsidR="00A75944" w:rsidRPr="00A75944" w:rsidRDefault="00A75944" w:rsidP="00A75944">
      <w:pPr>
        <w:pStyle w:val="afff"/>
      </w:pPr>
      <w:r w:rsidRPr="00A75944">
        <w:t>%Parameter(1)</w:t>
      </w:r>
      <w:r w:rsidRPr="00A75944">
        <w:rPr>
          <w:rFonts w:ascii="宋体" w:eastAsia="宋体" w:hAnsi="宋体" w:cs="宋体" w:hint="eastAsia"/>
        </w:rPr>
        <w:t>为斜率，</w:t>
      </w:r>
      <w:r w:rsidRPr="00A75944">
        <w:t>Parameter(2)</w:t>
      </w:r>
      <w:r w:rsidRPr="00A75944">
        <w:rPr>
          <w:rFonts w:ascii="宋体" w:eastAsia="宋体" w:hAnsi="宋体" w:cs="宋体" w:hint="eastAsia"/>
        </w:rPr>
        <w:t>为曲线中点，</w:t>
      </w:r>
      <w:r w:rsidRPr="00A75944">
        <w:t>Sigmoid</w:t>
      </w:r>
      <w:r w:rsidRPr="00A75944">
        <w:rPr>
          <w:rFonts w:ascii="宋体" w:eastAsia="宋体" w:hAnsi="宋体" w:cs="宋体" w:hint="eastAsia"/>
        </w:rPr>
        <w:t>下限和上限固定为</w:t>
      </w:r>
      <w:r w:rsidRPr="00A75944">
        <w:t>0</w:t>
      </w:r>
      <w:r w:rsidRPr="00A75944">
        <w:rPr>
          <w:rFonts w:ascii="宋体" w:eastAsia="宋体" w:hAnsi="宋体" w:cs="宋体" w:hint="eastAsia"/>
        </w:rPr>
        <w:t>和</w:t>
      </w:r>
      <w:r w:rsidRPr="00A75944">
        <w:t>1</w:t>
      </w:r>
      <w:r w:rsidRPr="00A75944">
        <w:rPr>
          <w:rFonts w:ascii="宋体" w:eastAsia="宋体" w:hAnsi="宋体" w:cs="宋体" w:hint="eastAsia"/>
        </w:rPr>
        <w:t>。最小化所有观测</w:t>
      </w:r>
      <w:r w:rsidR="00AC04F9">
        <w:rPr>
          <w:rFonts w:ascii="宋体" w:eastAsia="宋体" w:hAnsi="宋体" w:cs="宋体" w:hint="eastAsia"/>
        </w:rPr>
        <w:t>hit rate</w:t>
      </w:r>
      <w:r w:rsidRPr="00A75944">
        <w:rPr>
          <w:rFonts w:ascii="宋体" w:eastAsia="宋体" w:hAnsi="宋体" w:cs="宋体" w:hint="eastAsia"/>
        </w:rPr>
        <w:t>与</w:t>
      </w:r>
      <w:r w:rsidRPr="00A75944">
        <w:t>Sigmoid</w:t>
      </w:r>
      <w:r w:rsidRPr="00A75944">
        <w:rPr>
          <w:rFonts w:ascii="宋体" w:eastAsia="宋体" w:hAnsi="宋体" w:cs="宋体" w:hint="eastAsia"/>
        </w:rPr>
        <w:t>预测值的平方误差</w:t>
      </w:r>
    </w:p>
    <w:p w14:paraId="0DBBAC79" w14:textId="77777777" w:rsidR="00A75944" w:rsidRPr="00A75944" w:rsidRDefault="00A75944" w:rsidP="00A75944">
      <w:pPr>
        <w:pStyle w:val="afff"/>
      </w:pPr>
      <w:r w:rsidRPr="00A75944">
        <w:t>Parameter=fminsearch(@(Parameter)sum((HitRate-</w:t>
      </w:r>
      <w:proofErr w:type="gramStart"/>
      <w:r w:rsidRPr="00A75944">
        <w:t>1./</w:t>
      </w:r>
      <w:proofErr w:type="gramEnd"/>
      <w:r w:rsidRPr="00A75944">
        <w:t>(1+exp(-Parameter(1).*(UnitIndex-Parameter(2))))).^2),[1,median(UnitIndex)]);</w:t>
      </w:r>
    </w:p>
    <w:p w14:paraId="73D465F6" w14:textId="77777777" w:rsidR="00A75944" w:rsidRPr="00A75944" w:rsidRDefault="00A75944" w:rsidP="00A75944">
      <w:pPr>
        <w:pStyle w:val="afff"/>
      </w:pPr>
    </w:p>
    <w:p w14:paraId="36587D90" w14:textId="77777777" w:rsidR="00A75944" w:rsidRPr="00A75944" w:rsidRDefault="00A75944" w:rsidP="00A75944">
      <w:pPr>
        <w:pStyle w:val="afff"/>
      </w:pPr>
      <w:r w:rsidRPr="00A75944">
        <w:t>Slope=</w:t>
      </w:r>
      <w:proofErr w:type="gramStart"/>
      <w:r w:rsidRPr="00A75944">
        <w:t>Parameter(</w:t>
      </w:r>
      <w:proofErr w:type="gramEnd"/>
      <w:r w:rsidRPr="00A75944">
        <w:t>1);</w:t>
      </w:r>
    </w:p>
    <w:p w14:paraId="7BD5C611" w14:textId="77777777" w:rsidR="00A75944" w:rsidRPr="00A75944" w:rsidRDefault="00A75944" w:rsidP="00A75944">
      <w:pPr>
        <w:pStyle w:val="afff"/>
      </w:pPr>
      <w:r w:rsidRPr="00A75944">
        <w:t>%</w:t>
      </w:r>
      <w:r w:rsidRPr="00A75944">
        <w:rPr>
          <w:rFonts w:ascii="宋体" w:eastAsia="宋体" w:hAnsi="宋体" w:cs="宋体" w:hint="eastAsia"/>
        </w:rPr>
        <w:t>取拟合得到的斜率参数作为学习曲线斜率</w:t>
      </w:r>
    </w:p>
    <w:p w14:paraId="3E15B448" w14:textId="09584E31" w:rsidR="00A75944" w:rsidRPr="00A75944" w:rsidRDefault="00A75944" w:rsidP="00A75944">
      <w:pPr>
        <w:pStyle w:val="afff"/>
        <w:rPr>
          <w:rFonts w:eastAsiaTheme="minorEastAsia"/>
        </w:rPr>
      </w:pPr>
      <w:r w:rsidRPr="00A75944">
        <w:t>end</w:t>
      </w:r>
    </w:p>
    <w:p w14:paraId="1A931D7B" w14:textId="7FB8CAEE" w:rsidR="003F5D03" w:rsidRDefault="003F5D03" w:rsidP="003F5D03">
      <w:pPr>
        <w:pStyle w:val="2"/>
        <w:rPr>
          <w:rFonts w:hint="eastAsia"/>
        </w:rPr>
      </w:pPr>
      <w:bookmarkStart w:id="24" w:name="_Toc230844326"/>
      <w:r>
        <w:rPr>
          <w:rFonts w:hint="eastAsia"/>
        </w:rPr>
        <w:t>统计分析</w:t>
      </w:r>
      <w:bookmarkEnd w:id="24"/>
    </w:p>
    <w:p w14:paraId="66E55BBC" w14:textId="418E5B0D" w:rsidR="004A6D51" w:rsidRDefault="00D615BF" w:rsidP="004A6D51">
      <w:r w:rsidRPr="00D615BF">
        <w:rPr>
          <w:rFonts w:hint="eastAsia"/>
        </w:rPr>
        <w:t>本文根据不同数据层级采用不同统计策略。对于“每点一只鼠”的两组比较，优先使用非参数</w:t>
      </w:r>
      <w:proofErr w:type="spellStart"/>
      <w:r w:rsidRPr="00D615BF">
        <w:rPr>
          <w:rFonts w:hint="eastAsia"/>
        </w:rPr>
        <w:t>ranksum</w:t>
      </w:r>
      <w:proofErr w:type="spellEnd"/>
      <w:r w:rsidRPr="00D615BF">
        <w:rPr>
          <w:rFonts w:hint="eastAsia"/>
        </w:rPr>
        <w:t>或</w:t>
      </w:r>
      <w:proofErr w:type="spellStart"/>
      <w:r w:rsidRPr="00D615BF">
        <w:rPr>
          <w:rFonts w:hint="eastAsia"/>
        </w:rPr>
        <w:t>signrank</w:t>
      </w:r>
      <w:proofErr w:type="spellEnd"/>
      <w:r w:rsidRPr="00D615BF">
        <w:rPr>
          <w:rFonts w:hint="eastAsia"/>
        </w:rPr>
        <w:t>，以降低对</w:t>
      </w:r>
      <w:proofErr w:type="gramStart"/>
      <w:r w:rsidRPr="00D615BF">
        <w:rPr>
          <w:rFonts w:hint="eastAsia"/>
        </w:rPr>
        <w:t>正态性和</w:t>
      </w:r>
      <w:proofErr w:type="gramEnd"/>
      <w:r w:rsidRPr="00D615BF">
        <w:rPr>
          <w:rFonts w:hint="eastAsia"/>
        </w:rPr>
        <w:t>等方差的依赖。对于</w:t>
      </w:r>
      <w:proofErr w:type="gramStart"/>
      <w:r w:rsidRPr="00D615BF">
        <w:rPr>
          <w:rFonts w:hint="eastAsia"/>
        </w:rPr>
        <w:t>跨</w:t>
      </w:r>
      <w:r w:rsidR="00A75944">
        <w:rPr>
          <w:rFonts w:hint="eastAsia"/>
        </w:rPr>
        <w:t>训练</w:t>
      </w:r>
      <w:proofErr w:type="gramEnd"/>
      <w:r w:rsidR="00A75944">
        <w:rPr>
          <w:rFonts w:hint="eastAsia"/>
        </w:rPr>
        <w:t>单元</w:t>
      </w:r>
      <w:r w:rsidRPr="00D615BF">
        <w:rPr>
          <w:rFonts w:hint="eastAsia"/>
        </w:rPr>
        <w:t>学习曲线，主要使用</w:t>
      </w:r>
      <w:r w:rsidR="00A75944">
        <w:rPr>
          <w:rFonts w:hint="eastAsia"/>
        </w:rPr>
        <w:t>训练单元</w:t>
      </w:r>
      <w:r w:rsidRPr="00D615BF">
        <w:rPr>
          <w:rFonts w:hint="eastAsia"/>
        </w:rPr>
        <w:t>均值与标准误进行可视化展示，并辅以每鼠斜率，或在将第</w:t>
      </w:r>
      <w:r w:rsidRPr="00D615BF">
        <w:rPr>
          <w:rFonts w:hint="eastAsia"/>
        </w:rPr>
        <w:t>1</w:t>
      </w:r>
      <w:r w:rsidR="00A75944">
        <w:rPr>
          <w:rFonts w:hint="eastAsia"/>
        </w:rPr>
        <w:t>训练单元</w:t>
      </w:r>
      <w:r w:rsidRPr="00D615BF">
        <w:rPr>
          <w:rFonts w:hint="eastAsia"/>
        </w:rPr>
        <w:t>表现纳入线性模型后进行残差化比较</w:t>
      </w:r>
      <w:r w:rsidR="004A6D51">
        <w:rPr>
          <w:rFonts w:hint="eastAsia"/>
        </w:rPr>
        <w:t>。</w:t>
      </w:r>
    </w:p>
    <w:p w14:paraId="66A500F3" w14:textId="07FD39DB" w:rsidR="003F5D03" w:rsidRDefault="004A6D51" w:rsidP="004A6D51">
      <w:r>
        <w:rPr>
          <w:rFonts w:hint="eastAsia"/>
        </w:rPr>
        <w:t>相关性分析方面，</w:t>
      </w:r>
      <w:proofErr w:type="gramStart"/>
      <w:r>
        <w:rPr>
          <w:rFonts w:hint="eastAsia"/>
        </w:rPr>
        <w:t>若指标</w:t>
      </w:r>
      <w:proofErr w:type="gramEnd"/>
      <w:r>
        <w:rPr>
          <w:rFonts w:hint="eastAsia"/>
        </w:rPr>
        <w:t>为概率、相关系数或非高斯分布变量，优先使用</w:t>
      </w:r>
      <w:r>
        <w:rPr>
          <w:rFonts w:hint="eastAsia"/>
        </w:rPr>
        <w:t>Spearman</w:t>
      </w:r>
      <w:r>
        <w:rPr>
          <w:rFonts w:hint="eastAsia"/>
        </w:rPr>
        <w:t>相关</w:t>
      </w:r>
      <w:r w:rsidR="003F5D03">
        <w:rPr>
          <w:rFonts w:hint="eastAsia"/>
        </w:rPr>
        <w:t>。</w:t>
      </w:r>
    </w:p>
    <w:p w14:paraId="3464C594" w14:textId="4AE0B151" w:rsidR="003F5D03" w:rsidRDefault="003F5D03" w:rsidP="003F5D03">
      <w:pPr>
        <w:pStyle w:val="afffa"/>
      </w:pPr>
      <w:bookmarkStart w:id="25" w:name="_Toc230961992"/>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sidRPr="003F5D03">
        <w:rPr>
          <w:rFonts w:hint="eastAsia"/>
        </w:rPr>
        <w:t>本文使用的主要统计口径</w:t>
      </w:r>
      <w:bookmarkEnd w:id="25"/>
    </w:p>
    <w:p w14:paraId="6C1F56FE" w14:textId="56084EDA" w:rsidR="003F5D03" w:rsidRDefault="00517F6F" w:rsidP="003F5D03">
      <w:pPr>
        <w:pStyle w:val="afff1"/>
      </w:pPr>
      <w:r>
        <w:rPr>
          <w:noProof/>
          <w14:ligatures w14:val="standardContextual"/>
        </w:rPr>
        <mc:AlternateContent>
          <mc:Choice Requires="wps">
            <w:drawing>
              <wp:anchor distT="0" distB="0" distL="114300" distR="114300" simplePos="0" relativeHeight="251670528" behindDoc="0" locked="0" layoutInCell="1" allowOverlap="1" wp14:anchorId="7E5B3704" wp14:editId="564B9118">
                <wp:simplePos x="0" y="0"/>
                <wp:positionH relativeFrom="column">
                  <wp:posOffset>2304143</wp:posOffset>
                </wp:positionH>
                <wp:positionV relativeFrom="paragraph">
                  <wp:posOffset>390253</wp:posOffset>
                </wp:positionV>
                <wp:extent cx="685800" cy="335915"/>
                <wp:effectExtent l="0" t="0" r="0" b="6985"/>
                <wp:wrapNone/>
                <wp:docPr id="8" name="矩形 8"/>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358ADB" id="矩形 8" o:spid="_x0000_s1026" style="position:absolute;margin-left:181.45pt;margin-top:30.75pt;width:54pt;height:26.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2</w:t>
      </w:r>
      <w:r w:rsidR="00824B21">
        <w:fldChar w:fldCharType="end"/>
      </w:r>
      <w:r w:rsidR="003F5D03">
        <w:rPr>
          <w:rFonts w:hint="eastAsia"/>
        </w:rPr>
        <w:t xml:space="preserve"> </w:t>
      </w:r>
      <w:r w:rsidR="003F5D03" w:rsidRPr="003F5D03">
        <w:t>The main statistical calibers</w:t>
      </w:r>
    </w:p>
    <w:tbl>
      <w:tblPr>
        <w:tblStyle w:val="31"/>
        <w:tblW w:w="0" w:type="auto"/>
        <w:tblLook w:val="0020" w:firstRow="1" w:lastRow="0" w:firstColumn="0" w:lastColumn="0" w:noHBand="0" w:noVBand="0"/>
      </w:tblPr>
      <w:tblGrid>
        <w:gridCol w:w="1588"/>
        <w:gridCol w:w="1604"/>
        <w:gridCol w:w="3637"/>
        <w:gridCol w:w="1477"/>
      </w:tblGrid>
      <w:tr w:rsidR="00517F6F" w14:paraId="1819917E"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55C59608" w14:textId="1A5F5338" w:rsidR="00517F6F" w:rsidRDefault="00517F6F" w:rsidP="00517F6F">
            <w:pPr>
              <w:pStyle w:val="afff7"/>
            </w:pPr>
            <w:r>
              <w:rPr>
                <w:rFonts w:hint="eastAsia"/>
              </w:rPr>
              <w:t>续表</w:t>
            </w:r>
          </w:p>
        </w:tc>
      </w:tr>
      <w:tr w:rsidR="003F5D03" w14:paraId="732C3BCB"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3E8865E9" w:rsidR="003F5D03" w:rsidRDefault="004A6D51" w:rsidP="003F5D03">
            <w:pPr>
              <w:pStyle w:val="afff7"/>
              <w:jc w:val="both"/>
            </w:pPr>
            <w:r w:rsidRPr="004A6D51">
              <w:t>第</w:t>
            </w:r>
            <w:r w:rsidRPr="004A6D51">
              <w:t>1</w:t>
            </w:r>
            <w:r w:rsidR="00A75944">
              <w:t>训练单元</w:t>
            </w:r>
            <w:r w:rsidR="00AC04F9">
              <w:t>hit rate</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333DBCE4" w:rsidR="003F5D03" w:rsidRDefault="004A6D51" w:rsidP="003F5D03">
            <w:pPr>
              <w:pStyle w:val="afff7"/>
              <w:jc w:val="both"/>
            </w:pPr>
            <w:r w:rsidRPr="004A6D51">
              <w:rPr>
                <w:rFonts w:hint="eastAsia"/>
              </w:rPr>
              <w:t>仅</w:t>
            </w:r>
            <w:r w:rsidRPr="004A6D51">
              <w:rPr>
                <w:rFonts w:hint="eastAsia"/>
              </w:rPr>
              <w:t>light-water</w:t>
            </w:r>
            <w:r w:rsidRPr="004A6D51">
              <w:rPr>
                <w:rFonts w:hint="eastAsia"/>
              </w:rPr>
              <w:t>条件下的第</w:t>
            </w:r>
            <w:r w:rsidRPr="004A6D51">
              <w:rPr>
                <w:rFonts w:hint="eastAsia"/>
              </w:rPr>
              <w:t>1</w:t>
            </w:r>
            <w:r w:rsidR="00A75944">
              <w:rPr>
                <w:rFonts w:hint="eastAsia"/>
              </w:rPr>
              <w:t>训练单元</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089EC73A"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4A6D51">
              <w:rPr>
                <w:rFonts w:hint="eastAsia"/>
              </w:rPr>
              <w:t>每</w:t>
            </w:r>
            <w:r w:rsidR="00A75944">
              <w:rPr>
                <w:rFonts w:hint="eastAsia"/>
              </w:rPr>
              <w:t>训练</w:t>
            </w:r>
            <w:proofErr w:type="gramEnd"/>
            <w:r w:rsidR="00A75944">
              <w:rPr>
                <w:rFonts w:hint="eastAsia"/>
              </w:rPr>
              <w:t>单元</w:t>
            </w:r>
            <w:r w:rsidRPr="004A6D51">
              <w:rPr>
                <w:rFonts w:hint="eastAsia"/>
              </w:rPr>
              <w:t>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proofErr w:type="spellStart"/>
            <w:r>
              <w:t>ΔHit</w:t>
            </w:r>
            <w:proofErr w:type="spellEnd"/>
          </w:p>
        </w:tc>
        <w:tc>
          <w:tcPr>
            <w:tcW w:w="0" w:type="auto"/>
            <w:shd w:val="clear" w:color="auto" w:fill="auto"/>
          </w:tcPr>
          <w:p w14:paraId="6D6FE03C" w14:textId="18343E6D"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4A6D51">
              <w:rPr>
                <w:rFonts w:hint="eastAsia"/>
              </w:rPr>
              <w:t>每</w:t>
            </w:r>
            <w:r w:rsidR="00A75944">
              <w:rPr>
                <w:rFonts w:hint="eastAsia"/>
              </w:rPr>
              <w:t>训练</w:t>
            </w:r>
            <w:proofErr w:type="gramEnd"/>
            <w:r w:rsidR="00A75944">
              <w:rPr>
                <w:rFonts w:hint="eastAsia"/>
              </w:rPr>
              <w:t>单元</w:t>
            </w:r>
            <w:r w:rsidRPr="004A6D51">
              <w:rPr>
                <w:rFonts w:hint="eastAsia"/>
              </w:rPr>
              <w:t>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2B9D31AA" w:rsidR="003F5D03" w:rsidRDefault="004A6D51" w:rsidP="003F5D03">
            <w:pPr>
              <w:pStyle w:val="afff7"/>
              <w:jc w:val="both"/>
            </w:pPr>
            <w:r w:rsidRPr="004A6D51">
              <w:rPr>
                <w:rFonts w:hint="eastAsia"/>
              </w:rPr>
              <w:t>排除</w:t>
            </w:r>
            <w:r w:rsidRPr="004A6D51">
              <w:rPr>
                <w:rFonts w:hint="eastAsia"/>
              </w:rPr>
              <w:t xml:space="preserve">100% </w:t>
            </w:r>
            <w:r w:rsidR="00A75944">
              <w:rPr>
                <w:rFonts w:hint="eastAsia"/>
              </w:rPr>
              <w:t>训练单元</w:t>
            </w:r>
            <w:r w:rsidRPr="004A6D51">
              <w:rPr>
                <w:rFonts w:hint="eastAsia"/>
              </w:rPr>
              <w:t>后的步长；控制前一</w:t>
            </w:r>
            <w:r w:rsidR="00A75944">
              <w:rPr>
                <w:rFonts w:hint="eastAsia"/>
              </w:rPr>
              <w:t>训练单元</w:t>
            </w:r>
            <w:r w:rsidRPr="004A6D51">
              <w:rPr>
                <w:rFonts w:hint="eastAsia"/>
              </w:rPr>
              <w:t>表现</w:t>
            </w:r>
          </w:p>
        </w:tc>
        <w:tc>
          <w:tcPr>
            <w:tcW w:w="0" w:type="auto"/>
            <w:shd w:val="clear" w:color="auto" w:fill="auto"/>
          </w:tcPr>
          <w:p w14:paraId="5AAD1B0E" w14:textId="2B5408E9"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w:t>
            </w:r>
            <w:r w:rsidR="00D615BF">
              <w:rPr>
                <w:rFonts w:hint="eastAsia"/>
              </w:rPr>
              <w:t>习得</w:t>
            </w:r>
            <w:r>
              <w:rPr>
                <w:rFonts w:hint="eastAsia"/>
              </w:rPr>
              <w:t>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0128B435"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每鼠首个</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4618A5BE"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每鼠首个</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4AE4E059" w:rsidR="003F5D03" w:rsidRDefault="00AC04F9" w:rsidP="003F5D03">
            <w:pPr>
              <w:pStyle w:val="afff7"/>
              <w:jc w:val="both"/>
            </w:pPr>
            <w:r>
              <w:t xml:space="preserve"> trial </w:t>
            </w:r>
            <w:r w:rsidR="003F5D03">
              <w:rPr>
                <w:rFonts w:hint="eastAsia"/>
              </w:rPr>
              <w:t>级</w:t>
            </w:r>
            <w:r w:rsidR="003F5D03">
              <w:t>z-score</w:t>
            </w:r>
          </w:p>
        </w:tc>
        <w:tc>
          <w:tcPr>
            <w:tcW w:w="0" w:type="auto"/>
            <w:shd w:val="clear" w:color="auto" w:fill="auto"/>
          </w:tcPr>
          <w:p w14:paraId="0263B6FC" w14:textId="706663FD" w:rsidR="003F5D03" w:rsidRDefault="00517F6F" w:rsidP="003F5D03">
            <w:pPr>
              <w:pStyle w:val="afff7"/>
              <w:jc w:val="both"/>
              <w:cnfStyle w:val="000000100000" w:firstRow="0" w:lastRow="0" w:firstColumn="0" w:lastColumn="0" w:oddVBand="0" w:evenVBand="0" w:oddHBand="1" w:evenHBand="0" w:firstRowFirstColumn="0" w:firstRowLastColumn="0" w:lastRowFirstColumn="0" w:lastRowLastColumn="0"/>
            </w:pPr>
            <w:r w:rsidRPr="00517F6F">
              <w:rPr>
                <w:rFonts w:hint="eastAsia"/>
              </w:rPr>
              <w:t>第</w:t>
            </w:r>
            <w:r w:rsidRPr="00517F6F">
              <w:rPr>
                <w:rFonts w:hint="eastAsia"/>
              </w:rPr>
              <w:t>1</w:t>
            </w:r>
            <w:r w:rsidR="00A75944">
              <w:rPr>
                <w:rFonts w:hint="eastAsia"/>
              </w:rPr>
              <w:t>训练单元</w:t>
            </w:r>
            <w:r w:rsidRPr="00517F6F">
              <w:rPr>
                <w:rFonts w:hint="eastAsia"/>
              </w:rPr>
              <w:t>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3F0EEF8F"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w:t>
            </w:r>
            <w:proofErr w:type="gramStart"/>
            <w:r w:rsidRPr="004A6D51">
              <w:rPr>
                <w:rFonts w:hint="eastAsia"/>
              </w:rPr>
              <w:t>鼠全</w:t>
            </w:r>
            <w:r w:rsidR="00A75944">
              <w:rPr>
                <w:rFonts w:hint="eastAsia"/>
              </w:rPr>
              <w:t>训练</w:t>
            </w:r>
            <w:proofErr w:type="gramEnd"/>
            <w:r w:rsidR="00A75944">
              <w:rPr>
                <w:rFonts w:hint="eastAsia"/>
              </w:rPr>
              <w:t>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26" w:name="_Toc230844327"/>
      <w:r>
        <w:rPr>
          <w:rFonts w:hint="eastAsia"/>
        </w:rPr>
        <w:t>免疫组化</w:t>
      </w:r>
      <w:bookmarkEnd w:id="26"/>
    </w:p>
    <w:p w14:paraId="3618F5E3" w14:textId="77777777" w:rsidR="003F5D03" w:rsidRDefault="003F5D03" w:rsidP="003F5D03">
      <w:r>
        <w:rPr>
          <w:rFonts w:hint="eastAsia"/>
        </w:rPr>
        <w:t>主要用于观察病毒在目标脑区附近的实际表达情况。</w:t>
      </w:r>
    </w:p>
    <w:p w14:paraId="6CD70B6E" w14:textId="2710BAC8" w:rsidR="003A3060" w:rsidRDefault="003A3060" w:rsidP="003F5D03">
      <w:r w:rsidRPr="003A3060">
        <w:rPr>
          <w:rFonts w:hint="eastAsia"/>
        </w:rPr>
        <w:t>合作者在免疫组化的切片和观察中做出主要贡献。</w:t>
      </w:r>
    </w:p>
    <w:p w14:paraId="769DDACE" w14:textId="3DCA1C18" w:rsidR="003F5D03" w:rsidRDefault="003F5D03" w:rsidP="003F5D03">
      <w:pPr>
        <w:pStyle w:val="3"/>
      </w:pPr>
      <w:bookmarkStart w:id="27" w:name="_Toc230844328"/>
      <w:r>
        <w:rPr>
          <w:rFonts w:hint="eastAsia"/>
        </w:rPr>
        <w:t>物品预备</w:t>
      </w:r>
      <w:bookmarkEnd w:id="27"/>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148A96BA"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w:t>
      </w:r>
      <w:proofErr w:type="gramStart"/>
      <w:r>
        <w:rPr>
          <w:rFonts w:hint="eastAsia"/>
        </w:rPr>
        <w:t>中镜科</w:t>
      </w:r>
      <w:proofErr w:type="gramEnd"/>
      <w:r>
        <w:rPr>
          <w:rFonts w:hint="eastAsia"/>
        </w:rPr>
        <w:t>仪）、通风橱、</w:t>
      </w:r>
      <w:r>
        <w:tab/>
      </w:r>
      <w:r>
        <w:rPr>
          <w:rFonts w:hint="eastAsia"/>
        </w:rPr>
        <w:t>小鼠脑切片模具（吉泰）、刀片（吉列）、美术水粉水彩勾线笔（柏伦斯）、油漆笔（日本雪人）、冰冻切片机（</w:t>
      </w:r>
      <w:proofErr w:type="spellStart"/>
      <w:r>
        <w:t>ThermoFisher</w:t>
      </w:r>
      <w:proofErr w:type="spellEnd"/>
      <w:r>
        <w:t xml:space="preserve"> NX50</w:t>
      </w:r>
      <w:r>
        <w:rPr>
          <w:rFonts w:hint="eastAsia"/>
        </w:rPr>
        <w:t>）系统及其专用的刀片（</w:t>
      </w:r>
      <w:proofErr w:type="gramStart"/>
      <w:r>
        <w:rPr>
          <w:rFonts w:hint="eastAsia"/>
        </w:rPr>
        <w:t>徕</w:t>
      </w:r>
      <w:proofErr w:type="gramEnd"/>
      <w:r>
        <w:rPr>
          <w:rFonts w:hint="eastAsia"/>
        </w:rPr>
        <w:t>卡）、湿盒（</w:t>
      </w:r>
      <w:r>
        <w:t>BBI</w:t>
      </w:r>
      <w:r>
        <w:rPr>
          <w:rFonts w:hint="eastAsia"/>
        </w:rPr>
        <w:t>）、手动单道可</w:t>
      </w:r>
      <w:proofErr w:type="gramStart"/>
      <w:r>
        <w:rPr>
          <w:rFonts w:hint="eastAsia"/>
        </w:rPr>
        <w:t>调式移液器</w:t>
      </w:r>
      <w:proofErr w:type="gramEnd"/>
      <w:r>
        <w:rPr>
          <w:rFonts w:hint="eastAsia"/>
        </w:rPr>
        <w:t>（泰坦）、</w:t>
      </w:r>
      <w:proofErr w:type="gramStart"/>
      <w:r>
        <w:rPr>
          <w:rFonts w:hint="eastAsia"/>
        </w:rPr>
        <w:t>玻</w:t>
      </w:r>
      <w:proofErr w:type="gramEnd"/>
      <w:r>
        <w:rPr>
          <w:rFonts w:hint="eastAsia"/>
        </w:rPr>
        <w:t>片扫描仪（奥林巴斯</w:t>
      </w:r>
      <w:r>
        <w:t>VS120-S6-W</w:t>
      </w:r>
      <w:r>
        <w:rPr>
          <w:rFonts w:hint="eastAsia"/>
        </w:rPr>
        <w:t>）、</w:t>
      </w:r>
      <w:proofErr w:type="spellStart"/>
      <w:r>
        <w:t>OlyVIA</w:t>
      </w:r>
      <w:proofErr w:type="spellEnd"/>
      <w:r>
        <w:rPr>
          <w:rFonts w:hint="eastAsia"/>
        </w:rPr>
        <w:t>软件</w:t>
      </w:r>
    </w:p>
    <w:p w14:paraId="4125EA4F" w14:textId="4D13A3A5" w:rsidR="003F5D03" w:rsidRDefault="003F5D03" w:rsidP="003F5D03">
      <w:r>
        <w:t>30g/L 2,2,2-</w:t>
      </w:r>
      <w:r>
        <w:rPr>
          <w:rFonts w:hint="eastAsia"/>
        </w:rPr>
        <w:t>三溴乙醇（毕得医药）</w:t>
      </w:r>
      <w:r>
        <w:t>/PBS</w:t>
      </w:r>
      <w:r>
        <w:rPr>
          <w:rFonts w:hint="eastAsia"/>
        </w:rPr>
        <w:t>溶液、</w:t>
      </w:r>
      <w:r>
        <w:t>1×PBS</w:t>
      </w:r>
      <w:r>
        <w:rPr>
          <w:rFonts w:hint="eastAsia"/>
        </w:rPr>
        <w:t>（</w:t>
      </w:r>
      <w:proofErr w:type="spellStart"/>
      <w:r>
        <w:t>Coolaber</w:t>
      </w:r>
      <w:proofErr w:type="spellEnd"/>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proofErr w:type="spellStart"/>
      <w:r>
        <w:t>Beyotime</w:t>
      </w:r>
      <w:proofErr w:type="spellEnd"/>
      <w:r>
        <w:rPr>
          <w:rFonts w:hint="eastAsia"/>
        </w:rPr>
        <w:t>）、抗荧光衰减封片剂（含</w:t>
      </w:r>
      <w:r>
        <w:t>DAPI</w:t>
      </w:r>
      <w:r>
        <w:rPr>
          <w:rFonts w:hint="eastAsia"/>
        </w:rPr>
        <w:t>）（美仑生物）、盖玻片（</w:t>
      </w:r>
      <w:r>
        <w:t>24×50</w:t>
      </w:r>
      <w:r>
        <w:rPr>
          <w:rFonts w:hint="eastAsia"/>
        </w:rPr>
        <w:t>㎜，</w:t>
      </w:r>
      <w:proofErr w:type="spellStart"/>
      <w:r>
        <w:t>servicebio</w:t>
      </w:r>
      <w:proofErr w:type="spellEnd"/>
      <w:r>
        <w:rPr>
          <w:rFonts w:hint="eastAsia"/>
        </w:rPr>
        <w:t>）、透明指甲油（思姿）</w:t>
      </w:r>
    </w:p>
    <w:p w14:paraId="5932F91F" w14:textId="1AECBBA2" w:rsidR="003F5D03" w:rsidRDefault="003F5D03" w:rsidP="003F5D03">
      <w:pPr>
        <w:pStyle w:val="3"/>
      </w:pPr>
      <w:bookmarkStart w:id="28" w:name="_Toc230844329"/>
      <w:r>
        <w:rPr>
          <w:rFonts w:hint="eastAsia"/>
        </w:rPr>
        <w:t>操作流程</w:t>
      </w:r>
      <w:bookmarkEnd w:id="28"/>
    </w:p>
    <w:p w14:paraId="7BE0F273" w14:textId="2BFC4D05" w:rsidR="003F5D03" w:rsidRDefault="003F5D03" w:rsidP="003F5D03">
      <w:r>
        <w:rPr>
          <w:rFonts w:hint="eastAsia"/>
        </w:rPr>
        <w:t>将灌</w:t>
      </w:r>
      <w:proofErr w:type="gramStart"/>
      <w:r>
        <w:rPr>
          <w:rFonts w:hint="eastAsia"/>
        </w:rPr>
        <w:t>流系统</w:t>
      </w:r>
      <w:proofErr w:type="gramEnd"/>
      <w:r>
        <w:rPr>
          <w:rFonts w:hint="eastAsia"/>
        </w:rPr>
        <w:t>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w:t>
      </w:r>
      <w:proofErr w:type="gramStart"/>
      <w:r>
        <w:rPr>
          <w:rFonts w:ascii="宋体" w:hAnsi="宋体" w:cs="宋体" w:hint="eastAsia"/>
        </w:rPr>
        <w:t>将剪口</w:t>
      </w:r>
      <w:proofErr w:type="gramEnd"/>
      <w:r>
        <w:rPr>
          <w:rFonts w:ascii="宋体" w:hAnsi="宋体" w:cs="宋体" w:hint="eastAsia"/>
        </w:rPr>
        <w:t>向两边延伸，直到掀开整块胸肋骨，用止血钳钳住，倒翻朝外，露出心脏。找到心脏右（小鼠视角）后方深红色的血窦，剪破，使得大量血从破口流出。</w:t>
      </w:r>
      <w:proofErr w:type="gramStart"/>
      <w:r>
        <w:rPr>
          <w:rFonts w:ascii="宋体" w:hAnsi="宋体" w:cs="宋体" w:hint="eastAsia"/>
        </w:rPr>
        <w:t>镊</w:t>
      </w:r>
      <w:proofErr w:type="gramEnd"/>
      <w:r>
        <w:rPr>
          <w:rFonts w:ascii="宋体" w:hAnsi="宋体" w:cs="宋体" w:hint="eastAsia"/>
        </w:rPr>
        <w:t>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w:t>
      </w:r>
      <w:proofErr w:type="gramStart"/>
      <w:r>
        <w:rPr>
          <w:rFonts w:hint="eastAsia"/>
        </w:rPr>
        <w:t>剥</w:t>
      </w:r>
      <w:proofErr w:type="gramEnd"/>
      <w:r>
        <w:rPr>
          <w:rFonts w:hint="eastAsia"/>
        </w:rPr>
        <w:t>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w:t>
      </w:r>
      <w:proofErr w:type="gramStart"/>
      <w:r>
        <w:rPr>
          <w:rFonts w:hint="eastAsia"/>
        </w:rPr>
        <w:t>用移液</w:t>
      </w:r>
      <w:proofErr w:type="gramEnd"/>
      <w:r>
        <w:rPr>
          <w:rFonts w:hint="eastAsia"/>
        </w:rPr>
        <w:t>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Default="003F5D03" w:rsidP="003F5D03">
      <w:r>
        <w:rPr>
          <w:rFonts w:hint="eastAsia"/>
        </w:rPr>
        <w:t>观察。使用</w:t>
      </w:r>
      <w:proofErr w:type="gramStart"/>
      <w:r>
        <w:rPr>
          <w:rFonts w:hint="eastAsia"/>
        </w:rPr>
        <w:t>玻</w:t>
      </w:r>
      <w:proofErr w:type="gramEnd"/>
      <w:r>
        <w:rPr>
          <w:rFonts w:hint="eastAsia"/>
        </w:rPr>
        <w:t>片扫描仪扫描后用</w:t>
      </w:r>
      <w:proofErr w:type="spellStart"/>
      <w:r>
        <w:rPr>
          <w:rFonts w:hint="eastAsia"/>
        </w:rPr>
        <w:t>OlyVIA</w:t>
      </w:r>
      <w:proofErr w:type="spellEnd"/>
      <w:r>
        <w:rPr>
          <w:rFonts w:hint="eastAsia"/>
        </w:rPr>
        <w:t>软件查看病毒表达情况。</w:t>
      </w:r>
    </w:p>
    <w:p w14:paraId="2279F854" w14:textId="5AB497B0" w:rsidR="00A75944" w:rsidRDefault="00A75944" w:rsidP="00A75944">
      <w:pPr>
        <w:pStyle w:val="2"/>
        <w:rPr>
          <w:rFonts w:hint="eastAsia"/>
        </w:rPr>
      </w:pPr>
      <w:bookmarkStart w:id="29" w:name="_Toc230844330"/>
      <w:r>
        <w:rPr>
          <w:rFonts w:hint="eastAsia"/>
        </w:rPr>
        <w:t>计算建模</w:t>
      </w:r>
      <w:bookmarkEnd w:id="29"/>
    </w:p>
    <w:p w14:paraId="772F90F7" w14:textId="148A18C1" w:rsidR="00A75944" w:rsidRPr="00A75944" w:rsidRDefault="00A75944" w:rsidP="00FF0BAE">
      <w:r>
        <w:rPr>
          <w:rFonts w:hint="eastAsia"/>
        </w:rPr>
        <w:t>模型使用</w:t>
      </w:r>
      <w:r>
        <w:rPr>
          <w:rFonts w:hint="eastAsia"/>
        </w:rPr>
        <w:t>MATLAB</w:t>
      </w:r>
      <w:r>
        <w:rPr>
          <w:rFonts w:hint="eastAsia"/>
        </w:rPr>
        <w:t>编写，代码在</w:t>
      </w:r>
      <w:r>
        <w:rPr>
          <w:rFonts w:hint="eastAsia"/>
        </w:rPr>
        <w:t>GitHub</w:t>
      </w:r>
      <w:r>
        <w:rPr>
          <w:rFonts w:hint="eastAsia"/>
        </w:rPr>
        <w:t>。</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30" w:name="_Toc230844331"/>
      <w:r>
        <w:rPr>
          <w:rFonts w:hint="eastAsia"/>
        </w:rPr>
        <w:t>结果</w:t>
      </w:r>
      <w:bookmarkEnd w:id="30"/>
    </w:p>
    <w:p w14:paraId="4D9D4002" w14:textId="2CB40C51" w:rsidR="00A75944" w:rsidRPr="00A75944" w:rsidRDefault="00A75944" w:rsidP="00A75944">
      <w:r w:rsidRPr="00A75944">
        <w:rPr>
          <w:rFonts w:hint="eastAsia"/>
        </w:rPr>
        <w:t>连续学习的不同任务之间可能产生促进、干扰或无影响</w:t>
      </w:r>
      <w:r w:rsidR="00A54DF6">
        <w:fldChar w:fldCharType="begin">
          <w:fldData xml:space="preserve">PEVuZE5vdGU+PENpdGU+PEF1dGhvcj5QZXJraW5zPC9BdXRob3I+PFllYXI+MTk5NDwvWWVhcj48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</w:fldData>
        </w:fldChar>
      </w:r>
      <w:r w:rsidR="00A54DF6">
        <w:instrText xml:space="preserve"> ADDIN EN.JS.CITE </w:instrText>
      </w:r>
      <w:r w:rsidR="00A54DF6">
        <w:fldChar w:fldCharType="separate"/>
      </w:r>
      <w:r w:rsidR="00A54DF6">
        <w:rPr>
          <w:noProof/>
        </w:rPr>
        <w:t>(</w:t>
      </w:r>
      <w:hyperlink w:anchor="_ENREF_59" w:tooltip="Perkins, 1994 #297" w:history="1">
        <w:r w:rsidR="00425FAD">
          <w:rPr>
            <w:noProof/>
          </w:rPr>
          <w:t>Perkins &amp; Salomon, 1994</w:t>
        </w:r>
      </w:hyperlink>
      <w:r w:rsidR="00A54DF6">
        <w:rPr>
          <w:noProof/>
        </w:rPr>
        <w:t>)</w:t>
      </w:r>
      <w:r w:rsidR="00A54DF6">
        <w:fldChar w:fldCharType="end"/>
      </w:r>
      <w:r w:rsidRPr="00A75944">
        <w:rPr>
          <w:rFonts w:hint="eastAsia"/>
        </w:rPr>
        <w:t>。本研究为口渴小鼠设计了根据线索提示在</w:t>
      </w:r>
      <w:r w:rsidRPr="00A75944">
        <w:rPr>
          <w:rFonts w:hint="eastAsia"/>
        </w:rPr>
        <w:t>1s</w:t>
      </w:r>
      <w:r w:rsidRPr="00A75944">
        <w:rPr>
          <w:rFonts w:hint="eastAsia"/>
        </w:rPr>
        <w:t>时间</w:t>
      </w:r>
      <w:proofErr w:type="gramStart"/>
      <w:r w:rsidRPr="00A75944">
        <w:rPr>
          <w:rFonts w:hint="eastAsia"/>
        </w:rPr>
        <w:t>窗内舔水的</w:t>
      </w:r>
      <w:proofErr w:type="gramEnd"/>
      <w:r w:rsidRPr="00A75944">
        <w:rPr>
          <w:rFonts w:hint="eastAsia"/>
        </w:rPr>
        <w:t>任务：根据线索不同，分为声音提示的听觉任务和蓝光提示的视觉任务。</w:t>
      </w:r>
    </w:p>
    <w:p w14:paraId="15C97580" w14:textId="77777777" w:rsidR="00A75944" w:rsidRDefault="00A75944" w:rsidP="00A75944">
      <w:pPr>
        <w:rPr>
          <w:b/>
        </w:rPr>
      </w:pPr>
      <w:r w:rsidRPr="00A75944">
        <w:rPr>
          <w:rFonts w:hint="eastAsia"/>
        </w:rPr>
        <w:t>各训练单元的线索呈现与奖励流程均由</w:t>
      </w:r>
      <w:r w:rsidRPr="00A75944">
        <w:rPr>
          <w:rFonts w:hint="eastAsia"/>
        </w:rPr>
        <w:t>Arduino</w:t>
      </w:r>
      <w:r w:rsidRPr="00A75944">
        <w:rPr>
          <w:rFonts w:hint="eastAsia"/>
        </w:rPr>
        <w:t>控制系统自动执行。小鼠头部固定后，可接受</w:t>
      </w:r>
      <w:r w:rsidRPr="00A75944">
        <w:rPr>
          <w:rFonts w:hint="eastAsia"/>
        </w:rPr>
        <w:t>LED</w:t>
      </w:r>
      <w:r w:rsidRPr="00A75944">
        <w:rPr>
          <w:rFonts w:hint="eastAsia"/>
        </w:rPr>
        <w:t>提供的蓝光视觉线索和蜂鸣器提供的听觉线索；口前放置金属水管，电控蠕动泵可输出水滴供小鼠舔</w:t>
      </w:r>
      <w:proofErr w:type="gramStart"/>
      <w:r w:rsidRPr="00A75944">
        <w:rPr>
          <w:rFonts w:hint="eastAsia"/>
        </w:rPr>
        <w:t>舐</w:t>
      </w:r>
      <w:proofErr w:type="gramEnd"/>
      <w:r w:rsidRPr="00A75944">
        <w:rPr>
          <w:rFonts w:hint="eastAsia"/>
        </w:rPr>
        <w:t>。该金属水管同时连接电容传感器，可</w:t>
      </w:r>
      <w:proofErr w:type="gramStart"/>
      <w:r w:rsidRPr="00A75944">
        <w:rPr>
          <w:rFonts w:hint="eastAsia"/>
        </w:rPr>
        <w:t>将舔水事件</w:t>
      </w:r>
      <w:proofErr w:type="gramEnd"/>
      <w:r w:rsidRPr="00A75944">
        <w:rPr>
          <w:rFonts w:hint="eastAsia"/>
        </w:rPr>
        <w:t>转换为电信号脉冲，并经</w:t>
      </w:r>
      <w:r w:rsidRPr="00A75944">
        <w:rPr>
          <w:rFonts w:hint="eastAsia"/>
        </w:rPr>
        <w:t>Arduino</w:t>
      </w:r>
      <w:r w:rsidRPr="00A75944">
        <w:rPr>
          <w:rFonts w:hint="eastAsia"/>
        </w:rPr>
        <w:t>与</w:t>
      </w:r>
      <w:r w:rsidRPr="00A75944">
        <w:rPr>
          <w:rFonts w:hint="eastAsia"/>
        </w:rPr>
        <w:t>USB</w:t>
      </w:r>
      <w:r w:rsidRPr="00A75944">
        <w:rPr>
          <w:rFonts w:hint="eastAsia"/>
        </w:rPr>
        <w:t>串口传输至计算机记录。</w:t>
      </w:r>
    </w:p>
    <w:p w14:paraId="2C2518FE" w14:textId="013DDDDC" w:rsidR="003F5D03" w:rsidRDefault="00A75944" w:rsidP="00A75944">
      <w:pPr>
        <w:pStyle w:val="afff1"/>
      </w:pPr>
      <w:r>
        <w:rPr>
          <w:rFonts w:hint="eastAsia"/>
          <w:noProof/>
          <w14:ligatures w14:val="standardContextual"/>
        </w:rPr>
        <w:drawing>
          <wp:inline distT="0" distB="0" distL="0" distR="0" wp14:anchorId="3D74E39D" wp14:editId="0848C9C0">
            <wp:extent cx="2452426" cy="1148489"/>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52426" cy="1148489"/>
                    </a:xfrm>
                    <a:prstGeom prst="rect">
                      <a:avLst/>
                    </a:prstGeom>
                  </pic:spPr>
                </pic:pic>
              </a:graphicData>
            </a:graphic>
          </wp:inline>
        </w:drawing>
      </w:r>
    </w:p>
    <w:p w14:paraId="72B605B3" w14:textId="6CEB2365" w:rsidR="003F5D03" w:rsidRDefault="003F5D03" w:rsidP="003F5D03">
      <w:pPr>
        <w:pStyle w:val="afffa"/>
      </w:pPr>
      <w:bookmarkStart w:id="31" w:name="_Ref230782523"/>
      <w:bookmarkStart w:id="32" w:name="_Ref230782519"/>
      <w:bookmarkStart w:id="33" w:name="_Toc23096196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bookmarkEnd w:id="31"/>
      <w:r>
        <w:rPr>
          <w:rFonts w:hint="eastAsia"/>
        </w:rPr>
        <w:t xml:space="preserve"> </w:t>
      </w:r>
      <w:r w:rsidR="00A75944">
        <w:rPr>
          <w:rFonts w:hint="eastAsia"/>
        </w:rPr>
        <w:t>连续</w:t>
      </w:r>
      <w:r w:rsidRPr="003F5D03">
        <w:rPr>
          <w:rFonts w:hint="eastAsia"/>
        </w:rPr>
        <w:t>学习实验设计</w:t>
      </w:r>
      <w:bookmarkEnd w:id="32"/>
      <w:bookmarkEnd w:id="33"/>
    </w:p>
    <w:p w14:paraId="3C181091" w14:textId="40B9D395"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w:t>
      </w:r>
      <w:r w:rsidR="00A75944" w:rsidRPr="00A75944">
        <w:t>Experimental design of continual learning</w:t>
      </w:r>
    </w:p>
    <w:p w14:paraId="22CD7963" w14:textId="7D88D17B" w:rsidR="00A75944" w:rsidRDefault="00A75944" w:rsidP="003F5D03">
      <w:pPr>
        <w:pStyle w:val="afff2"/>
        <w:ind w:left="480"/>
      </w:pPr>
      <w:r w:rsidRPr="00A75944">
        <w:rPr>
          <w:rFonts w:hint="eastAsia"/>
        </w:rPr>
        <w:t>连续学习范式由两个不同线索的</w:t>
      </w:r>
      <w:proofErr w:type="gramStart"/>
      <w:r w:rsidRPr="00A75944">
        <w:rPr>
          <w:rFonts w:hint="eastAsia"/>
        </w:rPr>
        <w:t>舔水任务</w:t>
      </w:r>
      <w:proofErr w:type="gramEnd"/>
      <w:r w:rsidRPr="00A75944">
        <w:rPr>
          <w:rFonts w:hint="eastAsia"/>
        </w:rPr>
        <w:t>构成。口渴小鼠先学会线索</w:t>
      </w:r>
      <w:r w:rsidRPr="00A75944">
        <w:t>A</w:t>
      </w:r>
      <w:r w:rsidRPr="00A75944">
        <w:rPr>
          <w:rFonts w:hint="eastAsia"/>
        </w:rPr>
        <w:t>提示的舔水（初始学习，</w:t>
      </w:r>
      <w:r w:rsidRPr="00A75944">
        <w:t>Naive</w:t>
      </w:r>
      <w:r w:rsidRPr="00A75944">
        <w:rPr>
          <w:rFonts w:hint="eastAsia"/>
        </w:rPr>
        <w:t>），再学线索</w:t>
      </w:r>
      <w:r w:rsidRPr="00A75944">
        <w:t>B</w:t>
      </w:r>
      <w:r w:rsidRPr="00A75944">
        <w:rPr>
          <w:rFonts w:hint="eastAsia"/>
        </w:rPr>
        <w:t>提示的舔水（连续学习，</w:t>
      </w:r>
      <w:r w:rsidRPr="00A75944">
        <w:t>Continual</w:t>
      </w:r>
      <w:r w:rsidRPr="00A75944">
        <w:rPr>
          <w:rFonts w:hint="eastAsia"/>
        </w:rPr>
        <w:t>）。每个任务均由多个</w:t>
      </w:r>
      <w:r w:rsidR="00AC04F9">
        <w:rPr>
          <w:rFonts w:hint="eastAsia"/>
        </w:rPr>
        <w:t xml:space="preserve"> trial </w:t>
      </w:r>
      <w:r w:rsidRPr="00A75944">
        <w:rPr>
          <w:rFonts w:hint="eastAsia"/>
        </w:rPr>
        <w:t>重复组成。单个</w:t>
      </w:r>
      <w:r w:rsidR="00AC04F9">
        <w:rPr>
          <w:rFonts w:hint="eastAsia"/>
        </w:rPr>
        <w:t xml:space="preserve"> trial </w:t>
      </w:r>
      <w:r w:rsidRPr="00A75944">
        <w:rPr>
          <w:rFonts w:hint="eastAsia"/>
        </w:rPr>
        <w:t>内，先给予</w:t>
      </w:r>
      <w:r w:rsidRPr="00A75944">
        <w:t>200</w:t>
      </w:r>
      <w:r w:rsidRPr="00A75944">
        <w:rPr>
          <w:rFonts w:ascii="MS Mincho" w:eastAsia="MS Mincho" w:hAnsi="MS Mincho" w:cs="MS Mincho" w:hint="eastAsia"/>
        </w:rPr>
        <w:t>㎳</w:t>
      </w:r>
      <w:r w:rsidRPr="00A75944">
        <w:t xml:space="preserve"> </w:t>
      </w:r>
      <w:r w:rsidRPr="00A75944">
        <w:rPr>
          <w:rFonts w:hint="eastAsia"/>
        </w:rPr>
        <w:t>的线索（听觉或视觉）；线索开始后</w:t>
      </w:r>
      <w:r w:rsidRPr="00A75944">
        <w:t>1s</w:t>
      </w:r>
      <w:r w:rsidRPr="00A75944">
        <w:rPr>
          <w:rFonts w:hint="eastAsia"/>
        </w:rPr>
        <w:t>内如出现</w:t>
      </w:r>
      <w:proofErr w:type="gramStart"/>
      <w:r w:rsidRPr="00A75944">
        <w:rPr>
          <w:rFonts w:hint="eastAsia"/>
        </w:rPr>
        <w:t>任何舔水行为</w:t>
      </w:r>
      <w:proofErr w:type="gramEnd"/>
      <w:r w:rsidRPr="00A75944">
        <w:rPr>
          <w:rFonts w:hint="eastAsia"/>
        </w:rPr>
        <w:t>，则该</w:t>
      </w:r>
      <w:r w:rsidR="00AC04F9">
        <w:rPr>
          <w:rFonts w:hint="eastAsia"/>
        </w:rPr>
        <w:t xml:space="preserve"> trial </w:t>
      </w:r>
      <w:r w:rsidRPr="00A75944">
        <w:rPr>
          <w:rFonts w:hint="eastAsia"/>
        </w:rPr>
        <w:t>任务</w:t>
      </w:r>
      <w:r w:rsidR="00AC04F9">
        <w:rPr>
          <w:rFonts w:hint="eastAsia"/>
        </w:rPr>
        <w:t xml:space="preserve"> hit </w:t>
      </w:r>
      <w:r w:rsidRPr="00A75944">
        <w:rPr>
          <w:rFonts w:hint="eastAsia"/>
        </w:rPr>
        <w:t>，</w:t>
      </w:r>
      <w:proofErr w:type="gramStart"/>
      <w:r w:rsidRPr="00A75944">
        <w:rPr>
          <w:rFonts w:hint="eastAsia"/>
        </w:rPr>
        <w:t>超时未舔则</w:t>
      </w:r>
      <w:proofErr w:type="gramEnd"/>
      <w:r w:rsidR="00AC04F9">
        <w:rPr>
          <w:rFonts w:hint="eastAsia"/>
        </w:rPr>
        <w:t xml:space="preserve"> miss </w:t>
      </w:r>
      <w:r w:rsidRPr="00A75944">
        <w:rPr>
          <w:rFonts w:hint="eastAsia"/>
        </w:rPr>
        <w:t>。</w:t>
      </w:r>
      <w:r w:rsidRPr="00A75944">
        <w:t>1s</w:t>
      </w:r>
      <w:r w:rsidRPr="00A75944">
        <w:rPr>
          <w:rFonts w:hint="eastAsia"/>
        </w:rPr>
        <w:t>响应</w:t>
      </w:r>
      <w:proofErr w:type="gramStart"/>
      <w:r w:rsidRPr="00A75944">
        <w:rPr>
          <w:rFonts w:hint="eastAsia"/>
        </w:rPr>
        <w:t>窗结束</w:t>
      </w:r>
      <w:proofErr w:type="gramEnd"/>
      <w:r w:rsidRPr="00A75944">
        <w:rPr>
          <w:rFonts w:hint="eastAsia"/>
        </w:rPr>
        <w:t>后给予</w:t>
      </w:r>
      <w:r w:rsidRPr="00A75944">
        <w:t>15</w:t>
      </w:r>
      <w:r w:rsidRPr="00A75944">
        <w:rPr>
          <w:rFonts w:ascii="MS Mincho" w:eastAsia="MS Mincho" w:hAnsi="MS Mincho" w:cs="MS Mincho" w:hint="eastAsia"/>
        </w:rPr>
        <w:t>㎕</w:t>
      </w:r>
      <w:r w:rsidRPr="00A75944">
        <w:rPr>
          <w:rFonts w:ascii="宋体" w:hAnsi="宋体" w:cs="宋体" w:hint="eastAsia"/>
        </w:rPr>
        <w:t>水奖励。</w:t>
      </w:r>
      <w:r w:rsidRPr="00A75944">
        <w:t>200</w:t>
      </w:r>
      <w:r w:rsidRPr="00A75944">
        <w:rPr>
          <w:rFonts w:ascii="MS Mincho" w:eastAsia="MS Mincho" w:hAnsi="MS Mincho" w:cs="MS Mincho" w:hint="eastAsia"/>
        </w:rPr>
        <w:t>㎳</w:t>
      </w:r>
      <w:r w:rsidRPr="00A75944">
        <w:rPr>
          <w:rFonts w:ascii="宋体" w:hAnsi="宋体" w:cs="宋体" w:hint="eastAsia"/>
        </w:rPr>
        <w:t>线索与</w:t>
      </w:r>
      <w:r w:rsidRPr="00A75944">
        <w:t>1s</w:t>
      </w:r>
      <w:r w:rsidRPr="00A75944">
        <w:rPr>
          <w:rFonts w:hint="eastAsia"/>
        </w:rPr>
        <w:t>响应窗同步开始，即从线索给出到响应</w:t>
      </w:r>
      <w:proofErr w:type="gramStart"/>
      <w:r w:rsidRPr="00A75944">
        <w:rPr>
          <w:rFonts w:hint="eastAsia"/>
        </w:rPr>
        <w:t>窗结束</w:t>
      </w:r>
      <w:proofErr w:type="gramEnd"/>
      <w:r w:rsidRPr="00A75944">
        <w:rPr>
          <w:rFonts w:hint="eastAsia"/>
        </w:rPr>
        <w:t>共计</w:t>
      </w:r>
      <w:r w:rsidRPr="00A75944">
        <w:t>1s</w:t>
      </w:r>
      <w:r w:rsidRPr="00A75944">
        <w:rPr>
          <w:rFonts w:hint="eastAsia"/>
        </w:rPr>
        <w:t>。</w:t>
      </w:r>
    </w:p>
    <w:p w14:paraId="3830FD43" w14:textId="02023F6D" w:rsidR="003F5D03" w:rsidRDefault="00A75944" w:rsidP="003F5D03">
      <w:pPr>
        <w:pStyle w:val="afff2"/>
        <w:ind w:left="480"/>
      </w:pPr>
      <w:r w:rsidRPr="00A75944">
        <w:t>The continual-learning paradigm comprised tasks A and B. Mice first learned task A and were then switched to task B. Each task consisted of repeated trials. In each trial, a 200</w:t>
      </w:r>
      <w:r w:rsidRPr="00A75944">
        <w:rPr>
          <w:rFonts w:ascii="MS Mincho" w:eastAsia="MS Mincho" w:hAnsi="MS Mincho" w:cs="MS Mincho" w:hint="eastAsia"/>
        </w:rPr>
        <w:t>㎳</w:t>
      </w:r>
      <w:r w:rsidRPr="00A75944">
        <w:t xml:space="preserve"> cue (auditory or visual) was delivered; any lick occurring within 1s after cue onset was scored as a hit, whereas the absence of licking was scored as a miss. A 15</w:t>
      </w:r>
      <w:r w:rsidRPr="00A75944">
        <w:rPr>
          <w:rFonts w:ascii="MS Mincho" w:eastAsia="MS Mincho" w:hAnsi="MS Mincho" w:cs="MS Mincho" w:hint="eastAsia"/>
        </w:rPr>
        <w:t>㎕</w:t>
      </w:r>
      <w:r w:rsidRPr="00A75944">
        <w:t xml:space="preserve"> water reward was delivered after the 1s response window. Because the 200</w:t>
      </w:r>
      <w:r w:rsidRPr="00A75944">
        <w:rPr>
          <w:rFonts w:ascii="MS Mincho" w:eastAsia="MS Mincho" w:hAnsi="MS Mincho" w:cs="MS Mincho" w:hint="eastAsia"/>
        </w:rPr>
        <w:t>㎳</w:t>
      </w:r>
      <w:r w:rsidRPr="00A75944">
        <w:t xml:space="preserve"> cue and the 1s response window began simultaneously, the complete cue-response epoch lasted 1s.</w:t>
      </w:r>
    </w:p>
    <w:p w14:paraId="725325A3" w14:textId="2678F1DF" w:rsidR="00A75944" w:rsidRDefault="00A75944" w:rsidP="00A75944">
      <w:r>
        <w:rPr>
          <w:rFonts w:hint="eastAsia"/>
        </w:rPr>
        <w:t>在一个训练</w:t>
      </w:r>
      <w:r w:rsidR="00AC04F9">
        <w:rPr>
          <w:rFonts w:hint="eastAsia"/>
        </w:rPr>
        <w:t xml:space="preserve"> trial </w:t>
      </w:r>
      <w:r>
        <w:rPr>
          <w:rFonts w:hint="eastAsia"/>
        </w:rPr>
        <w:t>开始后，小鼠必须在一个随机</w:t>
      </w:r>
      <w:r>
        <w:rPr>
          <w:rFonts w:hint="eastAsia"/>
        </w:rPr>
        <w:t>5~10s</w:t>
      </w:r>
      <w:r>
        <w:rPr>
          <w:rFonts w:hint="eastAsia"/>
        </w:rPr>
        <w:t>的冷静期内，持续</w:t>
      </w:r>
      <w:proofErr w:type="gramStart"/>
      <w:r>
        <w:rPr>
          <w:rFonts w:hint="eastAsia"/>
        </w:rPr>
        <w:t>抑制舔水动作</w:t>
      </w:r>
      <w:proofErr w:type="gramEnd"/>
      <w:r>
        <w:rPr>
          <w:rFonts w:hint="eastAsia"/>
        </w:rPr>
        <w:t>，才给出线索（声音或蓝光）；一旦这段时间内监测到任何一次舔</w:t>
      </w:r>
      <w:proofErr w:type="gramStart"/>
      <w:r>
        <w:rPr>
          <w:rFonts w:hint="eastAsia"/>
        </w:rPr>
        <w:t>舐</w:t>
      </w:r>
      <w:proofErr w:type="gramEnd"/>
      <w:r>
        <w:rPr>
          <w:rFonts w:hint="eastAsia"/>
        </w:rPr>
        <w:t>事件，冷静期将被重置重新等待。这是为了防止小鼠不理会线索，仅通过提高舔</w:t>
      </w:r>
      <w:proofErr w:type="gramStart"/>
      <w:r>
        <w:rPr>
          <w:rFonts w:hint="eastAsia"/>
        </w:rPr>
        <w:t>舐</w:t>
      </w:r>
      <w:proofErr w:type="gramEnd"/>
      <w:r>
        <w:rPr>
          <w:rFonts w:hint="eastAsia"/>
        </w:rPr>
        <w:t>频率来提高任务</w:t>
      </w:r>
      <w:r w:rsidR="00AC04F9">
        <w:rPr>
          <w:rFonts w:hint="eastAsia"/>
        </w:rPr>
        <w:t>hit rate</w:t>
      </w:r>
      <w:r>
        <w:rPr>
          <w:rFonts w:hint="eastAsia"/>
        </w:rPr>
        <w:t>。冷静期时长的随机性</w:t>
      </w:r>
      <w:proofErr w:type="gramStart"/>
      <w:r>
        <w:rPr>
          <w:rFonts w:hint="eastAsia"/>
        </w:rPr>
        <w:t>则防止</w:t>
      </w:r>
      <w:proofErr w:type="gramEnd"/>
      <w:r>
        <w:rPr>
          <w:rFonts w:hint="eastAsia"/>
        </w:rPr>
        <w:t>小鼠利用</w:t>
      </w:r>
      <w:r w:rsidR="00AC04F9">
        <w:rPr>
          <w:rFonts w:hint="eastAsia"/>
        </w:rPr>
        <w:t xml:space="preserve"> trial </w:t>
      </w:r>
      <w:r>
        <w:rPr>
          <w:rFonts w:hint="eastAsia"/>
        </w:rPr>
        <w:t>之间的时间结构形成</w:t>
      </w:r>
      <w:r>
        <w:rPr>
          <w:rFonts w:hint="eastAsia"/>
        </w:rPr>
        <w:t xml:space="preserve"> temporal preparation</w:t>
      </w:r>
      <w:r>
        <w:rPr>
          <w:rFonts w:hint="eastAsia"/>
        </w:rPr>
        <w:t>，因为固定的</w:t>
      </w:r>
      <w:r w:rsidR="00AC04F9">
        <w:rPr>
          <w:rFonts w:hint="eastAsia"/>
        </w:rPr>
        <w:t xml:space="preserve"> trial </w:t>
      </w:r>
      <w:r>
        <w:rPr>
          <w:rFonts w:hint="eastAsia"/>
        </w:rPr>
        <w:t>间隔时间本身也可能成为一种可利用的情境线索</w:t>
      </w:r>
      <w:r w:rsidR="00A54DF6">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PGVsZWN0cm9uaWMtcmVzb3VyY2UtbnVtPmh0dHBzOi8vZG9pLm9yZy8xMC4xMDE2L2ouYmVwcm9j
LjIwMDUuMTIuMDAzPC9lbGVjdHJvbmljLXJlc291cmNlLW51bT48L3JlY29yZD48L0NpdGU+PC9F
bmROb3RlPn==
</w:fldData>
        </w:fldChar>
      </w:r>
      <w:r w:rsidR="00A54DF6">
        <w:instrText xml:space="preserve"> ADDIN EN.JS.CITE </w:instrText>
      </w:r>
      <w:r w:rsidR="00A54DF6">
        <w:fldChar w:fldCharType="separate"/>
      </w:r>
      <w:r w:rsidR="00A54DF6">
        <w:rPr>
          <w:noProof/>
        </w:rPr>
        <w:t>(</w:t>
      </w:r>
      <w:hyperlink w:anchor="_ENREF_7" w:tooltip="Bouton, 2006 #255" w:history="1">
        <w:r w:rsidR="00425FAD">
          <w:rPr>
            <w:noProof/>
          </w:rPr>
          <w:t>Bouton &amp; García-Gutiérrez, 2006</w:t>
        </w:r>
      </w:hyperlink>
      <w:r w:rsidR="00A54DF6">
        <w:rPr>
          <w:noProof/>
        </w:rPr>
        <w:t>)</w:t>
      </w:r>
      <w:r w:rsidR="00A54DF6">
        <w:fldChar w:fldCharType="end"/>
      </w:r>
      <w:r>
        <w:rPr>
          <w:rFonts w:hint="eastAsia"/>
        </w:rPr>
        <w:t>。随机冷静期能迫使行为反应由线索而非</w:t>
      </w:r>
      <w:r w:rsidR="00AC04F9">
        <w:rPr>
          <w:rFonts w:hint="eastAsia"/>
        </w:rPr>
        <w:t xml:space="preserve"> trial </w:t>
      </w:r>
      <w:r>
        <w:rPr>
          <w:rFonts w:hint="eastAsia"/>
        </w:rPr>
        <w:t>节律驱动。线索持续</w:t>
      </w:r>
      <w:r>
        <w:rPr>
          <w:rFonts w:hint="eastAsia"/>
        </w:rPr>
        <w:t>2</w:t>
      </w:r>
      <w:r>
        <w:t>00</w:t>
      </w:r>
      <w:r w:rsidRPr="00A75944">
        <w:rPr>
          <w:rFonts w:eastAsia="MS Mincho"/>
        </w:rPr>
        <w:t>㎳</w:t>
      </w:r>
      <w:r>
        <w:rPr>
          <w:rFonts w:ascii="宋体" w:hAnsi="宋体" w:cs="宋体" w:hint="eastAsia"/>
        </w:rPr>
        <w:t>。从线索开始后的</w:t>
      </w:r>
      <w:r>
        <w:t>1s</w:t>
      </w:r>
      <w:r>
        <w:rPr>
          <w:rFonts w:hint="eastAsia"/>
        </w:rPr>
        <w:t>内为响应时间窗：这个窗口内如果记录到小鼠有</w:t>
      </w:r>
      <w:proofErr w:type="gramStart"/>
      <w:r>
        <w:rPr>
          <w:rFonts w:hint="eastAsia"/>
        </w:rPr>
        <w:t>任何舔水行为</w:t>
      </w:r>
      <w:proofErr w:type="gramEnd"/>
      <w:r>
        <w:rPr>
          <w:rFonts w:hint="eastAsia"/>
        </w:rPr>
        <w:t>，</w:t>
      </w:r>
      <w:proofErr w:type="gramStart"/>
      <w:r>
        <w:rPr>
          <w:rFonts w:hint="eastAsia"/>
        </w:rPr>
        <w:t>记本</w:t>
      </w:r>
      <w:proofErr w:type="gramEnd"/>
      <w:r w:rsidR="00AC04F9">
        <w:rPr>
          <w:rFonts w:hint="eastAsia"/>
        </w:rPr>
        <w:t xml:space="preserve"> trial </w:t>
      </w:r>
      <w:r>
        <w:rPr>
          <w:rFonts w:hint="eastAsia"/>
        </w:rPr>
        <w:t>任务</w:t>
      </w:r>
      <w:r w:rsidR="00AC04F9">
        <w:rPr>
          <w:rFonts w:hint="eastAsia"/>
        </w:rPr>
        <w:t xml:space="preserve"> hit </w:t>
      </w:r>
      <w:r>
        <w:rPr>
          <w:rFonts w:hint="eastAsia"/>
        </w:rPr>
        <w:t>，</w:t>
      </w:r>
      <w:proofErr w:type="gramStart"/>
      <w:r>
        <w:rPr>
          <w:rFonts w:hint="eastAsia"/>
        </w:rPr>
        <w:t>超时未舔则</w:t>
      </w:r>
      <w:proofErr w:type="gramEnd"/>
      <w:r w:rsidR="00AC04F9">
        <w:rPr>
          <w:rFonts w:hint="eastAsia"/>
        </w:rPr>
        <w:t xml:space="preserve"> miss </w:t>
      </w:r>
      <w:r>
        <w:rPr>
          <w:rFonts w:hint="eastAsia"/>
        </w:rPr>
        <w:t>。响应</w:t>
      </w:r>
      <w:proofErr w:type="gramStart"/>
      <w:r>
        <w:rPr>
          <w:rFonts w:hint="eastAsia"/>
        </w:rPr>
        <w:t>窗结束</w:t>
      </w:r>
      <w:proofErr w:type="gramEnd"/>
      <w:r>
        <w:rPr>
          <w:rFonts w:hint="eastAsia"/>
        </w:rPr>
        <w:t>后给水</w:t>
      </w:r>
      <w:r>
        <w:t>15</w:t>
      </w:r>
      <w:r w:rsidRPr="00A75944">
        <w:rPr>
          <w:rFonts w:eastAsia="MS Mincho"/>
        </w:rPr>
        <w:t>㎕</w:t>
      </w:r>
      <w:r>
        <w:rPr>
          <w:rFonts w:ascii="宋体" w:hAnsi="宋体" w:cs="宋体" w:hint="eastAsia"/>
        </w:rPr>
        <w:t>，然后等待固定</w:t>
      </w:r>
      <w:r>
        <w:t>20s</w:t>
      </w:r>
      <w:r>
        <w:rPr>
          <w:rFonts w:hint="eastAsia"/>
        </w:rPr>
        <w:t>。注意该实验不同于经典</w:t>
      </w:r>
      <w:r>
        <w:t>Go/</w:t>
      </w:r>
      <w:proofErr w:type="spellStart"/>
      <w:r>
        <w:t>NoGo</w:t>
      </w:r>
      <w:proofErr w:type="spellEnd"/>
      <w:r>
        <w:rPr>
          <w:rFonts w:hint="eastAsia"/>
        </w:rPr>
        <w:t>设计：一个训练单元的所有</w:t>
      </w:r>
      <w:r w:rsidR="00AC04F9">
        <w:rPr>
          <w:rFonts w:hint="eastAsia"/>
        </w:rPr>
        <w:t xml:space="preserve"> trial </w:t>
      </w:r>
      <w:r>
        <w:rPr>
          <w:rFonts w:hint="eastAsia"/>
        </w:rPr>
        <w:t>线索都相同；响应窗的开始不待线索结束，即线索未结束时小鼠也可舔</w:t>
      </w:r>
      <w:proofErr w:type="gramStart"/>
      <w:r>
        <w:rPr>
          <w:rFonts w:hint="eastAsia"/>
        </w:rPr>
        <w:t>舐</w:t>
      </w:r>
      <w:proofErr w:type="gramEnd"/>
      <w:r w:rsidR="00AC04F9">
        <w:rPr>
          <w:rFonts w:hint="eastAsia"/>
        </w:rPr>
        <w:t xml:space="preserve"> hit </w:t>
      </w:r>
      <w:r>
        <w:rPr>
          <w:rFonts w:hint="eastAsia"/>
        </w:rPr>
        <w:t>；无论是否</w:t>
      </w:r>
      <w:r w:rsidR="00AC04F9">
        <w:rPr>
          <w:rFonts w:hint="eastAsia"/>
        </w:rPr>
        <w:t xml:space="preserve"> hit </w:t>
      </w:r>
      <w:r>
        <w:rPr>
          <w:rFonts w:hint="eastAsia"/>
        </w:rPr>
        <w:t>，总是在响应</w:t>
      </w:r>
      <w:proofErr w:type="gramStart"/>
      <w:r>
        <w:rPr>
          <w:rFonts w:hint="eastAsia"/>
        </w:rPr>
        <w:t>窗结束</w:t>
      </w:r>
      <w:proofErr w:type="gramEnd"/>
      <w:r>
        <w:rPr>
          <w:rFonts w:hint="eastAsia"/>
        </w:rPr>
        <w:t>后给水。因此，小鼠不仅需要学会在给出线索后</w:t>
      </w:r>
      <w:r>
        <w:t>1s</w:t>
      </w:r>
      <w:r>
        <w:rPr>
          <w:rFonts w:hint="eastAsia"/>
        </w:rPr>
        <w:t>内启动舔</w:t>
      </w:r>
      <w:proofErr w:type="gramStart"/>
      <w:r>
        <w:rPr>
          <w:rFonts w:hint="eastAsia"/>
        </w:rPr>
        <w:t>舐</w:t>
      </w:r>
      <w:proofErr w:type="gramEnd"/>
      <w:r>
        <w:rPr>
          <w:rFonts w:hint="eastAsia"/>
        </w:rPr>
        <w:t>，而且还要在无线索时抑制</w:t>
      </w:r>
      <w:proofErr w:type="gramStart"/>
      <w:r>
        <w:rPr>
          <w:rFonts w:hint="eastAsia"/>
        </w:rPr>
        <w:t>舔水冲动</w:t>
      </w:r>
      <w:proofErr w:type="gramEnd"/>
      <w:r>
        <w:rPr>
          <w:rFonts w:hint="eastAsia"/>
        </w:rPr>
        <w:t>，以免反复重置冷静期（延长的等待时间本身具有惩罚性）。</w:t>
      </w:r>
    </w:p>
    <w:p w14:paraId="4169D093" w14:textId="371558D5" w:rsidR="003F5D03" w:rsidRPr="003F5D03" w:rsidRDefault="00A75944" w:rsidP="00A75944">
      <w:r>
        <w:rPr>
          <w:rFonts w:hint="eastAsia"/>
        </w:rPr>
        <w:t>单个训练单元包含连续</w:t>
      </w:r>
      <w:r>
        <w:rPr>
          <w:rFonts w:hint="eastAsia"/>
        </w:rPr>
        <w:t>30</w:t>
      </w:r>
      <w:r>
        <w:rPr>
          <w:rFonts w:hint="eastAsia"/>
        </w:rPr>
        <w:t>个</w:t>
      </w:r>
      <w:r w:rsidR="00AC04F9">
        <w:rPr>
          <w:rFonts w:hint="eastAsia"/>
        </w:rPr>
        <w:t xml:space="preserve"> trial </w:t>
      </w:r>
      <w:r>
        <w:rPr>
          <w:rFonts w:hint="eastAsia"/>
        </w:rPr>
        <w:t>重复，训练单元之间间隔</w:t>
      </w:r>
      <w:r>
        <w:rPr>
          <w:rFonts w:hint="eastAsia"/>
        </w:rPr>
        <w:t>12h</w:t>
      </w:r>
      <w:r>
        <w:rPr>
          <w:rFonts w:hint="eastAsia"/>
        </w:rPr>
        <w:t>。每只</w:t>
      </w:r>
      <w:proofErr w:type="gramStart"/>
      <w:r>
        <w:rPr>
          <w:rFonts w:hint="eastAsia"/>
        </w:rPr>
        <w:t>鼠首先</w:t>
      </w:r>
      <w:proofErr w:type="gramEnd"/>
      <w:r>
        <w:rPr>
          <w:rFonts w:hint="eastAsia"/>
        </w:rPr>
        <w:t>经历</w:t>
      </w:r>
      <w:r>
        <w:rPr>
          <w:rFonts w:hint="eastAsia"/>
        </w:rPr>
        <w:t>36h</w:t>
      </w:r>
      <w:r>
        <w:rPr>
          <w:rFonts w:hint="eastAsia"/>
        </w:rPr>
        <w:t>的禁水，进入充分口渴状态，然后进行初始线索的任务训练，直到某一训练单元中所有</w:t>
      </w:r>
      <w:r w:rsidR="00AC04F9">
        <w:rPr>
          <w:rFonts w:hint="eastAsia"/>
        </w:rPr>
        <w:t xml:space="preserve"> trial </w:t>
      </w:r>
      <w:r>
        <w:rPr>
          <w:rFonts w:hint="eastAsia"/>
        </w:rPr>
        <w:t>全部</w:t>
      </w:r>
      <w:r w:rsidR="00AC04F9">
        <w:rPr>
          <w:rFonts w:hint="eastAsia"/>
        </w:rPr>
        <w:t xml:space="preserve"> hit </w:t>
      </w:r>
      <w:r>
        <w:rPr>
          <w:rFonts w:hint="eastAsia"/>
        </w:rPr>
        <w:t>，即达到学会标准。</w:t>
      </w:r>
      <w:r>
        <w:rPr>
          <w:rFonts w:hint="eastAsia"/>
        </w:rPr>
        <w:t>12h</w:t>
      </w:r>
      <w:r>
        <w:rPr>
          <w:rFonts w:hint="eastAsia"/>
        </w:rPr>
        <w:t>后，切换线索，进入连续学习阶段。同样直到出现全部</w:t>
      </w:r>
      <w:r w:rsidR="00AC04F9">
        <w:rPr>
          <w:rFonts w:hint="eastAsia"/>
        </w:rPr>
        <w:t xml:space="preserve"> hit </w:t>
      </w:r>
      <w:r>
        <w:rPr>
          <w:rFonts w:hint="eastAsia"/>
        </w:rPr>
        <w:t>的训练单元后，连续学习阶段结束。</w:t>
      </w:r>
    </w:p>
    <w:p w14:paraId="3F41BDF0" w14:textId="79318737" w:rsidR="004A3B1C" w:rsidRDefault="00A75944" w:rsidP="004A3B1C">
      <w:pPr>
        <w:pStyle w:val="2"/>
        <w:rPr>
          <w:rFonts w:hint="eastAsia"/>
        </w:rPr>
      </w:pPr>
      <w:bookmarkStart w:id="34" w:name="_Toc230844332"/>
      <w:r w:rsidRPr="00A75944">
        <w:rPr>
          <w:rFonts w:hint="eastAsia"/>
        </w:rPr>
        <w:t>连续学习的行为学优势</w:t>
      </w:r>
      <w:bookmarkEnd w:id="34"/>
    </w:p>
    <w:p w14:paraId="3945805D" w14:textId="77777777" w:rsidR="00A75944" w:rsidRDefault="00A75944" w:rsidP="00A75944">
      <w:pPr>
        <w:rPr>
          <w:b/>
        </w:rPr>
      </w:pPr>
      <w:r w:rsidRPr="00A75944">
        <w:rPr>
          <w:rFonts w:hint="eastAsia"/>
        </w:rPr>
        <w:t>首先确认连续学习的行为学效应。所有小鼠被分为两组，一组初始学习听觉任务，另一组初始学习视觉任务，学会后交换两组线索。该设计使两组小鼠互为对照，检验连续学习优势是否适用于听觉和视觉两种线索。</w:t>
      </w:r>
    </w:p>
    <w:p w14:paraId="7A5AFDF4" w14:textId="4FEF864A" w:rsidR="003F5D03" w:rsidRDefault="003F5D03" w:rsidP="003F5D03">
      <w:pPr>
        <w:pStyle w:val="afffa"/>
      </w:pPr>
      <w:bookmarkStart w:id="35" w:name="_Toc230961993"/>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A75944" w:rsidRPr="00A75944">
        <w:rPr>
          <w:rFonts w:hint="eastAsia"/>
        </w:rPr>
        <w:t>连续学习实验日程</w:t>
      </w:r>
      <w:bookmarkEnd w:id="35"/>
    </w:p>
    <w:p w14:paraId="66CEB1AE" w14:textId="6929EB47"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A75944" w:rsidRPr="00A75944">
        <w:t>Continual learning schedule</w:t>
      </w:r>
    </w:p>
    <w:p w14:paraId="5F3A5F1C" w14:textId="309D8CE0" w:rsidR="003F5D03" w:rsidRPr="00B67BED" w:rsidRDefault="00B67BED" w:rsidP="00B67BED">
      <w:pPr>
        <w:pStyle w:val="afff2"/>
        <w:ind w:left="480"/>
      </w:pPr>
      <w:r w:rsidRPr="00B67BED">
        <w:rPr>
          <w:noProof/>
        </w:rPr>
        <mc:AlternateContent>
          <mc:Choice Requires="wps">
            <w:drawing>
              <wp:anchor distT="0" distB="0" distL="114300" distR="114300" simplePos="0" relativeHeight="251668480" behindDoc="0" locked="0" layoutInCell="1" allowOverlap="1" wp14:anchorId="0BD322B4" wp14:editId="20AA1127">
                <wp:simplePos x="0" y="0"/>
                <wp:positionH relativeFrom="column">
                  <wp:posOffset>2289629</wp:posOffset>
                </wp:positionH>
                <wp:positionV relativeFrom="paragraph">
                  <wp:posOffset>2340610</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8E4F7C" id="矩形 34" o:spid="_x0000_s1026" style="position:absolute;margin-left:180.3pt;margin-top:184.3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" fillcolor="white [3212]" stroked="f" strokeweight="1pt"/>
            </w:pict>
          </mc:Fallback>
        </mc:AlternateContent>
      </w:r>
      <w:r w:rsidR="00A75944" w:rsidRPr="00A75944">
        <w:rPr>
          <w:rFonts w:hint="eastAsia"/>
        </w:rPr>
        <w:t xml:space="preserve"> </w:t>
      </w:r>
      <w:r w:rsidR="00A75944" w:rsidRPr="00A75944">
        <w:rPr>
          <w:rFonts w:ascii="Segoe UI Emoji" w:hAnsi="Segoe UI Emoji" w:cs="Segoe UI Emoji" w:hint="eastAsia"/>
        </w:rPr>
        <w:t>🔊</w:t>
      </w:r>
      <w:r w:rsidR="00A75944" w:rsidRPr="00A75944">
        <w:rPr>
          <w:rFonts w:ascii="Segoe UI Emoji" w:hAnsi="Segoe UI Emoji" w:cs="Segoe UI Emoji" w:hint="eastAsia"/>
        </w:rPr>
        <w:t>表示听觉线索，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表示视觉线索，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表示水奖励。两组小鼠在初始阶段分别学习听觉和视觉线索</w:t>
      </w:r>
      <w:proofErr w:type="gramStart"/>
      <w:r w:rsidR="00A75944" w:rsidRPr="00A75944">
        <w:rPr>
          <w:rFonts w:ascii="Segoe UI Emoji" w:hAnsi="Segoe UI Emoji" w:cs="Segoe UI Emoji" w:hint="eastAsia"/>
        </w:rPr>
        <w:t>的舔水任务</w:t>
      </w:r>
      <w:proofErr w:type="gramEnd"/>
      <w:r w:rsidR="00A75944" w:rsidRPr="00A75944">
        <w:rPr>
          <w:rFonts w:ascii="Segoe UI Emoji" w:hAnsi="Segoe UI Emoji" w:cs="Segoe UI Emoji" w:hint="eastAsia"/>
        </w:rPr>
        <w:t>，达到学会标准后，交换线索，连续学习，直到新线索任务也学会。</w:t>
      </w:r>
      <w:r w:rsidR="00CC6766" w:rsidRPr="00B67BED">
        <w:br/>
      </w:r>
      <w:r w:rsidR="00A75944" w:rsidRPr="00A75944">
        <w:rPr>
          <w:rFonts w:ascii="Segoe UI Emoji" w:hAnsi="Segoe UI Emoji" w:cs="Segoe UI Emoji"/>
        </w:rPr>
        <w:t>🔊</w:t>
      </w:r>
      <w:r w:rsidR="00A75944" w:rsidRPr="00A75944">
        <w:t xml:space="preserve"> denotes the auditory cue, </w:t>
      </w:r>
      <w:r w:rsidR="00A75944" w:rsidRPr="00A75944">
        <w:rPr>
          <w:rFonts w:ascii="Segoe UI Emoji" w:hAnsi="Segoe UI Emoji" w:cs="Segoe UI Emoji"/>
        </w:rPr>
        <w:t>💡</w:t>
      </w:r>
      <w:r w:rsidR="00A75944" w:rsidRPr="00A75944">
        <w:t xml:space="preserve"> the visual cue, and </w:t>
      </w:r>
      <w:r w:rsidR="00A75944" w:rsidRPr="00A75944">
        <w:rPr>
          <w:rFonts w:ascii="Segoe UI Emoji" w:hAnsi="Segoe UI Emoji" w:cs="Segoe UI Emoji"/>
        </w:rPr>
        <w:t>💧</w:t>
      </w:r>
      <w:r w:rsidR="00A75944"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00CC6766" w:rsidRPr="00D615BF">
        <w:t>.</w:t>
      </w:r>
    </w:p>
    <w:tbl>
      <w:tblPr>
        <w:tblStyle w:val="31"/>
        <w:tblW w:w="0" w:type="auto"/>
        <w:jc w:val="center"/>
        <w:tblLook w:val="0020" w:firstRow="1" w:lastRow="0" w:firstColumn="0" w:lastColumn="0" w:noHBand="0" w:noVBand="0"/>
      </w:tblPr>
      <w:tblGrid>
        <w:gridCol w:w="2856"/>
        <w:gridCol w:w="1435"/>
        <w:gridCol w:w="1435"/>
      </w:tblGrid>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1B85923C" w:rsidR="003F5D03" w:rsidRDefault="00A75944" w:rsidP="003F5D03">
            <w:pPr>
              <w:pStyle w:val="afff7"/>
              <w:jc w:val="both"/>
            </w:pPr>
            <w:r w:rsidRPr="00A75944">
              <w:rPr>
                <w:rFonts w:hint="eastAsia"/>
              </w:rPr>
              <w:t>初始学习：首个训练单元</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6BAF81E5" w:rsidR="003F5D03" w:rsidRDefault="00A75944" w:rsidP="003F5D03">
            <w:pPr>
              <w:pStyle w:val="afff7"/>
              <w:jc w:val="both"/>
            </w:pPr>
            <w:r w:rsidRPr="00A75944">
              <w:rPr>
                <w:rFonts w:hint="eastAsia"/>
              </w:rPr>
              <w:t>初始学习：过程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13DCF2CE" w:rsidR="003F5D03" w:rsidRDefault="00A75944" w:rsidP="003F5D03">
            <w:pPr>
              <w:pStyle w:val="afff7"/>
              <w:jc w:val="both"/>
            </w:pPr>
            <w:r w:rsidRPr="00A75944">
              <w:rPr>
                <w:rFonts w:hint="eastAsia"/>
              </w:rPr>
              <w:t>初始学习：学会</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4A27C095" w:rsidR="003F5D03" w:rsidRDefault="00A75944" w:rsidP="003F5D03">
            <w:pPr>
              <w:pStyle w:val="afff7"/>
              <w:jc w:val="both"/>
            </w:pPr>
            <w:r w:rsidRPr="00A75944">
              <w:rPr>
                <w:rFonts w:hint="eastAsia"/>
              </w:rPr>
              <w:t>连续学习：首个训练单元</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2B1D9E7E" w:rsidR="003F5D03" w:rsidRDefault="00A75944" w:rsidP="003F5D03">
            <w:pPr>
              <w:pStyle w:val="afff7"/>
              <w:jc w:val="both"/>
            </w:pPr>
            <w:r w:rsidRPr="00A75944">
              <w:rPr>
                <w:rFonts w:hint="eastAsia"/>
              </w:rPr>
              <w:t>连续学习：过程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4018C9FE" w:rsidR="003F5D03" w:rsidRDefault="00A75944" w:rsidP="003F5D03">
            <w:pPr>
              <w:pStyle w:val="afff7"/>
              <w:jc w:val="both"/>
            </w:pPr>
            <w:r w:rsidRPr="00A75944">
              <w:rPr>
                <w:rFonts w:hint="eastAsia"/>
              </w:rPr>
              <w:t>连续学习：学会</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20DFC579" w:rsidR="003F5D03" w:rsidRDefault="00A75944" w:rsidP="003F5D03">
      <w:pPr>
        <w:pStyle w:val="3"/>
      </w:pPr>
      <w:bookmarkStart w:id="36" w:name="_Toc230844333"/>
      <w:r w:rsidRPr="00A75944">
        <w:rPr>
          <w:rFonts w:hint="eastAsia"/>
        </w:rPr>
        <w:t>连续学习曲线整体上移</w:t>
      </w:r>
      <w:bookmarkEnd w:id="36"/>
    </w:p>
    <w:p w14:paraId="1CEB101C" w14:textId="00325161" w:rsidR="003F5D03" w:rsidRDefault="001131FF" w:rsidP="00CC6766">
      <w:pPr>
        <w:pStyle w:val="afff1"/>
      </w:pPr>
      <w:r>
        <w:rPr>
          <w:rFonts w:hint="eastAsia"/>
          <w:noProof/>
          <w14:ligatures w14:val="standardContextual"/>
        </w:rPr>
        <w:drawing>
          <wp:inline distT="0" distB="0" distL="0" distR="0" wp14:anchorId="2568B21C" wp14:editId="1C9D2270">
            <wp:extent cx="3276600" cy="2914650"/>
            <wp:effectExtent l="0" t="0" r="0" b="0"/>
            <wp:docPr id="2"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形 2"/>
                    <pic:cNvPicPr/>
                  </pic:nvPicPr>
                  <pic:blipFill>
                    <a:blip r:embed="rId24">
                      <a:extLst>
                        <a:ext uri="{96DAC541-7B7A-43D3-8B79-37D633B846F1}">
                          <asvg:svgBlip xmlns:asvg="http://schemas.microsoft.com/office/drawing/2016/SVG/main" r:embed="rId25"/>
                        </a:ext>
                      </a:extLst>
                    </a:blip>
                    <a:stretch>
                      <a:fillRect/>
                    </a:stretch>
                  </pic:blipFill>
                  <pic:spPr>
                    <a:xfrm>
                      <a:off x="0" y="0"/>
                      <a:ext cx="3276600" cy="2914650"/>
                    </a:xfrm>
                    <a:prstGeom prst="rect">
                      <a:avLst/>
                    </a:prstGeom>
                  </pic:spPr>
                </pic:pic>
              </a:graphicData>
            </a:graphic>
          </wp:inline>
        </w:drawing>
      </w:r>
    </w:p>
    <w:p w14:paraId="40202C41" w14:textId="6A5972C5" w:rsidR="003F5D03" w:rsidRDefault="003F5D03" w:rsidP="003F5D03">
      <w:pPr>
        <w:pStyle w:val="afffa"/>
      </w:pPr>
      <w:bookmarkStart w:id="37" w:name="_Ref224840715"/>
      <w:bookmarkStart w:id="38" w:name="_Toc23096196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bookmarkEnd w:id="37"/>
      <w:r>
        <w:rPr>
          <w:rFonts w:hint="eastAsia"/>
        </w:rPr>
        <w:t xml:space="preserve"> </w:t>
      </w:r>
      <w:r w:rsidR="00FF6FD4" w:rsidRPr="00FF6FD4">
        <w:rPr>
          <w:rFonts w:hint="eastAsia"/>
        </w:rPr>
        <w:t>初始和连续学习的学习曲线和首个训练单元优势</w:t>
      </w:r>
      <w:bookmarkEnd w:id="38"/>
    </w:p>
    <w:p w14:paraId="5B77BB80" w14:textId="1C3954B7"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00FF6FD4" w:rsidRPr="00FF6FD4">
        <w:t>Learning curves and Day 1 advantage in naive and continual learning</w:t>
      </w:r>
    </w:p>
    <w:p w14:paraId="102C46D1" w14:textId="0BCF04ED" w:rsidR="00CC6766" w:rsidRDefault="006A557F" w:rsidP="00FF6FD4">
      <w:pPr>
        <w:pStyle w:val="afff2"/>
        <w:ind w:left="480"/>
      </w:pPr>
      <w:r w:rsidRPr="006A557F">
        <w:rPr>
          <w:rFonts w:hint="eastAsia"/>
        </w:rPr>
        <w:t>无论听觉还是视觉线索，连续学习相比于初始学习，学习曲线</w:t>
      </w:r>
      <w:proofErr w:type="gramStart"/>
      <w:r w:rsidRPr="006A557F">
        <w:rPr>
          <w:rFonts w:hint="eastAsia"/>
        </w:rPr>
        <w:t>均整体</w:t>
      </w:r>
      <w:proofErr w:type="gramEnd"/>
      <w:r w:rsidRPr="006A557F">
        <w:rPr>
          <w:rFonts w:hint="eastAsia"/>
        </w:rPr>
        <w:t>上移，尤其体现为更高的首个训练单元</w:t>
      </w:r>
      <w:r w:rsidR="00AC04F9">
        <w:rPr>
          <w:rFonts w:hint="eastAsia"/>
        </w:rPr>
        <w:t>hit rate</w:t>
      </w:r>
      <w:r w:rsidRPr="006A557F">
        <w:rPr>
          <w:rFonts w:hint="eastAsia"/>
        </w:rPr>
        <w:t>。（</w:t>
      </w:r>
      <w:r w:rsidRPr="006A557F">
        <w:rPr>
          <w:rFonts w:hint="eastAsia"/>
        </w:rPr>
        <w:t>A</w:t>
      </w:r>
      <w:r w:rsidRPr="006A557F">
        <w:rPr>
          <w:rFonts w:hint="eastAsia"/>
        </w:rPr>
        <w:t>）比较视觉任务的初始（</w:t>
      </w:r>
      <w:r w:rsidRPr="006A557F">
        <w:rPr>
          <w:rFonts w:hint="eastAsia"/>
        </w:rPr>
        <w:t>27</w:t>
      </w:r>
      <w:r w:rsidRPr="006A557F">
        <w:rPr>
          <w:rFonts w:hint="eastAsia"/>
        </w:rPr>
        <w:t>只鼠）与连续（</w:t>
      </w:r>
      <w:r w:rsidRPr="006A557F">
        <w:rPr>
          <w:rFonts w:hint="eastAsia"/>
        </w:rPr>
        <w:t>22</w:t>
      </w:r>
      <w:r w:rsidRPr="006A557F">
        <w:rPr>
          <w:rFonts w:hint="eastAsia"/>
        </w:rPr>
        <w:t>只鼠）学习曲线及首个训练单元</w:t>
      </w:r>
      <w:r w:rsidR="00AC04F9">
        <w:rPr>
          <w:rFonts w:hint="eastAsia"/>
        </w:rPr>
        <w:t>hit rate</w:t>
      </w:r>
      <w:r w:rsidRPr="006A557F">
        <w:rPr>
          <w:rFonts w:hint="eastAsia"/>
        </w:rPr>
        <w:t>，首个训练单元条形图秩和检验</w:t>
      </w:r>
      <w:r w:rsidRPr="006A557F">
        <w:rPr>
          <w:rFonts w:hint="eastAsia"/>
        </w:rPr>
        <w:t>p&lt;10</w:t>
      </w:r>
      <w:r w:rsidRPr="006A557F">
        <w:rPr>
          <w:rFonts w:hint="eastAsia"/>
          <w:vertAlign w:val="superscript"/>
        </w:rPr>
        <w:t>-5</w:t>
      </w:r>
      <w:r w:rsidRPr="006A557F">
        <w:rPr>
          <w:rFonts w:hint="eastAsia"/>
        </w:rPr>
        <w:t>。（</w:t>
      </w:r>
      <w:r w:rsidRPr="006A557F">
        <w:rPr>
          <w:rFonts w:hint="eastAsia"/>
        </w:rPr>
        <w:t>B</w:t>
      </w:r>
      <w:r w:rsidRPr="006A557F">
        <w:rPr>
          <w:rFonts w:hint="eastAsia"/>
        </w:rPr>
        <w:t>）比较听觉任务的初始（</w:t>
      </w:r>
      <w:r w:rsidRPr="006A557F">
        <w:rPr>
          <w:rFonts w:hint="eastAsia"/>
        </w:rPr>
        <w:t>21</w:t>
      </w:r>
      <w:r w:rsidRPr="006A557F">
        <w:rPr>
          <w:rFonts w:hint="eastAsia"/>
        </w:rPr>
        <w:t>只鼠）与连续（</w:t>
      </w:r>
      <w:r w:rsidRPr="006A557F">
        <w:rPr>
          <w:rFonts w:hint="eastAsia"/>
        </w:rPr>
        <w:t>19</w:t>
      </w:r>
      <w:r w:rsidRPr="006A557F">
        <w:rPr>
          <w:rFonts w:hint="eastAsia"/>
        </w:rPr>
        <w:t>只鼠）学习曲线及首个训练单元</w:t>
      </w:r>
      <w:r w:rsidR="00AC04F9">
        <w:rPr>
          <w:rFonts w:hint="eastAsia"/>
        </w:rPr>
        <w:t>hit rate</w:t>
      </w:r>
      <w:r w:rsidRPr="006A557F">
        <w:rPr>
          <w:rFonts w:hint="eastAsia"/>
        </w:rPr>
        <w:t>，首个训练单元条形图秩和检验</w:t>
      </w:r>
      <w:r w:rsidRPr="006A557F">
        <w:rPr>
          <w:rFonts w:hint="eastAsia"/>
        </w:rPr>
        <w:t>p&lt;0.001</w:t>
      </w:r>
      <w:r w:rsidRPr="006A557F">
        <w:rPr>
          <w:rFonts w:hint="eastAsia"/>
        </w:rPr>
        <w:t>。（</w:t>
      </w:r>
      <w:r w:rsidRPr="006A557F">
        <w:rPr>
          <w:rFonts w:hint="eastAsia"/>
        </w:rPr>
        <w:t>C</w:t>
      </w:r>
      <w:r w:rsidRPr="006A557F">
        <w:rPr>
          <w:rFonts w:hint="eastAsia"/>
        </w:rPr>
        <w:t>）视觉任务的初始和连续学习各一只代表性鼠的首个训练单元行为记录。初始学习时，舔</w:t>
      </w:r>
      <w:proofErr w:type="gramStart"/>
      <w:r w:rsidRPr="006A557F">
        <w:rPr>
          <w:rFonts w:hint="eastAsia"/>
        </w:rPr>
        <w:t>舐</w:t>
      </w:r>
      <w:proofErr w:type="gramEnd"/>
      <w:r w:rsidRPr="006A557F">
        <w:rPr>
          <w:rFonts w:hint="eastAsia"/>
        </w:rPr>
        <w:t>行为都发生在给水之后；连续学习时，舔</w:t>
      </w:r>
      <w:proofErr w:type="gramStart"/>
      <w:r w:rsidRPr="006A557F">
        <w:rPr>
          <w:rFonts w:hint="eastAsia"/>
        </w:rPr>
        <w:t>舐</w:t>
      </w:r>
      <w:proofErr w:type="gramEnd"/>
      <w:r w:rsidRPr="006A557F">
        <w:rPr>
          <w:rFonts w:hint="eastAsia"/>
        </w:rPr>
        <w:t>动作则常在线索之后、给水之前就已经开始。（</w:t>
      </w:r>
      <w:r w:rsidRPr="006A557F">
        <w:rPr>
          <w:rFonts w:hint="eastAsia"/>
        </w:rPr>
        <w:t>D</w:t>
      </w:r>
      <w:r w:rsidRPr="006A557F">
        <w:rPr>
          <w:rFonts w:hint="eastAsia"/>
        </w:rPr>
        <w:t>）将初始（</w:t>
      </w:r>
      <w:r w:rsidRPr="006A557F">
        <w:rPr>
          <w:rFonts w:hint="eastAsia"/>
        </w:rPr>
        <w:t>27</w:t>
      </w:r>
      <w:r w:rsidRPr="006A557F">
        <w:rPr>
          <w:rFonts w:hint="eastAsia"/>
        </w:rPr>
        <w:t>只鼠）和连续学习（</w:t>
      </w:r>
      <w:r w:rsidRPr="006A557F">
        <w:rPr>
          <w:rFonts w:hint="eastAsia"/>
        </w:rPr>
        <w:t>22</w:t>
      </w:r>
      <w:r w:rsidRPr="006A557F">
        <w:rPr>
          <w:rFonts w:hint="eastAsia"/>
        </w:rPr>
        <w:t>只鼠）首个训练单元的</w:t>
      </w:r>
      <w:r w:rsidRPr="006A557F">
        <w:rPr>
          <w:rFonts w:hint="eastAsia"/>
        </w:rPr>
        <w:t>30</w:t>
      </w:r>
      <w:r w:rsidRPr="006A557F">
        <w:rPr>
          <w:rFonts w:hint="eastAsia"/>
        </w:rPr>
        <w:t>个</w:t>
      </w:r>
      <w:r w:rsidR="00AC04F9">
        <w:rPr>
          <w:rFonts w:hint="eastAsia"/>
        </w:rPr>
        <w:t xml:space="preserve"> trial </w:t>
      </w:r>
      <w:r w:rsidRPr="006A557F">
        <w:rPr>
          <w:rFonts w:hint="eastAsia"/>
        </w:rPr>
        <w:t>展开，逐</w:t>
      </w:r>
      <w:r w:rsidR="00AC04F9">
        <w:rPr>
          <w:rFonts w:hint="eastAsia"/>
        </w:rPr>
        <w:t xml:space="preserve"> trial </w:t>
      </w:r>
      <w:r w:rsidRPr="006A557F">
        <w:rPr>
          <w:rFonts w:hint="eastAsia"/>
        </w:rPr>
        <w:t>比较</w:t>
      </w:r>
      <w:r w:rsidR="00AC04F9">
        <w:rPr>
          <w:rFonts w:hint="eastAsia"/>
        </w:rPr>
        <w:t>hit rate</w:t>
      </w:r>
      <w:r w:rsidRPr="006A557F">
        <w:rPr>
          <w:rFonts w:hint="eastAsia"/>
        </w:rPr>
        <w:t>。首</w:t>
      </w:r>
      <w:r w:rsidR="00AC04F9">
        <w:rPr>
          <w:rFonts w:hint="eastAsia"/>
        </w:rPr>
        <w:t xml:space="preserve"> trial </w:t>
      </w:r>
      <w:r w:rsidRPr="006A557F">
        <w:rPr>
          <w:rFonts w:hint="eastAsia"/>
        </w:rPr>
        <w:t>差异不大，连续学习的优势主要来自晚期</w:t>
      </w:r>
      <w:r w:rsidR="00AC04F9">
        <w:rPr>
          <w:rFonts w:hint="eastAsia"/>
        </w:rPr>
        <w:t xml:space="preserve"> trial </w:t>
      </w:r>
      <w:r w:rsidR="007B1760" w:rsidRPr="007B1760">
        <w:rPr>
          <w:rFonts w:hint="eastAsia"/>
        </w:rPr>
        <w:t>。</w:t>
      </w:r>
      <w:r w:rsidR="00CC6766">
        <w:br/>
      </w:r>
      <w:r w:rsidRPr="006A557F">
        <w:t xml:space="preserve">For both auditory and visual cues, learning curves in continual learning were upward-shifted relative to naive learning, especially as reflected by higher hit rates in the first block. (A) Learning curves and first-block hit rates for naive (27 mice) and continual (22 mice) learning in the visual task; the first-block bar comparison gave a rank-sum </w:t>
      </w:r>
      <w:r w:rsidRPr="006A557F">
        <w:rPr>
          <w:rFonts w:hint="eastAsia"/>
        </w:rPr>
        <w:t>p&lt;10</w:t>
      </w:r>
      <w:r w:rsidRPr="006A557F">
        <w:rPr>
          <w:rFonts w:hint="eastAsia"/>
          <w:vertAlign w:val="superscript"/>
        </w:rPr>
        <w:t>-5</w:t>
      </w:r>
      <w:r w:rsidRPr="006A557F">
        <w:t>. (B) Learning curves and first-block hit rates for naive (21 mice) and continual (19 mice) learning in the auditory task; the first-block bar comparison gave a rank-sum p&lt;0.001. (C) Representative first-block behavioral records from one naive mouse and one continual-learning mouse in the visual task. During naive learning, licking occurred only after water delivery; during continual learning, licking often began after cue onset and before water delivery. (D) The 30 trials in the first block of naive (27 mice) and continual learning (22 mice) were expanded to compare hit rates trial by trial. The first-trial difference was small, and the advantage of continual learning mainly emerged in later trials</w:t>
      </w:r>
      <w:r w:rsidR="007B1760">
        <w:rPr>
          <w:rFonts w:hint="eastAsia"/>
        </w:rPr>
        <w:t>.</w:t>
      </w:r>
    </w:p>
    <w:p w14:paraId="2176E105" w14:textId="68ED1E41" w:rsidR="00CC6766" w:rsidRDefault="00FF6FD4" w:rsidP="00CC6766">
      <w:r w:rsidRPr="00FF6FD4">
        <w:rPr>
          <w:rFonts w:hint="eastAsia"/>
        </w:rPr>
        <w:t>结果显示，无论听觉任务还是视觉任务，连续学习均较初始学习更快，表现为首个训练单元</w:t>
      </w:r>
      <w:r w:rsidR="00AC04F9">
        <w:rPr>
          <w:rFonts w:hint="eastAsia"/>
        </w:rPr>
        <w:t>hit rate</w:t>
      </w:r>
      <w:r w:rsidRPr="00FF6FD4">
        <w:rPr>
          <w:rFonts w:hint="eastAsia"/>
        </w:rPr>
        <w:t>更高且学习曲线整体上移。因此，本实验设计的跨模态连续学习体系</w:t>
      </w:r>
      <w:proofErr w:type="gramStart"/>
      <w:r w:rsidRPr="00FF6FD4">
        <w:rPr>
          <w:rFonts w:hint="eastAsia"/>
        </w:rPr>
        <w:t>能令旧经验</w:t>
      </w:r>
      <w:proofErr w:type="gramEnd"/>
      <w:r w:rsidRPr="00FF6FD4">
        <w:rPr>
          <w:rFonts w:hint="eastAsia"/>
        </w:rPr>
        <w:t>对新学习起促进作用。其中，听觉任务达到学会标准更快，连续学习过程也更短，</w:t>
      </w:r>
      <w:proofErr w:type="gramStart"/>
      <w:r w:rsidRPr="00FF6FD4">
        <w:rPr>
          <w:rFonts w:hint="eastAsia"/>
        </w:rPr>
        <w:t>许多鼠</w:t>
      </w:r>
      <w:proofErr w:type="gramEnd"/>
      <w:r w:rsidRPr="00FF6FD4">
        <w:rPr>
          <w:rFonts w:hint="eastAsia"/>
        </w:rPr>
        <w:t>在</w:t>
      </w:r>
      <w:r w:rsidRPr="00FF6FD4">
        <w:rPr>
          <w:rFonts w:hint="eastAsia"/>
        </w:rPr>
        <w:t>1~2</w:t>
      </w:r>
      <w:r w:rsidRPr="00FF6FD4">
        <w:rPr>
          <w:rFonts w:hint="eastAsia"/>
        </w:rPr>
        <w:t>个训练单元内即达到</w:t>
      </w:r>
      <w:r w:rsidRPr="00FF6FD4">
        <w:rPr>
          <w:rFonts w:hint="eastAsia"/>
        </w:rPr>
        <w:t>100%</w:t>
      </w:r>
      <w:r w:rsidR="00AC04F9">
        <w:rPr>
          <w:rFonts w:hint="eastAsia"/>
        </w:rPr>
        <w:t xml:space="preserve"> hit </w:t>
      </w:r>
      <w:r w:rsidR="00FF0BAE" w:rsidRPr="00FF6FD4">
        <w:rPr>
          <w:rFonts w:hint="eastAsia"/>
        </w:rPr>
        <w:t>（</w:t>
      </w:r>
      <w:r w:rsidR="00FF0BAE">
        <w:fldChar w:fldCharType="begin"/>
      </w:r>
      <w:r w:rsidR="00FF0BAE">
        <w:instrText xml:space="preserve"> REF _Ref230782523 \h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1</w:t>
      </w:r>
      <w:r w:rsidR="00FF0BAE">
        <w:fldChar w:fldCharType="end"/>
      </w:r>
      <w:r w:rsidR="00FF0BAE" w:rsidRPr="00FF6FD4">
        <w:rPr>
          <w:rFonts w:hint="eastAsia"/>
        </w:rPr>
        <w:t>）</w:t>
      </w:r>
      <w:r w:rsidRPr="00FF6FD4">
        <w:rPr>
          <w:rFonts w:hint="eastAsia"/>
        </w:rPr>
        <w:t>。作为佐证，</w:t>
      </w:r>
      <w:r w:rsidRPr="00FF6FD4">
        <w:rPr>
          <w:rFonts w:hint="eastAsia"/>
        </w:rPr>
        <w:t>Song</w:t>
      </w:r>
      <w:r w:rsidRPr="00FF6FD4">
        <w:rPr>
          <w:rFonts w:hint="eastAsia"/>
        </w:rPr>
        <w:t>等在头部固定小鼠的视听辨别任务中发现，当视听信息冲突时，小鼠表现为“</w:t>
      </w:r>
      <w:r w:rsidRPr="00FF6FD4">
        <w:rPr>
          <w:rFonts w:hint="eastAsia"/>
        </w:rPr>
        <w:t>audition dominates vision</w:t>
      </w:r>
      <w:r w:rsidRPr="00FF6FD4">
        <w:rPr>
          <w:rFonts w:hint="eastAsia"/>
        </w:rPr>
        <w:t>”，即听觉主导视觉</w:t>
      </w:r>
      <w:r w:rsidR="00A54DF6">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A54DF6">
        <w:instrText xml:space="preserve"> ADDIN EN.JS.CITE </w:instrText>
      </w:r>
      <w:r w:rsidR="00A54DF6">
        <w:fldChar w:fldCharType="separate"/>
      </w:r>
      <w:r w:rsidR="00A54DF6">
        <w:rPr>
          <w:noProof/>
        </w:rPr>
        <w:t>(</w:t>
      </w:r>
      <w:hyperlink w:anchor="_ENREF_72" w:tooltip="Song, 2017 #232" w:history="1">
        <w:r w:rsidR="00425FAD">
          <w:rPr>
            <w:noProof/>
          </w:rPr>
          <w:t>Song et al., 2017</w:t>
        </w:r>
      </w:hyperlink>
      <w:r w:rsidR="00A54DF6">
        <w:rPr>
          <w:noProof/>
        </w:rPr>
        <w:t>)</w:t>
      </w:r>
      <w:r w:rsidR="00A54DF6">
        <w:fldChar w:fldCharType="end"/>
      </w:r>
      <w:r w:rsidRPr="00FF6FD4">
        <w:rPr>
          <w:rFonts w:hint="eastAsia"/>
        </w:rPr>
        <w:t>。这可能是因为小鼠视力较差，视觉任务往往需要精心设计</w:t>
      </w:r>
      <w:r w:rsidR="00A54DF6">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A54DF6">
        <w:instrText xml:space="preserve"> ADDIN EN.JS.CITE </w:instrText>
      </w:r>
      <w:r w:rsidR="00A54DF6">
        <w:fldChar w:fldCharType="separate"/>
      </w:r>
      <w:r w:rsidR="00A54DF6">
        <w:rPr>
          <w:noProof/>
        </w:rPr>
        <w:t>(</w:t>
      </w:r>
      <w:hyperlink w:anchor="_ENREF_38" w:tooltip="Huberman, 2011 #233" w:history="1">
        <w:r w:rsidR="00425FAD">
          <w:rPr>
            <w:noProof/>
          </w:rPr>
          <w:t>Huberman &amp; Niell, 2011</w:t>
        </w:r>
      </w:hyperlink>
      <w:r w:rsidR="00A54DF6">
        <w:rPr>
          <w:noProof/>
        </w:rPr>
        <w:t>)</w:t>
      </w:r>
      <w:r w:rsidR="00A54DF6">
        <w:fldChar w:fldCharType="end"/>
      </w:r>
      <w:r w:rsidRPr="00FF6FD4">
        <w:rPr>
          <w:rFonts w:hint="eastAsia"/>
        </w:rPr>
        <w:t>。由于过短的听觉学习过程不利于展开分析，本文侧重分析视觉任务，听觉任务作为参照补充。</w:t>
      </w:r>
    </w:p>
    <w:p w14:paraId="5BF948E2" w14:textId="2FDF6BDC" w:rsidR="00CC6766" w:rsidRDefault="007B1760" w:rsidP="00CC6766">
      <w:pPr>
        <w:pStyle w:val="3"/>
      </w:pPr>
      <w:bookmarkStart w:id="39" w:name="_Toc230844334"/>
      <w:r w:rsidRPr="007B1760">
        <w:rPr>
          <w:rFonts w:hint="eastAsia"/>
        </w:rPr>
        <w:t>连续学习</w:t>
      </w:r>
      <w:r w:rsidR="00AC04F9">
        <w:rPr>
          <w:rFonts w:hint="eastAsia"/>
        </w:rPr>
        <w:t xml:space="preserve"> hit rate </w:t>
      </w:r>
      <w:r w:rsidRPr="007B1760">
        <w:rPr>
          <w:rFonts w:hint="eastAsia"/>
        </w:rPr>
        <w:t>增长更快</w:t>
      </w:r>
      <w:bookmarkEnd w:id="39"/>
    </w:p>
    <w:p w14:paraId="7DEFA0A0" w14:textId="05D0E8E1" w:rsidR="00CC6766" w:rsidRDefault="007B1760" w:rsidP="007B1760">
      <w:r w:rsidRPr="007B1760">
        <w:rPr>
          <w:rFonts w:hint="eastAsia"/>
        </w:rPr>
        <w:t>除了单纯的</w:t>
      </w:r>
      <w:r w:rsidR="00AC04F9">
        <w:rPr>
          <w:rFonts w:hint="eastAsia"/>
        </w:rPr>
        <w:t>hit rate</w:t>
      </w:r>
      <w:r w:rsidRPr="007B1760">
        <w:rPr>
          <w:rFonts w:hint="eastAsia"/>
        </w:rPr>
        <w:t>更高，连续学习优势通常还体现在先前经验使动物在后续相关任务中的</w:t>
      </w:r>
      <w:r w:rsidR="00AC04F9">
        <w:rPr>
          <w:rFonts w:hint="eastAsia"/>
        </w:rPr>
        <w:t>hit rate</w:t>
      </w:r>
      <w:r w:rsidRPr="007B1760">
        <w:rPr>
          <w:rFonts w:hint="eastAsia"/>
        </w:rPr>
        <w:t>增长更快，即学习曲线更陡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29" w:tooltip="Harlow, 1949 #142" w:history="1">
        <w:r w:rsidR="00425FAD">
          <w:rPr>
            <w:noProof/>
          </w:rPr>
          <w:t>Harlow, 1949</w:t>
        </w:r>
      </w:hyperlink>
      <w:r w:rsidR="00141092">
        <w:rPr>
          <w:noProof/>
        </w:rPr>
        <w:t>)</w:t>
      </w:r>
      <w:r w:rsidR="00141092">
        <w:fldChar w:fldCharType="end"/>
      </w:r>
      <w:r w:rsidR="00CC6766" w:rsidRPr="00CC6766">
        <w:rPr>
          <w:rFonts w:hint="eastAsia"/>
        </w:rPr>
        <w:t>。</w:t>
      </w:r>
    </w:p>
    <w:p w14:paraId="5A02AC8E" w14:textId="0F8D84B2" w:rsidR="00CC6766" w:rsidRDefault="007B1760" w:rsidP="00CC6766">
      <w:pPr>
        <w:pStyle w:val="afff1"/>
      </w:pPr>
      <w:r>
        <w:rPr>
          <w:rFonts w:hint="eastAsia"/>
          <w:noProof/>
          <w14:ligatures w14:val="standardContextual"/>
        </w:rPr>
        <w:drawing>
          <wp:inline distT="0" distB="0" distL="0" distR="0" wp14:anchorId="432850FE" wp14:editId="7D39085B">
            <wp:extent cx="2162175" cy="1438275"/>
            <wp:effectExtent l="0" t="0" r="9525" b="9525"/>
            <wp:docPr id="19" name="图形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形 19"/>
                    <pic:cNvPicPr/>
                  </pic:nvPicPr>
                  <pic:blipFill>
                    <a:blip r:embed="rId26">
                      <a:extLst>
                        <a:ext uri="{96DAC541-7B7A-43D3-8B79-37D633B846F1}">
                          <asvg:svgBlip xmlns:asvg="http://schemas.microsoft.com/office/drawing/2016/SVG/main" r:embed="rId27"/>
                        </a:ext>
                      </a:extLst>
                    </a:blip>
                    <a:stretch>
                      <a:fillRect/>
                    </a:stretch>
                  </pic:blipFill>
                  <pic:spPr>
                    <a:xfrm>
                      <a:off x="0" y="0"/>
                      <a:ext cx="2162175" cy="1438275"/>
                    </a:xfrm>
                    <a:prstGeom prst="rect">
                      <a:avLst/>
                    </a:prstGeom>
                  </pic:spPr>
                </pic:pic>
              </a:graphicData>
            </a:graphic>
          </wp:inline>
        </w:drawing>
      </w:r>
    </w:p>
    <w:p w14:paraId="27FB2202" w14:textId="6A6C72CC" w:rsidR="00CC6766" w:rsidRDefault="00CC6766" w:rsidP="00CC6766">
      <w:pPr>
        <w:pStyle w:val="afffa"/>
      </w:pPr>
      <w:bookmarkStart w:id="40" w:name="_Ref224840831"/>
      <w:bookmarkStart w:id="41" w:name="_Toc23096196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3</w:t>
      </w:r>
      <w:r w:rsidR="00C7701B">
        <w:fldChar w:fldCharType="end"/>
      </w:r>
      <w:bookmarkEnd w:id="40"/>
      <w:r>
        <w:rPr>
          <w:rFonts w:hint="eastAsia"/>
        </w:rPr>
        <w:t xml:space="preserve"> </w:t>
      </w:r>
      <w:r w:rsidR="00123D41" w:rsidRPr="00123D41">
        <w:rPr>
          <w:rFonts w:hint="eastAsia"/>
        </w:rPr>
        <w:t>连续学习</w:t>
      </w:r>
      <w:r w:rsidR="00AC04F9">
        <w:rPr>
          <w:rFonts w:hint="eastAsia"/>
        </w:rPr>
        <w:t>hit rate</w:t>
      </w:r>
      <w:r w:rsidR="00123D41" w:rsidRPr="00123D41">
        <w:rPr>
          <w:rFonts w:hint="eastAsia"/>
        </w:rPr>
        <w:t>增长更快</w:t>
      </w:r>
      <w:bookmarkEnd w:id="41"/>
    </w:p>
    <w:p w14:paraId="6A3902AE" w14:textId="258A0978"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3</w:t>
      </w:r>
      <w:r w:rsidR="00C7701B">
        <w:fldChar w:fldCharType="end"/>
      </w:r>
      <w:r>
        <w:rPr>
          <w:rFonts w:hint="eastAsia"/>
        </w:rPr>
        <w:t xml:space="preserve"> </w:t>
      </w:r>
      <w:r w:rsidR="00123D41" w:rsidRPr="00123D41">
        <w:t>Faster hit-rate growth in continual learning</w:t>
      </w:r>
    </w:p>
    <w:p w14:paraId="0A980449" w14:textId="31A57D84" w:rsidR="00CC6766" w:rsidRDefault="00431E88" w:rsidP="00CC6766">
      <w:pPr>
        <w:pStyle w:val="afff2"/>
        <w:ind w:left="480"/>
      </w:pPr>
      <w:r w:rsidRPr="00431E88">
        <w:rPr>
          <w:rFonts w:hint="eastAsia"/>
        </w:rPr>
        <w:t>使用</w:t>
      </w:r>
      <w:r w:rsidRPr="00431E88">
        <w:rPr>
          <w:rFonts w:hint="eastAsia"/>
        </w:rPr>
        <w:t>Sigmoid</w:t>
      </w:r>
      <w:r w:rsidRPr="00431E88">
        <w:rPr>
          <w:rFonts w:hint="eastAsia"/>
        </w:rPr>
        <w:t>函数拟合（约束：下限</w:t>
      </w:r>
      <w:r w:rsidRPr="00431E88">
        <w:rPr>
          <w:rFonts w:hint="eastAsia"/>
        </w:rPr>
        <w:t>0</w:t>
      </w:r>
      <w:r w:rsidRPr="00431E88">
        <w:rPr>
          <w:rFonts w:hint="eastAsia"/>
        </w:rPr>
        <w:t>，上限</w:t>
      </w:r>
      <w:r w:rsidRPr="00431E88">
        <w:rPr>
          <w:rFonts w:hint="eastAsia"/>
        </w:rPr>
        <w:t>1</w:t>
      </w:r>
      <w:r w:rsidRPr="00431E88">
        <w:rPr>
          <w:rFonts w:hint="eastAsia"/>
        </w:rPr>
        <w:t>，中点不限，斜率非负）蓝光线索初始（</w:t>
      </w:r>
      <w:r w:rsidRPr="00431E88">
        <w:rPr>
          <w:rFonts w:hint="eastAsia"/>
        </w:rPr>
        <w:t>27</w:t>
      </w:r>
      <w:r w:rsidRPr="00431E88">
        <w:rPr>
          <w:rFonts w:hint="eastAsia"/>
        </w:rPr>
        <w:t>只鼠）和连续（</w:t>
      </w:r>
      <w:r w:rsidRPr="00431E88">
        <w:rPr>
          <w:rFonts w:hint="eastAsia"/>
        </w:rPr>
        <w:t>22</w:t>
      </w:r>
      <w:r w:rsidRPr="00431E88">
        <w:rPr>
          <w:rFonts w:hint="eastAsia"/>
        </w:rPr>
        <w:t>只鼠）学习曲线，并进行</w:t>
      </w:r>
      <w:r w:rsidRPr="00431E88">
        <w:rPr>
          <w:rFonts w:hint="eastAsia"/>
        </w:rPr>
        <w:t>10000</w:t>
      </w:r>
      <w:r w:rsidRPr="00431E88">
        <w:rPr>
          <w:rFonts w:hint="eastAsia"/>
        </w:rPr>
        <w:t>次组间随机置换检验，确认连续学习斜率显著高于初始，</w:t>
      </w:r>
      <w:r w:rsidRPr="00431E88">
        <w:rPr>
          <w:rFonts w:hint="eastAsia"/>
        </w:rPr>
        <w:t>p=0.04</w:t>
      </w:r>
      <w:r w:rsidR="00B67BED" w:rsidRPr="00B67BED">
        <w:rPr>
          <w:rFonts w:hint="eastAsia"/>
        </w:rPr>
        <w:t>。</w:t>
      </w:r>
      <w:r w:rsidR="00CC6766">
        <w:br/>
      </w:r>
      <w:r w:rsidRPr="00431E88">
        <w:t>A Sigmoid function was used to fit the blue-light-cue naive (27 mice) and continual (22 mice) learning curves, with the lower bound constrained to 0, the upper bound constrained to 1, the midpoint unconstrained, and the slope constrained to be non-negative. A between-group random permutation test with 10000 shuffles confirmed that the fitted slope was significantly higher in continual learning than in naive learning (p=0.04)</w:t>
      </w:r>
      <w:r w:rsidR="00B67BED" w:rsidRPr="00B67BED">
        <w:t>.</w:t>
      </w:r>
    </w:p>
    <w:p w14:paraId="5307AC66" w14:textId="11390CDC" w:rsidR="00CC6766" w:rsidRDefault="00FF0BAE" w:rsidP="00CC6766">
      <w:r>
        <w:rPr>
          <w:rFonts w:hint="eastAsia"/>
        </w:rPr>
        <w:t>Sigmoid</w:t>
      </w:r>
      <w:r>
        <w:rPr>
          <w:rFonts w:hint="eastAsia"/>
        </w:rPr>
        <w:t>拟合斜率的方法确认了本实验的连续学习也存在增长速度的优势（</w:t>
      </w:r>
      <w:r>
        <w:fldChar w:fldCharType="begin"/>
      </w:r>
      <w:r>
        <w:instrText xml:space="preserve"> </w:instrText>
      </w:r>
      <w:r>
        <w:rPr>
          <w:rFonts w:hint="eastAsia"/>
        </w:rPr>
        <w:instrText>REF _Ref224840831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Pr>
          <w:rFonts w:hint="eastAsia"/>
        </w:rPr>
        <w:t>）。</w:t>
      </w:r>
      <w:r w:rsidR="00123D41" w:rsidRPr="00123D41">
        <w:rPr>
          <w:rFonts w:hint="eastAsia"/>
        </w:rPr>
        <w:t>据此，连续学习优势可被分解为首个训练单元</w:t>
      </w:r>
      <w:r w:rsidR="00AC04F9">
        <w:rPr>
          <w:rFonts w:hint="eastAsia"/>
        </w:rPr>
        <w:t>hit rate</w:t>
      </w:r>
      <w:r w:rsidR="00123D41" w:rsidRPr="00123D41">
        <w:rPr>
          <w:rFonts w:hint="eastAsia"/>
        </w:rPr>
        <w:t>更高，与后续</w:t>
      </w:r>
      <w:r w:rsidR="00AC04F9">
        <w:rPr>
          <w:rFonts w:hint="eastAsia"/>
        </w:rPr>
        <w:t>hit rate</w:t>
      </w:r>
      <w:r w:rsidR="00123D41" w:rsidRPr="00123D41">
        <w:rPr>
          <w:rFonts w:hint="eastAsia"/>
        </w:rPr>
        <w:t>增长更快。下文将这两类优势分别关联到不同的神经活动特征和机制</w:t>
      </w:r>
      <w:r w:rsidR="00CC6766" w:rsidRPr="00CC6766">
        <w:rPr>
          <w:rFonts w:hint="eastAsia"/>
        </w:rPr>
        <w:t>。</w:t>
      </w:r>
    </w:p>
    <w:p w14:paraId="1F613094" w14:textId="3558D810" w:rsidR="00CC6766" w:rsidRDefault="00CC6766" w:rsidP="00CC6766">
      <w:pPr>
        <w:pStyle w:val="2"/>
        <w:rPr>
          <w:rFonts w:hint="eastAsia"/>
        </w:rPr>
      </w:pPr>
      <w:bookmarkStart w:id="42" w:name="_Toc230844335"/>
      <w:r w:rsidRPr="00CC6766">
        <w:rPr>
          <w:rFonts w:hint="eastAsia"/>
        </w:rPr>
        <w:t>初始学习的钙特征和组件解析</w:t>
      </w:r>
      <w:bookmarkEnd w:id="42"/>
    </w:p>
    <w:p w14:paraId="10A43F9B" w14:textId="1A0D3B0B" w:rsidR="00CC6766" w:rsidRDefault="00123D41" w:rsidP="00CC6766">
      <w:pPr>
        <w:pStyle w:val="afff1"/>
        <w:keepNext/>
      </w:pPr>
      <w:r>
        <w:rPr>
          <w:noProof/>
          <w14:ligatures w14:val="standardContextual"/>
        </w:rPr>
        <w:drawing>
          <wp:inline distT="0" distB="0" distL="0" distR="0" wp14:anchorId="62203DAF" wp14:editId="73813606">
            <wp:extent cx="1958649" cy="804674"/>
            <wp:effectExtent l="0" t="0" r="381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58649" cy="804674"/>
                    </a:xfrm>
                    <a:prstGeom prst="rect">
                      <a:avLst/>
                    </a:prstGeom>
                  </pic:spPr>
                </pic:pic>
              </a:graphicData>
            </a:graphic>
          </wp:inline>
        </w:drawing>
      </w:r>
    </w:p>
    <w:p w14:paraId="510BBE82" w14:textId="019BEC70" w:rsidR="00CC6766" w:rsidRDefault="00CC6766" w:rsidP="00CC6766">
      <w:pPr>
        <w:pStyle w:val="afffa"/>
      </w:pPr>
      <w:bookmarkStart w:id="43" w:name="_Ref230782902"/>
      <w:bookmarkStart w:id="44" w:name="_Toc23096196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4</w:t>
      </w:r>
      <w:r w:rsidR="00C7701B">
        <w:fldChar w:fldCharType="end"/>
      </w:r>
      <w:bookmarkEnd w:id="43"/>
      <w:r>
        <w:rPr>
          <w:rFonts w:hint="eastAsia"/>
        </w:rPr>
        <w:t xml:space="preserve"> </w:t>
      </w:r>
      <w:r w:rsidRPr="00CC6766">
        <w:rPr>
          <w:rFonts w:hint="eastAsia"/>
        </w:rPr>
        <w:t>静息态与动作态</w:t>
      </w:r>
      <w:bookmarkEnd w:id="44"/>
    </w:p>
    <w:p w14:paraId="330459C3" w14:textId="73B830F0"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4</w:t>
      </w:r>
      <w:r w:rsidR="00C7701B">
        <w:fldChar w:fldCharType="end"/>
      </w:r>
      <w:r>
        <w:rPr>
          <w:rFonts w:hint="eastAsia"/>
        </w:rPr>
        <w:t xml:space="preserve"> </w:t>
      </w:r>
      <w:r w:rsidRPr="00CC6766">
        <w:t>Resting state and action state</w:t>
      </w:r>
    </w:p>
    <w:p w14:paraId="0FF40112" w14:textId="3FEE20B0" w:rsidR="00CC6766" w:rsidRDefault="00123D41" w:rsidP="00CC6766">
      <w:pPr>
        <w:pStyle w:val="afff2"/>
        <w:ind w:left="480"/>
      </w:pPr>
      <w:r w:rsidRPr="00123D41">
        <w:rPr>
          <w:rFonts w:hint="eastAsia"/>
        </w:rPr>
        <w:t>在线索前的冷静期内，小鼠必须持续抑制舔</w:t>
      </w:r>
      <w:proofErr w:type="gramStart"/>
      <w:r w:rsidRPr="00123D41">
        <w:rPr>
          <w:rFonts w:hint="eastAsia"/>
        </w:rPr>
        <w:t>舐</w:t>
      </w:r>
      <w:proofErr w:type="gramEnd"/>
      <w:r w:rsidRPr="00123D41">
        <w:rPr>
          <w:rFonts w:hint="eastAsia"/>
        </w:rPr>
        <w:t>动作；一旦忍不住舔了，冷静期即被重置，小鼠即面临惩罚性的加长等待：该阶段定义为静息态。线索出现后，小鼠则需在</w:t>
      </w:r>
      <w:r w:rsidRPr="00123D41">
        <w:rPr>
          <w:rFonts w:hint="eastAsia"/>
        </w:rPr>
        <w:t>1s</w:t>
      </w:r>
      <w:r w:rsidRPr="00123D41">
        <w:rPr>
          <w:rFonts w:hint="eastAsia"/>
        </w:rPr>
        <w:t>内切换至动作态，即执行舔</w:t>
      </w:r>
      <w:proofErr w:type="gramStart"/>
      <w:r w:rsidRPr="00123D41">
        <w:rPr>
          <w:rFonts w:hint="eastAsia"/>
        </w:rPr>
        <w:t>舐</w:t>
      </w:r>
      <w:proofErr w:type="gramEnd"/>
      <w:r w:rsidRPr="00123D41">
        <w:rPr>
          <w:rFonts w:hint="eastAsia"/>
        </w:rPr>
        <w:t>动作</w:t>
      </w:r>
      <w:r w:rsidR="00682495" w:rsidRPr="00682495">
        <w:rPr>
          <w:rFonts w:hint="eastAsia"/>
        </w:rPr>
        <w:t>。</w:t>
      </w:r>
      <w:r w:rsidR="00CC6766">
        <w:br/>
      </w:r>
      <w:r w:rsidRPr="00123D41">
        <w:t>During the pre-cue quiet period, mice had to continuously suppress licking; any lick reset the quiet period, resulting in a punitive extended wait. This stage is defined as the resting state. After cue onset, mice had to switch into the action state within 1s and execute licking</w:t>
      </w:r>
      <w:r w:rsidR="00682495" w:rsidRPr="00682495">
        <w:t>.</w:t>
      </w:r>
    </w:p>
    <w:p w14:paraId="458006FF" w14:textId="43DCA7C0" w:rsidR="00FF0BAE" w:rsidRPr="00FF0BAE" w:rsidRDefault="00FF0BAE" w:rsidP="00FF0BAE">
      <w:r w:rsidRPr="00FF0BAE">
        <w:rPr>
          <w:rFonts w:hint="eastAsia"/>
        </w:rPr>
        <w:t>连续学习中的首个训练单元</w:t>
      </w:r>
      <w:r w:rsidR="00AC04F9">
        <w:rPr>
          <w:rFonts w:hint="eastAsia"/>
        </w:rPr>
        <w:t>hit rate</w:t>
      </w:r>
      <w:r w:rsidRPr="00FF0BAE">
        <w:rPr>
          <w:rFonts w:hint="eastAsia"/>
        </w:rPr>
        <w:t>更高，意味着新线索在未经训练的条件下，就有一定概率直接激活先前学会的感知</w:t>
      </w:r>
      <w:r w:rsidRPr="00FF0BAE">
        <w:rPr>
          <w:rFonts w:hint="eastAsia"/>
        </w:rPr>
        <w:t>-</w:t>
      </w:r>
      <w:r w:rsidRPr="00FF0BAE">
        <w:rPr>
          <w:rFonts w:hint="eastAsia"/>
        </w:rPr>
        <w:t>动作关联，触发既有行为输出。要理解这一现象，必须先充分描述初始任务中的学会状态。行为方面，在头部固定小鼠</w:t>
      </w:r>
      <w:proofErr w:type="gramStart"/>
      <w:r w:rsidRPr="00FF0BAE">
        <w:rPr>
          <w:rFonts w:hint="eastAsia"/>
        </w:rPr>
        <w:t>的舔水范式</w:t>
      </w:r>
      <w:proofErr w:type="gramEnd"/>
      <w:r w:rsidRPr="00FF0BAE">
        <w:rPr>
          <w:rFonts w:hint="eastAsia"/>
        </w:rPr>
        <w:t>任务中，动物需要学会两件事：一是在线索前抑制过早舔水，二是在线索出现后及时执行</w:t>
      </w:r>
      <w:proofErr w:type="gramStart"/>
      <w:r w:rsidRPr="00FF0BAE">
        <w:rPr>
          <w:rFonts w:hint="eastAsia"/>
        </w:rPr>
        <w:t>舔水动作</w:t>
      </w:r>
      <w:proofErr w:type="gramEnd"/>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39" w:tooltip="Inagaki, 2018 #254" w:history="1">
        <w:r w:rsidR="00425FAD">
          <w:rPr>
            <w:noProof/>
          </w:rPr>
          <w:t>Inagaki et al., 2018</w:t>
        </w:r>
      </w:hyperlink>
      <w:r w:rsidR="00A54DF6">
        <w:rPr>
          <w:noProof/>
        </w:rPr>
        <w:t>)</w:t>
      </w:r>
      <w:r w:rsidR="00A54DF6">
        <w:fldChar w:fldCharType="end"/>
      </w:r>
      <w:r>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3</w:t>
      </w:r>
      <w:r>
        <w:t>.</w:t>
      </w:r>
      <w:r>
        <w:rPr>
          <w:noProof/>
        </w:rPr>
        <w:t>4</w:t>
      </w:r>
      <w:r>
        <w:fldChar w:fldCharType="end"/>
      </w:r>
      <w:r>
        <w:rPr>
          <w:rFonts w:hint="eastAsia"/>
        </w:rPr>
        <w:t>）</w:t>
      </w:r>
      <w:r w:rsidRPr="00FF0BAE">
        <w:rPr>
          <w:rFonts w:hint="eastAsia"/>
        </w:rPr>
        <w:t>。</w:t>
      </w:r>
    </w:p>
    <w:p w14:paraId="4563FB79" w14:textId="0B639945" w:rsidR="00CC6766" w:rsidRDefault="00CC6766" w:rsidP="00CC6766">
      <w:pPr>
        <w:pStyle w:val="3"/>
      </w:pPr>
      <w:bookmarkStart w:id="45" w:name="_Toc230844336"/>
      <w:r w:rsidRPr="00CC6766">
        <w:rPr>
          <w:rFonts w:hint="eastAsia"/>
        </w:rPr>
        <w:t>在体</w:t>
      </w:r>
      <w:proofErr w:type="gramStart"/>
      <w:r w:rsidRPr="00CC6766">
        <w:rPr>
          <w:rFonts w:hint="eastAsia"/>
        </w:rPr>
        <w:t>实时双</w:t>
      </w:r>
      <w:proofErr w:type="gramEnd"/>
      <w:r w:rsidRPr="00CC6766">
        <w:rPr>
          <w:rFonts w:hint="eastAsia"/>
        </w:rPr>
        <w:t>光子钙成像</w:t>
      </w:r>
      <w:bookmarkEnd w:id="45"/>
    </w:p>
    <w:p w14:paraId="6CD3F765" w14:textId="7913B75B" w:rsidR="00CC6766" w:rsidRDefault="00143885" w:rsidP="00CC6766">
      <w:pPr>
        <w:pStyle w:val="afff1"/>
        <w:keepNext/>
      </w:pPr>
      <w:r>
        <w:rPr>
          <w:rFonts w:hint="eastAsia"/>
          <w:noProof/>
          <w14:ligatures w14:val="standardContextual"/>
        </w:rPr>
        <w:drawing>
          <wp:inline distT="0" distB="0" distL="0" distR="0" wp14:anchorId="046E16B2" wp14:editId="29F17662">
            <wp:extent cx="5179172" cy="6119177"/>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79172" cy="6119177"/>
                    </a:xfrm>
                    <a:prstGeom prst="rect">
                      <a:avLst/>
                    </a:prstGeom>
                  </pic:spPr>
                </pic:pic>
              </a:graphicData>
            </a:graphic>
          </wp:inline>
        </w:drawing>
      </w:r>
    </w:p>
    <w:p w14:paraId="6F28164C" w14:textId="45150BA3" w:rsidR="00CC6766" w:rsidRDefault="00CC6766" w:rsidP="00CC6766">
      <w:pPr>
        <w:pStyle w:val="afffa"/>
      </w:pPr>
      <w:bookmarkStart w:id="46" w:name="_Ref224841221"/>
      <w:bookmarkStart w:id="47" w:name="_Toc23096196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5</w:t>
      </w:r>
      <w:r w:rsidR="00C7701B">
        <w:fldChar w:fldCharType="end"/>
      </w:r>
      <w:bookmarkEnd w:id="46"/>
      <w:r>
        <w:rPr>
          <w:rFonts w:hint="eastAsia"/>
        </w:rPr>
        <w:t xml:space="preserve"> </w:t>
      </w:r>
      <w:r w:rsidRPr="00CC6766">
        <w:rPr>
          <w:rFonts w:hint="eastAsia"/>
        </w:rPr>
        <w:t>初级运动皮层钙成像</w:t>
      </w:r>
      <w:bookmarkEnd w:id="47"/>
    </w:p>
    <w:p w14:paraId="40914AAA" w14:textId="79ABC1F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5</w:t>
      </w:r>
      <w:r w:rsidR="00C7701B">
        <w:fldChar w:fldCharType="end"/>
      </w:r>
      <w:r>
        <w:rPr>
          <w:rFonts w:hint="eastAsia"/>
        </w:rPr>
        <w:t xml:space="preserve"> </w:t>
      </w:r>
      <w:r w:rsidRPr="00CC6766">
        <w:t>Calcium imaging in primary motor cortex</w:t>
      </w:r>
    </w:p>
    <w:p w14:paraId="442AF9D8" w14:textId="4E8767B9" w:rsidR="00CC6766" w:rsidRDefault="00CC6766" w:rsidP="00CC6766">
      <w:pPr>
        <w:pStyle w:val="afff2"/>
        <w:ind w:left="480"/>
      </w:pPr>
      <w:r w:rsidRPr="00CC6766">
        <w:rPr>
          <w:rFonts w:hint="eastAsia"/>
        </w:rPr>
        <w:t>前人</w:t>
      </w:r>
      <w:r w:rsidR="00A54DF6">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A54DF6">
        <w:instrText xml:space="preserve"> ADDIN EN.JS.CITE </w:instrText>
      </w:r>
      <w:r w:rsidR="00A54DF6">
        <w:fldChar w:fldCharType="separate"/>
      </w:r>
      <w:r w:rsidR="00A54DF6">
        <w:rPr>
          <w:noProof/>
        </w:rPr>
        <w:t>(</w:t>
      </w:r>
      <w:hyperlink w:anchor="_ENREF_45" w:tooltip="Komiyama, 2010 #9" w:history="1">
        <w:r w:rsidR="00425FAD">
          <w:rPr>
            <w:noProof/>
          </w:rPr>
          <w:t>Komiyama et al., 2010</w:t>
        </w:r>
      </w:hyperlink>
      <w:r w:rsidR="00A54DF6">
        <w:rPr>
          <w:noProof/>
        </w:rPr>
        <w:t>)</w:t>
      </w:r>
      <w:r w:rsidR="00A54DF6">
        <w:fldChar w:fldCharType="end"/>
      </w:r>
      <w:r w:rsidR="00682495" w:rsidRPr="00682495">
        <w:rPr>
          <w:rFonts w:hint="eastAsia"/>
        </w:rPr>
        <w:t>通过跨突触追踪和皮层</w:t>
      </w:r>
      <w:proofErr w:type="gramStart"/>
      <w:r w:rsidR="00682495" w:rsidRPr="00682495">
        <w:rPr>
          <w:rFonts w:hint="eastAsia"/>
        </w:rPr>
        <w:t>微刺激</w:t>
      </w:r>
      <w:proofErr w:type="gramEnd"/>
      <w:r w:rsidR="00682495" w:rsidRPr="00682495">
        <w:rPr>
          <w:rFonts w:hint="eastAsia"/>
        </w:rPr>
        <w:t>实验确定了两个彼此不重叠的候选</w:t>
      </w:r>
      <w:proofErr w:type="gramStart"/>
      <w:r w:rsidR="00682495" w:rsidRPr="00682495">
        <w:rPr>
          <w:rFonts w:hint="eastAsia"/>
        </w:rPr>
        <w:t>舌</w:t>
      </w:r>
      <w:proofErr w:type="gramEnd"/>
      <w:r w:rsidR="00682495" w:rsidRPr="00682495">
        <w:rPr>
          <w:rFonts w:hint="eastAsia"/>
        </w:rPr>
        <w:t>相关运动皮层区，并在其交界附近进行钙成像。鼠脑轮廓上的红点表示</w:t>
      </w:r>
      <w:r w:rsidR="00682495" w:rsidRPr="00682495">
        <w:rPr>
          <w:rFonts w:hint="eastAsia"/>
        </w:rPr>
        <w:t>Bregma</w:t>
      </w:r>
      <w:r w:rsidR="00682495" w:rsidRPr="00682495">
        <w:rPr>
          <w:rFonts w:hint="eastAsia"/>
        </w:rPr>
        <w:t>点。（</w:t>
      </w:r>
      <w:r w:rsidR="00682495" w:rsidRPr="00682495">
        <w:rPr>
          <w:rFonts w:hint="eastAsia"/>
        </w:rPr>
        <w:t>A</w:t>
      </w:r>
      <w:r w:rsidR="00682495" w:rsidRPr="00682495">
        <w:rPr>
          <w:rFonts w:hint="eastAsia"/>
        </w:rPr>
        <w:t>）多只鼠光刺激实验确定的舌运动控制区。（</w:t>
      </w:r>
      <w:r w:rsidR="00682495" w:rsidRPr="00682495">
        <w:rPr>
          <w:rFonts w:hint="eastAsia"/>
        </w:rPr>
        <w:t>B</w:t>
      </w:r>
      <w:r w:rsidR="00682495" w:rsidRPr="00682495">
        <w:rPr>
          <w:rFonts w:hint="eastAsia"/>
        </w:rPr>
        <w:t>）电刺激实验确定的舌运动控制区。（</w:t>
      </w:r>
      <w:r w:rsidR="00682495" w:rsidRPr="00682495">
        <w:rPr>
          <w:rFonts w:hint="eastAsia"/>
        </w:rPr>
        <w:t>C</w:t>
      </w:r>
      <w:r w:rsidR="00682495" w:rsidRPr="00682495">
        <w:rPr>
          <w:rFonts w:hint="eastAsia"/>
        </w:rPr>
        <w:t>）从舌头进行跨突触逆向追踪所标记的亚区。</w:t>
      </w:r>
      <w:r w:rsidR="00123D41">
        <w:rPr>
          <w:rFonts w:hint="eastAsia"/>
        </w:rPr>
        <w:t>（</w:t>
      </w:r>
      <w:r w:rsidR="00123D41">
        <w:rPr>
          <w:rFonts w:hint="eastAsia"/>
        </w:rPr>
        <w:t>D</w:t>
      </w:r>
      <w:r w:rsidR="00123D41">
        <w:rPr>
          <w:rFonts w:hint="eastAsia"/>
        </w:rPr>
        <w:t>）皮层主要区域的顶视图。</w:t>
      </w:r>
      <w:r w:rsidR="00682495" w:rsidRPr="00682495">
        <w:rPr>
          <w:rFonts w:hint="eastAsia"/>
        </w:rPr>
        <w:t>（</w:t>
      </w:r>
      <w:r w:rsidR="00123D41">
        <w:rPr>
          <w:rFonts w:hint="eastAsia"/>
        </w:rPr>
        <w:t>E</w:t>
      </w:r>
      <w:r w:rsidR="00682495" w:rsidRPr="00682495">
        <w:rPr>
          <w:rFonts w:hint="eastAsia"/>
        </w:rPr>
        <w:t>）运动皮层与</w:t>
      </w:r>
      <w:proofErr w:type="gramStart"/>
      <w:r w:rsidR="00682495" w:rsidRPr="00682495">
        <w:rPr>
          <w:rFonts w:hint="eastAsia"/>
        </w:rPr>
        <w:t>舌之间</w:t>
      </w:r>
      <w:proofErr w:type="gramEnd"/>
      <w:r w:rsidR="00682495" w:rsidRPr="00682495">
        <w:rPr>
          <w:rFonts w:hint="eastAsia"/>
        </w:rPr>
        <w:t>连接的示意图。（</w:t>
      </w:r>
      <w:r w:rsidR="00123D41">
        <w:rPr>
          <w:rFonts w:hint="eastAsia"/>
        </w:rPr>
        <w:t>F</w:t>
      </w:r>
      <w:r w:rsidR="00682495" w:rsidRPr="00682495">
        <w:rPr>
          <w:rFonts w:hint="eastAsia"/>
        </w:rPr>
        <w:t>）综合</w:t>
      </w:r>
      <w:proofErr w:type="gramStart"/>
      <w:r w:rsidR="00682495" w:rsidRPr="00682495">
        <w:rPr>
          <w:rFonts w:hint="eastAsia"/>
        </w:rPr>
        <w:t>微刺激</w:t>
      </w:r>
      <w:proofErr w:type="gramEnd"/>
      <w:r w:rsidR="00682495" w:rsidRPr="00682495">
        <w:rPr>
          <w:rFonts w:hint="eastAsia"/>
        </w:rPr>
        <w:t>和跨突触追踪结果后，在交界区注射</w:t>
      </w:r>
      <w:r w:rsidR="00682495" w:rsidRPr="00682495">
        <w:rPr>
          <w:rFonts w:hint="eastAsia"/>
        </w:rPr>
        <w:t>GCaMP6f</w:t>
      </w:r>
      <w:r w:rsidR="00682495" w:rsidRPr="00682495">
        <w:rPr>
          <w:rFonts w:hint="eastAsia"/>
        </w:rPr>
        <w:t>病毒。（</w:t>
      </w:r>
      <w:r w:rsidR="00123D41">
        <w:rPr>
          <w:rFonts w:hint="eastAsia"/>
        </w:rPr>
        <w:t>G</w:t>
      </w:r>
      <w:r w:rsidR="00682495" w:rsidRPr="00682495">
        <w:rPr>
          <w:rFonts w:hint="eastAsia"/>
        </w:rPr>
        <w:t>）在小鼠初级运动皮层周围开窗，并在任务训练过程中实施在体双光子钙成像。（</w:t>
      </w:r>
      <w:r w:rsidR="00123D41">
        <w:rPr>
          <w:rFonts w:hint="eastAsia"/>
        </w:rPr>
        <w:t>H</w:t>
      </w:r>
      <w:r w:rsidR="00682495" w:rsidRPr="00682495">
        <w:rPr>
          <w:rFonts w:hint="eastAsia"/>
        </w:rPr>
        <w:t>）一个示例成像视野，图中手工勾画出细胞轮廓</w:t>
      </w:r>
      <w:r w:rsidRPr="00CC6766">
        <w:rPr>
          <w:rFonts w:hint="eastAsia"/>
        </w:rPr>
        <w:t>。</w:t>
      </w:r>
      <w:r>
        <w:br/>
      </w:r>
      <w:r w:rsidRPr="00CC6766">
        <w:t xml:space="preserve">Previous work </w:t>
      </w:r>
      <w:r w:rsidR="00A54DF6">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A54DF6">
        <w:instrText xml:space="preserve"> ADDIN EN.JS.CITE </w:instrText>
      </w:r>
      <w:r w:rsidR="00A54DF6">
        <w:fldChar w:fldCharType="separate"/>
      </w:r>
      <w:r w:rsidR="00A54DF6">
        <w:rPr>
          <w:noProof/>
        </w:rPr>
        <w:t>(</w:t>
      </w:r>
      <w:hyperlink w:anchor="_ENREF_45" w:tooltip="Komiyama, 2010 #9" w:history="1">
        <w:r w:rsidR="00425FAD">
          <w:rPr>
            <w:noProof/>
          </w:rPr>
          <w:t>Komiyama et al., 2010</w:t>
        </w:r>
      </w:hyperlink>
      <w:r w:rsidR="00A54DF6">
        <w:rPr>
          <w:noProof/>
        </w:rPr>
        <w:t>)</w:t>
      </w:r>
      <w:r w:rsidR="00A54DF6">
        <w:fldChar w:fldCharType="end"/>
      </w:r>
      <w:r w:rsidRPr="00CC6766">
        <w:t xml:space="preserve"> </w:t>
      </w:r>
      <w:r w:rsidR="00682495" w:rsidRPr="00682495">
        <w:t xml:space="preserve">identified two non-overlapping candidate tongue-related motor cortical areas using trans-synaptic tracing and cortical </w:t>
      </w:r>
      <w:proofErr w:type="spellStart"/>
      <w:r w:rsidR="00682495" w:rsidRPr="00682495">
        <w:t>microstimulation</w:t>
      </w:r>
      <w:proofErr w:type="spellEnd"/>
      <w:r w:rsidR="00682495" w:rsidRPr="00682495">
        <w:t xml:space="preserve">, and calcium imaging was performed near their border. The red dot on the brain outline marks bregma. (A) Tongue motor-control region identified by </w:t>
      </w:r>
      <w:proofErr w:type="spellStart"/>
      <w:r w:rsidR="00682495" w:rsidRPr="00682495">
        <w:t>photostimulation</w:t>
      </w:r>
      <w:proofErr w:type="spellEnd"/>
      <w:r w:rsidR="00682495" w:rsidRPr="00682495">
        <w:t xml:space="preserve"> across mice. (B) Tongue motor-control region identified by electrical stimulation. (C) Subregion labeled by trans-synaptic retrograde tracing from the tongue. </w:t>
      </w:r>
      <w:r w:rsidR="00BC6100" w:rsidRPr="00BC6100">
        <w:t xml:space="preserve">(D) Top view of the major cortical areas. (E) Schematic of the connection between motor cortex and tongue. (F) GCaMP6f was injected into the border region defined by the </w:t>
      </w:r>
      <w:proofErr w:type="spellStart"/>
      <w:r w:rsidR="00BC6100" w:rsidRPr="00BC6100">
        <w:t>microstimulation</w:t>
      </w:r>
      <w:proofErr w:type="spellEnd"/>
      <w:r w:rsidR="00BC6100" w:rsidRPr="00BC6100">
        <w:t xml:space="preserve"> and tracing results. (G) A cranial window was opened over primary motor cortex for in vivo two-photon calcium imaging during task training. (H) An example imaging field with cells manually outlined</w:t>
      </w:r>
      <w:r w:rsidRPr="00CC6766">
        <w:t>.</w:t>
      </w:r>
    </w:p>
    <w:p w14:paraId="3293D1AF" w14:textId="032271C6" w:rsidR="00CC6766" w:rsidRDefault="00BC6100" w:rsidP="00CC6766">
      <w:r w:rsidRPr="00BC6100">
        <w:rPr>
          <w:rFonts w:hint="eastAsia"/>
        </w:rPr>
        <w:t>初级运动皮层（</w:t>
      </w:r>
      <w:r w:rsidRPr="00BC6100">
        <w:rPr>
          <w:rFonts w:hint="eastAsia"/>
        </w:rPr>
        <w:t xml:space="preserve">Primary Motor Cortex, </w:t>
      </w:r>
      <w:proofErr w:type="spellStart"/>
      <w:r w:rsidRPr="00BC6100">
        <w:rPr>
          <w:rFonts w:hint="eastAsia"/>
        </w:rPr>
        <w:t>MOp</w:t>
      </w:r>
      <w:proofErr w:type="spellEnd"/>
      <w:r w:rsidRPr="00BC6100">
        <w:rPr>
          <w:rFonts w:hint="eastAsia"/>
        </w:rPr>
        <w:t>）是皮层运算网络的输出端（</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D</w:t>
      </w:r>
      <w:r w:rsidRPr="00BC6100">
        <w:rPr>
          <w:rFonts w:hint="eastAsia"/>
        </w:rPr>
        <w:t>）。无论是听觉还是视觉线索，都要经过这里转变为舌头的运动或不运动（</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E</w:t>
      </w:r>
      <w:r w:rsidRPr="00BC6100">
        <w:rPr>
          <w:rFonts w:hint="eastAsia"/>
        </w:rPr>
        <w:t>）。前人的刺激和追踪实验提供了一个合适的参考注射位点（</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ABF</w:t>
      </w:r>
      <w:r w:rsidRPr="00BC6100">
        <w:rPr>
          <w:rFonts w:hint="eastAsia"/>
        </w:rPr>
        <w:t>）：在</w:t>
      </w:r>
      <w:r w:rsidRPr="00BC6100">
        <w:rPr>
          <w:rFonts w:hint="eastAsia"/>
        </w:rPr>
        <w:t>MOp2/5</w:t>
      </w:r>
      <w:r w:rsidRPr="00BC6100">
        <w:rPr>
          <w:rFonts w:hint="eastAsia"/>
        </w:rPr>
        <w:t>层注射</w:t>
      </w:r>
      <w:r w:rsidRPr="00BC6100">
        <w:rPr>
          <w:rFonts w:hint="eastAsia"/>
        </w:rPr>
        <w:t>GCaMP6f</w:t>
      </w:r>
      <w:r w:rsidRPr="00BC6100">
        <w:rPr>
          <w:rFonts w:hint="eastAsia"/>
        </w:rPr>
        <w:t>钙指示荧光探针病毒后，在周围开颅窗，用玻璃和牙科水泥封闭，就可以在任务训练过程中实时进行在体双光子钙成像视频拍摄（</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G</w:t>
      </w:r>
      <w:r w:rsidRPr="00BC6100">
        <w:rPr>
          <w:rFonts w:hint="eastAsia"/>
        </w:rPr>
        <w:t>）。拍摄的视频中可以手工圈出其中的细胞亮斑，通过一些配准算法处理后还能实现跨天追踪同一群细胞的长期变化（</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H</w:t>
      </w:r>
      <w:r w:rsidRPr="00BC6100">
        <w:rPr>
          <w:rFonts w:hint="eastAsia"/>
        </w:rPr>
        <w:t>）。</w:t>
      </w:r>
    </w:p>
    <w:p w14:paraId="789BAA9B" w14:textId="1FDCA0A2" w:rsidR="00CC6766" w:rsidRDefault="00BC6100" w:rsidP="00CC6766">
      <w:pPr>
        <w:pStyle w:val="afff1"/>
      </w:pPr>
      <w:r>
        <w:rPr>
          <w:rFonts w:hint="eastAsia"/>
          <w:noProof/>
          <w14:ligatures w14:val="standardContextual"/>
        </w:rPr>
        <w:drawing>
          <wp:inline distT="0" distB="0" distL="0" distR="0" wp14:anchorId="6E0B3825" wp14:editId="4A2E6AE0">
            <wp:extent cx="2162175" cy="1438275"/>
            <wp:effectExtent l="0" t="0" r="9525" b="9525"/>
            <wp:docPr id="37" name="图形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形 37"/>
                    <pic:cNvPicPr/>
                  </pic:nvPicPr>
                  <pic:blipFill>
                    <a:blip r:embed="rId30">
                      <a:extLst>
                        <a:ext uri="{96DAC541-7B7A-43D3-8B79-37D633B846F1}">
                          <asvg:svgBlip xmlns:asvg="http://schemas.microsoft.com/office/drawing/2016/SVG/main" r:embed="rId31"/>
                        </a:ext>
                      </a:extLst>
                    </a:blip>
                    <a:stretch>
                      <a:fillRect/>
                    </a:stretch>
                  </pic:blipFill>
                  <pic:spPr>
                    <a:xfrm>
                      <a:off x="0" y="0"/>
                      <a:ext cx="2162175" cy="1438275"/>
                    </a:xfrm>
                    <a:prstGeom prst="rect">
                      <a:avLst/>
                    </a:prstGeom>
                  </pic:spPr>
                </pic:pic>
              </a:graphicData>
            </a:graphic>
          </wp:inline>
        </w:drawing>
      </w:r>
    </w:p>
    <w:p w14:paraId="046DE6EE" w14:textId="49AEEF2E" w:rsidR="00CC6766" w:rsidRDefault="00CC6766" w:rsidP="00CC6766">
      <w:pPr>
        <w:pStyle w:val="afffa"/>
      </w:pPr>
      <w:bookmarkStart w:id="48" w:name="_Ref224841297"/>
      <w:bookmarkStart w:id="49" w:name="_Toc23096196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6</w:t>
      </w:r>
      <w:r w:rsidR="00C7701B">
        <w:fldChar w:fldCharType="end"/>
      </w:r>
      <w:bookmarkEnd w:id="48"/>
      <w:r>
        <w:rPr>
          <w:rFonts w:hint="eastAsia"/>
        </w:rPr>
        <w:t xml:space="preserve"> </w:t>
      </w:r>
      <w:r w:rsidR="00BC6100" w:rsidRPr="00BC6100">
        <w:rPr>
          <w:rFonts w:hint="eastAsia"/>
        </w:rPr>
        <w:t>声音线索初始学习前后的</w:t>
      </w:r>
      <w:proofErr w:type="gramStart"/>
      <w:r w:rsidR="00BC6100" w:rsidRPr="00BC6100">
        <w:rPr>
          <w:rFonts w:hint="eastAsia"/>
        </w:rPr>
        <w:t>基本响应</w:t>
      </w:r>
      <w:proofErr w:type="gramEnd"/>
      <w:r w:rsidR="00BC6100" w:rsidRPr="00BC6100">
        <w:rPr>
          <w:rFonts w:hint="eastAsia"/>
        </w:rPr>
        <w:t>轮廓</w:t>
      </w:r>
      <w:bookmarkEnd w:id="49"/>
    </w:p>
    <w:p w14:paraId="0ED4320A" w14:textId="7F658553"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6</w:t>
      </w:r>
      <w:r w:rsidR="00C7701B">
        <w:fldChar w:fldCharType="end"/>
      </w:r>
      <w:r>
        <w:rPr>
          <w:rFonts w:hint="eastAsia"/>
        </w:rPr>
        <w:t xml:space="preserve"> </w:t>
      </w:r>
      <w:r w:rsidR="00BC6100" w:rsidRPr="00BC6100">
        <w:t>Basic response profiles before and after naive audio-water learning</w:t>
      </w:r>
    </w:p>
    <w:p w14:paraId="327D3BC6" w14:textId="5D57C8D8" w:rsidR="00CC6766" w:rsidRDefault="00BC6100" w:rsidP="00552FF8">
      <w:pPr>
        <w:pStyle w:val="afff2"/>
        <w:ind w:left="480"/>
      </w:pPr>
      <w:r w:rsidRPr="00BC6100">
        <w:rPr>
          <w:rFonts w:hint="eastAsia"/>
        </w:rPr>
        <w:t>不同于仅进行行为学训练的实验，参与钙成像的鼠，还在正式开始学习前被记录了仅给线索和仅给水条件下的钙活动。热图中每一行表示一个细胞，每一列内的横轴表示时间，四列分别对应：仅给声音、仅给水，以及声音线索初始学习任务的首个训练单元和学会后。排除了四列中均无活跃的细胞</w:t>
      </w:r>
      <w:r w:rsidR="00CC6766" w:rsidRPr="00CC6766">
        <w:rPr>
          <w:rFonts w:hint="eastAsia"/>
        </w:rPr>
        <w:t>。</w:t>
      </w:r>
      <w:r w:rsidR="00552FF8" w:rsidRPr="00552FF8">
        <w:t>共</w:t>
      </w:r>
      <w:r w:rsidR="00552FF8" w:rsidRPr="00552FF8">
        <w:t>5</w:t>
      </w:r>
      <w:r w:rsidR="00552FF8" w:rsidRPr="00552FF8">
        <w:t>只鼠。</w:t>
      </w:r>
      <w:r w:rsidR="00CC6766">
        <w:br/>
      </w:r>
      <w:r w:rsidRPr="00BC6100">
        <w:t>Unlike mice used only for behavioral training, mice included in calcium imaging were also recorded before formal learning under cue-only and water-only conditions. In the heatmap, each row represents one cell, and the horizontal axis within each column denotes time. The four columns correspond to sound only, water only, the first training block of naive audio-water, and learned audio-water. Cells inactive in all four columns were excluded</w:t>
      </w:r>
      <w:r w:rsidR="00552FF8" w:rsidRPr="00552FF8">
        <w:t>. A total of 5 mice were included</w:t>
      </w:r>
      <w:r w:rsidR="00CC6766" w:rsidRPr="00CC6766">
        <w:t>.</w:t>
      </w:r>
    </w:p>
    <w:p w14:paraId="51672B00" w14:textId="2205FB53" w:rsidR="00CC6766" w:rsidRDefault="00BC6100" w:rsidP="00CC6766">
      <w:r w:rsidRPr="00BC6100">
        <w:rPr>
          <w:rFonts w:hint="eastAsia"/>
        </w:rPr>
        <w:t>在首个训练单元中，声音</w:t>
      </w:r>
      <w:r w:rsidRPr="00BC6100">
        <w:rPr>
          <w:rFonts w:hint="eastAsia"/>
        </w:rPr>
        <w:t>-</w:t>
      </w:r>
      <w:r w:rsidRPr="00BC6100">
        <w:rPr>
          <w:rFonts w:hint="eastAsia"/>
        </w:rPr>
        <w:t>给水关联任务的全细胞响应格局，大致相当于仅</w:t>
      </w:r>
      <w:proofErr w:type="gramStart"/>
      <w:r w:rsidRPr="00BC6100">
        <w:rPr>
          <w:rFonts w:hint="eastAsia"/>
        </w:rPr>
        <w:t>给声音</w:t>
      </w:r>
      <w:proofErr w:type="gramEnd"/>
      <w:r w:rsidRPr="00BC6100">
        <w:rPr>
          <w:rFonts w:hint="eastAsia"/>
        </w:rPr>
        <w:t>和仅给水的响应的简单叠加。而在</w:t>
      </w:r>
      <w:proofErr w:type="gramStart"/>
      <w:r w:rsidRPr="00BC6100">
        <w:rPr>
          <w:rFonts w:hint="eastAsia"/>
        </w:rPr>
        <w:t>声水任务</w:t>
      </w:r>
      <w:proofErr w:type="gramEnd"/>
      <w:r w:rsidRPr="00BC6100">
        <w:rPr>
          <w:rFonts w:hint="eastAsia"/>
        </w:rPr>
        <w:t>达到学会标准后，细胞活跃的格局则发生了整体变化：首个训练单元活跃的细胞在学会后一部分保留，也有一部分沉默甚至抑制</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6</w:t>
      </w:r>
      <w:r w:rsidR="009B4C5C">
        <w:fldChar w:fldCharType="end"/>
      </w:r>
      <w:r w:rsidR="009B4C5C">
        <w:rPr>
          <w:rFonts w:hint="eastAsia"/>
        </w:rPr>
        <w:t>）</w:t>
      </w:r>
      <w:r w:rsidR="00CC6766" w:rsidRPr="00CC6766">
        <w:rPr>
          <w:rFonts w:hint="eastAsia"/>
        </w:rPr>
        <w:t>。</w:t>
      </w:r>
    </w:p>
    <w:p w14:paraId="5ED80732" w14:textId="6E4F7F56" w:rsidR="00CC6766" w:rsidRDefault="00D615BF" w:rsidP="00CC6766">
      <w:pPr>
        <w:pStyle w:val="3"/>
      </w:pPr>
      <w:bookmarkStart w:id="50" w:name="_Toc230844337"/>
      <w:r w:rsidRPr="00D615BF">
        <w:rPr>
          <w:rFonts w:hint="eastAsia"/>
        </w:rPr>
        <w:t>线索刺激引发的状态切换</w:t>
      </w:r>
      <w:bookmarkEnd w:id="50"/>
    </w:p>
    <w:p w14:paraId="5B0D3185" w14:textId="2D91278A" w:rsidR="00CC6766" w:rsidRDefault="00BC6100" w:rsidP="00CC6766">
      <w:r w:rsidRPr="00BC6100">
        <w:rPr>
          <w:rFonts w:hint="eastAsia"/>
        </w:rPr>
        <w:t>由于线索呈现时机被刻意设计为随机的，小鼠必须在线索到来后有限时间（</w:t>
      </w:r>
      <w:r w:rsidRPr="00BC6100">
        <w:rPr>
          <w:rFonts w:hint="eastAsia"/>
        </w:rPr>
        <w:t>1s</w:t>
      </w:r>
      <w:r w:rsidRPr="00BC6100">
        <w:rPr>
          <w:rFonts w:hint="eastAsia"/>
        </w:rPr>
        <w:t>）内完成大脑和行为状态的快速切换。线索到来前对过早舔</w:t>
      </w:r>
      <w:proofErr w:type="gramStart"/>
      <w:r w:rsidRPr="00BC6100">
        <w:rPr>
          <w:rFonts w:hint="eastAsia"/>
        </w:rPr>
        <w:t>舐</w:t>
      </w:r>
      <w:proofErr w:type="gramEnd"/>
      <w:r w:rsidRPr="00BC6100">
        <w:rPr>
          <w:rFonts w:hint="eastAsia"/>
        </w:rPr>
        <w:t>冲动的主动持续抑制过程，可称为“静息态”；线索到来后对舔</w:t>
      </w:r>
      <w:proofErr w:type="gramStart"/>
      <w:r w:rsidRPr="00BC6100">
        <w:rPr>
          <w:rFonts w:hint="eastAsia"/>
        </w:rPr>
        <w:t>舐</w:t>
      </w:r>
      <w:proofErr w:type="gramEnd"/>
      <w:r w:rsidRPr="00BC6100">
        <w:rPr>
          <w:rFonts w:hint="eastAsia"/>
        </w:rPr>
        <w:t>动作的快速启动，可称为“动作态”。其中，静息</w:t>
      </w:r>
      <w:proofErr w:type="gramStart"/>
      <w:r w:rsidRPr="00BC6100">
        <w:rPr>
          <w:rFonts w:hint="eastAsia"/>
        </w:rPr>
        <w:t>态至少</w:t>
      </w:r>
      <w:proofErr w:type="gramEnd"/>
      <w:r w:rsidRPr="00BC6100">
        <w:rPr>
          <w:rFonts w:hint="eastAsia"/>
        </w:rPr>
        <w:t>存在两套互相对抗的系统：口面部感觉运动区的抑制，与压制过早反应有关；而</w:t>
      </w:r>
      <w:r w:rsidRPr="00BC6100">
        <w:rPr>
          <w:rFonts w:hint="eastAsia"/>
        </w:rPr>
        <w:t>ALM</w:t>
      </w:r>
      <w:r w:rsidRPr="00BC6100">
        <w:rPr>
          <w:rFonts w:hint="eastAsia"/>
        </w:rPr>
        <w:t>等前运动区的持续活动，则与后续</w:t>
      </w:r>
      <w:proofErr w:type="gramStart"/>
      <w:r w:rsidRPr="00BC6100">
        <w:rPr>
          <w:rFonts w:hint="eastAsia"/>
        </w:rPr>
        <w:t>舔水计划</w:t>
      </w:r>
      <w:proofErr w:type="gramEnd"/>
      <w:r w:rsidRPr="00BC6100">
        <w:rPr>
          <w:rFonts w:hint="eastAsia"/>
        </w:rPr>
        <w:t>密切相关</w:t>
      </w:r>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39" w:tooltip="Inagaki, 2018 #254" w:history="1">
        <w:r w:rsidR="00425FAD">
          <w:rPr>
            <w:noProof/>
          </w:rPr>
          <w:t>Inagaki et al., 2018</w:t>
        </w:r>
      </w:hyperlink>
      <w:r w:rsidR="00A54DF6">
        <w:rPr>
          <w:noProof/>
        </w:rPr>
        <w:t>)</w:t>
      </w:r>
      <w:r w:rsidR="00A54DF6">
        <w:fldChar w:fldCharType="end"/>
      </w:r>
      <w:r w:rsidRPr="00BC6100">
        <w:rPr>
          <w:rFonts w:hint="eastAsia"/>
        </w:rPr>
        <w:t>。</w:t>
      </w:r>
    </w:p>
    <w:p w14:paraId="69EF37A4" w14:textId="7444B50A" w:rsidR="00CC6766" w:rsidRDefault="00BC6100" w:rsidP="00CC6766">
      <w:pPr>
        <w:pStyle w:val="afff1"/>
      </w:pPr>
      <w:r>
        <w:rPr>
          <w:rFonts w:hint="eastAsia"/>
          <w:noProof/>
          <w14:ligatures w14:val="standardContextual"/>
        </w:rPr>
        <w:drawing>
          <wp:inline distT="0" distB="0" distL="0" distR="0" wp14:anchorId="0AE22903" wp14:editId="4F66F2A0">
            <wp:extent cx="3781425" cy="2876550"/>
            <wp:effectExtent l="0" t="0" r="9525" b="0"/>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形 45"/>
                    <pic:cNvPicPr/>
                  </pic:nvPicPr>
                  <pic:blipFill>
                    <a:blip r:embed="rId32">
                      <a:extLst>
                        <a:ext uri="{96DAC541-7B7A-43D3-8B79-37D633B846F1}">
                          <asvg:svgBlip xmlns:asvg="http://schemas.microsoft.com/office/drawing/2016/SVG/main" r:embed="rId33"/>
                        </a:ext>
                      </a:extLst>
                    </a:blip>
                    <a:stretch>
                      <a:fillRect/>
                    </a:stretch>
                  </pic:blipFill>
                  <pic:spPr>
                    <a:xfrm>
                      <a:off x="0" y="0"/>
                      <a:ext cx="3781425" cy="2876550"/>
                    </a:xfrm>
                    <a:prstGeom prst="rect">
                      <a:avLst/>
                    </a:prstGeom>
                  </pic:spPr>
                </pic:pic>
              </a:graphicData>
            </a:graphic>
          </wp:inline>
        </w:drawing>
      </w:r>
    </w:p>
    <w:p w14:paraId="58A91040" w14:textId="3E7C1AAA" w:rsidR="00CC6766" w:rsidRDefault="00CC6766" w:rsidP="00CC6766">
      <w:pPr>
        <w:pStyle w:val="afffa"/>
      </w:pPr>
      <w:bookmarkStart w:id="51" w:name="_Ref224841386"/>
      <w:bookmarkStart w:id="52" w:name="_Toc23096196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7</w:t>
      </w:r>
      <w:r w:rsidR="00C7701B">
        <w:fldChar w:fldCharType="end"/>
      </w:r>
      <w:bookmarkEnd w:id="51"/>
      <w:r>
        <w:rPr>
          <w:rFonts w:hint="eastAsia"/>
        </w:rPr>
        <w:t xml:space="preserve"> </w:t>
      </w:r>
      <w:r w:rsidR="00BC6100" w:rsidRPr="00BC6100">
        <w:rPr>
          <w:rFonts w:hint="eastAsia"/>
        </w:rPr>
        <w:t>细胞对线索的</w:t>
      </w:r>
      <w:proofErr w:type="gramStart"/>
      <w:r w:rsidR="00BC6100" w:rsidRPr="00BC6100">
        <w:rPr>
          <w:rFonts w:hint="eastAsia"/>
        </w:rPr>
        <w:t>不同响应</w:t>
      </w:r>
      <w:proofErr w:type="gramEnd"/>
      <w:r w:rsidR="00BC6100" w:rsidRPr="00BC6100">
        <w:rPr>
          <w:rFonts w:hint="eastAsia"/>
        </w:rPr>
        <w:t>特性</w:t>
      </w:r>
      <w:bookmarkEnd w:id="52"/>
    </w:p>
    <w:p w14:paraId="694AEEA7" w14:textId="3E212264"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7</w:t>
      </w:r>
      <w:r w:rsidR="00C7701B">
        <w:fldChar w:fldCharType="end"/>
      </w:r>
      <w:r>
        <w:rPr>
          <w:rFonts w:hint="eastAsia"/>
        </w:rPr>
        <w:t xml:space="preserve"> </w:t>
      </w:r>
      <w:r w:rsidR="00BC6100" w:rsidRPr="00BC6100">
        <w:t>Diverse response properties of cells to the cue</w:t>
      </w:r>
    </w:p>
    <w:p w14:paraId="3CC3E835" w14:textId="69A23916" w:rsidR="00CC6766" w:rsidRDefault="00BC6100" w:rsidP="00CC6766">
      <w:pPr>
        <w:pStyle w:val="afff2"/>
        <w:ind w:left="480"/>
      </w:pPr>
      <w:r w:rsidRPr="00BC6100">
        <w:rPr>
          <w:rFonts w:hint="eastAsia"/>
        </w:rPr>
        <w:t>初始任务学会后，细胞形成对声音线索的不同</w:t>
      </w:r>
      <w:proofErr w:type="gramStart"/>
      <w:r w:rsidRPr="00BC6100">
        <w:rPr>
          <w:rFonts w:hint="eastAsia"/>
        </w:rPr>
        <w:t>钙活动</w:t>
      </w:r>
      <w:proofErr w:type="gramEnd"/>
      <w:r w:rsidRPr="00BC6100">
        <w:rPr>
          <w:rFonts w:hint="eastAsia"/>
        </w:rPr>
        <w:t>响应特性。有的细胞原本活动方向反转，也有的继续加速。（</w:t>
      </w:r>
      <w:r w:rsidRPr="00BC6100">
        <w:rPr>
          <w:rFonts w:hint="eastAsia"/>
        </w:rPr>
        <w:t>A</w:t>
      </w:r>
      <w:r w:rsidRPr="00BC6100">
        <w:rPr>
          <w:rFonts w:hint="eastAsia"/>
        </w:rPr>
        <w:t>）展示两个代表性反转细胞。静息</w:t>
      </w:r>
      <w:proofErr w:type="gramStart"/>
      <w:r w:rsidRPr="00BC6100">
        <w:rPr>
          <w:rFonts w:hint="eastAsia"/>
        </w:rPr>
        <w:t>态逐渐</w:t>
      </w:r>
      <w:proofErr w:type="gramEnd"/>
      <w:r w:rsidRPr="00BC6100">
        <w:rPr>
          <w:rFonts w:hint="eastAsia"/>
        </w:rPr>
        <w:t>衰退的细胞可以被线索突然激活（左），</w:t>
      </w:r>
      <w:proofErr w:type="gramStart"/>
      <w:r w:rsidRPr="00BC6100">
        <w:rPr>
          <w:rFonts w:hint="eastAsia"/>
        </w:rPr>
        <w:t>静息态钙信号</w:t>
      </w:r>
      <w:proofErr w:type="gramEnd"/>
      <w:r w:rsidRPr="00BC6100">
        <w:rPr>
          <w:rFonts w:hint="eastAsia"/>
        </w:rPr>
        <w:t>上升中的细胞也可以被线索突然抑制（右）。绿色虚线连接</w:t>
      </w:r>
      <w:r w:rsidRPr="00BC6100">
        <w:rPr>
          <w:rFonts w:hint="eastAsia"/>
        </w:rPr>
        <w:t>[-1,0,1]</w:t>
      </w:r>
      <w:r w:rsidRPr="00BC6100">
        <w:rPr>
          <w:rFonts w:hint="eastAsia"/>
        </w:rPr>
        <w:t>三个关键时间点，其非单调性是反转的特征。（</w:t>
      </w:r>
      <w:r w:rsidRPr="00BC6100">
        <w:rPr>
          <w:rFonts w:hint="eastAsia"/>
        </w:rPr>
        <w:t>B</w:t>
      </w:r>
      <w:r w:rsidRPr="00BC6100">
        <w:rPr>
          <w:rFonts w:hint="eastAsia"/>
        </w:rPr>
        <w:t>）展示两个代表性加速细胞，可以是静息</w:t>
      </w:r>
      <w:proofErr w:type="gramStart"/>
      <w:r w:rsidRPr="00BC6100">
        <w:rPr>
          <w:rFonts w:hint="eastAsia"/>
        </w:rPr>
        <w:t>态活动</w:t>
      </w:r>
      <w:proofErr w:type="gramEnd"/>
      <w:r w:rsidRPr="00BC6100">
        <w:rPr>
          <w:rFonts w:hint="eastAsia"/>
        </w:rPr>
        <w:t>逐渐增强的细胞继续加速上升，也可以是静息</w:t>
      </w:r>
      <w:proofErr w:type="gramStart"/>
      <w:r w:rsidRPr="00BC6100">
        <w:rPr>
          <w:rFonts w:hint="eastAsia"/>
        </w:rPr>
        <w:t>态逐渐</w:t>
      </w:r>
      <w:proofErr w:type="gramEnd"/>
      <w:r w:rsidRPr="00BC6100">
        <w:rPr>
          <w:rFonts w:hint="eastAsia"/>
        </w:rPr>
        <w:t>衰退的细胞被线索进一步强力抑制。绿色虚线同样连接</w:t>
      </w:r>
      <w:r w:rsidRPr="00BC6100">
        <w:rPr>
          <w:rFonts w:hint="eastAsia"/>
        </w:rPr>
        <w:t>[-1,0,1]</w:t>
      </w:r>
      <w:r w:rsidRPr="00BC6100">
        <w:rPr>
          <w:rFonts w:hint="eastAsia"/>
        </w:rPr>
        <w:t>三个关键时间点，线索信号并未改变这些细胞的钙信号走向，而是对原有变化趋势起到推进作用。（</w:t>
      </w:r>
      <w:r w:rsidRPr="00BC6100">
        <w:rPr>
          <w:rFonts w:hint="eastAsia"/>
        </w:rPr>
        <w:t>C</w:t>
      </w:r>
      <w:r w:rsidRPr="00BC6100">
        <w:rPr>
          <w:rFonts w:hint="eastAsia"/>
        </w:rPr>
        <w:t>）</w:t>
      </w:r>
      <w:r w:rsidR="00552FF8" w:rsidRPr="00552FF8">
        <w:rPr>
          <w:rFonts w:hint="eastAsia"/>
        </w:rPr>
        <w:t>比较</w:t>
      </w:r>
      <w:r w:rsidR="00552FF8" w:rsidRPr="00552FF8">
        <w:rPr>
          <w:rFonts w:hint="eastAsia"/>
        </w:rPr>
        <w:t>11</w:t>
      </w:r>
      <w:r w:rsidR="00552FF8" w:rsidRPr="00552FF8">
        <w:rPr>
          <w:rFonts w:hint="eastAsia"/>
        </w:rPr>
        <w:t>只鼠中</w:t>
      </w:r>
      <w:r w:rsidR="00552FF8" w:rsidRPr="00552FF8">
        <w:rPr>
          <w:rFonts w:hint="eastAsia"/>
        </w:rPr>
        <w:t>A</w:t>
      </w:r>
      <w:r w:rsidR="00552FF8" w:rsidRPr="00552FF8">
        <w:rPr>
          <w:rFonts w:hint="eastAsia"/>
        </w:rPr>
        <w:t>、</w:t>
      </w:r>
      <w:r w:rsidR="00552FF8" w:rsidRPr="00552FF8">
        <w:rPr>
          <w:rFonts w:hint="eastAsia"/>
        </w:rPr>
        <w:t>B</w:t>
      </w:r>
      <w:r w:rsidR="00552FF8" w:rsidRPr="00552FF8">
        <w:rPr>
          <w:rFonts w:hint="eastAsia"/>
        </w:rPr>
        <w:t>两类细胞的总体占比，发生反转的</w:t>
      </w:r>
      <w:r w:rsidR="00552FF8" w:rsidRPr="00552FF8">
        <w:rPr>
          <w:rFonts w:hint="eastAsia"/>
        </w:rPr>
        <w:t>A</w:t>
      </w:r>
      <w:r w:rsidR="00552FF8" w:rsidRPr="00552FF8">
        <w:rPr>
          <w:rFonts w:hint="eastAsia"/>
        </w:rPr>
        <w:t>类细胞占多数（</w:t>
      </w:r>
      <w:r w:rsidR="00552FF8" w:rsidRPr="00552FF8">
        <w:rPr>
          <w:rFonts w:hint="eastAsia"/>
        </w:rPr>
        <w:t>3401</w:t>
      </w:r>
      <w:r w:rsidR="00552FF8" w:rsidRPr="00552FF8">
        <w:rPr>
          <w:rFonts w:hint="eastAsia"/>
        </w:rPr>
        <w:t>个细胞），</w:t>
      </w:r>
      <w:r w:rsidR="00552FF8" w:rsidRPr="00552FF8">
        <w:rPr>
          <w:rFonts w:hint="eastAsia"/>
        </w:rPr>
        <w:t>B</w:t>
      </w:r>
      <w:proofErr w:type="gramStart"/>
      <w:r w:rsidR="00552FF8" w:rsidRPr="00552FF8">
        <w:rPr>
          <w:rFonts w:hint="eastAsia"/>
        </w:rPr>
        <w:t>类只有</w:t>
      </w:r>
      <w:proofErr w:type="gramEnd"/>
      <w:r w:rsidR="00552FF8" w:rsidRPr="00552FF8">
        <w:rPr>
          <w:rFonts w:hint="eastAsia"/>
        </w:rPr>
        <w:t>2066</w:t>
      </w:r>
      <w:r w:rsidR="00552FF8" w:rsidRPr="00552FF8">
        <w:rPr>
          <w:rFonts w:hint="eastAsia"/>
        </w:rPr>
        <w:t>个细胞</w:t>
      </w:r>
      <w:r w:rsidRPr="00BC6100">
        <w:rPr>
          <w:rFonts w:hint="eastAsia"/>
        </w:rPr>
        <w:t>。</w:t>
      </w:r>
      <w:r w:rsidR="00CC6766">
        <w:br/>
      </w:r>
      <w:r w:rsidRPr="00BC6100">
        <w:t xml:space="preserve">After learning the naive task, cells formed diverse calcium response properties to the sound cue. Some cells reversed their original activity direction, while others kept accelerating. (A) Two representative reversal cells. A cell with gradually declining resting-state activity could be suddenly activated by the cue (left), and a cell with rising resting-state calcium signal could be suddenly inhibited by the cue (right). The green dashed line connects the three key time points [−1, 0, 1], and its non-monotonic profile is the signature of reversal. (B) Two representative acceleration cells. A cell with gradually increasing resting-state activity could keep accelerating upward, or a cell with gradually declining resting-state activity could be further strongly inhibited by the cue. The green dashed line again connects [−1, 0, 1]; the cue did not reverse the direction of change in these cells but instead promoted the ongoing trend. (C) </w:t>
      </w:r>
      <w:r w:rsidR="00552FF8" w:rsidRPr="00552FF8">
        <w:t>Overall proportions of the two cell classes across 11 mice. Class A reversal cells were the majority (3401 cells), whereas class B contained only 2066 cells</w:t>
      </w:r>
      <w:r w:rsidR="00CC6766" w:rsidRPr="00CC6766">
        <w:t>.</w:t>
      </w:r>
    </w:p>
    <w:p w14:paraId="28B79B2C" w14:textId="66B3A9DB" w:rsidR="00BC6100" w:rsidRDefault="00BC6100" w:rsidP="00BC6100">
      <w:r>
        <w:rPr>
          <w:rFonts w:hint="eastAsia"/>
        </w:rPr>
        <w:t>因此，舔</w:t>
      </w:r>
      <w:proofErr w:type="gramStart"/>
      <w:r>
        <w:rPr>
          <w:rFonts w:hint="eastAsia"/>
        </w:rPr>
        <w:t>舐</w:t>
      </w:r>
      <w:proofErr w:type="gramEnd"/>
      <w:r>
        <w:rPr>
          <w:rFonts w:hint="eastAsia"/>
        </w:rPr>
        <w:t>行为可能并非仅由听觉线索单方面驱动，皮层网络本身也可能预先处于主动抑制和</w:t>
      </w:r>
      <w:proofErr w:type="gramStart"/>
      <w:r>
        <w:rPr>
          <w:rFonts w:hint="eastAsia"/>
        </w:rPr>
        <w:t>舔水</w:t>
      </w:r>
      <w:proofErr w:type="gramEnd"/>
      <w:r>
        <w:rPr>
          <w:rFonts w:hint="eastAsia"/>
        </w:rPr>
        <w:t>冲动的对抗状态。这种平衡随后被线索信号打破，表现为部分细胞原本的上升或下降趋势在线索到来时刻的反转（</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A</w:t>
      </w:r>
      <w:r>
        <w:rPr>
          <w:rFonts w:hint="eastAsia"/>
        </w:rPr>
        <w:t>），以及另一部分细胞反而在原有变化趋势上进一步加速（</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B</w:t>
      </w:r>
      <w:r>
        <w:rPr>
          <w:rFonts w:hint="eastAsia"/>
        </w:rPr>
        <w:t>）。这两类细胞代表了静息态到动作态切换的两种并行的可能机制：其一，线索输入</w:t>
      </w:r>
      <w:proofErr w:type="gramStart"/>
      <w:r>
        <w:rPr>
          <w:rFonts w:hint="eastAsia"/>
        </w:rPr>
        <w:t>经感觉</w:t>
      </w:r>
      <w:proofErr w:type="gramEnd"/>
      <w:r>
        <w:rPr>
          <w:rFonts w:hint="eastAsia"/>
        </w:rPr>
        <w:t>-</w:t>
      </w:r>
      <w:r>
        <w:rPr>
          <w:rFonts w:hint="eastAsia"/>
        </w:rPr>
        <w:t>运动通路被快速级联放大，迅速激活行为驱动环路并解除静息态的主动运动抑制；其二，网络在</w:t>
      </w:r>
      <w:proofErr w:type="gramStart"/>
      <w:r>
        <w:rPr>
          <w:rFonts w:hint="eastAsia"/>
        </w:rPr>
        <w:t>静息态本已</w:t>
      </w:r>
      <w:proofErr w:type="gramEnd"/>
      <w:r>
        <w:rPr>
          <w:rFonts w:hint="eastAsia"/>
        </w:rPr>
        <w:t>存在</w:t>
      </w:r>
      <w:proofErr w:type="gramStart"/>
      <w:r>
        <w:rPr>
          <w:rFonts w:hint="eastAsia"/>
        </w:rPr>
        <w:t>朝动作</w:t>
      </w:r>
      <w:proofErr w:type="gramEnd"/>
      <w:r>
        <w:rPr>
          <w:rFonts w:hint="eastAsia"/>
        </w:rPr>
        <w:t>输出方向的冲动的缓慢积累或自发状态漂移，而线索信号主要起到推动其越过动作启动阈值的作用。从细胞数量占比上看（</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C</w:t>
      </w:r>
      <w:r>
        <w:rPr>
          <w:rFonts w:hint="eastAsia"/>
        </w:rPr>
        <w:t>），直接被线索信号反转的细胞占据主导地位，这说明静息</w:t>
      </w:r>
      <w:proofErr w:type="gramStart"/>
      <w:r>
        <w:rPr>
          <w:rFonts w:hint="eastAsia"/>
        </w:rPr>
        <w:t>态向动作态</w:t>
      </w:r>
      <w:proofErr w:type="gramEnd"/>
      <w:r>
        <w:rPr>
          <w:rFonts w:hint="eastAsia"/>
        </w:rPr>
        <w:t>的切换，相比于行为冲动的积累、自发状态漂移或时间预判，更多地是依赖线索信号的直接驱动。</w:t>
      </w:r>
    </w:p>
    <w:p w14:paraId="37146B91" w14:textId="48B7E111" w:rsidR="00CC6766" w:rsidRDefault="00BC6100" w:rsidP="00BC6100">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rsidR="00A54DF6">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rsidR="00A54DF6">
        <w:instrText xml:space="preserve"> ADDIN EN.JS.CITE </w:instrText>
      </w:r>
      <w:r w:rsidR="00A54DF6">
        <w:fldChar w:fldCharType="separate"/>
      </w:r>
      <w:r w:rsidR="00A54DF6">
        <w:rPr>
          <w:noProof/>
        </w:rPr>
        <w:t>(</w:t>
      </w:r>
      <w:hyperlink w:anchor="_ENREF_50" w:tooltip="MacDowell, 2020 #257" w:history="1">
        <w:r w:rsidR="00425FAD">
          <w:rPr>
            <w:noProof/>
          </w:rPr>
          <w:t>MacDowell &amp; Buschman, 2020</w:t>
        </w:r>
      </w:hyperlink>
      <w:r w:rsidR="00A54DF6">
        <w:rPr>
          <w:noProof/>
        </w:rPr>
        <w:t>)</w:t>
      </w:r>
      <w:r w:rsidR="00A54DF6">
        <w:fldChar w:fldCharType="end"/>
      </w:r>
      <w:r>
        <w:rPr>
          <w:rFonts w:hint="eastAsia"/>
        </w:rPr>
        <w:t>。尤其是在本实验随机长度的冷静期框架下，线索信号到来</w:t>
      </w:r>
      <w:proofErr w:type="gramStart"/>
      <w:r>
        <w:rPr>
          <w:rFonts w:hint="eastAsia"/>
        </w:rPr>
        <w:t>时网络</w:t>
      </w:r>
      <w:proofErr w:type="gramEnd"/>
      <w:r>
        <w:rPr>
          <w:rFonts w:hint="eastAsia"/>
        </w:rPr>
        <w:t>状态可能落在静息态流形轨迹上的不同位置——它们实际上是同一潜在动态演化过程中的不同瞬时静态快照，而不是彼此孤立的离散状态</w:t>
      </w:r>
      <w:r w:rsidR="00CC6766">
        <w:rPr>
          <w:rFonts w:hint="eastAsia"/>
        </w:rPr>
        <w:t>。</w:t>
      </w:r>
    </w:p>
    <w:p w14:paraId="2909732D" w14:textId="21EC706E" w:rsidR="00CC6766" w:rsidRDefault="00BC6100" w:rsidP="00CC6766">
      <w:pPr>
        <w:pStyle w:val="afff1"/>
      </w:pPr>
      <w:r>
        <w:rPr>
          <w:rFonts w:hint="eastAsia"/>
          <w:noProof/>
          <w14:ligatures w14:val="standardContextual"/>
        </w:rPr>
        <w:drawing>
          <wp:inline distT="0" distB="0" distL="0" distR="0" wp14:anchorId="06A1FADD" wp14:editId="49731BB8">
            <wp:extent cx="2162175" cy="1438275"/>
            <wp:effectExtent l="0" t="0" r="9525" b="9525"/>
            <wp:docPr id="47"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形 47"/>
                    <pic:cNvPicPr/>
                  </pic:nvPicPr>
                  <pic:blipFill>
                    <a:blip r:embed="rId34">
                      <a:extLst>
                        <a:ext uri="{96DAC541-7B7A-43D3-8B79-37D633B846F1}">
                          <asvg:svgBlip xmlns:asvg="http://schemas.microsoft.com/office/drawing/2016/SVG/main" r:embed="rId35"/>
                        </a:ext>
                      </a:extLst>
                    </a:blip>
                    <a:stretch>
                      <a:fillRect/>
                    </a:stretch>
                  </pic:blipFill>
                  <pic:spPr>
                    <a:xfrm>
                      <a:off x="0" y="0"/>
                      <a:ext cx="2162175" cy="1438275"/>
                    </a:xfrm>
                    <a:prstGeom prst="rect">
                      <a:avLst/>
                    </a:prstGeom>
                  </pic:spPr>
                </pic:pic>
              </a:graphicData>
            </a:graphic>
          </wp:inline>
        </w:drawing>
      </w:r>
    </w:p>
    <w:p w14:paraId="108E072C" w14:textId="13DD9D76" w:rsidR="00CC6766" w:rsidRDefault="00CC6766" w:rsidP="00CC6766">
      <w:pPr>
        <w:pStyle w:val="afffa"/>
      </w:pPr>
      <w:bookmarkStart w:id="53" w:name="_Ref224841578"/>
      <w:bookmarkStart w:id="54" w:name="_Toc23096197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8</w:t>
      </w:r>
      <w:r w:rsidR="00C7701B">
        <w:fldChar w:fldCharType="end"/>
      </w:r>
      <w:bookmarkEnd w:id="53"/>
      <w:r>
        <w:rPr>
          <w:rFonts w:hint="eastAsia"/>
        </w:rPr>
        <w:t xml:space="preserve"> </w:t>
      </w:r>
      <w:r w:rsidR="00BC6100" w:rsidRPr="00BC6100">
        <w:rPr>
          <w:rFonts w:hint="eastAsia"/>
        </w:rPr>
        <w:t>静息态的漂移和动作态的定向演进</w:t>
      </w:r>
      <w:bookmarkEnd w:id="54"/>
    </w:p>
    <w:p w14:paraId="1C4C5E94" w14:textId="44CDFAC1"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8</w:t>
      </w:r>
      <w:r w:rsidR="00C7701B">
        <w:fldChar w:fldCharType="end"/>
      </w:r>
      <w:r>
        <w:rPr>
          <w:rFonts w:hint="eastAsia"/>
        </w:rPr>
        <w:t xml:space="preserve"> </w:t>
      </w:r>
      <w:r w:rsidR="00BC6100" w:rsidRPr="00BC6100">
        <w:t>Resting-state drift and directed evolution of the action state</w:t>
      </w:r>
    </w:p>
    <w:p w14:paraId="66D071AF" w14:textId="6A42C402" w:rsidR="00CC6766" w:rsidRDefault="00BC6100" w:rsidP="00CC6766">
      <w:pPr>
        <w:pStyle w:val="afff2"/>
        <w:ind w:left="480"/>
      </w:pPr>
      <w:r w:rsidRPr="00BC6100">
        <w:rPr>
          <w:rFonts w:hint="eastAsia"/>
        </w:rPr>
        <w:t>用主成分分析展示所有细胞构成的状态空间（声音线索任务学会后），在不同</w:t>
      </w:r>
      <w:r w:rsidR="00AC04F9">
        <w:rPr>
          <w:rFonts w:hint="eastAsia"/>
        </w:rPr>
        <w:t xml:space="preserve"> trial </w:t>
      </w:r>
      <w:r w:rsidRPr="00BC6100">
        <w:rPr>
          <w:rFonts w:hint="eastAsia"/>
        </w:rPr>
        <w:t>的起始时点（声音线索）和结束时点（给水，响应窗结束）在状态空间中的位置。每条线红色实线是一个</w:t>
      </w:r>
      <w:r w:rsidR="00AC04F9">
        <w:rPr>
          <w:rFonts w:hint="eastAsia"/>
        </w:rPr>
        <w:t xml:space="preserve"> trial </w:t>
      </w:r>
      <w:r w:rsidRPr="00BC6100">
        <w:rPr>
          <w:rFonts w:hint="eastAsia"/>
        </w:rPr>
        <w:t>，颜色渐变表示</w:t>
      </w:r>
      <w:r w:rsidR="00AC04F9">
        <w:rPr>
          <w:rFonts w:hint="eastAsia"/>
        </w:rPr>
        <w:t xml:space="preserve"> trial </w:t>
      </w:r>
      <w:r w:rsidRPr="00BC6100">
        <w:rPr>
          <w:rFonts w:hint="eastAsia"/>
        </w:rPr>
        <w:t>顺序，浅色表示早期</w:t>
      </w:r>
      <w:r w:rsidR="00AC04F9">
        <w:rPr>
          <w:rFonts w:hint="eastAsia"/>
        </w:rPr>
        <w:t xml:space="preserve"> trial </w:t>
      </w:r>
      <w:r w:rsidRPr="00BC6100">
        <w:rPr>
          <w:rFonts w:hint="eastAsia"/>
        </w:rPr>
        <w:t>。蓝色虚线将每个</w:t>
      </w:r>
      <w:r w:rsidR="00AC04F9">
        <w:rPr>
          <w:rFonts w:hint="eastAsia"/>
        </w:rPr>
        <w:t xml:space="preserve"> trial </w:t>
      </w:r>
      <w:r w:rsidRPr="00BC6100">
        <w:rPr>
          <w:rFonts w:hint="eastAsia"/>
        </w:rPr>
        <w:t>的线索给出前的静息状态位置连接起来，显示静息态在状态空间中的</w:t>
      </w:r>
      <w:proofErr w:type="gramStart"/>
      <w:r w:rsidRPr="00BC6100">
        <w:rPr>
          <w:rFonts w:hint="eastAsia"/>
        </w:rPr>
        <w:t>的</w:t>
      </w:r>
      <w:proofErr w:type="gramEnd"/>
      <w:r w:rsidRPr="00BC6100">
        <w:rPr>
          <w:rFonts w:hint="eastAsia"/>
        </w:rPr>
        <w:t>漂移路线</w:t>
      </w:r>
      <w:r w:rsidR="00552FF8" w:rsidRPr="00552FF8">
        <w:rPr>
          <w:rFonts w:hint="eastAsia"/>
        </w:rPr>
        <w:t>。</w:t>
      </w:r>
      <w:r w:rsidR="00552FF8" w:rsidRPr="00552FF8">
        <w:rPr>
          <w:rFonts w:hint="eastAsia"/>
        </w:rPr>
        <w:t>14</w:t>
      </w:r>
      <w:r w:rsidR="00552FF8" w:rsidRPr="00552FF8">
        <w:rPr>
          <w:rFonts w:hint="eastAsia"/>
        </w:rPr>
        <w:t>只鼠，</w:t>
      </w:r>
      <w:r w:rsidR="00552FF8" w:rsidRPr="00552FF8">
        <w:rPr>
          <w:rFonts w:hint="eastAsia"/>
        </w:rPr>
        <w:t>6889</w:t>
      </w:r>
      <w:r w:rsidR="00552FF8" w:rsidRPr="00552FF8">
        <w:rPr>
          <w:rFonts w:hint="eastAsia"/>
        </w:rPr>
        <w:t>个细胞</w:t>
      </w:r>
      <w:r w:rsidR="00CC6766" w:rsidRPr="00CC6766">
        <w:rPr>
          <w:rFonts w:hint="eastAsia"/>
        </w:rPr>
        <w:t>。</w:t>
      </w:r>
      <w:r w:rsidR="00CC6766">
        <w:br/>
      </w:r>
      <w:r w:rsidRPr="00BC6100">
        <w:t>Principal component analysis was used to visualize the population state space formed by all cells during learned audio-water. The positions of the network state at trial onset (sound input) and trial end (water delivery; end of the response window) are shown for different trials. Each solid red line represents one trial; color gradients indicate trial order, with lighter colors representing earlier trials. Blue dashed lines connect the pre-cue resting-state positions across trials, showing the drift trajectory of the resting state in state space</w:t>
      </w:r>
      <w:r w:rsidR="00552FF8" w:rsidRPr="00552FF8">
        <w:t>. 14 mice and 6889 cells were included</w:t>
      </w:r>
      <w:r w:rsidR="00CC6766" w:rsidRPr="00CC6766">
        <w:t>.</w:t>
      </w:r>
    </w:p>
    <w:p w14:paraId="63402C78" w14:textId="58A1935B" w:rsidR="00CC6766" w:rsidRDefault="00BC6100" w:rsidP="00E24EE1">
      <w:r w:rsidRPr="00BC6100">
        <w:rPr>
          <w:rFonts w:hint="eastAsia"/>
        </w:rPr>
        <w:t>主成分分析显示，线索输入时的静息状态空间位置，按</w:t>
      </w:r>
      <w:r w:rsidR="00AC04F9">
        <w:rPr>
          <w:rFonts w:hint="eastAsia"/>
        </w:rPr>
        <w:t xml:space="preserve"> trial </w:t>
      </w:r>
      <w:r w:rsidRPr="00BC6100">
        <w:rPr>
          <w:rFonts w:hint="eastAsia"/>
        </w:rPr>
        <w:t>顺序确实在低维子空间里形成了一条流形轨迹；但无论起点如何，线索到来后的状态都在</w:t>
      </w:r>
      <w:r w:rsidRPr="00BC6100">
        <w:rPr>
          <w:rFonts w:hint="eastAsia"/>
        </w:rPr>
        <w:t>1s</w:t>
      </w:r>
      <w:r w:rsidRPr="00BC6100">
        <w:rPr>
          <w:rFonts w:hint="eastAsia"/>
        </w:rPr>
        <w:t>内</w:t>
      </w:r>
      <w:proofErr w:type="gramStart"/>
      <w:r w:rsidRPr="00BC6100">
        <w:rPr>
          <w:rFonts w:hint="eastAsia"/>
        </w:rPr>
        <w:t>朝一致</w:t>
      </w:r>
      <w:proofErr w:type="gramEnd"/>
      <w:r w:rsidRPr="00BC6100">
        <w:rPr>
          <w:rFonts w:hint="eastAsia"/>
        </w:rPr>
        <w:t>的方向演进，而不是向某一特定目标点汇聚（</w:t>
      </w:r>
      <w:r w:rsidR="008A719A">
        <w:fldChar w:fldCharType="begin"/>
      </w:r>
      <w:r w:rsidR="008A719A">
        <w:instrText xml:space="preserve"> </w:instrText>
      </w:r>
      <w:r w:rsidR="008A719A">
        <w:rPr>
          <w:rFonts w:hint="eastAsia"/>
        </w:rPr>
        <w:instrText>REF _Ref224841578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8</w:t>
      </w:r>
      <w:r w:rsidR="008A719A">
        <w:fldChar w:fldCharType="end"/>
      </w:r>
      <w:r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sidR="00CC6766">
        <w:rPr>
          <w:rFonts w:hint="eastAsia"/>
        </w:rPr>
        <w:t>。</w:t>
      </w:r>
    </w:p>
    <w:p w14:paraId="0030DB33" w14:textId="157D95C2" w:rsidR="00CC6766" w:rsidRDefault="00BC6100" w:rsidP="00CC6766">
      <w:pPr>
        <w:pStyle w:val="2"/>
        <w:rPr>
          <w:rFonts w:hint="eastAsia"/>
        </w:rPr>
      </w:pPr>
      <w:bookmarkStart w:id="55" w:name="_Toc230844338"/>
      <w:r w:rsidRPr="00BC6100">
        <w:rPr>
          <w:rFonts w:hint="eastAsia"/>
        </w:rPr>
        <w:t>新任务首个训练单元更高</w:t>
      </w:r>
      <w:r w:rsidR="00AC04F9">
        <w:rPr>
          <w:rFonts w:hint="eastAsia"/>
        </w:rPr>
        <w:t xml:space="preserve"> hit rate </w:t>
      </w:r>
      <w:r w:rsidRPr="00BC6100">
        <w:rPr>
          <w:rFonts w:hint="eastAsia"/>
        </w:rPr>
        <w:t>的机制</w:t>
      </w:r>
      <w:bookmarkEnd w:id="55"/>
    </w:p>
    <w:p w14:paraId="27CA24F6" w14:textId="38FEAEC3" w:rsidR="00CC6766" w:rsidRDefault="00CC6766" w:rsidP="00CC6766">
      <w:pPr>
        <w:pStyle w:val="3"/>
      </w:pPr>
      <w:bookmarkStart w:id="56" w:name="_Toc230844339"/>
      <w:r w:rsidRPr="00CC6766">
        <w:rPr>
          <w:rFonts w:hint="eastAsia"/>
        </w:rPr>
        <w:t>旧群体的重激活</w:t>
      </w:r>
      <w:bookmarkEnd w:id="56"/>
    </w:p>
    <w:p w14:paraId="22782480" w14:textId="64581715" w:rsidR="00950471" w:rsidRDefault="00BC6100" w:rsidP="00950471">
      <w:r w:rsidRPr="00BC6100">
        <w:rPr>
          <w:rFonts w:hint="eastAsia"/>
        </w:rPr>
        <w:t>在</w:t>
      </w:r>
      <w:proofErr w:type="gramStart"/>
      <w:r w:rsidRPr="00BC6100">
        <w:rPr>
          <w:rFonts w:hint="eastAsia"/>
        </w:rPr>
        <w:t>旧任务</w:t>
      </w:r>
      <w:proofErr w:type="gramEnd"/>
      <w:r w:rsidRPr="00BC6100">
        <w:rPr>
          <w:rFonts w:hint="eastAsia"/>
        </w:rPr>
        <w:t>学会后，测得未经训练的新任务</w:t>
      </w:r>
      <w:r w:rsidR="00AC04F9">
        <w:rPr>
          <w:rFonts w:hint="eastAsia"/>
        </w:rPr>
        <w:t>hit rate</w:t>
      </w:r>
      <w:r w:rsidRPr="00BC6100">
        <w:rPr>
          <w:rFonts w:hint="eastAsia"/>
        </w:rPr>
        <w:t>提升，这种现象可以关联到记忆印迹和泛化相关理论。现有研究并不把泛化归结为单一机制，但普遍承认，新线索能够通过重激活既有印迹中的部分神经元，实现对旧经验的提取；不同任务激活的细胞群体如能有更高重叠，也更容易表现出记忆联结、信息互用或泛化</w:t>
      </w:r>
      <w:r w:rsidR="00A54DF6">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A54DF6">
        <w:instrText xml:space="preserve"> ADDIN EN.JS.CITE </w:instrText>
      </w:r>
      <w:r w:rsidR="00A54DF6">
        <w:fldChar w:fldCharType="separate"/>
      </w:r>
      <w:r w:rsidR="00A54DF6">
        <w:rPr>
          <w:noProof/>
        </w:rPr>
        <w:t>(</w:t>
      </w:r>
      <w:hyperlink w:anchor="_ENREF_42" w:tooltip="Josselyn, 2020 #178" w:history="1">
        <w:r w:rsidR="00425FAD">
          <w:rPr>
            <w:noProof/>
          </w:rPr>
          <w:t>Josselyn &amp; Tonegawa, 2020</w:t>
        </w:r>
      </w:hyperlink>
      <w:r w:rsidR="00A54DF6">
        <w:rPr>
          <w:noProof/>
        </w:rPr>
        <w:t>)</w:t>
      </w:r>
      <w:r w:rsidR="00A54DF6">
        <w:fldChar w:fldCharType="end"/>
      </w:r>
      <w:r w:rsidRPr="00BC6100">
        <w:rPr>
          <w:rFonts w:hint="eastAsia"/>
        </w:rPr>
        <w:t>。因此，已学会的声音线索</w:t>
      </w:r>
      <w:proofErr w:type="gramStart"/>
      <w:r w:rsidRPr="00BC6100">
        <w:rPr>
          <w:rFonts w:hint="eastAsia"/>
        </w:rPr>
        <w:t>旧任务</w:t>
      </w:r>
      <w:proofErr w:type="gramEnd"/>
      <w:r w:rsidRPr="00BC6100">
        <w:rPr>
          <w:rFonts w:hint="eastAsia"/>
        </w:rPr>
        <w:t>激活的细胞群体，如能被新的蓝光线索重激活，则可以解释新线索任务的</w:t>
      </w:r>
      <w:r w:rsidR="00AC04F9">
        <w:rPr>
          <w:rFonts w:hint="eastAsia"/>
        </w:rPr>
        <w:t>hit rate</w:t>
      </w:r>
      <w:r w:rsidRPr="00BC6100">
        <w:rPr>
          <w:rFonts w:hint="eastAsia"/>
        </w:rPr>
        <w:t>提升</w:t>
      </w:r>
      <w:r w:rsidR="00950471" w:rsidRPr="00950471">
        <w:rPr>
          <w:rFonts w:hint="eastAsia"/>
        </w:rPr>
        <w:t>。</w:t>
      </w:r>
    </w:p>
    <w:p w14:paraId="6229B969" w14:textId="63A8085D" w:rsidR="00CC6766" w:rsidRDefault="001131FF" w:rsidP="00950471">
      <w:pPr>
        <w:pStyle w:val="afff1"/>
      </w:pPr>
      <w:r>
        <w:rPr>
          <w:rFonts w:hint="eastAsia"/>
          <w:noProof/>
          <w14:ligatures w14:val="standardContextual"/>
        </w:rPr>
        <w:drawing>
          <wp:inline distT="0" distB="0" distL="0" distR="0" wp14:anchorId="4055B85E" wp14:editId="2C42F02E">
            <wp:extent cx="3314700" cy="291465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pic:nvPicPr>
                  <pic:blipFill>
                    <a:blip r:embed="rId36">
                      <a:extLst>
                        <a:ext uri="{96DAC541-7B7A-43D3-8B79-37D633B846F1}">
                          <asvg:svgBlip xmlns:asvg="http://schemas.microsoft.com/office/drawing/2016/SVG/main" r:embed="rId37"/>
                        </a:ext>
                      </a:extLst>
                    </a:blip>
                    <a:stretch>
                      <a:fillRect/>
                    </a:stretch>
                  </pic:blipFill>
                  <pic:spPr>
                    <a:xfrm>
                      <a:off x="0" y="0"/>
                      <a:ext cx="3314700" cy="2914650"/>
                    </a:xfrm>
                    <a:prstGeom prst="rect">
                      <a:avLst/>
                    </a:prstGeom>
                  </pic:spPr>
                </pic:pic>
              </a:graphicData>
            </a:graphic>
          </wp:inline>
        </w:drawing>
      </w:r>
    </w:p>
    <w:p w14:paraId="34E14158" w14:textId="46450974" w:rsidR="00CC6766" w:rsidRDefault="00CC6766" w:rsidP="00CC6766">
      <w:pPr>
        <w:pStyle w:val="afffa"/>
      </w:pPr>
      <w:bookmarkStart w:id="57" w:name="_Ref224841719"/>
      <w:bookmarkStart w:id="58" w:name="_Toc23096197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9</w:t>
      </w:r>
      <w:r w:rsidR="00C7701B">
        <w:fldChar w:fldCharType="end"/>
      </w:r>
      <w:bookmarkEnd w:id="57"/>
      <w:r>
        <w:rPr>
          <w:rFonts w:hint="eastAsia"/>
        </w:rPr>
        <w:t xml:space="preserve"> </w:t>
      </w:r>
      <w:r w:rsidR="00BC6100" w:rsidRPr="00BC6100">
        <w:rPr>
          <w:rFonts w:hint="eastAsia"/>
        </w:rPr>
        <w:t>新线索激活旧经验相关细胞</w:t>
      </w:r>
      <w:bookmarkEnd w:id="58"/>
    </w:p>
    <w:p w14:paraId="08B4663C" w14:textId="1AA5024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9</w:t>
      </w:r>
      <w:r w:rsidR="00C7701B">
        <w:fldChar w:fldCharType="end"/>
      </w:r>
      <w:r>
        <w:rPr>
          <w:rFonts w:hint="eastAsia"/>
        </w:rPr>
        <w:t xml:space="preserve"> </w:t>
      </w:r>
      <w:r w:rsidR="00BC6100" w:rsidRPr="00BC6100">
        <w:t>New cue activates cells related to prior experience</w:t>
      </w:r>
    </w:p>
    <w:p w14:paraId="0DBE41F4" w14:textId="1D2AC112" w:rsidR="00CC6766" w:rsidRDefault="000553BF" w:rsidP="00BC6100">
      <w:pPr>
        <w:pStyle w:val="afff2"/>
        <w:ind w:left="480"/>
      </w:pPr>
      <w:r w:rsidRPr="000553BF">
        <w:rPr>
          <w:rFonts w:hint="eastAsia"/>
        </w:rPr>
        <w:t>用线索前</w:t>
      </w:r>
      <w:r w:rsidRPr="000553BF">
        <w:rPr>
          <w:rFonts w:hint="eastAsia"/>
        </w:rPr>
        <w:t>3s</w:t>
      </w:r>
      <w:r w:rsidRPr="000553BF">
        <w:rPr>
          <w:rFonts w:hint="eastAsia"/>
        </w:rPr>
        <w:t>作为基线，将</w:t>
      </w:r>
      <w:r w:rsidRPr="000553BF">
        <w:rPr>
          <w:rFonts w:hint="eastAsia"/>
        </w:rPr>
        <w:t>1s</w:t>
      </w:r>
      <w:r w:rsidRPr="000553BF">
        <w:rPr>
          <w:rFonts w:hint="eastAsia"/>
        </w:rPr>
        <w:t>时刻</w:t>
      </w:r>
      <w:r w:rsidRPr="000553BF">
        <w:rPr>
          <w:rFonts w:hint="eastAsia"/>
        </w:rPr>
        <w:t>z-score</w:t>
      </w:r>
      <w:r w:rsidRPr="000553BF">
        <w:rPr>
          <w:rFonts w:hint="eastAsia"/>
        </w:rPr>
        <w:t>超过基线均值加</w:t>
      </w:r>
      <w:r w:rsidRPr="000553BF">
        <w:rPr>
          <w:rFonts w:hint="eastAsia"/>
        </w:rPr>
        <w:t>3</w:t>
      </w:r>
      <w:r w:rsidRPr="000553BF">
        <w:rPr>
          <w:rFonts w:hint="eastAsia"/>
        </w:rPr>
        <w:t>倍标准差的细胞定义为活跃细胞。共</w:t>
      </w:r>
      <w:r w:rsidRPr="000553BF">
        <w:rPr>
          <w:rFonts w:hint="eastAsia"/>
        </w:rPr>
        <w:t>11</w:t>
      </w:r>
      <w:r w:rsidRPr="000553BF">
        <w:rPr>
          <w:rFonts w:hint="eastAsia"/>
        </w:rPr>
        <w:t>只鼠。（</w:t>
      </w:r>
      <w:r w:rsidRPr="000553BF">
        <w:rPr>
          <w:rFonts w:hint="eastAsia"/>
        </w:rPr>
        <w:t>A</w:t>
      </w:r>
      <w:r w:rsidRPr="000553BF">
        <w:rPr>
          <w:rFonts w:hint="eastAsia"/>
        </w:rPr>
        <w:t>）</w:t>
      </w:r>
      <w:proofErr w:type="gramStart"/>
      <w:r w:rsidRPr="000553BF">
        <w:rPr>
          <w:rFonts w:hint="eastAsia"/>
        </w:rPr>
        <w:t>热图展示</w:t>
      </w:r>
      <w:proofErr w:type="gramEnd"/>
      <w:r w:rsidRPr="000553BF">
        <w:rPr>
          <w:rFonts w:hint="eastAsia"/>
        </w:rPr>
        <w:t>在声音线索任务（旧任务）学会时、蓝光线索任务（新任务）首个训练单元的</w:t>
      </w:r>
      <w:r w:rsidR="00AC04F9">
        <w:rPr>
          <w:rFonts w:hint="eastAsia"/>
        </w:rPr>
        <w:t xml:space="preserve">hit trial </w:t>
      </w:r>
      <w:r w:rsidRPr="000553BF">
        <w:rPr>
          <w:rFonts w:hint="eastAsia"/>
        </w:rPr>
        <w:t>和</w:t>
      </w:r>
      <w:r w:rsidR="00AC04F9">
        <w:rPr>
          <w:rFonts w:hint="eastAsia"/>
        </w:rPr>
        <w:t xml:space="preserve">miss trial </w:t>
      </w:r>
      <w:r w:rsidRPr="000553BF">
        <w:rPr>
          <w:rFonts w:hint="eastAsia"/>
        </w:rPr>
        <w:t>，这三列条件下的细胞活跃格局，排除了三列均不活跃的细胞，剩余</w:t>
      </w:r>
      <w:r w:rsidRPr="000553BF">
        <w:rPr>
          <w:rFonts w:hint="eastAsia"/>
        </w:rPr>
        <w:t>760</w:t>
      </w:r>
      <w:r w:rsidRPr="000553BF">
        <w:rPr>
          <w:rFonts w:hint="eastAsia"/>
        </w:rPr>
        <w:t>个细胞。每一行表示同一个细胞，每一列内横轴表示时间。</w:t>
      </w:r>
      <w:r w:rsidR="00AC04F9">
        <w:rPr>
          <w:rFonts w:hint="eastAsia"/>
        </w:rPr>
        <w:t xml:space="preserve"> hit </w:t>
      </w:r>
      <w:r w:rsidRPr="000553BF">
        <w:rPr>
          <w:rFonts w:hint="eastAsia"/>
        </w:rPr>
        <w:t>列与</w:t>
      </w:r>
      <w:proofErr w:type="gramStart"/>
      <w:r w:rsidRPr="000553BF">
        <w:rPr>
          <w:rFonts w:hint="eastAsia"/>
        </w:rPr>
        <w:t>旧任务</w:t>
      </w:r>
      <w:proofErr w:type="gramEnd"/>
      <w:r w:rsidRPr="000553BF">
        <w:rPr>
          <w:rFonts w:hint="eastAsia"/>
        </w:rPr>
        <w:t>学会列的更相似，而</w:t>
      </w:r>
      <w:r w:rsidR="00AC04F9">
        <w:rPr>
          <w:rFonts w:hint="eastAsia"/>
        </w:rPr>
        <w:t>miss</w:t>
      </w:r>
      <w:r w:rsidRPr="000553BF">
        <w:rPr>
          <w:rFonts w:hint="eastAsia"/>
        </w:rPr>
        <w:t>列差异较大。（</w:t>
      </w:r>
      <w:r w:rsidRPr="000553BF">
        <w:rPr>
          <w:rFonts w:hint="eastAsia"/>
        </w:rPr>
        <w:t>B</w:t>
      </w:r>
      <w:r w:rsidRPr="000553BF">
        <w:rPr>
          <w:rFonts w:hint="eastAsia"/>
        </w:rPr>
        <w:t>）</w:t>
      </w:r>
      <w:proofErr w:type="gramStart"/>
      <w:r w:rsidRPr="000553BF">
        <w:rPr>
          <w:rFonts w:hint="eastAsia"/>
        </w:rPr>
        <w:t>取声音</w:t>
      </w:r>
      <w:proofErr w:type="gramEnd"/>
      <w:r w:rsidRPr="000553BF">
        <w:rPr>
          <w:rFonts w:hint="eastAsia"/>
        </w:rPr>
        <w:t>线索任务学会时活跃的</w:t>
      </w:r>
      <w:r w:rsidRPr="000553BF">
        <w:rPr>
          <w:rFonts w:hint="eastAsia"/>
        </w:rPr>
        <w:t>511</w:t>
      </w:r>
      <w:r w:rsidRPr="000553BF">
        <w:rPr>
          <w:rFonts w:hint="eastAsia"/>
        </w:rPr>
        <w:t>个细胞，比较其在蓝光线索任务</w:t>
      </w:r>
      <w:r w:rsidR="00AC04F9">
        <w:rPr>
          <w:rFonts w:hint="eastAsia"/>
        </w:rPr>
        <w:t xml:space="preserve"> hit </w:t>
      </w:r>
      <w:r w:rsidRPr="000553BF">
        <w:rPr>
          <w:rFonts w:hint="eastAsia"/>
        </w:rPr>
        <w:t>和</w:t>
      </w:r>
      <w:r w:rsidR="00AC04F9">
        <w:rPr>
          <w:rFonts w:hint="eastAsia"/>
        </w:rPr>
        <w:t xml:space="preserve">miss trial </w:t>
      </w:r>
      <w:r w:rsidRPr="000553BF">
        <w:rPr>
          <w:rFonts w:hint="eastAsia"/>
        </w:rPr>
        <w:t>中的钙信号曲线，阴影表示±</w:t>
      </w:r>
      <w:r w:rsidRPr="000553BF">
        <w:rPr>
          <w:rFonts w:hint="eastAsia"/>
        </w:rPr>
        <w:t>SEM</w:t>
      </w:r>
      <w:r w:rsidRPr="000553BF">
        <w:rPr>
          <w:rFonts w:hint="eastAsia"/>
        </w:rPr>
        <w:t>。结果显示，这些细胞在</w:t>
      </w:r>
      <w:r w:rsidR="00AC04F9">
        <w:rPr>
          <w:rFonts w:hint="eastAsia"/>
        </w:rPr>
        <w:t xml:space="preserve"> hit  trial </w:t>
      </w:r>
      <w:r w:rsidRPr="000553BF">
        <w:rPr>
          <w:rFonts w:hint="eastAsia"/>
        </w:rPr>
        <w:t>中更活跃，在</w:t>
      </w:r>
      <w:r w:rsidR="00AC04F9">
        <w:rPr>
          <w:rFonts w:hint="eastAsia"/>
        </w:rPr>
        <w:t xml:space="preserve">miss trial </w:t>
      </w:r>
      <w:r w:rsidRPr="000553BF">
        <w:rPr>
          <w:rFonts w:hint="eastAsia"/>
        </w:rPr>
        <w:t>中则偏静默或延迟。（</w:t>
      </w:r>
      <w:r w:rsidRPr="000553BF">
        <w:rPr>
          <w:rFonts w:hint="eastAsia"/>
        </w:rPr>
        <w:t>C</w:t>
      </w:r>
      <w:r w:rsidRPr="000553BF">
        <w:rPr>
          <w:rFonts w:hint="eastAsia"/>
        </w:rPr>
        <w:t>）以鼠为单位，配对比较新任务</w:t>
      </w:r>
      <w:r w:rsidR="00AC04F9">
        <w:rPr>
          <w:rFonts w:hint="eastAsia"/>
        </w:rPr>
        <w:t xml:space="preserve"> hit </w:t>
      </w:r>
      <w:r w:rsidRPr="000553BF">
        <w:rPr>
          <w:rFonts w:hint="eastAsia"/>
        </w:rPr>
        <w:t>和</w:t>
      </w:r>
      <w:r w:rsidR="00AC04F9">
        <w:rPr>
          <w:rFonts w:hint="eastAsia"/>
        </w:rPr>
        <w:t xml:space="preserve">miss trial </w:t>
      </w:r>
      <w:r w:rsidRPr="000553BF">
        <w:rPr>
          <w:rFonts w:hint="eastAsia"/>
        </w:rPr>
        <w:t>中的重激活率，即</w:t>
      </w:r>
      <w:proofErr w:type="gramStart"/>
      <w:r w:rsidRPr="000553BF">
        <w:rPr>
          <w:rFonts w:hint="eastAsia"/>
        </w:rPr>
        <w:t>旧任务</w:t>
      </w:r>
      <w:proofErr w:type="gramEnd"/>
      <w:r w:rsidRPr="000553BF">
        <w:rPr>
          <w:rFonts w:hint="eastAsia"/>
        </w:rPr>
        <w:t>学会时活跃的</w:t>
      </w:r>
      <w:r w:rsidRPr="000553BF">
        <w:rPr>
          <w:rFonts w:hint="eastAsia"/>
        </w:rPr>
        <w:t>511</w:t>
      </w:r>
      <w:r w:rsidRPr="000553BF">
        <w:rPr>
          <w:rFonts w:hint="eastAsia"/>
        </w:rPr>
        <w:t>个细胞在新任务中再次激活的占比。结果显示</w:t>
      </w:r>
      <w:r w:rsidR="00AC04F9">
        <w:rPr>
          <w:rFonts w:hint="eastAsia"/>
        </w:rPr>
        <w:t xml:space="preserve"> hit  trial </w:t>
      </w:r>
      <w:r w:rsidRPr="000553BF">
        <w:rPr>
          <w:rFonts w:hint="eastAsia"/>
        </w:rPr>
        <w:t>的重激活率显著高于</w:t>
      </w:r>
      <w:r w:rsidR="00AC04F9">
        <w:rPr>
          <w:rFonts w:hint="eastAsia"/>
        </w:rPr>
        <w:t xml:space="preserve">miss trial </w:t>
      </w:r>
      <w:r w:rsidRPr="000553BF">
        <w:rPr>
          <w:rFonts w:hint="eastAsia"/>
        </w:rPr>
        <w:t>（</w:t>
      </w:r>
      <w:r w:rsidRPr="000553BF">
        <w:rPr>
          <w:rFonts w:hint="eastAsia"/>
        </w:rPr>
        <w:t>p&lt;0.001</w:t>
      </w:r>
      <w:r w:rsidRPr="000553BF">
        <w:rPr>
          <w:rFonts w:hint="eastAsia"/>
        </w:rPr>
        <w:t>）。（</w:t>
      </w:r>
      <w:r w:rsidRPr="000553BF">
        <w:rPr>
          <w:rFonts w:hint="eastAsia"/>
        </w:rPr>
        <w:t>D</w:t>
      </w:r>
      <w:r w:rsidRPr="000553BF">
        <w:rPr>
          <w:rFonts w:hint="eastAsia"/>
        </w:rPr>
        <w:t>）取</w:t>
      </w:r>
      <w:proofErr w:type="gramStart"/>
      <w:r w:rsidRPr="000553BF">
        <w:rPr>
          <w:rFonts w:hint="eastAsia"/>
        </w:rPr>
        <w:t>旧任务</w:t>
      </w:r>
      <w:proofErr w:type="gramEnd"/>
      <w:r w:rsidRPr="000553BF">
        <w:rPr>
          <w:rFonts w:hint="eastAsia"/>
        </w:rPr>
        <w:t>学会时活跃的</w:t>
      </w:r>
      <w:r w:rsidRPr="000553BF">
        <w:rPr>
          <w:rFonts w:hint="eastAsia"/>
        </w:rPr>
        <w:t>511</w:t>
      </w:r>
      <w:r w:rsidRPr="000553BF">
        <w:rPr>
          <w:rFonts w:hint="eastAsia"/>
        </w:rPr>
        <w:t>个细胞，比较其在新任务</w:t>
      </w:r>
      <w:r w:rsidR="00AC04F9">
        <w:rPr>
          <w:rFonts w:hint="eastAsia"/>
        </w:rPr>
        <w:t xml:space="preserve"> hit </w:t>
      </w:r>
      <w:r w:rsidRPr="000553BF">
        <w:rPr>
          <w:rFonts w:hint="eastAsia"/>
        </w:rPr>
        <w:t>和</w:t>
      </w:r>
      <w:r w:rsidR="00AC04F9">
        <w:rPr>
          <w:rFonts w:hint="eastAsia"/>
        </w:rPr>
        <w:t xml:space="preserve">miss trial </w:t>
      </w:r>
      <w:r w:rsidRPr="000553BF">
        <w:rPr>
          <w:rFonts w:hint="eastAsia"/>
        </w:rPr>
        <w:t>中的</w:t>
      </w:r>
      <w:r w:rsidRPr="000553BF">
        <w:rPr>
          <w:rFonts w:hint="eastAsia"/>
        </w:rPr>
        <w:t xml:space="preserve"> 1s z-score</w:t>
      </w:r>
      <w:r w:rsidRPr="000553BF">
        <w:rPr>
          <w:rFonts w:hint="eastAsia"/>
        </w:rPr>
        <w:t>，结果显示</w:t>
      </w:r>
      <w:r w:rsidR="00AC04F9">
        <w:rPr>
          <w:rFonts w:hint="eastAsia"/>
        </w:rPr>
        <w:t xml:space="preserve"> hit  trial </w:t>
      </w:r>
      <w:r w:rsidRPr="000553BF">
        <w:rPr>
          <w:rFonts w:hint="eastAsia"/>
        </w:rPr>
        <w:t>更高。（</w:t>
      </w:r>
      <w:r w:rsidRPr="000553BF">
        <w:rPr>
          <w:rFonts w:hint="eastAsia"/>
        </w:rPr>
        <w:t>E</w:t>
      </w:r>
      <w:r w:rsidRPr="000553BF">
        <w:rPr>
          <w:rFonts w:hint="eastAsia"/>
        </w:rPr>
        <w:t>）基于</w:t>
      </w:r>
      <w:proofErr w:type="gramStart"/>
      <w:r w:rsidRPr="000553BF">
        <w:rPr>
          <w:rFonts w:hint="eastAsia"/>
        </w:rPr>
        <w:t>旧任务</w:t>
      </w:r>
      <w:proofErr w:type="gramEnd"/>
      <w:r w:rsidRPr="000553BF">
        <w:rPr>
          <w:rFonts w:hint="eastAsia"/>
        </w:rPr>
        <w:t>学会时活跃的</w:t>
      </w:r>
      <w:r w:rsidRPr="000553BF">
        <w:rPr>
          <w:rFonts w:hint="eastAsia"/>
        </w:rPr>
        <w:t>511</w:t>
      </w:r>
      <w:r w:rsidRPr="000553BF">
        <w:rPr>
          <w:rFonts w:hint="eastAsia"/>
        </w:rPr>
        <w:t>个细胞，将每只鼠在新任务中的重激活率与</w:t>
      </w:r>
      <w:r w:rsidR="00AC04F9">
        <w:rPr>
          <w:rFonts w:hint="eastAsia"/>
        </w:rPr>
        <w:t>hit rate</w:t>
      </w:r>
      <w:r w:rsidRPr="000553BF">
        <w:rPr>
          <w:rFonts w:hint="eastAsia"/>
        </w:rPr>
        <w:t>绘制为散点，并计算</w:t>
      </w:r>
      <w:r w:rsidRPr="000553BF">
        <w:rPr>
          <w:rFonts w:hint="eastAsia"/>
        </w:rPr>
        <w:t>Spearman</w:t>
      </w:r>
      <w:r w:rsidRPr="000553BF">
        <w:rPr>
          <w:rFonts w:hint="eastAsia"/>
        </w:rPr>
        <w:t>相关性。</w:t>
      </w:r>
      <w:r w:rsidRPr="000553BF">
        <w:rPr>
          <w:rFonts w:hint="eastAsia"/>
        </w:rPr>
        <w:t xml:space="preserve">Spearman </w:t>
      </w:r>
      <w:r w:rsidRPr="000553BF">
        <w:rPr>
          <w:rFonts w:hint="eastAsia"/>
        </w:rPr>
        <w:t>ρ</w:t>
      </w:r>
      <w:r w:rsidRPr="000553BF">
        <w:t xml:space="preserve"> = 0.6973</w:t>
      </w:r>
      <w:r w:rsidR="00BC6100">
        <w:rPr>
          <w:rFonts w:hint="eastAsia"/>
        </w:rPr>
        <w:t>。</w:t>
      </w:r>
      <w:r w:rsidR="00CC6766">
        <w:br/>
      </w:r>
      <w:r w:rsidRPr="000553BF">
        <w:t>Using the 3s pre-cue period as baseline, cells whose z-score at 1s exceeded the baseline mean plus 3 SD were defined as active cells. A total of 11 mice were included. (A) Heatmaps show the cellular activity patterns under three conditions: after the sound-cue task (old task) was learned, hit trials in the first Block of the blue-light cue task (new task), and miss trials in the first Block of the blue-light cue task. Cells inactive in all three columns were excluded, leaving 760 cells. Each row represents the same cell, and the horizontal axis within each column denotes time. The hit column was more similar to the learned old-task column, whereas the miss column differed more strongly. (B) The 511 cells active when the sound-cue task was learned were used to compare calcium traces between hit and miss trials in the blue-light cue task; shading indicates ±SEM. These cells were more active in hit trials, while tending to be silent or delayed in miss trials. (C) Reactivation rates in hit and miss trials of the new task were compared within mice using paired analysis. Reactivation rate was defined as the proportion of the 511 cells active when the old task was learned that became active again in the new task. Reactivation was significantly higher in hit trials than in miss trials (p&lt;0.001). (D) For the 511 cells active when the old task was learned, 1s z-scores in new-task hit and miss trials were compared, showing larger responses in hit trials. (E) Based on the 511 cells active when the old task was learned, reactivation rate in the new task was plotted against hit rate for each mouse, and Spearman correlation was calculated. Spearman ρ = 0.6973</w:t>
      </w:r>
      <w:r w:rsidR="00BC6100">
        <w:rPr>
          <w:rFonts w:hint="eastAsia"/>
        </w:rPr>
        <w:t>.</w:t>
      </w:r>
    </w:p>
    <w:p w14:paraId="1BCE6DBB" w14:textId="2D1D97D0" w:rsidR="00CC6766" w:rsidRDefault="00BC6100" w:rsidP="00CC6766">
      <w:r w:rsidRPr="00BC6100">
        <w:rPr>
          <w:rFonts w:hint="eastAsia"/>
        </w:rPr>
        <w:t>多种统计结果一致支持理论：相比于</w:t>
      </w:r>
      <w:r w:rsidR="00AC04F9">
        <w:rPr>
          <w:rFonts w:hint="eastAsia"/>
        </w:rPr>
        <w:t xml:space="preserve"> miss trial</w:t>
      </w:r>
      <w:r w:rsidRPr="00BC6100">
        <w:rPr>
          <w:rFonts w:hint="eastAsia"/>
        </w:rPr>
        <w:t>，新任务</w:t>
      </w:r>
      <w:r w:rsidR="00AC04F9">
        <w:rPr>
          <w:rFonts w:hint="eastAsia"/>
        </w:rPr>
        <w:t xml:space="preserve"> hit  trial </w:t>
      </w:r>
      <w:r w:rsidRPr="00BC6100">
        <w:rPr>
          <w:rFonts w:hint="eastAsia"/>
        </w:rPr>
        <w:t>的细胞激活格局更接近</w:t>
      </w:r>
      <w:proofErr w:type="gramStart"/>
      <w:r w:rsidRPr="00BC6100">
        <w:rPr>
          <w:rFonts w:hint="eastAsia"/>
        </w:rPr>
        <w:t>旧任务</w:t>
      </w:r>
      <w:proofErr w:type="gramEnd"/>
      <w:r w:rsidRPr="00BC6100">
        <w:rPr>
          <w:rFonts w:hint="eastAsia"/>
        </w:rPr>
        <w:t>学会时（</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A</w:t>
      </w:r>
      <w:r w:rsidRPr="00BC6100">
        <w:rPr>
          <w:rFonts w:hint="eastAsia"/>
        </w:rPr>
        <w:t>）；</w:t>
      </w:r>
      <w:proofErr w:type="gramStart"/>
      <w:r w:rsidRPr="00BC6100">
        <w:rPr>
          <w:rFonts w:hint="eastAsia"/>
        </w:rPr>
        <w:t>旧任务</w:t>
      </w:r>
      <w:proofErr w:type="gramEnd"/>
      <w:r w:rsidRPr="00BC6100">
        <w:rPr>
          <w:rFonts w:hint="eastAsia"/>
        </w:rPr>
        <w:t>学会时活跃的细胞，在新任务</w:t>
      </w:r>
      <w:r w:rsidR="00AC04F9">
        <w:rPr>
          <w:rFonts w:hint="eastAsia"/>
        </w:rPr>
        <w:t xml:space="preserve"> hit  trial </w:t>
      </w:r>
      <w:r w:rsidRPr="00BC6100">
        <w:rPr>
          <w:rFonts w:hint="eastAsia"/>
        </w:rPr>
        <w:t>中被重新激活的概率更高、激活强度也更大（</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B</w:t>
      </w:r>
      <w:r w:rsidR="008A719A">
        <w:rPr>
          <w:rFonts w:hint="eastAsia"/>
        </w:rPr>
        <w:t>C</w:t>
      </w:r>
      <w:r w:rsidRPr="00BC6100">
        <w:rPr>
          <w:rFonts w:hint="eastAsia"/>
        </w:rPr>
        <w:t>D</w:t>
      </w:r>
      <w:r w:rsidRPr="00BC6100">
        <w:rPr>
          <w:rFonts w:hint="eastAsia"/>
        </w:rPr>
        <w:t>）；在鼠间比较中，在新任务中对</w:t>
      </w:r>
      <w:proofErr w:type="gramStart"/>
      <w:r w:rsidRPr="00BC6100">
        <w:rPr>
          <w:rFonts w:hint="eastAsia"/>
        </w:rPr>
        <w:t>旧任务</w:t>
      </w:r>
      <w:proofErr w:type="gramEnd"/>
      <w:r w:rsidRPr="00BC6100">
        <w:rPr>
          <w:rFonts w:hint="eastAsia"/>
        </w:rPr>
        <w:t>活跃群体的重激活率更高的个体也具有更高的新任务</w:t>
      </w:r>
      <w:r w:rsidR="00AC04F9">
        <w:rPr>
          <w:rFonts w:hint="eastAsia"/>
        </w:rPr>
        <w:t>hit rate</w:t>
      </w:r>
      <w:r w:rsidRPr="00BC6100">
        <w:rPr>
          <w:rFonts w:hint="eastAsia"/>
        </w:rPr>
        <w:t>，其中重激活率和</w:t>
      </w:r>
      <w:r w:rsidR="00AC04F9">
        <w:rPr>
          <w:rFonts w:hint="eastAsia"/>
        </w:rPr>
        <w:t>hit rate</w:t>
      </w:r>
      <w:r w:rsidRPr="00BC6100">
        <w:rPr>
          <w:rFonts w:hint="eastAsia"/>
        </w:rPr>
        <w:t>呈显著相关（</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E</w:t>
      </w:r>
      <w:r w:rsidRPr="00BC6100">
        <w:rPr>
          <w:rFonts w:hint="eastAsia"/>
        </w:rPr>
        <w:t>）。因此可以认为，连续学习的新任务首个训练单元较高的</w:t>
      </w:r>
      <w:r w:rsidR="00AC04F9">
        <w:rPr>
          <w:rFonts w:hint="eastAsia"/>
        </w:rPr>
        <w:t>hit rate</w:t>
      </w:r>
      <w:r w:rsidRPr="00BC6100">
        <w:rPr>
          <w:rFonts w:hint="eastAsia"/>
        </w:rPr>
        <w:t>，与已学会的</w:t>
      </w:r>
      <w:proofErr w:type="gramStart"/>
      <w:r w:rsidRPr="00BC6100">
        <w:rPr>
          <w:rFonts w:hint="eastAsia"/>
        </w:rPr>
        <w:t>旧任务</w:t>
      </w:r>
      <w:proofErr w:type="gramEnd"/>
      <w:r w:rsidRPr="00BC6100">
        <w:rPr>
          <w:rFonts w:hint="eastAsia"/>
        </w:rPr>
        <w:t>中活跃细胞在新线索条件下的重新激活密切相关，这与泛化理论中相似线索诱发部分重叠的印迹细胞复用的基本框架一致</w:t>
      </w:r>
      <w:r w:rsidR="00CC6766" w:rsidRPr="00CC6766">
        <w:rPr>
          <w:rFonts w:hint="eastAsia"/>
        </w:rPr>
        <w:t>。</w:t>
      </w:r>
    </w:p>
    <w:p w14:paraId="338D600E" w14:textId="02716275" w:rsidR="00CC6766" w:rsidRDefault="00BC6100" w:rsidP="00CC6766">
      <w:pPr>
        <w:pStyle w:val="3"/>
      </w:pPr>
      <w:bookmarkStart w:id="59" w:name="_Toc230844340"/>
      <w:r w:rsidRPr="00BC6100">
        <w:rPr>
          <w:rFonts w:hint="eastAsia"/>
        </w:rPr>
        <w:t>连续学习与初始学习的细胞层差异</w:t>
      </w:r>
      <w:bookmarkEnd w:id="59"/>
    </w:p>
    <w:p w14:paraId="59E684B7" w14:textId="429FA56E" w:rsidR="00BC6100" w:rsidRDefault="00BC6100" w:rsidP="00BC6100">
      <w:r>
        <w:rPr>
          <w:rFonts w:hint="eastAsia"/>
        </w:rPr>
        <w:t>重激活分析并不能直接回答，同一个任务作为初始学习和连续学习，在细胞层面究竟有何实质性差异，因为初始学习不存在一个</w:t>
      </w:r>
      <w:proofErr w:type="gramStart"/>
      <w:r>
        <w:rPr>
          <w:rFonts w:hint="eastAsia"/>
        </w:rPr>
        <w:t>旧任务</w:t>
      </w:r>
      <w:proofErr w:type="gramEnd"/>
      <w:r>
        <w:rPr>
          <w:rFonts w:hint="eastAsia"/>
        </w:rPr>
        <w:t>可以用来</w:t>
      </w:r>
      <w:proofErr w:type="gramStart"/>
      <w:r>
        <w:rPr>
          <w:rFonts w:hint="eastAsia"/>
        </w:rPr>
        <w:t>计算重</w:t>
      </w:r>
      <w:proofErr w:type="gramEnd"/>
      <w:r>
        <w:rPr>
          <w:rFonts w:hint="eastAsia"/>
        </w:rPr>
        <w:t>激活率。要让这两种学习情境可比较，就必须找到一个起中介作用、不依赖</w:t>
      </w:r>
      <w:proofErr w:type="gramStart"/>
      <w:r>
        <w:rPr>
          <w:rFonts w:hint="eastAsia"/>
        </w:rPr>
        <w:t>旧任务</w:t>
      </w:r>
      <w:proofErr w:type="gramEnd"/>
      <w:r>
        <w:rPr>
          <w:rFonts w:hint="eastAsia"/>
        </w:rPr>
        <w:t>的神经指标，其自身能够同时应用于初始和连续学习并进行同一维度上的比较，同时又和重激活率相关，且能被重激活直观解释。</w:t>
      </w:r>
    </w:p>
    <w:p w14:paraId="1022EC89" w14:textId="6048D5FE" w:rsidR="00CC6766" w:rsidRDefault="00BC6100" w:rsidP="00BC6100">
      <w:r>
        <w:rPr>
          <w:rFonts w:hint="eastAsia"/>
        </w:rPr>
        <w:t>最简单的猜想是总体活跃强度或活跃细胞占比这一类粗糙指标，因为重激活效应在逻辑上最直观的解释就是：初始学习过程生产了一批更易被新任务招募的潜在高响应细胞，使得新线索的输入能更强力地驱动原有网络的状态切换。</w:t>
      </w:r>
    </w:p>
    <w:p w14:paraId="1A35F408" w14:textId="6B33CFFE" w:rsidR="00CC6766" w:rsidRDefault="001131FF" w:rsidP="00CC6766">
      <w:pPr>
        <w:pStyle w:val="afff1"/>
        <w:keepNext/>
      </w:pPr>
      <w:r>
        <w:rPr>
          <w:rFonts w:hint="eastAsia"/>
          <w:noProof/>
          <w14:ligatures w14:val="standardContextual"/>
        </w:rPr>
        <w:drawing>
          <wp:inline distT="0" distB="0" distL="0" distR="0" wp14:anchorId="3DBF2BE0" wp14:editId="7C51F5A0">
            <wp:extent cx="4391025" cy="1438275"/>
            <wp:effectExtent l="0" t="0" r="9525" b="9525"/>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38">
                      <a:extLst>
                        <a:ext uri="{96DAC541-7B7A-43D3-8B79-37D633B846F1}">
                          <asvg:svgBlip xmlns:asvg="http://schemas.microsoft.com/office/drawing/2016/SVG/main" r:embed="rId39"/>
                        </a:ext>
                      </a:extLst>
                    </a:blip>
                    <a:stretch>
                      <a:fillRect/>
                    </a:stretch>
                  </pic:blipFill>
                  <pic:spPr>
                    <a:xfrm>
                      <a:off x="0" y="0"/>
                      <a:ext cx="4391025" cy="1438275"/>
                    </a:xfrm>
                    <a:prstGeom prst="rect">
                      <a:avLst/>
                    </a:prstGeom>
                  </pic:spPr>
                </pic:pic>
              </a:graphicData>
            </a:graphic>
          </wp:inline>
        </w:drawing>
      </w:r>
    </w:p>
    <w:p w14:paraId="6971BDBD" w14:textId="51051517" w:rsidR="00CC6766" w:rsidRDefault="00CC6766" w:rsidP="00CC6766">
      <w:pPr>
        <w:pStyle w:val="afff1"/>
      </w:pPr>
      <w:bookmarkStart w:id="60" w:name="_Ref224841805"/>
      <w:bookmarkStart w:id="61" w:name="_Toc23096197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10</w:t>
      </w:r>
      <w:r w:rsidR="00C7701B">
        <w:fldChar w:fldCharType="end"/>
      </w:r>
      <w:bookmarkEnd w:id="60"/>
      <w:r>
        <w:rPr>
          <w:rFonts w:hint="eastAsia"/>
        </w:rPr>
        <w:t xml:space="preserve"> </w:t>
      </w:r>
      <w:r w:rsidR="006535CE" w:rsidRPr="006535CE">
        <w:rPr>
          <w:rFonts w:hint="eastAsia"/>
        </w:rPr>
        <w:t>新旧任务下细胞的总体活跃度</w:t>
      </w:r>
      <w:bookmarkEnd w:id="61"/>
    </w:p>
    <w:p w14:paraId="5F8C89B1" w14:textId="33278A37"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10</w:t>
      </w:r>
      <w:r w:rsidR="00C7701B">
        <w:fldChar w:fldCharType="end"/>
      </w:r>
      <w:r>
        <w:rPr>
          <w:rFonts w:hint="eastAsia"/>
        </w:rPr>
        <w:t xml:space="preserve"> </w:t>
      </w:r>
      <w:r w:rsidR="006535CE" w:rsidRPr="006535CE">
        <w:t>Overall cellular activity under the new and old tasks</w:t>
      </w:r>
    </w:p>
    <w:p w14:paraId="422C77D1" w14:textId="2996FB84" w:rsidR="00CC6766" w:rsidRDefault="000553BF" w:rsidP="00CC6766">
      <w:pPr>
        <w:pStyle w:val="afff2"/>
        <w:ind w:left="480"/>
      </w:pPr>
      <w:r w:rsidRPr="000553BF">
        <w:rPr>
          <w:rFonts w:hint="eastAsia"/>
        </w:rPr>
        <w:t>比较蓝光线索任务作为初始和连续学习时的各种神经活动特征。初始学习组</w:t>
      </w:r>
      <w:r w:rsidRPr="000553BF">
        <w:rPr>
          <w:rFonts w:hint="eastAsia"/>
        </w:rPr>
        <w:t>14</w:t>
      </w:r>
      <w:r w:rsidRPr="000553BF">
        <w:rPr>
          <w:rFonts w:hint="eastAsia"/>
        </w:rPr>
        <w:t>只鼠、</w:t>
      </w:r>
      <w:r w:rsidRPr="000553BF">
        <w:rPr>
          <w:rFonts w:hint="eastAsia"/>
        </w:rPr>
        <w:t>4586</w:t>
      </w:r>
      <w:r w:rsidRPr="000553BF">
        <w:rPr>
          <w:rFonts w:hint="eastAsia"/>
        </w:rPr>
        <w:t>个细胞；连续学习组</w:t>
      </w:r>
      <w:r w:rsidRPr="000553BF">
        <w:rPr>
          <w:rFonts w:hint="eastAsia"/>
        </w:rPr>
        <w:t>11</w:t>
      </w:r>
      <w:r w:rsidRPr="000553BF">
        <w:rPr>
          <w:rFonts w:hint="eastAsia"/>
        </w:rPr>
        <w:t>只鼠、</w:t>
      </w:r>
      <w:r w:rsidRPr="000553BF">
        <w:rPr>
          <w:rFonts w:hint="eastAsia"/>
        </w:rPr>
        <w:t>5105</w:t>
      </w:r>
      <w:r w:rsidRPr="000553BF">
        <w:rPr>
          <w:rFonts w:hint="eastAsia"/>
        </w:rPr>
        <w:t>个细胞。（</w:t>
      </w:r>
      <w:r w:rsidRPr="000553BF">
        <w:rPr>
          <w:rFonts w:hint="eastAsia"/>
        </w:rPr>
        <w:t>A</w:t>
      </w:r>
      <w:r w:rsidRPr="000553BF">
        <w:rPr>
          <w:rFonts w:hint="eastAsia"/>
        </w:rPr>
        <w:t>）</w:t>
      </w:r>
      <w:proofErr w:type="gramStart"/>
      <w:r w:rsidRPr="000553BF">
        <w:rPr>
          <w:rFonts w:hint="eastAsia"/>
        </w:rPr>
        <w:t>热图展示全</w:t>
      </w:r>
      <w:proofErr w:type="gramEnd"/>
      <w:r w:rsidRPr="000553BF">
        <w:rPr>
          <w:rFonts w:hint="eastAsia"/>
        </w:rPr>
        <w:t>细胞活跃格局。纵轴为细胞，但两列来自不同鼠，因此细胞并</w:t>
      </w:r>
      <w:proofErr w:type="gramStart"/>
      <w:r w:rsidRPr="000553BF">
        <w:rPr>
          <w:rFonts w:hint="eastAsia"/>
        </w:rPr>
        <w:t>未跨列</w:t>
      </w:r>
      <w:proofErr w:type="gramEnd"/>
      <w:r w:rsidRPr="000553BF">
        <w:rPr>
          <w:rFonts w:hint="eastAsia"/>
        </w:rPr>
        <w:t>对齐，主要用于比较整体活动强度。（</w:t>
      </w:r>
      <w:r w:rsidRPr="000553BF">
        <w:rPr>
          <w:rFonts w:hint="eastAsia"/>
        </w:rPr>
        <w:t>B</w:t>
      </w:r>
      <w:r w:rsidRPr="000553BF">
        <w:rPr>
          <w:rFonts w:hint="eastAsia"/>
        </w:rPr>
        <w:t>）线图比较全细胞平均钙曲线，两者基本重合，但在</w:t>
      </w:r>
      <w:r w:rsidRPr="000553BF">
        <w:rPr>
          <w:rFonts w:hint="eastAsia"/>
        </w:rPr>
        <w:t>1s</w:t>
      </w:r>
      <w:r w:rsidRPr="000553BF">
        <w:rPr>
          <w:rFonts w:hint="eastAsia"/>
        </w:rPr>
        <w:t>附近连续学习钙曲线更高。（</w:t>
      </w:r>
      <w:r w:rsidRPr="000553BF">
        <w:rPr>
          <w:rFonts w:hint="eastAsia"/>
        </w:rPr>
        <w:t>C</w:t>
      </w:r>
      <w:r w:rsidRPr="000553BF">
        <w:rPr>
          <w:rFonts w:hint="eastAsia"/>
        </w:rPr>
        <w:t>）上：比较全细胞平均</w:t>
      </w:r>
      <w:r w:rsidRPr="000553BF">
        <w:rPr>
          <w:rFonts w:hint="eastAsia"/>
        </w:rPr>
        <w:t xml:space="preserve"> 1s z-score</w:t>
      </w:r>
      <w:r w:rsidRPr="000553BF">
        <w:rPr>
          <w:rFonts w:hint="eastAsia"/>
        </w:rPr>
        <w:t>，图中显著性标注对应</w:t>
      </w:r>
      <w:r w:rsidRPr="000553BF">
        <w:rPr>
          <w:rFonts w:hint="eastAsia"/>
        </w:rPr>
        <w:t>p=0.004</w:t>
      </w:r>
      <w:r w:rsidRPr="000553BF">
        <w:rPr>
          <w:rFonts w:hint="eastAsia"/>
        </w:rPr>
        <w:t>；下：用线索前</w:t>
      </w:r>
      <w:r w:rsidRPr="000553BF">
        <w:rPr>
          <w:rFonts w:hint="eastAsia"/>
        </w:rPr>
        <w:t>3s</w:t>
      </w:r>
      <w:r w:rsidRPr="000553BF">
        <w:rPr>
          <w:rFonts w:hint="eastAsia"/>
        </w:rPr>
        <w:t>作为基线，将</w:t>
      </w:r>
      <w:r w:rsidRPr="000553BF">
        <w:rPr>
          <w:rFonts w:hint="eastAsia"/>
        </w:rPr>
        <w:t>1s</w:t>
      </w:r>
      <w:r w:rsidRPr="000553BF">
        <w:rPr>
          <w:rFonts w:hint="eastAsia"/>
        </w:rPr>
        <w:t>时刻</w:t>
      </w:r>
      <w:r w:rsidRPr="000553BF">
        <w:rPr>
          <w:rFonts w:hint="eastAsia"/>
        </w:rPr>
        <w:t>z-score</w:t>
      </w:r>
      <w:r w:rsidRPr="000553BF">
        <w:rPr>
          <w:rFonts w:hint="eastAsia"/>
        </w:rPr>
        <w:t>超过基线均值加</w:t>
      </w:r>
      <w:r w:rsidRPr="000553BF">
        <w:rPr>
          <w:rFonts w:hint="eastAsia"/>
        </w:rPr>
        <w:t>3</w:t>
      </w:r>
      <w:r w:rsidRPr="000553BF">
        <w:rPr>
          <w:rFonts w:hint="eastAsia"/>
        </w:rPr>
        <w:t>倍标准差的细胞定义为“活跃”细胞，比较活跃细胞占比，</w:t>
      </w:r>
      <w:r w:rsidRPr="000553BF">
        <w:rPr>
          <w:rFonts w:hint="eastAsia"/>
        </w:rPr>
        <w:t>Fisher</w:t>
      </w:r>
      <w:r w:rsidRPr="000553BF">
        <w:rPr>
          <w:rFonts w:hint="eastAsia"/>
        </w:rPr>
        <w:t>精确检验</w:t>
      </w:r>
      <w:r w:rsidRPr="000553BF">
        <w:rPr>
          <w:rFonts w:hint="eastAsia"/>
        </w:rPr>
        <w:t>p&lt;10</w:t>
      </w:r>
      <w:r w:rsidRPr="000553BF">
        <w:rPr>
          <w:rFonts w:hint="eastAsia"/>
          <w:vertAlign w:val="superscript"/>
        </w:rPr>
        <w:t>-13</w:t>
      </w:r>
      <w:r w:rsidRPr="000553BF">
        <w:rPr>
          <w:rFonts w:hint="eastAsia"/>
        </w:rPr>
        <w:t>。连续学习时全细胞平均</w:t>
      </w:r>
      <w:r w:rsidRPr="000553BF">
        <w:rPr>
          <w:rFonts w:hint="eastAsia"/>
        </w:rPr>
        <w:t xml:space="preserve"> 1s z-score</w:t>
      </w:r>
      <w:r w:rsidRPr="000553BF">
        <w:rPr>
          <w:rFonts w:hint="eastAsia"/>
        </w:rPr>
        <w:t>和活跃细胞占比都更高</w:t>
      </w:r>
      <w:r w:rsidR="00CC6766" w:rsidRPr="00CC6766">
        <w:rPr>
          <w:rFonts w:hint="eastAsia"/>
        </w:rPr>
        <w:t>。</w:t>
      </w:r>
      <w:r w:rsidR="00CC6766">
        <w:br/>
      </w:r>
      <w:r w:rsidRPr="000553BF">
        <w:t>Various neural activity features were compared when the blue-light cue task was learned as naive learning or continual learning. The naive-learning group included 14 mice and 4586 cells; the continual-learning group included 11 mice and 5105 cells.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The two traces largely overlapped, but the continual-learning trace was higher around 1s. (C) Top: comparison of the all-cell mean 1s z-score; the significance annotation shown in the panel corresponded to p=0.004. Bottom: using the 3s pre-cue period as baseline, cells whose z-score at 1s exceeded the baseline mean plus 3 SD were defined as active, and the fraction of active cells was compared; Fisher's exact test p&lt;10</w:t>
      </w:r>
      <w:r w:rsidRPr="000553BF">
        <w:rPr>
          <w:vertAlign w:val="superscript"/>
        </w:rPr>
        <w:t>-13</w:t>
      </w:r>
      <w:r w:rsidRPr="000553BF">
        <w:t>. During continual learning, both the all-cell mean 1s z-score and the fraction of active cells were higher</w:t>
      </w:r>
      <w:r w:rsidR="00CC6766" w:rsidRPr="00CC6766">
        <w:t>.</w:t>
      </w:r>
    </w:p>
    <w:p w14:paraId="43563D2B" w14:textId="41A9028B" w:rsidR="00CC6766" w:rsidRDefault="00BC6100" w:rsidP="00CC6766">
      <w:r w:rsidRPr="00BC6100">
        <w:rPr>
          <w:rFonts w:hint="eastAsia"/>
        </w:rPr>
        <w:t>统计结果基本支持</w:t>
      </w:r>
      <w:proofErr w:type="gramStart"/>
      <w:r w:rsidRPr="00BC6100">
        <w:rPr>
          <w:rFonts w:hint="eastAsia"/>
        </w:rPr>
        <w:t>以总体</w:t>
      </w:r>
      <w:proofErr w:type="gramEnd"/>
      <w:r w:rsidRPr="00BC6100">
        <w:rPr>
          <w:rFonts w:hint="eastAsia"/>
        </w:rPr>
        <w:t>活跃度概括初始和连续学习之间的直接差异。蓝光线索任务作为初始和连续学习时在全细胞总体活跃强度上有显著差异（</w:t>
      </w:r>
      <w:r w:rsidR="008A719A">
        <w:fldChar w:fldCharType="begin"/>
      </w:r>
      <w:r w:rsidR="008A719A">
        <w:instrText xml:space="preserve"> </w:instrText>
      </w:r>
      <w:r w:rsidR="008A719A">
        <w:rPr>
          <w:rFonts w:hint="eastAsia"/>
        </w:rPr>
        <w:instrText>REF _Ref224841805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10</w:t>
      </w:r>
      <w:r w:rsidR="008A719A">
        <w:fldChar w:fldCharType="end"/>
      </w:r>
      <w:r w:rsidRPr="00BC6100">
        <w:rPr>
          <w:rFonts w:hint="eastAsia"/>
        </w:rPr>
        <w:t>A</w:t>
      </w:r>
      <w:r w:rsidR="00143885">
        <w:rPr>
          <w:rFonts w:hint="eastAsia"/>
        </w:rPr>
        <w:t>C</w:t>
      </w:r>
      <w:r w:rsidRPr="00BC6100">
        <w:rPr>
          <w:rFonts w:hint="eastAsia"/>
        </w:rPr>
        <w:t>）。平均钙曲线也是连续学习在</w:t>
      </w:r>
      <w:r w:rsidRPr="00BC6100">
        <w:rPr>
          <w:rFonts w:hint="eastAsia"/>
        </w:rPr>
        <w:t>1s</w:t>
      </w:r>
      <w:r w:rsidRPr="00BC6100">
        <w:rPr>
          <w:rFonts w:hint="eastAsia"/>
        </w:rPr>
        <w:t>处更高，但有趣的是，这个差异仅表现在</w:t>
      </w:r>
      <w:r w:rsidRPr="00BC6100">
        <w:rPr>
          <w:rFonts w:hint="eastAsia"/>
        </w:rPr>
        <w:t>1s</w:t>
      </w:r>
      <w:r w:rsidRPr="00BC6100">
        <w:rPr>
          <w:rFonts w:hint="eastAsia"/>
        </w:rPr>
        <w:t>附近，更早和更晚时两条线基本重合（</w:t>
      </w:r>
      <w:r w:rsidR="008A719A">
        <w:fldChar w:fldCharType="begin"/>
      </w:r>
      <w:r w:rsidR="008A719A">
        <w:instrText xml:space="preserve"> </w:instrText>
      </w:r>
      <w:r w:rsidR="008A719A">
        <w:rPr>
          <w:rFonts w:hint="eastAsia"/>
        </w:rPr>
        <w:instrText>REF _Ref224841805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10</w:t>
      </w:r>
      <w:r w:rsidR="008A719A">
        <w:fldChar w:fldCharType="end"/>
      </w:r>
      <w:r w:rsidRPr="00BC6100">
        <w:rPr>
          <w:rFonts w:hint="eastAsia"/>
        </w:rPr>
        <w:t>B</w:t>
      </w:r>
      <w:r w:rsidRPr="00BC6100">
        <w:rPr>
          <w:rFonts w:hint="eastAsia"/>
        </w:rPr>
        <w:t>），这看起来就像是连续学习阶段出现了一群细胞将早期的线索响应和晚期的水奖励响应关联了起来</w:t>
      </w:r>
      <w:r w:rsidR="006535CE">
        <w:rPr>
          <w:rFonts w:hint="eastAsia"/>
        </w:rPr>
        <w:t>，并且这群细胞是从初始任务学会阶段继承下来的</w:t>
      </w:r>
      <w:r w:rsidRPr="00BC6100">
        <w:rPr>
          <w:rFonts w:hint="eastAsia"/>
        </w:rPr>
        <w:t>。</w:t>
      </w:r>
      <w:r w:rsidR="006535CE">
        <w:rPr>
          <w:rFonts w:hint="eastAsia"/>
        </w:rPr>
        <w:t>同时这也进一步证明</w:t>
      </w:r>
      <w:r w:rsidR="006535CE">
        <w:rPr>
          <w:rFonts w:hint="eastAsia"/>
        </w:rPr>
        <w:t>1s</w:t>
      </w:r>
      <w:r w:rsidR="006535CE">
        <w:rPr>
          <w:rFonts w:hint="eastAsia"/>
        </w:rPr>
        <w:t>时刻的钙信号是初始与连续学习差异的关键时点，后续分析都将专注于该时点。</w:t>
      </w:r>
    </w:p>
    <w:p w14:paraId="157699F0" w14:textId="17C30354" w:rsidR="00143885" w:rsidRDefault="00143885" w:rsidP="00CC6766">
      <w:r w:rsidRPr="00143885">
        <w:rPr>
          <w:rFonts w:hint="eastAsia"/>
        </w:rPr>
        <w:t>初始的声音线索任务学会状态下，即使</w:t>
      </w:r>
      <w:r w:rsidR="00AC04F9">
        <w:rPr>
          <w:rFonts w:hint="eastAsia"/>
        </w:rPr>
        <w:t xml:space="preserve"> trial </w:t>
      </w:r>
      <w:r w:rsidRPr="00143885">
        <w:rPr>
          <w:rFonts w:hint="eastAsia"/>
        </w:rPr>
        <w:t>之间存在持续漂移的不同静息态，收到线索后的状态仍被叠加大致相同方向的演进动态</w:t>
      </w:r>
      <w:r w:rsidR="008A719A">
        <w:rPr>
          <w:rFonts w:hint="eastAsia"/>
        </w:rPr>
        <w:t>（</w:t>
      </w:r>
      <w:r w:rsidR="008A719A">
        <w:fldChar w:fldCharType="begin"/>
      </w:r>
      <w:r w:rsidR="008A719A">
        <w:instrText xml:space="preserve"> </w:instrText>
      </w:r>
      <w:r w:rsidR="008A719A">
        <w:rPr>
          <w:rFonts w:hint="eastAsia"/>
        </w:rPr>
        <w:instrText>REF _Ref224841578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8</w:t>
      </w:r>
      <w:r w:rsidR="008A719A">
        <w:fldChar w:fldCharType="end"/>
      </w:r>
      <w:r w:rsidR="008A719A">
        <w:rPr>
          <w:rFonts w:hint="eastAsia"/>
        </w:rPr>
        <w:t>）</w:t>
      </w:r>
      <w:r w:rsidRPr="00143885">
        <w:rPr>
          <w:rFonts w:hint="eastAsia"/>
        </w:rPr>
        <w:t>。</w:t>
      </w:r>
      <w:r w:rsidRPr="00143885">
        <w:rPr>
          <w:rFonts w:hint="eastAsia"/>
        </w:rPr>
        <w:t>Gallego</w:t>
      </w:r>
      <w:r w:rsidRPr="00143885">
        <w:rPr>
          <w:rFonts w:hint="eastAsia"/>
        </w:rPr>
        <w:t>等在跨</w:t>
      </w:r>
      <w:proofErr w:type="gramStart"/>
      <w:r w:rsidRPr="00143885">
        <w:rPr>
          <w:rFonts w:hint="eastAsia"/>
        </w:rPr>
        <w:t>天记录</w:t>
      </w:r>
      <w:proofErr w:type="gramEnd"/>
      <w:r w:rsidRPr="00143885">
        <w:rPr>
          <w:rFonts w:hint="eastAsia"/>
        </w:rPr>
        <w:t>灵长类</w:t>
      </w:r>
      <w:proofErr w:type="spellStart"/>
      <w:r w:rsidRPr="00143885">
        <w:rPr>
          <w:rFonts w:hint="eastAsia"/>
        </w:rPr>
        <w:t>PMd</w:t>
      </w:r>
      <w:proofErr w:type="spellEnd"/>
      <w:r w:rsidRPr="00143885">
        <w:rPr>
          <w:rFonts w:hint="eastAsia"/>
        </w:rPr>
        <w:t>、</w:t>
      </w:r>
      <w:r w:rsidRPr="00143885">
        <w:rPr>
          <w:rFonts w:hint="eastAsia"/>
        </w:rPr>
        <w:t>M1</w:t>
      </w:r>
      <w:r w:rsidRPr="00143885">
        <w:rPr>
          <w:rFonts w:hint="eastAsia"/>
        </w:rPr>
        <w:t>和</w:t>
      </w:r>
      <w:r w:rsidRPr="00143885">
        <w:rPr>
          <w:rFonts w:hint="eastAsia"/>
        </w:rPr>
        <w:t>S1</w:t>
      </w:r>
      <w:r w:rsidRPr="00143885">
        <w:rPr>
          <w:rFonts w:hint="eastAsia"/>
        </w:rPr>
        <w:t>时也进一步指出，稳定行为对应的并不是每个单细胞都维持不变，而是低维</w:t>
      </w:r>
      <w:r w:rsidRPr="00143885">
        <w:rPr>
          <w:rFonts w:hint="eastAsia"/>
        </w:rPr>
        <w:t xml:space="preserve"> latent dynamics </w:t>
      </w:r>
      <w:r w:rsidRPr="00143885">
        <w:rPr>
          <w:rFonts w:hint="eastAsia"/>
        </w:rPr>
        <w:t>在重复执行同一行</w:t>
      </w:r>
      <w:proofErr w:type="gramStart"/>
      <w:r w:rsidRPr="00143885">
        <w:rPr>
          <w:rFonts w:hint="eastAsia"/>
        </w:rPr>
        <w:t>为时仍</w:t>
      </w:r>
      <w:proofErr w:type="gramEnd"/>
      <w:r w:rsidRPr="00143885">
        <w:rPr>
          <w:rFonts w:hint="eastAsia"/>
        </w:rPr>
        <w:t>保持稳定；即使单细胞活跃水平会漂移，群体轨迹本身仍可高度一致</w:t>
      </w:r>
      <w:r w:rsidR="00A54DF6">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A54DF6">
        <w:instrText xml:space="preserve"> ADDIN EN.JS.CITE </w:instrText>
      </w:r>
      <w:r w:rsidR="00A54DF6">
        <w:fldChar w:fldCharType="separate"/>
      </w:r>
      <w:r w:rsidR="00A54DF6">
        <w:rPr>
          <w:noProof/>
        </w:rPr>
        <w:t>(</w:t>
      </w:r>
      <w:hyperlink w:anchor="_ENREF_20" w:tooltip="Gallego, 2020 #235" w:history="1">
        <w:r w:rsidR="00425FAD">
          <w:rPr>
            <w:noProof/>
          </w:rPr>
          <w:t>Gallego et al., 2020</w:t>
        </w:r>
      </w:hyperlink>
      <w:r w:rsidR="00A54DF6">
        <w:rPr>
          <w:noProof/>
        </w:rPr>
        <w:t>)</w:t>
      </w:r>
      <w:r w:rsidR="00A54DF6">
        <w:fldChar w:fldCharType="end"/>
      </w:r>
      <w:r w:rsidRPr="00143885">
        <w:rPr>
          <w:rFonts w:hint="eastAsia"/>
        </w:rPr>
        <w:t>。本节讨论的亚群分化和群体组织，实际上也同样要求不同</w:t>
      </w:r>
      <w:r w:rsidR="00AC04F9">
        <w:rPr>
          <w:rFonts w:hint="eastAsia"/>
        </w:rPr>
        <w:t xml:space="preserve"> trial </w:t>
      </w:r>
      <w:r w:rsidRPr="00143885">
        <w:rPr>
          <w:rFonts w:hint="eastAsia"/>
        </w:rPr>
        <w:t>的线索产生相同方向的细胞响应：否则计算</w:t>
      </w:r>
      <w:r w:rsidR="00AC04F9">
        <w:rPr>
          <w:rFonts w:hint="eastAsia"/>
        </w:rPr>
        <w:t xml:space="preserve"> trial </w:t>
      </w:r>
      <w:r w:rsidRPr="00143885">
        <w:rPr>
          <w:rFonts w:hint="eastAsia"/>
        </w:rPr>
        <w:t>间均值时会发生正负抵消导致结果接近于</w:t>
      </w:r>
      <w:r w:rsidRPr="00143885">
        <w:rPr>
          <w:rFonts w:hint="eastAsia"/>
        </w:rPr>
        <w:t>0</w:t>
      </w:r>
      <w:r w:rsidRPr="00143885">
        <w:rPr>
          <w:rFonts w:hint="eastAsia"/>
        </w:rPr>
        <w:t>，表现为类似初始学习那样相对较低的活跃细胞占比。</w:t>
      </w:r>
    </w:p>
    <w:p w14:paraId="6443284F" w14:textId="4142B872" w:rsidR="00CC6766" w:rsidRDefault="001131FF" w:rsidP="00CC6766">
      <w:pPr>
        <w:pStyle w:val="afff1"/>
        <w:keepNext/>
      </w:pPr>
      <w:r>
        <w:rPr>
          <w:rFonts w:hint="eastAsia"/>
          <w:noProof/>
          <w14:ligatures w14:val="standardContextual"/>
        </w:rPr>
        <w:drawing>
          <wp:inline distT="0" distB="0" distL="0" distR="0" wp14:anchorId="37AAB3C6" wp14:editId="2D172570">
            <wp:extent cx="3314700" cy="4324350"/>
            <wp:effectExtent l="0" t="0" r="0"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40">
                      <a:extLst>
                        <a:ext uri="{96DAC541-7B7A-43D3-8B79-37D633B846F1}">
                          <asvg:svgBlip xmlns:asvg="http://schemas.microsoft.com/office/drawing/2016/SVG/main" r:embed="rId41"/>
                        </a:ext>
                      </a:extLst>
                    </a:blip>
                    <a:stretch>
                      <a:fillRect/>
                    </a:stretch>
                  </pic:blipFill>
                  <pic:spPr>
                    <a:xfrm>
                      <a:off x="0" y="0"/>
                      <a:ext cx="3314700" cy="4324350"/>
                    </a:xfrm>
                    <a:prstGeom prst="rect">
                      <a:avLst/>
                    </a:prstGeom>
                  </pic:spPr>
                </pic:pic>
              </a:graphicData>
            </a:graphic>
          </wp:inline>
        </w:drawing>
      </w:r>
    </w:p>
    <w:p w14:paraId="0D46F4FD" w14:textId="141274E4" w:rsidR="00CC6766" w:rsidRDefault="00CC6766" w:rsidP="00CC6766">
      <w:pPr>
        <w:pStyle w:val="afffa"/>
      </w:pPr>
      <w:bookmarkStart w:id="62" w:name="_Ref224841909"/>
      <w:bookmarkStart w:id="63" w:name="_Toc23096197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11</w:t>
      </w:r>
      <w:r w:rsidR="00C7701B">
        <w:fldChar w:fldCharType="end"/>
      </w:r>
      <w:bookmarkEnd w:id="62"/>
      <w:r>
        <w:rPr>
          <w:rFonts w:hint="eastAsia"/>
        </w:rPr>
        <w:t xml:space="preserve"> </w:t>
      </w:r>
      <w:r w:rsidR="00143885" w:rsidRPr="00143885">
        <w:rPr>
          <w:rFonts w:hint="eastAsia"/>
        </w:rPr>
        <w:t>连续学习的</w:t>
      </w:r>
      <w:r w:rsidR="00AC04F9">
        <w:rPr>
          <w:rFonts w:hint="eastAsia"/>
        </w:rPr>
        <w:t xml:space="preserve"> trial </w:t>
      </w:r>
      <w:r w:rsidR="00143885" w:rsidRPr="00143885">
        <w:rPr>
          <w:rFonts w:hint="eastAsia"/>
        </w:rPr>
        <w:t>间响应稳定性</w:t>
      </w:r>
      <w:bookmarkEnd w:id="63"/>
    </w:p>
    <w:p w14:paraId="25785365" w14:textId="68D3662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11</w:t>
      </w:r>
      <w:r w:rsidR="00C7701B">
        <w:fldChar w:fldCharType="end"/>
      </w:r>
      <w:r>
        <w:rPr>
          <w:rFonts w:hint="eastAsia"/>
        </w:rPr>
        <w:t xml:space="preserve"> </w:t>
      </w:r>
      <w:r w:rsidR="00143885" w:rsidRPr="00143885">
        <w:t>Trial-to-trial response stability in continual learnin</w:t>
      </w:r>
      <w:r w:rsidRPr="00CC6766">
        <w:t>g</w:t>
      </w:r>
    </w:p>
    <w:p w14:paraId="6EDD3B8F" w14:textId="64AD8FB0" w:rsidR="00CC6766" w:rsidRDefault="00032898" w:rsidP="00CC6766">
      <w:pPr>
        <w:pStyle w:val="afff2"/>
        <w:ind w:left="480"/>
      </w:pPr>
      <w:r w:rsidRPr="00032898">
        <w:rPr>
          <w:rFonts w:hint="eastAsia"/>
        </w:rPr>
        <w:t>（</w:t>
      </w:r>
      <w:r w:rsidRPr="00032898">
        <w:t>A</w:t>
      </w:r>
      <w:r w:rsidRPr="00032898">
        <w:rPr>
          <w:rFonts w:hint="eastAsia"/>
        </w:rPr>
        <w:t>）代表性细胞和</w:t>
      </w:r>
      <w:r w:rsidR="00AC04F9">
        <w:rPr>
          <w:rFonts w:hint="eastAsia"/>
        </w:rPr>
        <w:t xml:space="preserve"> trial </w:t>
      </w:r>
      <w:r w:rsidRPr="00032898">
        <w:rPr>
          <w:rFonts w:hint="eastAsia"/>
        </w:rPr>
        <w:t>的钙曲线，示意稳定性与平均值的关系。每个子图是一个细胞的一个训练单元，细线是单个</w:t>
      </w:r>
      <w:r w:rsidR="00AC04F9">
        <w:rPr>
          <w:rFonts w:hint="eastAsia"/>
        </w:rPr>
        <w:t xml:space="preserve"> trial </w:t>
      </w:r>
      <w:r w:rsidRPr="00032898">
        <w:rPr>
          <w:rFonts w:hint="eastAsia"/>
        </w:rPr>
        <w:t>，粗线是均值。左：初始学习蓝光线索任务首个训练单元的一个细胞，</w:t>
      </w:r>
      <w:r w:rsidR="00AC04F9">
        <w:rPr>
          <w:rFonts w:hint="eastAsia"/>
        </w:rPr>
        <w:t xml:space="preserve"> trial </w:t>
      </w:r>
      <w:r w:rsidRPr="00032898">
        <w:rPr>
          <w:rFonts w:hint="eastAsia"/>
        </w:rPr>
        <w:t>间</w:t>
      </w:r>
      <w:proofErr w:type="gramStart"/>
      <w:r w:rsidRPr="00032898">
        <w:rPr>
          <w:rFonts w:hint="eastAsia"/>
        </w:rPr>
        <w:t>响应较</w:t>
      </w:r>
      <w:proofErr w:type="gramEnd"/>
      <w:r w:rsidRPr="00032898">
        <w:rPr>
          <w:rFonts w:hint="eastAsia"/>
        </w:rPr>
        <w:t>不稳定，导致平均后趋于零响应。中：初始学习声音线索任务学会时的一个细胞，不同</w:t>
      </w:r>
      <w:r w:rsidR="00AC04F9">
        <w:rPr>
          <w:rFonts w:hint="eastAsia"/>
        </w:rPr>
        <w:t xml:space="preserve"> trial </w:t>
      </w:r>
      <w:r w:rsidRPr="00032898">
        <w:rPr>
          <w:rFonts w:hint="eastAsia"/>
        </w:rPr>
        <w:t>间响应相对稳定，因此在平均后仍保留较清晰的正向活跃曲线。右：与中图同一个细胞，在连续学习蓝光线索任务时，不同</w:t>
      </w:r>
      <w:r w:rsidR="00AC04F9">
        <w:rPr>
          <w:rFonts w:hint="eastAsia"/>
        </w:rPr>
        <w:t xml:space="preserve"> trial </w:t>
      </w:r>
      <w:r w:rsidRPr="00032898">
        <w:rPr>
          <w:rFonts w:hint="eastAsia"/>
        </w:rPr>
        <w:t>间响应也较稳定（相比于左图初始学习），因而均值也是明晰的正向响应。（</w:t>
      </w:r>
      <w:r w:rsidRPr="00032898">
        <w:t>B</w:t>
      </w:r>
      <w:r w:rsidRPr="00032898">
        <w:rPr>
          <w:rFonts w:hint="eastAsia"/>
        </w:rPr>
        <w:t>）示意利用</w:t>
      </w:r>
      <w:r w:rsidRPr="00032898">
        <w:t>8</w:t>
      </w:r>
      <w:r w:rsidRPr="00032898">
        <w:rPr>
          <w:rFonts w:ascii="Segoe UI Symbol" w:eastAsia="Segoe UI Symbol" w:hAnsi="Segoe UI Symbol" w:cs="Segoe UI Symbol" w:hint="eastAsia"/>
        </w:rPr>
        <w:t>㎐</w:t>
      </w:r>
      <w:r w:rsidRPr="00032898">
        <w:rPr>
          <w:rFonts w:ascii="宋体" w:hAnsi="宋体" w:cs="宋体" w:hint="eastAsia"/>
        </w:rPr>
        <w:t>振荡镜头实现</w:t>
      </w:r>
      <w:r w:rsidRPr="00032898">
        <w:t xml:space="preserve"> </w:t>
      </w:r>
      <w:proofErr w:type="spellStart"/>
      <w:r w:rsidRPr="00032898">
        <w:t>MOp</w:t>
      </w:r>
      <w:proofErr w:type="spellEnd"/>
      <w:r w:rsidRPr="00032898">
        <w:t xml:space="preserve"> 2/3 </w:t>
      </w:r>
      <w:r w:rsidRPr="00032898">
        <w:rPr>
          <w:rFonts w:hint="eastAsia"/>
        </w:rPr>
        <w:t>层与</w:t>
      </w:r>
      <w:r w:rsidRPr="00032898">
        <w:t>5</w:t>
      </w:r>
      <w:r w:rsidRPr="00032898">
        <w:rPr>
          <w:rFonts w:hint="eastAsia"/>
        </w:rPr>
        <w:t>层的伪同步拍摄。（</w:t>
      </w:r>
      <w:r w:rsidRPr="00032898">
        <w:t>C</w:t>
      </w:r>
      <w:r w:rsidRPr="00032898">
        <w:rPr>
          <w:rFonts w:hint="eastAsia"/>
        </w:rPr>
        <w:t>）分</w:t>
      </w:r>
      <w:r w:rsidRPr="00032898">
        <w:rPr>
          <w:rFonts w:hint="eastAsia"/>
        </w:rPr>
        <w:t>2/5</w:t>
      </w:r>
      <w:r w:rsidRPr="00032898">
        <w:rPr>
          <w:rFonts w:hint="eastAsia"/>
        </w:rPr>
        <w:t>层比较蓝光线索任务作为初始和连续学习时，线索后</w:t>
      </w:r>
      <w:r w:rsidRPr="00032898">
        <w:rPr>
          <w:rFonts w:hint="eastAsia"/>
        </w:rPr>
        <w:t xml:space="preserve"> 1s z-score </w:t>
      </w:r>
      <w:r w:rsidRPr="00032898">
        <w:rPr>
          <w:rFonts w:hint="eastAsia"/>
        </w:rPr>
        <w:t>的相对散度。</w:t>
      </w:r>
      <w:r w:rsidRPr="00032898">
        <w:rPr>
          <w:rFonts w:hint="eastAsia"/>
        </w:rPr>
        <w:t>MOp2/3</w:t>
      </w:r>
      <w:r w:rsidRPr="00032898">
        <w:rPr>
          <w:rFonts w:hint="eastAsia"/>
        </w:rPr>
        <w:t>层：初始</w:t>
      </w:r>
      <w:r w:rsidRPr="00032898">
        <w:rPr>
          <w:rFonts w:hint="eastAsia"/>
        </w:rPr>
        <w:t>14</w:t>
      </w:r>
      <w:r w:rsidRPr="00032898">
        <w:rPr>
          <w:rFonts w:hint="eastAsia"/>
        </w:rPr>
        <w:t>只鼠、</w:t>
      </w:r>
      <w:r w:rsidRPr="00032898">
        <w:rPr>
          <w:rFonts w:hint="eastAsia"/>
        </w:rPr>
        <w:t>2676</w:t>
      </w:r>
      <w:r w:rsidRPr="00032898">
        <w:rPr>
          <w:rFonts w:hint="eastAsia"/>
        </w:rPr>
        <w:t>个细胞，连续</w:t>
      </w:r>
      <w:r w:rsidRPr="00032898">
        <w:rPr>
          <w:rFonts w:hint="eastAsia"/>
        </w:rPr>
        <w:t>11</w:t>
      </w:r>
      <w:r w:rsidRPr="00032898">
        <w:rPr>
          <w:rFonts w:hint="eastAsia"/>
        </w:rPr>
        <w:t>只鼠、</w:t>
      </w:r>
      <w:r w:rsidRPr="00032898">
        <w:rPr>
          <w:rFonts w:hint="eastAsia"/>
        </w:rPr>
        <w:t>2369</w:t>
      </w:r>
      <w:r w:rsidRPr="00032898">
        <w:rPr>
          <w:rFonts w:hint="eastAsia"/>
        </w:rPr>
        <w:t>个细胞；</w:t>
      </w:r>
      <w:r w:rsidRPr="00032898">
        <w:rPr>
          <w:rFonts w:hint="eastAsia"/>
        </w:rPr>
        <w:t>MOp5</w:t>
      </w:r>
      <w:r w:rsidRPr="00032898">
        <w:rPr>
          <w:rFonts w:hint="eastAsia"/>
        </w:rPr>
        <w:t>层：初始</w:t>
      </w:r>
      <w:r w:rsidRPr="00032898">
        <w:rPr>
          <w:rFonts w:hint="eastAsia"/>
        </w:rPr>
        <w:t>11</w:t>
      </w:r>
      <w:r w:rsidRPr="00032898">
        <w:rPr>
          <w:rFonts w:hint="eastAsia"/>
        </w:rPr>
        <w:t>只鼠、</w:t>
      </w:r>
      <w:r w:rsidRPr="00032898">
        <w:rPr>
          <w:rFonts w:hint="eastAsia"/>
        </w:rPr>
        <w:t>1910</w:t>
      </w:r>
      <w:r w:rsidRPr="00032898">
        <w:rPr>
          <w:rFonts w:hint="eastAsia"/>
        </w:rPr>
        <w:t>个细胞，连续</w:t>
      </w:r>
      <w:r w:rsidRPr="00032898">
        <w:rPr>
          <w:rFonts w:hint="eastAsia"/>
        </w:rPr>
        <w:t>10</w:t>
      </w:r>
      <w:r w:rsidRPr="00032898">
        <w:rPr>
          <w:rFonts w:hint="eastAsia"/>
        </w:rPr>
        <w:t>只鼠、</w:t>
      </w:r>
      <w:r w:rsidRPr="00032898">
        <w:rPr>
          <w:rFonts w:hint="eastAsia"/>
        </w:rPr>
        <w:t>2736</w:t>
      </w:r>
      <w:r w:rsidRPr="00032898">
        <w:rPr>
          <w:rFonts w:hint="eastAsia"/>
        </w:rPr>
        <w:t>个细胞。</w:t>
      </w:r>
      <w:r w:rsidRPr="00032898">
        <w:rPr>
          <w:rFonts w:hint="eastAsia"/>
        </w:rPr>
        <w:t>MOp2/3</w:t>
      </w:r>
      <w:r w:rsidRPr="00032898">
        <w:rPr>
          <w:rFonts w:hint="eastAsia"/>
        </w:rPr>
        <w:t>层在连续学习时散度显著更低，</w:t>
      </w:r>
      <w:r w:rsidRPr="00032898">
        <w:rPr>
          <w:rFonts w:hint="eastAsia"/>
        </w:rPr>
        <w:t>5</w:t>
      </w:r>
      <w:r w:rsidRPr="00032898">
        <w:rPr>
          <w:rFonts w:hint="eastAsia"/>
        </w:rPr>
        <w:t>层差异不显著。（</w:t>
      </w:r>
      <w:r w:rsidRPr="00032898">
        <w:rPr>
          <w:rFonts w:hint="eastAsia"/>
        </w:rPr>
        <w:t>D</w:t>
      </w:r>
      <w:r w:rsidRPr="00032898">
        <w:rPr>
          <w:rFonts w:hint="eastAsia"/>
        </w:rPr>
        <w:t>）蓝光线索任务首个训练单元的散度与</w:t>
      </w:r>
      <w:r w:rsidR="00AC04F9">
        <w:rPr>
          <w:rFonts w:hint="eastAsia"/>
        </w:rPr>
        <w:t>hit rate</w:t>
      </w:r>
      <w:r w:rsidRPr="00032898">
        <w:rPr>
          <w:rFonts w:hint="eastAsia"/>
        </w:rPr>
        <w:t>之间的</w:t>
      </w:r>
      <w:r w:rsidRPr="00032898">
        <w:rPr>
          <w:rFonts w:hint="eastAsia"/>
        </w:rPr>
        <w:t>Spearman</w:t>
      </w:r>
      <w:r w:rsidRPr="00032898">
        <w:rPr>
          <w:rFonts w:hint="eastAsia"/>
        </w:rPr>
        <w:t>相关性，一个点一只鼠，点的形状和颜色区分初始学习和连续学习两组。初始学习</w:t>
      </w:r>
      <w:r w:rsidRPr="00032898">
        <w:rPr>
          <w:rFonts w:hint="eastAsia"/>
        </w:rPr>
        <w:t>14</w:t>
      </w:r>
      <w:r w:rsidRPr="00032898">
        <w:rPr>
          <w:rFonts w:hint="eastAsia"/>
        </w:rPr>
        <w:t>只鼠，连续学习</w:t>
      </w:r>
      <w:r w:rsidRPr="00032898">
        <w:rPr>
          <w:rFonts w:hint="eastAsia"/>
        </w:rPr>
        <w:t>11</w:t>
      </w:r>
      <w:r w:rsidRPr="00032898">
        <w:rPr>
          <w:rFonts w:hint="eastAsia"/>
        </w:rPr>
        <w:t>只鼠，</w:t>
      </w:r>
      <w:r w:rsidRPr="00032898">
        <w:rPr>
          <w:rFonts w:hint="eastAsia"/>
        </w:rPr>
        <w:t xml:space="preserve">Spearman </w:t>
      </w:r>
      <w:r w:rsidRPr="00032898">
        <w:rPr>
          <w:rFonts w:hint="eastAsia"/>
        </w:rPr>
        <w:t>ρ</w:t>
      </w:r>
      <w:r w:rsidRPr="00032898">
        <w:rPr>
          <w:rFonts w:hint="eastAsia"/>
        </w:rPr>
        <w:t>=-0.755</w:t>
      </w:r>
      <w:r w:rsidRPr="00032898">
        <w:rPr>
          <w:rFonts w:hint="eastAsia"/>
        </w:rPr>
        <w:t>。（</w:t>
      </w:r>
      <w:r w:rsidRPr="00032898">
        <w:rPr>
          <w:rFonts w:hint="eastAsia"/>
        </w:rPr>
        <w:t>E</w:t>
      </w:r>
      <w:r w:rsidRPr="00032898">
        <w:rPr>
          <w:rFonts w:hint="eastAsia"/>
        </w:rPr>
        <w:t>）蓝光线索任务的首个训练单元的散度与重激活率之间的</w:t>
      </w:r>
      <w:r w:rsidRPr="00032898">
        <w:rPr>
          <w:rFonts w:hint="eastAsia"/>
        </w:rPr>
        <w:t>Spearman</w:t>
      </w:r>
      <w:r w:rsidRPr="00032898">
        <w:rPr>
          <w:rFonts w:hint="eastAsia"/>
        </w:rPr>
        <w:t>相关性，一个点一只鼠，仅包括连续学习。</w:t>
      </w:r>
      <w:r w:rsidRPr="00032898">
        <w:rPr>
          <w:rFonts w:hint="eastAsia"/>
        </w:rPr>
        <w:t>n=11</w:t>
      </w:r>
      <w:r w:rsidRPr="00032898">
        <w:rPr>
          <w:rFonts w:hint="eastAsia"/>
        </w:rPr>
        <w:t>，ρ</w:t>
      </w:r>
      <w:r w:rsidRPr="00032898">
        <w:rPr>
          <w:rFonts w:hint="eastAsia"/>
        </w:rPr>
        <w:t>=-0.836</w:t>
      </w:r>
      <w:r w:rsidR="00CC6766" w:rsidRPr="00CC6766">
        <w:rPr>
          <w:rFonts w:hint="eastAsia"/>
        </w:rPr>
        <w:t>。</w:t>
      </w:r>
      <w:r w:rsidR="00CC6766">
        <w:br/>
      </w:r>
      <w:r w:rsidRPr="00032898">
        <w:t>(A) Representative calcium traces of example cells and trials illustrating the relationship between stability and averaging. Each subplot shows one cell in one block; thin lines are individual trials and thick lines are means.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(B) Schematic of pseudo-simultaneous imaging of MOp2/3 and MOp5 using an 8</w:t>
      </w:r>
      <w:r w:rsidRPr="00032898">
        <w:rPr>
          <w:rFonts w:ascii="Segoe UI Symbol" w:eastAsia="Segoe UI Symbol" w:hAnsi="Segoe UI Symbol" w:cs="Segoe UI Symbol" w:hint="eastAsia"/>
        </w:rPr>
        <w:t>㎐</w:t>
      </w:r>
      <w:r w:rsidRPr="00032898">
        <w:t xml:space="preserve"> oscillating objective. (C) Relative divergence of 1s z-scores after cue onset in naive versus continual light-water learning, compared separately for layers 2/3 and 5. For MOp2/3, naive learning included 14 mice and 2676 cells, and continual learning included 11 mice and 2369 cells; for MOp5, naive learning included 11 mice and 1910 cells, and continual learning included 10 mice and 2736 cells. Only layer 2/3 showed significantly lower divergence during continual learning. (D) Spearman correlation between divergence in the first block of the light-water task and hit rate; each point represents one mouse, with point shape and color distinguishing naive and continual-learning groups. There were 14 naive-learning mice and 11 continual-learning mice, and Spearman ρ=-0.755. (E) Spearman correlation between divergence in the first block of the light-water task and reactivation rate; each point represents one mouse, and only continual learning was included. n=11, ρ=-0.836</w:t>
      </w:r>
      <w:r w:rsidR="00CC6766" w:rsidRPr="00CC6766">
        <w:t>.</w:t>
      </w:r>
    </w:p>
    <w:p w14:paraId="731C8000" w14:textId="5B8491EB" w:rsidR="00143885" w:rsidRDefault="00143885" w:rsidP="00143885">
      <w:r>
        <w:rPr>
          <w:rFonts w:hint="eastAsia"/>
        </w:rPr>
        <w:t>实验结果支持，相比于初始学习，蓝光线索任务在连续学习时的钙曲线在</w:t>
      </w:r>
      <w:r w:rsidR="00AC04F9">
        <w:rPr>
          <w:rFonts w:hint="eastAsia"/>
        </w:rPr>
        <w:t xml:space="preserve"> trial </w:t>
      </w:r>
      <w:r>
        <w:rPr>
          <w:rFonts w:hint="eastAsia"/>
        </w:rPr>
        <w:t>间更稳定一致（</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A</w:t>
      </w:r>
      <w:r>
        <w:rPr>
          <w:rFonts w:hint="eastAsia"/>
        </w:rPr>
        <w:t>）。这种特性可以用相对散度衡量，散度的算法参见</w:t>
      </w:r>
      <w:r>
        <w:rPr>
          <w:rFonts w:hint="eastAsia"/>
        </w:rPr>
        <w:t>2.8</w:t>
      </w:r>
      <w:r>
        <w:rPr>
          <w:rFonts w:hint="eastAsia"/>
        </w:rPr>
        <w:t>，其核心思路是用</w:t>
      </w:r>
      <w:r w:rsidR="00AC04F9">
        <w:rPr>
          <w:rFonts w:hint="eastAsia"/>
        </w:rPr>
        <w:t xml:space="preserve"> trial </w:t>
      </w:r>
      <w:r>
        <w:rPr>
          <w:rFonts w:hint="eastAsia"/>
        </w:rPr>
        <w:t>间线索后</w:t>
      </w:r>
      <w:r>
        <w:rPr>
          <w:rFonts w:hint="eastAsia"/>
        </w:rPr>
        <w:t xml:space="preserve"> 1s z-score </w:t>
      </w:r>
      <w:r>
        <w:rPr>
          <w:rFonts w:hint="eastAsia"/>
        </w:rPr>
        <w:t>的</w:t>
      </w:r>
      <w:proofErr w:type="gramStart"/>
      <w:r>
        <w:rPr>
          <w:rFonts w:hint="eastAsia"/>
        </w:rPr>
        <w:t>方差除</w:t>
      </w:r>
      <w:proofErr w:type="gramEnd"/>
      <w:r>
        <w:rPr>
          <w:rFonts w:hint="eastAsia"/>
        </w:rPr>
        <w:t>以</w:t>
      </w:r>
      <w:r w:rsidR="00AC04F9">
        <w:rPr>
          <w:rFonts w:hint="eastAsia"/>
        </w:rPr>
        <w:t xml:space="preserve"> trial </w:t>
      </w:r>
      <w:r>
        <w:rPr>
          <w:rFonts w:hint="eastAsia"/>
        </w:rPr>
        <w:t>间平均活动强度，得到的相对散度消除了不同训练单元拍摄条件差异，这样计算出的相对散度越小，表示各</w:t>
      </w:r>
      <w:r w:rsidR="00AC04F9">
        <w:rPr>
          <w:rFonts w:hint="eastAsia"/>
        </w:rPr>
        <w:t xml:space="preserve"> trial </w:t>
      </w:r>
      <w:r>
        <w:rPr>
          <w:rFonts w:hint="eastAsia"/>
        </w:rPr>
        <w:t>围绕同</w:t>
      </w:r>
      <w:proofErr w:type="gramStart"/>
      <w:r>
        <w:rPr>
          <w:rFonts w:hint="eastAsia"/>
        </w:rPr>
        <w:t>一平均</w:t>
      </w:r>
      <w:proofErr w:type="gramEnd"/>
      <w:r>
        <w:rPr>
          <w:rFonts w:hint="eastAsia"/>
        </w:rPr>
        <w:t>状态聚拢得越紧，也就意味着线索后网络进入动作相关状态的轨迹越稳定。计算结果，相对散度与首个训练单元的</w:t>
      </w:r>
      <w:r w:rsidR="00AC04F9">
        <w:rPr>
          <w:rFonts w:hint="eastAsia"/>
        </w:rPr>
        <w:t>hit rate</w:t>
      </w:r>
      <w:r>
        <w:rPr>
          <w:rFonts w:hint="eastAsia"/>
        </w:rPr>
        <w:t>呈反相关（</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D</w:t>
      </w:r>
      <w:r>
        <w:rPr>
          <w:rFonts w:hint="eastAsia"/>
        </w:rPr>
        <w:t>），这样就确认了相对散度可以作为一个能直接关联到行为指标的神经活动特征。同时，相对散度与重激活率也呈反相关（</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E</w:t>
      </w:r>
      <w:r>
        <w:rPr>
          <w:rFonts w:hint="eastAsia"/>
        </w:rPr>
        <w:t>），这提示</w:t>
      </w:r>
      <w:proofErr w:type="gramStart"/>
      <w:r>
        <w:rPr>
          <w:rFonts w:hint="eastAsia"/>
        </w:rPr>
        <w:t>旧任务</w:t>
      </w:r>
      <w:proofErr w:type="gramEnd"/>
      <w:r>
        <w:rPr>
          <w:rFonts w:hint="eastAsia"/>
        </w:rPr>
        <w:t>中活跃的细胞的确积极贡献到新任务中，它们的活跃能够有效压低</w:t>
      </w:r>
      <w:r w:rsidR="00AC04F9">
        <w:rPr>
          <w:rFonts w:hint="eastAsia"/>
        </w:rPr>
        <w:t xml:space="preserve"> trial </w:t>
      </w:r>
      <w:r>
        <w:rPr>
          <w:rFonts w:hint="eastAsia"/>
        </w:rPr>
        <w:t>间的相对散度，进一步关联到任务</w:t>
      </w:r>
      <w:r w:rsidR="00AC04F9">
        <w:rPr>
          <w:rFonts w:hint="eastAsia"/>
        </w:rPr>
        <w:t>hit rate</w:t>
      </w:r>
      <w:r>
        <w:rPr>
          <w:rFonts w:hint="eastAsia"/>
        </w:rPr>
        <w:t>的提升。</w:t>
      </w:r>
    </w:p>
    <w:p w14:paraId="22DBE11E" w14:textId="0A222D8A" w:rsidR="00CC6766" w:rsidRDefault="00143885" w:rsidP="00143885">
      <w:r>
        <w:rPr>
          <w:rFonts w:hint="eastAsia"/>
        </w:rPr>
        <w:t>但是，旧经验对</w:t>
      </w:r>
      <w:r>
        <w:t>MOp2/5</w:t>
      </w:r>
      <w:proofErr w:type="gramStart"/>
      <w:r>
        <w:rPr>
          <w:rFonts w:hint="eastAsia"/>
        </w:rPr>
        <w:t>两</w:t>
      </w:r>
      <w:proofErr w:type="gramEnd"/>
      <w:r>
        <w:rPr>
          <w:rFonts w:hint="eastAsia"/>
        </w:rPr>
        <w:t>层的影响并不平等。在拍摄过程中使用</w:t>
      </w:r>
      <w:r>
        <w:t>8</w:t>
      </w:r>
      <w:r>
        <w:rPr>
          <w:rFonts w:ascii="Segoe UI Symbol" w:eastAsia="Segoe UI Symbol" w:hAnsi="Segoe UI Symbol" w:cs="Segoe UI Symbol" w:hint="eastAsia"/>
        </w:rPr>
        <w:t>㎐</w:t>
      </w:r>
      <w:r>
        <w:rPr>
          <w:rFonts w:ascii="宋体" w:hAnsi="宋体" w:cs="宋体" w:hint="eastAsia"/>
        </w:rPr>
        <w:t>的震荡发生器令镜头上下振动，可以实现对两层的伪同步拍摄（</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t>B</w:t>
      </w:r>
      <w:r>
        <w:rPr>
          <w:rFonts w:hint="eastAsia"/>
        </w:rPr>
        <w:t>）。结果发现，仅</w:t>
      </w:r>
      <w:r>
        <w:t>2/3</w:t>
      </w:r>
      <w:r>
        <w:rPr>
          <w:rFonts w:hint="eastAsia"/>
        </w:rPr>
        <w:t>层的相对散度在连续学习时显著低于初始；</w:t>
      </w:r>
      <w:r>
        <w:t>5</w:t>
      </w:r>
      <w:r>
        <w:rPr>
          <w:rFonts w:hint="eastAsia"/>
        </w:rPr>
        <w:t>层则无显著差异（</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t>C</w:t>
      </w:r>
      <w:r>
        <w:rPr>
          <w:rFonts w:hint="eastAsia"/>
        </w:rPr>
        <w:t>），也就是说，虽然</w:t>
      </w:r>
      <w:r>
        <w:t>MOp5</w:t>
      </w:r>
      <w:r>
        <w:rPr>
          <w:rFonts w:hint="eastAsia"/>
        </w:rPr>
        <w:t>层也从</w:t>
      </w:r>
      <w:proofErr w:type="gramStart"/>
      <w:r>
        <w:rPr>
          <w:rFonts w:hint="eastAsia"/>
        </w:rPr>
        <w:t>旧任务</w:t>
      </w:r>
      <w:proofErr w:type="gramEnd"/>
      <w:r>
        <w:rPr>
          <w:rFonts w:hint="eastAsia"/>
        </w:rPr>
        <w:t>中继承了部分活跃细胞，但它们未能使本层对线索的响应在</w:t>
      </w:r>
      <w:r w:rsidR="00AC04F9">
        <w:rPr>
          <w:rFonts w:hint="eastAsia"/>
        </w:rPr>
        <w:t xml:space="preserve"> trial </w:t>
      </w:r>
      <w:r>
        <w:rPr>
          <w:rFonts w:hint="eastAsia"/>
        </w:rPr>
        <w:t>间更加稳定。这提示，新任务学习中与</w:t>
      </w:r>
      <w:proofErr w:type="gramStart"/>
      <w:r>
        <w:rPr>
          <w:rFonts w:hint="eastAsia"/>
        </w:rPr>
        <w:t>旧任务</w:t>
      </w:r>
      <w:proofErr w:type="gramEnd"/>
      <w:r>
        <w:rPr>
          <w:rFonts w:hint="eastAsia"/>
        </w:rPr>
        <w:t>结构稳定复用更相关的细胞，可能更多存在于</w:t>
      </w:r>
      <w:r>
        <w:t>2/3</w:t>
      </w:r>
      <w:r>
        <w:rPr>
          <w:rFonts w:hint="eastAsia"/>
        </w:rPr>
        <w:t>层而非</w:t>
      </w:r>
      <w:r>
        <w:t>5</w:t>
      </w:r>
      <w:r>
        <w:rPr>
          <w:rFonts w:hint="eastAsia"/>
        </w:rPr>
        <w:t>层</w:t>
      </w:r>
      <w:r w:rsidR="00CC6766" w:rsidRPr="00CC6766">
        <w:rPr>
          <w:rFonts w:hint="eastAsia"/>
        </w:rPr>
        <w:t>。</w:t>
      </w:r>
    </w:p>
    <w:p w14:paraId="329D4F5C" w14:textId="462AF72D" w:rsidR="00CC6766" w:rsidRDefault="00143885" w:rsidP="00CC6766">
      <w:pPr>
        <w:pStyle w:val="3"/>
      </w:pPr>
      <w:bookmarkStart w:id="64" w:name="_Toc230844341"/>
      <w:r w:rsidRPr="00143885">
        <w:rPr>
          <w:rFonts w:hint="eastAsia"/>
        </w:rPr>
        <w:t>重激活与相对散度的因果性证据</w:t>
      </w:r>
      <w:bookmarkEnd w:id="64"/>
    </w:p>
    <w:p w14:paraId="719C2B98" w14:textId="4068B0CA" w:rsidR="00143885" w:rsidRDefault="00143885" w:rsidP="00143885">
      <w:r>
        <w:rPr>
          <w:rFonts w:hint="eastAsia"/>
        </w:rPr>
        <w:t>活动依赖的标记抑制，和在新旧任务之间插入一段遗忘期，这两种操纵方式可以为重激活与相对散度的作用提供一些因果性支持。</w:t>
      </w:r>
    </w:p>
    <w:p w14:paraId="20B325E3" w14:textId="6740917F" w:rsidR="00CC6766" w:rsidRDefault="00143885" w:rsidP="00143885">
      <w:proofErr w:type="spellStart"/>
      <w:r>
        <w:rPr>
          <w:rFonts w:hint="eastAsia"/>
        </w:rPr>
        <w:t>cFos</w:t>
      </w:r>
      <w:proofErr w:type="spellEnd"/>
      <w:r>
        <w:rPr>
          <w:rFonts w:hint="eastAsia"/>
        </w:rPr>
        <w:t>是一种反映神经活跃度的即早基因，在活动依赖标记研究中常用来为某一时间窗内</w:t>
      </w:r>
      <w:proofErr w:type="gramStart"/>
      <w:r>
        <w:rPr>
          <w:rFonts w:hint="eastAsia"/>
        </w:rPr>
        <w:t>被任务</w:t>
      </w:r>
      <w:proofErr w:type="gramEnd"/>
      <w:r>
        <w:rPr>
          <w:rFonts w:hint="eastAsia"/>
        </w:rPr>
        <w:t>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系统，将</w:t>
      </w:r>
      <w:proofErr w:type="spellStart"/>
      <w:r>
        <w:rPr>
          <w:rFonts w:hint="eastAsia"/>
        </w:rPr>
        <w:t>cFos</w:t>
      </w:r>
      <w:proofErr w:type="spellEnd"/>
      <w:r>
        <w:rPr>
          <w:rFonts w:hint="eastAsia"/>
        </w:rPr>
        <w:t>或</w:t>
      </w:r>
      <w:r>
        <w:rPr>
          <w:rFonts w:hint="eastAsia"/>
        </w:rPr>
        <w:t>Arc</w:t>
      </w:r>
      <w:r>
        <w:rPr>
          <w:rFonts w:hint="eastAsia"/>
        </w:rPr>
        <w:t>等即早基因启动子与</w:t>
      </w:r>
      <w:proofErr w:type="spellStart"/>
      <w:r>
        <w:rPr>
          <w:rFonts w:hint="eastAsia"/>
        </w:rPr>
        <w:t>Cre</w:t>
      </w:r>
      <w:r w:rsidRPr="00143885">
        <w:rPr>
          <w:rFonts w:hint="eastAsia"/>
          <w:vertAlign w:val="superscript"/>
        </w:rPr>
        <w:t>ER</w:t>
      </w:r>
      <w:proofErr w:type="spellEnd"/>
      <w:r>
        <w:rPr>
          <w:rFonts w:hint="eastAsia"/>
        </w:rPr>
        <w:t>耦合，再在给定时间窗注射</w:t>
      </w:r>
      <w:r>
        <w:rPr>
          <w:rFonts w:hint="eastAsia"/>
        </w:rPr>
        <w:t>Tamoxifen</w:t>
      </w:r>
      <w:r>
        <w:rPr>
          <w:rFonts w:hint="eastAsia"/>
        </w:rPr>
        <w:t>（</w:t>
      </w:r>
      <w:r>
        <w:rPr>
          <w:rFonts w:hint="eastAsia"/>
        </w:rPr>
        <w:t>TM</w:t>
      </w:r>
      <w:r>
        <w:rPr>
          <w:rFonts w:hint="eastAsia"/>
        </w:rPr>
        <w:t>）或</w:t>
      </w:r>
      <w:r>
        <w:rPr>
          <w:rFonts w:hint="eastAsia"/>
        </w:rPr>
        <w:t>4-OHT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sidR="00A54DF6">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A54DF6">
        <w:instrText xml:space="preserve"> ADDIN EN.JS.CITE </w:instrText>
      </w:r>
      <w:r w:rsidR="00A54DF6">
        <w:fldChar w:fldCharType="separate"/>
      </w:r>
      <w:r w:rsidR="00A54DF6">
        <w:rPr>
          <w:noProof/>
        </w:rPr>
        <w:t>(</w:t>
      </w:r>
      <w:hyperlink w:anchor="_ENREF_25" w:tooltip="Guenthner, 2013 #179" w:history="1">
        <w:r w:rsidR="00425FAD">
          <w:rPr>
            <w:noProof/>
          </w:rPr>
          <w:t>Guenthner et al., 2013</w:t>
        </w:r>
      </w:hyperlink>
      <w:r w:rsidR="00A54DF6">
        <w:rPr>
          <w:noProof/>
        </w:rPr>
        <w:t>)</w:t>
      </w:r>
      <w:r w:rsidR="00A54DF6">
        <w:fldChar w:fldCharType="end"/>
      </w:r>
      <w:r>
        <w:rPr>
          <w:rFonts w:hint="eastAsia"/>
        </w:rPr>
        <w:t>。例如，</w:t>
      </w:r>
      <w:proofErr w:type="spellStart"/>
      <w:r>
        <w:rPr>
          <w:rFonts w:hint="eastAsia"/>
        </w:rPr>
        <w:t>Koya</w:t>
      </w:r>
      <w:proofErr w:type="spellEnd"/>
      <w:r>
        <w:rPr>
          <w:rFonts w:hint="eastAsia"/>
        </w:rPr>
        <w:t>等利用</w:t>
      </w:r>
      <w:proofErr w:type="spellStart"/>
      <w:r>
        <w:rPr>
          <w:rFonts w:hint="eastAsia"/>
        </w:rPr>
        <w:t>cFos</w:t>
      </w:r>
      <w:proofErr w:type="spellEnd"/>
      <w:r>
        <w:rPr>
          <w:rFonts w:hint="eastAsia"/>
        </w:rPr>
        <w:t>驱动的</w:t>
      </w:r>
      <w:r>
        <w:rPr>
          <w:rFonts w:hint="eastAsia"/>
        </w:rPr>
        <w:t>Daun02</w:t>
      </w:r>
      <w:r>
        <w:rPr>
          <w:rFonts w:hint="eastAsia"/>
        </w:rPr>
        <w:t>失活方法，选择性抑制先前被可卡因配对情境激活的伏隔核稀疏细胞群后，情境特异性行为敏化随之减弱，</w:t>
      </w:r>
      <w:proofErr w:type="gramStart"/>
      <w:r>
        <w:rPr>
          <w:rFonts w:hint="eastAsia"/>
        </w:rPr>
        <w:t>说明由即早</w:t>
      </w:r>
      <w:proofErr w:type="gramEnd"/>
      <w:r>
        <w:rPr>
          <w:rFonts w:hint="eastAsia"/>
        </w:rPr>
        <w:t>基因定义的活跃细胞群对后续行为表达具有因果作用</w:t>
      </w:r>
      <w:r w:rsidR="00A54DF6">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46" w:tooltip="Koya, 2009 #236" w:history="1">
        <w:r w:rsidR="00425FAD">
          <w:rPr>
            <w:noProof/>
          </w:rPr>
          <w:t>Koya et al., 2009</w:t>
        </w:r>
      </w:hyperlink>
      <w:r w:rsidR="00A54DF6">
        <w:rPr>
          <w:noProof/>
        </w:rPr>
        <w:t>)</w:t>
      </w:r>
      <w:r w:rsidR="00A54DF6">
        <w:fldChar w:fldCharType="end"/>
      </w:r>
      <w:r>
        <w:rPr>
          <w:rFonts w:hint="eastAsia"/>
        </w:rPr>
        <w:t>；在记忆印迹研究中，</w:t>
      </w:r>
      <w:r>
        <w:rPr>
          <w:rFonts w:hint="eastAsia"/>
        </w:rPr>
        <w:t>Liu</w:t>
      </w:r>
      <w:r>
        <w:rPr>
          <w:rFonts w:hint="eastAsia"/>
        </w:rPr>
        <w:t>等进一步证明，学习时被</w:t>
      </w:r>
      <w:proofErr w:type="spellStart"/>
      <w:r>
        <w:rPr>
          <w:rFonts w:hint="eastAsia"/>
        </w:rPr>
        <w:t>cFos</w:t>
      </w:r>
      <w:proofErr w:type="spellEnd"/>
      <w:r>
        <w:rPr>
          <w:rFonts w:hint="eastAsia"/>
        </w:rPr>
        <w:t>标记的海马稀疏细胞群在后续被人工重激活时能够触发任务记忆相关行为</w:t>
      </w:r>
      <w:r w:rsidR="00A54DF6">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48" w:tooltip="Liu, 2012 #237" w:history="1">
        <w:r w:rsidR="00425FAD">
          <w:rPr>
            <w:noProof/>
          </w:rPr>
          <w:t>Liu et al., 2012</w:t>
        </w:r>
      </w:hyperlink>
      <w:r w:rsidR="00A54DF6">
        <w:rPr>
          <w:noProof/>
        </w:rPr>
        <w:t>)</w:t>
      </w:r>
      <w:r w:rsidR="00A54DF6">
        <w:fldChar w:fldCharType="end"/>
      </w:r>
      <w:r w:rsidR="00CC6766">
        <w:rPr>
          <w:rFonts w:hint="eastAsia"/>
        </w:rPr>
        <w:t>。</w:t>
      </w:r>
    </w:p>
    <w:p w14:paraId="0CDB31B1" w14:textId="42E14DD8" w:rsidR="00CC6766" w:rsidRDefault="0045316F" w:rsidP="00CC6766">
      <w:pPr>
        <w:pStyle w:val="afff1"/>
        <w:keepNext/>
      </w:pPr>
      <w:r>
        <w:rPr>
          <w:rFonts w:hint="eastAsia"/>
          <w:noProof/>
          <w14:ligatures w14:val="standardContextual"/>
        </w:rPr>
        <w:drawing>
          <wp:inline distT="0" distB="0" distL="0" distR="0" wp14:anchorId="58742D7C" wp14:editId="35611BBA">
            <wp:extent cx="4392786" cy="4392786"/>
            <wp:effectExtent l="0" t="0" r="8255" b="825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92786" cy="4392786"/>
                    </a:xfrm>
                    <a:prstGeom prst="rect">
                      <a:avLst/>
                    </a:prstGeom>
                  </pic:spPr>
                </pic:pic>
              </a:graphicData>
            </a:graphic>
          </wp:inline>
        </w:drawing>
      </w:r>
    </w:p>
    <w:p w14:paraId="0C395A3C" w14:textId="5A1B9662" w:rsidR="00CC6766" w:rsidRDefault="00CC6766" w:rsidP="00CC6766">
      <w:pPr>
        <w:pStyle w:val="afffa"/>
      </w:pPr>
      <w:bookmarkStart w:id="65" w:name="_Ref224842392"/>
      <w:bookmarkStart w:id="66" w:name="_Toc23096197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12</w:t>
      </w:r>
      <w:r w:rsidR="00C7701B">
        <w:fldChar w:fldCharType="end"/>
      </w:r>
      <w:bookmarkEnd w:id="65"/>
      <w:r>
        <w:rPr>
          <w:rFonts w:hint="eastAsia"/>
        </w:rPr>
        <w:t xml:space="preserve"> </w:t>
      </w:r>
      <w:proofErr w:type="spellStart"/>
      <w:r w:rsidR="00C16A0C" w:rsidRPr="00C16A0C">
        <w:rPr>
          <w:rFonts w:hint="eastAsia"/>
        </w:rPr>
        <w:t>cFos</w:t>
      </w:r>
      <w:proofErr w:type="spellEnd"/>
      <w:r w:rsidR="00C16A0C" w:rsidRPr="00C16A0C">
        <w:rPr>
          <w:rFonts w:hint="eastAsia"/>
        </w:rPr>
        <w:t xml:space="preserve"> </w:t>
      </w:r>
      <w:r w:rsidR="00C16A0C" w:rsidRPr="00C16A0C">
        <w:rPr>
          <w:rFonts w:hint="eastAsia"/>
        </w:rPr>
        <w:t>标记抑制</w:t>
      </w:r>
      <w:proofErr w:type="gramStart"/>
      <w:r w:rsidR="00C16A0C" w:rsidRPr="00C16A0C">
        <w:rPr>
          <w:rFonts w:hint="eastAsia"/>
        </w:rPr>
        <w:t>旧任务</w:t>
      </w:r>
      <w:proofErr w:type="gramEnd"/>
      <w:r w:rsidR="00C16A0C" w:rsidRPr="00C16A0C">
        <w:rPr>
          <w:rFonts w:hint="eastAsia"/>
        </w:rPr>
        <w:t>学会时活跃的细胞降低新任务</w:t>
      </w:r>
      <w:r w:rsidR="00AC04F9">
        <w:rPr>
          <w:rFonts w:hint="eastAsia"/>
        </w:rPr>
        <w:t>hit rate</w:t>
      </w:r>
      <w:bookmarkEnd w:id="66"/>
    </w:p>
    <w:p w14:paraId="64068F83" w14:textId="13DF4FF7"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12</w:t>
      </w:r>
      <w:r w:rsidR="00C7701B">
        <w:fldChar w:fldCharType="end"/>
      </w:r>
      <w:r>
        <w:rPr>
          <w:rFonts w:hint="eastAsia"/>
        </w:rPr>
        <w:t xml:space="preserve"> </w:t>
      </w:r>
      <w:proofErr w:type="spellStart"/>
      <w:r w:rsidR="00C16A0C" w:rsidRPr="00C16A0C">
        <w:t>cFos</w:t>
      </w:r>
      <w:proofErr w:type="spellEnd"/>
      <w:r w:rsidR="00C16A0C" w:rsidRPr="00C16A0C">
        <w:t>-tagged inhibition of cells active during learned audio-water reduces new-task hit rate</w:t>
      </w:r>
    </w:p>
    <w:p w14:paraId="468EE74B" w14:textId="0937EB95" w:rsidR="00CC6766" w:rsidRDefault="00DF4507" w:rsidP="00CC6766">
      <w:pPr>
        <w:pStyle w:val="afff2"/>
        <w:ind w:left="480"/>
      </w:pPr>
      <w:r w:rsidRPr="00DF4507">
        <w:rPr>
          <w:rFonts w:hint="eastAsia"/>
        </w:rPr>
        <w:t>（</w:t>
      </w:r>
      <w:r w:rsidRPr="00DF4507">
        <w:rPr>
          <w:rFonts w:hint="eastAsia"/>
        </w:rPr>
        <w:t>A</w:t>
      </w:r>
      <w:r w:rsidRPr="00DF4507">
        <w:rPr>
          <w:rFonts w:hint="eastAsia"/>
        </w:rPr>
        <w:t>）示意</w:t>
      </w:r>
      <w:proofErr w:type="spellStart"/>
      <w:r w:rsidRPr="00DF4507">
        <w:rPr>
          <w:rFonts w:hint="eastAsia"/>
        </w:rPr>
        <w:t>cFos</w:t>
      </w:r>
      <w:proofErr w:type="spellEnd"/>
      <w:r w:rsidRPr="00DF4507">
        <w:rPr>
          <w:rFonts w:hint="eastAsia"/>
        </w:rPr>
        <w:t>标记抑制实验。在</w:t>
      </w:r>
      <w:proofErr w:type="spellStart"/>
      <w:r w:rsidRPr="00DF4507">
        <w:rPr>
          <w:rFonts w:hint="eastAsia"/>
        </w:rPr>
        <w:t>cFos-Cre</w:t>
      </w:r>
      <w:r w:rsidRPr="00DF4507">
        <w:rPr>
          <w:rFonts w:hint="eastAsia"/>
          <w:vertAlign w:val="superscript"/>
        </w:rPr>
        <w:t>ER</w:t>
      </w:r>
      <w:proofErr w:type="spellEnd"/>
      <w:r w:rsidRPr="00DF4507">
        <w:rPr>
          <w:rFonts w:hint="eastAsia"/>
        </w:rPr>
        <w:t>基因型小鼠的</w:t>
      </w:r>
      <w:proofErr w:type="spellStart"/>
      <w:r w:rsidRPr="00DF4507">
        <w:rPr>
          <w:rFonts w:hint="eastAsia"/>
        </w:rPr>
        <w:t>MOp</w:t>
      </w:r>
      <w:proofErr w:type="spellEnd"/>
      <w:r w:rsidRPr="00DF4507">
        <w:rPr>
          <w:rFonts w:hint="eastAsia"/>
        </w:rPr>
        <w:t>脑区注射</w:t>
      </w:r>
      <w:r w:rsidRPr="00DF4507">
        <w:rPr>
          <w:rFonts w:hint="eastAsia"/>
        </w:rPr>
        <w:t>pAAV-hSyn-DIO-hM4D(Gi)-</w:t>
      </w:r>
      <w:proofErr w:type="spellStart"/>
      <w:r w:rsidRPr="00DF4507">
        <w:rPr>
          <w:rFonts w:hint="eastAsia"/>
        </w:rPr>
        <w:t>mCherry</w:t>
      </w:r>
      <w:proofErr w:type="spellEnd"/>
      <w:r w:rsidRPr="00DF4507">
        <w:rPr>
          <w:rFonts w:hint="eastAsia"/>
        </w:rPr>
        <w:t>病毒。初始声音线索任务学会后，腹腔注射</w:t>
      </w:r>
      <w:r w:rsidRPr="00DF4507">
        <w:rPr>
          <w:rFonts w:hint="eastAsia"/>
        </w:rPr>
        <w:t>Tamoxifen(TM)</w:t>
      </w:r>
      <w:r w:rsidRPr="00DF4507">
        <w:rPr>
          <w:rFonts w:hint="eastAsia"/>
        </w:rPr>
        <w:t>玉米油溶液，经过</w:t>
      </w:r>
      <w:r w:rsidRPr="00DF4507">
        <w:rPr>
          <w:rFonts w:hint="eastAsia"/>
        </w:rPr>
        <w:t>24h</w:t>
      </w:r>
      <w:r w:rsidRPr="00DF4507">
        <w:rPr>
          <w:rFonts w:hint="eastAsia"/>
        </w:rPr>
        <w:t>药代动力学间隔后再次进行声音线索任务训练，以标记任务学会状态下活跃的细胞。被标记细胞需约</w:t>
      </w:r>
      <w:r w:rsidRPr="00DF4507">
        <w:rPr>
          <w:rFonts w:hint="eastAsia"/>
        </w:rPr>
        <w:t>1~2</w:t>
      </w:r>
      <w:r w:rsidRPr="00DF4507">
        <w:rPr>
          <w:rFonts w:hint="eastAsia"/>
        </w:rPr>
        <w:t>周完成</w:t>
      </w:r>
      <w:r w:rsidRPr="00DF4507">
        <w:rPr>
          <w:rFonts w:hint="eastAsia"/>
        </w:rPr>
        <w:t>hM4D(Gi)-</w:t>
      </w:r>
      <w:proofErr w:type="spellStart"/>
      <w:r w:rsidRPr="00DF4507">
        <w:rPr>
          <w:rFonts w:hint="eastAsia"/>
        </w:rPr>
        <w:t>mCherry</w:t>
      </w:r>
      <w:proofErr w:type="spellEnd"/>
      <w:r w:rsidRPr="00DF4507">
        <w:rPr>
          <w:rFonts w:hint="eastAsia"/>
        </w:rPr>
        <w:t>表达积累。随后学习蓝光线索任务，并在训练前</w:t>
      </w:r>
      <w:r w:rsidRPr="00DF4507">
        <w:rPr>
          <w:rFonts w:hint="eastAsia"/>
        </w:rPr>
        <w:t>1h</w:t>
      </w:r>
      <w:r w:rsidRPr="00DF4507">
        <w:rPr>
          <w:rFonts w:hint="eastAsia"/>
        </w:rPr>
        <w:t>注射</w:t>
      </w:r>
      <w:r w:rsidRPr="00DF4507">
        <w:rPr>
          <w:rFonts w:hint="eastAsia"/>
        </w:rPr>
        <w:t>CNO</w:t>
      </w:r>
      <w:r w:rsidRPr="00DF4507">
        <w:rPr>
          <w:rFonts w:hint="eastAsia"/>
        </w:rPr>
        <w:t>以启动</w:t>
      </w:r>
      <w:r w:rsidRPr="00DF4507">
        <w:rPr>
          <w:rFonts w:hint="eastAsia"/>
        </w:rPr>
        <w:t>hM4D(Gi)</w:t>
      </w:r>
      <w:proofErr w:type="gramStart"/>
      <w:r w:rsidRPr="00DF4507">
        <w:rPr>
          <w:rFonts w:hint="eastAsia"/>
        </w:rPr>
        <w:t>介</w:t>
      </w:r>
      <w:proofErr w:type="gramEnd"/>
      <w:r w:rsidRPr="00DF4507">
        <w:rPr>
          <w:rFonts w:hint="eastAsia"/>
        </w:rPr>
        <w:t>导的抑制效应，从而抑制在</w:t>
      </w:r>
      <w:proofErr w:type="gramStart"/>
      <w:r w:rsidRPr="00DF4507">
        <w:rPr>
          <w:rFonts w:hint="eastAsia"/>
        </w:rPr>
        <w:t>旧任务中因活跃</w:t>
      </w:r>
      <w:proofErr w:type="gramEnd"/>
      <w:r w:rsidRPr="00DF4507">
        <w:rPr>
          <w:rFonts w:hint="eastAsia"/>
        </w:rPr>
        <w:t>而被标记的细胞，阻止其发生重激活。对照组则在</w:t>
      </w:r>
      <w:r w:rsidRPr="00DF4507">
        <w:rPr>
          <w:rFonts w:hint="eastAsia"/>
        </w:rPr>
        <w:t>TM</w:t>
      </w:r>
      <w:r w:rsidRPr="00DF4507">
        <w:rPr>
          <w:rFonts w:hint="eastAsia"/>
        </w:rPr>
        <w:t>注射</w:t>
      </w:r>
      <w:r w:rsidRPr="00DF4507">
        <w:rPr>
          <w:rFonts w:hint="eastAsia"/>
        </w:rPr>
        <w:t>24h</w:t>
      </w:r>
      <w:r w:rsidRPr="00DF4507">
        <w:rPr>
          <w:rFonts w:hint="eastAsia"/>
        </w:rPr>
        <w:t>后不进行标记训练，因此标记抑制的是</w:t>
      </w:r>
      <w:proofErr w:type="spellStart"/>
      <w:r w:rsidRPr="00DF4507">
        <w:rPr>
          <w:rFonts w:hint="eastAsia"/>
        </w:rPr>
        <w:t>homecage</w:t>
      </w:r>
      <w:proofErr w:type="spellEnd"/>
      <w:r w:rsidRPr="00DF4507">
        <w:rPr>
          <w:rFonts w:hint="eastAsia"/>
        </w:rPr>
        <w:t>中活跃的细胞。</w:t>
      </w:r>
      <w:r w:rsidR="0059043D" w:rsidRPr="0059043D">
        <w:rPr>
          <w:rFonts w:hint="eastAsia"/>
        </w:rPr>
        <w:t>（</w:t>
      </w:r>
      <w:r w:rsidR="0059043D" w:rsidRPr="0059043D">
        <w:rPr>
          <w:rFonts w:hint="eastAsia"/>
        </w:rPr>
        <w:t>B</w:t>
      </w:r>
      <w:r w:rsidR="0059043D" w:rsidRPr="0059043D">
        <w:rPr>
          <w:rFonts w:hint="eastAsia"/>
        </w:rPr>
        <w:t>）</w:t>
      </w:r>
      <w:proofErr w:type="spellStart"/>
      <w:r w:rsidR="0059043D" w:rsidRPr="0059043D">
        <w:rPr>
          <w:rFonts w:hint="eastAsia"/>
        </w:rPr>
        <w:t>mCherry</w:t>
      </w:r>
      <w:proofErr w:type="spellEnd"/>
      <w:r w:rsidR="0059043D" w:rsidRPr="0059043D">
        <w:rPr>
          <w:rFonts w:hint="eastAsia"/>
        </w:rPr>
        <w:t>报告的</w:t>
      </w:r>
      <w:proofErr w:type="spellStart"/>
      <w:r w:rsidR="0059043D" w:rsidRPr="0059043D">
        <w:rPr>
          <w:rFonts w:hint="eastAsia"/>
        </w:rPr>
        <w:t>cFos</w:t>
      </w:r>
      <w:proofErr w:type="spellEnd"/>
      <w:r w:rsidR="0059043D" w:rsidRPr="0059043D">
        <w:rPr>
          <w:rFonts w:hint="eastAsia"/>
        </w:rPr>
        <w:t>标记细胞在</w:t>
      </w:r>
      <w:proofErr w:type="spellStart"/>
      <w:r w:rsidR="0059043D" w:rsidRPr="0059043D">
        <w:rPr>
          <w:rFonts w:hint="eastAsia"/>
        </w:rPr>
        <w:t>MOp</w:t>
      </w:r>
      <w:proofErr w:type="spellEnd"/>
      <w:r w:rsidR="0059043D" w:rsidRPr="0059043D">
        <w:rPr>
          <w:rFonts w:hint="eastAsia"/>
        </w:rPr>
        <w:t>（白色虚线框）中的表达分布。（</w:t>
      </w:r>
      <w:r w:rsidR="0059043D" w:rsidRPr="0059043D">
        <w:rPr>
          <w:rFonts w:hint="eastAsia"/>
        </w:rPr>
        <w:t>C</w:t>
      </w:r>
      <w:r w:rsidR="0059043D" w:rsidRPr="0059043D">
        <w:rPr>
          <w:rFonts w:hint="eastAsia"/>
        </w:rPr>
        <w:t>）比较抑制组（蓝）和对照组（红）的学习曲线：</w:t>
      </w:r>
      <w:proofErr w:type="gramStart"/>
      <w:r w:rsidR="0059043D" w:rsidRPr="0059043D">
        <w:rPr>
          <w:rFonts w:hint="eastAsia"/>
        </w:rPr>
        <w:t>抑制组</w:t>
      </w:r>
      <w:proofErr w:type="gramEnd"/>
      <w:r w:rsidR="0059043D" w:rsidRPr="0059043D">
        <w:rPr>
          <w:rFonts w:hint="eastAsia"/>
        </w:rPr>
        <w:t>学习曲线整体下移。由于新旧任务之间间隔了</w:t>
      </w:r>
      <w:r w:rsidR="0059043D" w:rsidRPr="0059043D">
        <w:rPr>
          <w:rFonts w:hint="eastAsia"/>
        </w:rPr>
        <w:t>1~2</w:t>
      </w:r>
      <w:r w:rsidR="0059043D" w:rsidRPr="0059043D">
        <w:rPr>
          <w:rFonts w:hint="eastAsia"/>
        </w:rPr>
        <w:t>周表达积累期，对照组学习曲线也偏低，但仍高于抑制组。对照组</w:t>
      </w:r>
      <w:r w:rsidR="0059043D" w:rsidRPr="0059043D">
        <w:rPr>
          <w:rFonts w:hint="eastAsia"/>
        </w:rPr>
        <w:t>9</w:t>
      </w:r>
      <w:r w:rsidR="0059043D" w:rsidRPr="0059043D">
        <w:rPr>
          <w:rFonts w:hint="eastAsia"/>
        </w:rPr>
        <w:t>只、</w:t>
      </w:r>
      <w:proofErr w:type="spellStart"/>
      <w:r w:rsidR="0059043D" w:rsidRPr="0059043D">
        <w:rPr>
          <w:rFonts w:hint="eastAsia"/>
        </w:rPr>
        <w:t>cFos</w:t>
      </w:r>
      <w:proofErr w:type="spellEnd"/>
      <w:proofErr w:type="gramStart"/>
      <w:r w:rsidR="0059043D" w:rsidRPr="0059043D">
        <w:rPr>
          <w:rFonts w:hint="eastAsia"/>
        </w:rPr>
        <w:t>抑制组</w:t>
      </w:r>
      <w:proofErr w:type="gramEnd"/>
      <w:r w:rsidR="0059043D" w:rsidRPr="0059043D">
        <w:rPr>
          <w:rFonts w:hint="eastAsia"/>
        </w:rPr>
        <w:t>3</w:t>
      </w:r>
      <w:r w:rsidR="0059043D" w:rsidRPr="0059043D">
        <w:rPr>
          <w:rFonts w:hint="eastAsia"/>
        </w:rPr>
        <w:t>只；学习曲线</w:t>
      </w:r>
      <w:r w:rsidR="0059043D" w:rsidRPr="0059043D">
        <w:rPr>
          <w:rFonts w:hint="eastAsia"/>
        </w:rPr>
        <w:t>LME</w:t>
      </w:r>
      <w:r w:rsidR="0059043D" w:rsidRPr="0059043D">
        <w:rPr>
          <w:rFonts w:hint="eastAsia"/>
        </w:rPr>
        <w:t>组主效应</w:t>
      </w:r>
      <w:r w:rsidR="0059043D" w:rsidRPr="0059043D">
        <w:rPr>
          <w:rFonts w:hint="eastAsia"/>
        </w:rPr>
        <w:t>p=0.0003</w:t>
      </w:r>
      <w:r w:rsidR="0059043D" w:rsidRPr="0059043D">
        <w:rPr>
          <w:rFonts w:hint="eastAsia"/>
        </w:rPr>
        <w:t>。（</w:t>
      </w:r>
      <w:r w:rsidR="0059043D" w:rsidRPr="0059043D">
        <w:rPr>
          <w:rFonts w:hint="eastAsia"/>
        </w:rPr>
        <w:t>D</w:t>
      </w:r>
      <w:r w:rsidR="0059043D" w:rsidRPr="0059043D">
        <w:rPr>
          <w:rFonts w:hint="eastAsia"/>
        </w:rPr>
        <w:t>）非特异性抑制对照。在不进行</w:t>
      </w:r>
      <w:proofErr w:type="spellStart"/>
      <w:r w:rsidR="0059043D" w:rsidRPr="0059043D">
        <w:rPr>
          <w:rFonts w:hint="eastAsia"/>
        </w:rPr>
        <w:t>cFos</w:t>
      </w:r>
      <w:proofErr w:type="spellEnd"/>
      <w:r w:rsidR="0059043D" w:rsidRPr="0059043D">
        <w:rPr>
          <w:rFonts w:hint="eastAsia"/>
        </w:rPr>
        <w:t>标记的情况下，直接于</w:t>
      </w:r>
      <w:proofErr w:type="spellStart"/>
      <w:r w:rsidR="0059043D" w:rsidRPr="0059043D">
        <w:rPr>
          <w:rFonts w:hint="eastAsia"/>
        </w:rPr>
        <w:t>MOp</w:t>
      </w:r>
      <w:proofErr w:type="spellEnd"/>
      <w:r w:rsidR="0059043D" w:rsidRPr="0059043D">
        <w:rPr>
          <w:rFonts w:hint="eastAsia"/>
        </w:rPr>
        <w:t>注射广谱</w:t>
      </w:r>
      <w:r w:rsidR="0059043D" w:rsidRPr="0059043D">
        <w:rPr>
          <w:rFonts w:hint="eastAsia"/>
        </w:rPr>
        <w:t>pAAV-hSyn-hM4D(Gi)-</w:t>
      </w:r>
      <w:proofErr w:type="spellStart"/>
      <w:r w:rsidR="0059043D" w:rsidRPr="0059043D">
        <w:rPr>
          <w:rFonts w:hint="eastAsia"/>
        </w:rPr>
        <w:t>mCherry</w:t>
      </w:r>
      <w:proofErr w:type="spellEnd"/>
      <w:r w:rsidR="0059043D" w:rsidRPr="0059043D">
        <w:rPr>
          <w:rFonts w:hint="eastAsia"/>
        </w:rPr>
        <w:t>病毒（蓝），同样在新任务训练前</w:t>
      </w:r>
      <w:r w:rsidR="0059043D" w:rsidRPr="0059043D">
        <w:rPr>
          <w:rFonts w:hint="eastAsia"/>
        </w:rPr>
        <w:t>1h</w:t>
      </w:r>
      <w:r w:rsidR="0059043D" w:rsidRPr="0059043D">
        <w:rPr>
          <w:rFonts w:hint="eastAsia"/>
        </w:rPr>
        <w:t>注射</w:t>
      </w:r>
      <w:r w:rsidR="0059043D" w:rsidRPr="0059043D">
        <w:rPr>
          <w:rFonts w:hint="eastAsia"/>
        </w:rPr>
        <w:t>CNO</w:t>
      </w:r>
      <w:r w:rsidR="0059043D" w:rsidRPr="0059043D">
        <w:rPr>
          <w:rFonts w:hint="eastAsia"/>
        </w:rPr>
        <w:t>进行抑制，相对于注射</w:t>
      </w:r>
      <w:proofErr w:type="spellStart"/>
      <w:r w:rsidR="0059043D" w:rsidRPr="0059043D">
        <w:rPr>
          <w:rFonts w:hint="eastAsia"/>
        </w:rPr>
        <w:t>pAAV-hSyn-mCherry</w:t>
      </w:r>
      <w:proofErr w:type="spellEnd"/>
      <w:r w:rsidR="0059043D" w:rsidRPr="0059043D">
        <w:rPr>
          <w:rFonts w:hint="eastAsia"/>
        </w:rPr>
        <w:t>的纯荧光对照组（红），未产生明显抑制效应。对照组</w:t>
      </w:r>
      <w:r w:rsidR="0059043D" w:rsidRPr="0059043D">
        <w:rPr>
          <w:rFonts w:hint="eastAsia"/>
        </w:rPr>
        <w:t>8</w:t>
      </w:r>
      <w:r w:rsidR="0059043D" w:rsidRPr="0059043D">
        <w:rPr>
          <w:rFonts w:hint="eastAsia"/>
        </w:rPr>
        <w:t>只、</w:t>
      </w:r>
      <w:r w:rsidR="0059043D" w:rsidRPr="0059043D">
        <w:rPr>
          <w:rFonts w:hint="eastAsia"/>
        </w:rPr>
        <w:t>hM4D(Gi)</w:t>
      </w:r>
      <w:r w:rsidR="0059043D" w:rsidRPr="0059043D">
        <w:rPr>
          <w:rFonts w:hint="eastAsia"/>
        </w:rPr>
        <w:t>组</w:t>
      </w:r>
      <w:r w:rsidR="0059043D" w:rsidRPr="0059043D">
        <w:rPr>
          <w:rFonts w:hint="eastAsia"/>
        </w:rPr>
        <w:t>3</w:t>
      </w:r>
      <w:r w:rsidR="0059043D" w:rsidRPr="0059043D">
        <w:rPr>
          <w:rFonts w:hint="eastAsia"/>
        </w:rPr>
        <w:t>只；学习曲线</w:t>
      </w:r>
      <w:r w:rsidR="0059043D" w:rsidRPr="0059043D">
        <w:rPr>
          <w:rFonts w:hint="eastAsia"/>
        </w:rPr>
        <w:t>LME</w:t>
      </w:r>
      <w:r w:rsidR="0059043D" w:rsidRPr="0059043D">
        <w:rPr>
          <w:rFonts w:hint="eastAsia"/>
        </w:rPr>
        <w:t>组主效应</w:t>
      </w:r>
      <w:r w:rsidR="0059043D" w:rsidRPr="0059043D">
        <w:rPr>
          <w:rFonts w:hint="eastAsia"/>
        </w:rPr>
        <w:t>p=0.65</w:t>
      </w:r>
      <w:r w:rsidR="0059043D" w:rsidRPr="0059043D">
        <w:rPr>
          <w:rFonts w:hint="eastAsia"/>
        </w:rPr>
        <w:t>。（</w:t>
      </w:r>
      <w:r w:rsidR="0059043D" w:rsidRPr="0059043D">
        <w:rPr>
          <w:rFonts w:hint="eastAsia"/>
        </w:rPr>
        <w:t>E</w:t>
      </w:r>
      <w:r w:rsidR="0059043D" w:rsidRPr="0059043D">
        <w:rPr>
          <w:rFonts w:hint="eastAsia"/>
        </w:rPr>
        <w:t>）将</w:t>
      </w:r>
      <w:proofErr w:type="gramStart"/>
      <w:r w:rsidR="0059043D" w:rsidRPr="0059043D">
        <w:rPr>
          <w:rFonts w:hint="eastAsia"/>
        </w:rPr>
        <w:t>旧任务</w:t>
      </w:r>
      <w:proofErr w:type="gramEnd"/>
      <w:r w:rsidR="0059043D" w:rsidRPr="0059043D">
        <w:rPr>
          <w:rFonts w:hint="eastAsia"/>
        </w:rPr>
        <w:t>学会阶段细胞，按照线索后</w:t>
      </w:r>
      <w:r w:rsidR="0059043D" w:rsidRPr="0059043D">
        <w:rPr>
          <w:rFonts w:hint="eastAsia"/>
        </w:rPr>
        <w:t xml:space="preserve"> 1s z-score </w:t>
      </w:r>
      <w:r w:rsidR="0059043D" w:rsidRPr="0059043D">
        <w:rPr>
          <w:rFonts w:hint="eastAsia"/>
        </w:rPr>
        <w:t>是否超过线索前</w:t>
      </w:r>
      <w:r w:rsidR="0059043D" w:rsidRPr="0059043D">
        <w:rPr>
          <w:rFonts w:hint="eastAsia"/>
        </w:rPr>
        <w:t>3s</w:t>
      </w:r>
      <w:r w:rsidR="0059043D" w:rsidRPr="0059043D">
        <w:rPr>
          <w:rFonts w:hint="eastAsia"/>
        </w:rPr>
        <w:t>均值</w:t>
      </w:r>
      <w:r w:rsidR="0059043D" w:rsidRPr="0059043D">
        <w:rPr>
          <w:rFonts w:hint="eastAsia"/>
        </w:rPr>
        <w:t>+3</w:t>
      </w:r>
      <w:r w:rsidR="0059043D" w:rsidRPr="0059043D">
        <w:rPr>
          <w:rFonts w:hint="eastAsia"/>
        </w:rPr>
        <w:t>倍标准差，分为活跃和不活跃两群，分</w:t>
      </w:r>
      <w:r w:rsidR="0059043D" w:rsidRPr="0059043D">
        <w:rPr>
          <w:rFonts w:hint="eastAsia"/>
        </w:rPr>
        <w:t>2/5</w:t>
      </w:r>
      <w:r w:rsidR="0059043D" w:rsidRPr="0059043D">
        <w:rPr>
          <w:rFonts w:hint="eastAsia"/>
        </w:rPr>
        <w:t>层比较它们在新任务中的相对散度：活跃群体散度显著低于不活跃群体。</w:t>
      </w:r>
      <w:r w:rsidR="0059043D" w:rsidRPr="0059043D">
        <w:rPr>
          <w:rFonts w:hint="eastAsia"/>
        </w:rPr>
        <w:t>MOp2/3</w:t>
      </w:r>
      <w:r w:rsidR="0059043D" w:rsidRPr="0059043D">
        <w:rPr>
          <w:rFonts w:hint="eastAsia"/>
        </w:rPr>
        <w:t>层纳入</w:t>
      </w:r>
      <w:r w:rsidR="0059043D" w:rsidRPr="0059043D">
        <w:rPr>
          <w:rFonts w:hint="eastAsia"/>
        </w:rPr>
        <w:t>11</w:t>
      </w:r>
      <w:r w:rsidR="0059043D" w:rsidRPr="0059043D">
        <w:rPr>
          <w:rFonts w:hint="eastAsia"/>
        </w:rPr>
        <w:t>只配对鼠，活跃</w:t>
      </w:r>
      <w:r w:rsidR="0059043D" w:rsidRPr="0059043D">
        <w:rPr>
          <w:rFonts w:hint="eastAsia"/>
        </w:rPr>
        <w:t>/</w:t>
      </w:r>
      <w:r w:rsidR="0059043D" w:rsidRPr="0059043D">
        <w:rPr>
          <w:rFonts w:hint="eastAsia"/>
        </w:rPr>
        <w:t>不活跃细胞分别为</w:t>
      </w:r>
      <w:r w:rsidR="0059043D" w:rsidRPr="0059043D">
        <w:rPr>
          <w:rFonts w:hint="eastAsia"/>
        </w:rPr>
        <w:t>588/1781</w:t>
      </w:r>
      <w:r w:rsidR="0059043D" w:rsidRPr="0059043D">
        <w:rPr>
          <w:rFonts w:hint="eastAsia"/>
        </w:rPr>
        <w:t>个，</w:t>
      </w:r>
      <w:r w:rsidR="0059043D" w:rsidRPr="0059043D">
        <w:rPr>
          <w:rFonts w:hint="eastAsia"/>
        </w:rPr>
        <w:t>Wilcoxon</w:t>
      </w:r>
      <w:r w:rsidR="0059043D" w:rsidRPr="0059043D">
        <w:rPr>
          <w:rFonts w:hint="eastAsia"/>
        </w:rPr>
        <w:t>符号秩检验</w:t>
      </w:r>
      <w:r w:rsidR="0059043D" w:rsidRPr="0059043D">
        <w:rPr>
          <w:rFonts w:hint="eastAsia"/>
        </w:rPr>
        <w:t>p&lt;0.001</w:t>
      </w:r>
      <w:r w:rsidR="0059043D" w:rsidRPr="0059043D">
        <w:rPr>
          <w:rFonts w:hint="eastAsia"/>
        </w:rPr>
        <w:t>；</w:t>
      </w:r>
      <w:r w:rsidR="0059043D" w:rsidRPr="0059043D">
        <w:rPr>
          <w:rFonts w:hint="eastAsia"/>
        </w:rPr>
        <w:t>MOp5</w:t>
      </w:r>
      <w:r w:rsidR="0059043D" w:rsidRPr="0059043D">
        <w:rPr>
          <w:rFonts w:hint="eastAsia"/>
        </w:rPr>
        <w:t>层纳入</w:t>
      </w:r>
      <w:r w:rsidR="0059043D" w:rsidRPr="0059043D">
        <w:rPr>
          <w:rFonts w:hint="eastAsia"/>
        </w:rPr>
        <w:t>10</w:t>
      </w:r>
      <w:r w:rsidR="0059043D" w:rsidRPr="0059043D">
        <w:rPr>
          <w:rFonts w:hint="eastAsia"/>
        </w:rPr>
        <w:t>只配对鼠，活跃</w:t>
      </w:r>
      <w:r w:rsidR="0059043D" w:rsidRPr="0059043D">
        <w:rPr>
          <w:rFonts w:hint="eastAsia"/>
        </w:rPr>
        <w:t>/</w:t>
      </w:r>
      <w:r w:rsidR="0059043D" w:rsidRPr="0059043D">
        <w:rPr>
          <w:rFonts w:hint="eastAsia"/>
        </w:rPr>
        <w:t>不活跃细胞分别为</w:t>
      </w:r>
      <w:r w:rsidR="0059043D" w:rsidRPr="0059043D">
        <w:rPr>
          <w:rFonts w:hint="eastAsia"/>
        </w:rPr>
        <w:t>416/2320</w:t>
      </w:r>
      <w:r w:rsidR="0059043D" w:rsidRPr="0059043D">
        <w:rPr>
          <w:rFonts w:hint="eastAsia"/>
        </w:rPr>
        <w:t>个，</w:t>
      </w:r>
      <w:r w:rsidR="0059043D" w:rsidRPr="0059043D">
        <w:rPr>
          <w:rFonts w:hint="eastAsia"/>
        </w:rPr>
        <w:t>Wilcoxon</w:t>
      </w:r>
      <w:r w:rsidR="0059043D" w:rsidRPr="0059043D">
        <w:rPr>
          <w:rFonts w:hint="eastAsia"/>
        </w:rPr>
        <w:t>符号秩检验</w:t>
      </w:r>
      <w:r w:rsidR="0059043D" w:rsidRPr="0059043D">
        <w:rPr>
          <w:rFonts w:hint="eastAsia"/>
        </w:rPr>
        <w:t>p=0.027</w:t>
      </w:r>
      <w:r w:rsidR="0059043D" w:rsidRPr="0059043D">
        <w:rPr>
          <w:rFonts w:hint="eastAsia"/>
        </w:rPr>
        <w:t>。（</w:t>
      </w:r>
      <w:r w:rsidR="0059043D" w:rsidRPr="0059043D">
        <w:rPr>
          <w:rFonts w:hint="eastAsia"/>
        </w:rPr>
        <w:t>F</w:t>
      </w:r>
      <w:r w:rsidR="0059043D" w:rsidRPr="0059043D">
        <w:rPr>
          <w:rFonts w:hint="eastAsia"/>
        </w:rPr>
        <w:t>）</w:t>
      </w:r>
      <w:proofErr w:type="spellStart"/>
      <w:r w:rsidR="0059043D" w:rsidRPr="0059043D">
        <w:rPr>
          <w:rFonts w:hint="eastAsia"/>
        </w:rPr>
        <w:t>cFos</w:t>
      </w:r>
      <w:proofErr w:type="spellEnd"/>
      <w:r w:rsidR="0059043D" w:rsidRPr="0059043D">
        <w:rPr>
          <w:rFonts w:hint="eastAsia"/>
        </w:rPr>
        <w:t>抑制和对照组的连续学习首个训练单元展开，逐</w:t>
      </w:r>
      <w:r w:rsidR="00AC04F9">
        <w:rPr>
          <w:rFonts w:hint="eastAsia"/>
        </w:rPr>
        <w:t xml:space="preserve"> trial </w:t>
      </w:r>
      <w:r w:rsidR="0059043D" w:rsidRPr="0059043D">
        <w:rPr>
          <w:rFonts w:hint="eastAsia"/>
        </w:rPr>
        <w:t>比较</w:t>
      </w:r>
      <w:r w:rsidR="00AC04F9">
        <w:rPr>
          <w:rFonts w:hint="eastAsia"/>
        </w:rPr>
        <w:t>hit rate</w:t>
      </w:r>
      <w:r w:rsidR="0059043D" w:rsidRPr="0059043D">
        <w:rPr>
          <w:rFonts w:hint="eastAsia"/>
        </w:rPr>
        <w:t>。对照组</w:t>
      </w:r>
      <w:r w:rsidR="0059043D" w:rsidRPr="0059043D">
        <w:rPr>
          <w:rFonts w:hint="eastAsia"/>
        </w:rPr>
        <w:t>9</w:t>
      </w:r>
      <w:r w:rsidR="0059043D" w:rsidRPr="0059043D">
        <w:rPr>
          <w:rFonts w:hint="eastAsia"/>
        </w:rPr>
        <w:t>只、</w:t>
      </w:r>
      <w:proofErr w:type="spellStart"/>
      <w:r w:rsidR="0059043D" w:rsidRPr="0059043D">
        <w:rPr>
          <w:rFonts w:hint="eastAsia"/>
        </w:rPr>
        <w:t>cFos</w:t>
      </w:r>
      <w:proofErr w:type="spellEnd"/>
      <w:proofErr w:type="gramStart"/>
      <w:r w:rsidR="0059043D" w:rsidRPr="0059043D">
        <w:rPr>
          <w:rFonts w:hint="eastAsia"/>
        </w:rPr>
        <w:t>抑制组</w:t>
      </w:r>
      <w:proofErr w:type="gramEnd"/>
      <w:r w:rsidR="0059043D" w:rsidRPr="0059043D">
        <w:rPr>
          <w:rFonts w:hint="eastAsia"/>
        </w:rPr>
        <w:t>3</w:t>
      </w:r>
      <w:r w:rsidR="0059043D" w:rsidRPr="0059043D">
        <w:rPr>
          <w:rFonts w:hint="eastAsia"/>
        </w:rPr>
        <w:t>只；逐</w:t>
      </w:r>
      <w:r w:rsidR="00AC04F9">
        <w:rPr>
          <w:rFonts w:hint="eastAsia"/>
        </w:rPr>
        <w:t xml:space="preserve"> trial </w:t>
      </w:r>
      <w:r w:rsidR="0059043D" w:rsidRPr="0059043D">
        <w:rPr>
          <w:rFonts w:hint="eastAsia"/>
        </w:rPr>
        <w:t>混合效应模型</w:t>
      </w:r>
      <w:r w:rsidR="0059043D" w:rsidRPr="0059043D">
        <w:rPr>
          <w:rFonts w:hint="eastAsia"/>
        </w:rPr>
        <w:t>p=0.62</w:t>
      </w:r>
      <w:r w:rsidR="0059043D" w:rsidRPr="0059043D">
        <w:rPr>
          <w:rFonts w:hint="eastAsia"/>
        </w:rPr>
        <w:t>。（</w:t>
      </w:r>
      <w:r w:rsidR="0059043D" w:rsidRPr="0059043D">
        <w:rPr>
          <w:rFonts w:hint="eastAsia"/>
        </w:rPr>
        <w:t>G</w:t>
      </w:r>
      <w:r w:rsidR="0059043D" w:rsidRPr="0059043D">
        <w:rPr>
          <w:rFonts w:hint="eastAsia"/>
        </w:rPr>
        <w:t>）</w:t>
      </w:r>
      <w:proofErr w:type="spellStart"/>
      <w:r w:rsidR="0059043D" w:rsidRPr="0059043D">
        <w:rPr>
          <w:rFonts w:hint="eastAsia"/>
        </w:rPr>
        <w:t>cFos</w:t>
      </w:r>
      <w:proofErr w:type="spellEnd"/>
      <w:r w:rsidR="0059043D" w:rsidRPr="0059043D">
        <w:rPr>
          <w:rFonts w:hint="eastAsia"/>
        </w:rPr>
        <w:t>抑制和对照组的学习曲线的</w:t>
      </w:r>
      <w:r w:rsidR="0059043D" w:rsidRPr="0059043D">
        <w:rPr>
          <w:rFonts w:hint="eastAsia"/>
        </w:rPr>
        <w:t>Sigmoid</w:t>
      </w:r>
      <w:r w:rsidR="0059043D" w:rsidRPr="0059043D">
        <w:rPr>
          <w:rFonts w:hint="eastAsia"/>
        </w:rPr>
        <w:t>拟合。</w:t>
      </w:r>
      <w:r w:rsidR="0059043D" w:rsidRPr="0059043D">
        <w:rPr>
          <w:rFonts w:hint="eastAsia"/>
        </w:rPr>
        <w:t>10000</w:t>
      </w:r>
      <w:r w:rsidR="0059043D" w:rsidRPr="0059043D">
        <w:rPr>
          <w:rFonts w:hint="eastAsia"/>
        </w:rPr>
        <w:t>次随机置换检验</w:t>
      </w:r>
      <w:r w:rsidR="0059043D" w:rsidRPr="0059043D">
        <w:rPr>
          <w:rFonts w:hint="eastAsia"/>
        </w:rPr>
        <w:t>p=0.59</w:t>
      </w:r>
      <w:r w:rsidR="0059043D" w:rsidRPr="0059043D">
        <w:rPr>
          <w:rFonts w:hint="eastAsia"/>
        </w:rPr>
        <w:t>，差异不显著。这可能是因为重复较少，</w:t>
      </w:r>
      <w:proofErr w:type="spellStart"/>
      <w:r w:rsidR="0059043D" w:rsidRPr="0059043D">
        <w:rPr>
          <w:rFonts w:hint="eastAsia"/>
        </w:rPr>
        <w:t>cFos</w:t>
      </w:r>
      <w:proofErr w:type="spellEnd"/>
      <w:r w:rsidR="0059043D" w:rsidRPr="0059043D">
        <w:rPr>
          <w:rFonts w:hint="eastAsia"/>
        </w:rPr>
        <w:t>组只有</w:t>
      </w:r>
      <w:r w:rsidR="0059043D" w:rsidRPr="0059043D">
        <w:rPr>
          <w:rFonts w:hint="eastAsia"/>
        </w:rPr>
        <w:t>3</w:t>
      </w:r>
      <w:r w:rsidR="0059043D" w:rsidRPr="0059043D">
        <w:rPr>
          <w:rFonts w:hint="eastAsia"/>
        </w:rPr>
        <w:t>只鼠，对照组</w:t>
      </w:r>
      <w:r w:rsidR="0059043D" w:rsidRPr="0059043D">
        <w:rPr>
          <w:rFonts w:hint="eastAsia"/>
        </w:rPr>
        <w:t>9</w:t>
      </w:r>
      <w:r w:rsidR="0059043D" w:rsidRPr="0059043D">
        <w:rPr>
          <w:rFonts w:hint="eastAsia"/>
        </w:rPr>
        <w:t>只</w:t>
      </w:r>
      <w:r w:rsidR="00C16A0C" w:rsidRPr="00C16A0C">
        <w:rPr>
          <w:rFonts w:hint="eastAsia"/>
        </w:rPr>
        <w:t>。</w:t>
      </w:r>
      <w:r w:rsidR="00CC6766">
        <w:br/>
      </w:r>
      <w:r w:rsidR="00C16A0C" w:rsidRPr="00C16A0C">
        <w:t xml:space="preserve">(A) Schematic of the </w:t>
      </w:r>
      <w:proofErr w:type="spellStart"/>
      <w:r w:rsidR="00C16A0C" w:rsidRPr="00C16A0C">
        <w:t>cFos</w:t>
      </w:r>
      <w:proofErr w:type="spellEnd"/>
      <w:r w:rsidR="00C16A0C" w:rsidRPr="00C16A0C">
        <w:t xml:space="preserve">-tagging inhibition experiment. In </w:t>
      </w:r>
      <w:proofErr w:type="spellStart"/>
      <w:r w:rsidR="00C16A0C" w:rsidRPr="00C16A0C">
        <w:t>cFos-Cre</w:t>
      </w:r>
      <w:r w:rsidR="00C16A0C" w:rsidRPr="0059043D">
        <w:rPr>
          <w:vertAlign w:val="superscript"/>
        </w:rPr>
        <w:t>ER</w:t>
      </w:r>
      <w:proofErr w:type="spellEnd"/>
      <w:r w:rsidR="00C16A0C" w:rsidRPr="00C16A0C">
        <w:t xml:space="preserve"> mice, pAAV-hSyn-DIO-hM4D(Gi)-</w:t>
      </w:r>
      <w:proofErr w:type="spellStart"/>
      <w:r w:rsidR="00C16A0C" w:rsidRPr="00C16A0C">
        <w:t>mCherry</w:t>
      </w:r>
      <w:proofErr w:type="spellEnd"/>
      <w:r w:rsidR="00C16A0C" w:rsidRPr="00C16A0C">
        <w:t xml:space="preserve"> was injected into </w:t>
      </w:r>
      <w:proofErr w:type="spellStart"/>
      <w:r w:rsidR="00C16A0C" w:rsidRPr="00C16A0C">
        <w:t>MOp</w:t>
      </w:r>
      <w:proofErr w:type="spellEnd"/>
      <w:r w:rsidR="00C16A0C" w:rsidRPr="00C16A0C">
        <w:t xml:space="preserve">. After audio-water learning, tamoxifen in corn oil was administered, followed by a 24h pharmacokinetic interval and an additional audio-water training session to label task-active cells with </w:t>
      </w:r>
      <w:proofErr w:type="spellStart"/>
      <w:r w:rsidR="00C16A0C" w:rsidRPr="00C16A0C">
        <w:t>cFos</w:t>
      </w:r>
      <w:proofErr w:type="spellEnd"/>
      <w:r w:rsidR="00C16A0C" w:rsidRPr="00C16A0C">
        <w:t>. These tagged cells required approximately 1–2 weeks to accumulate hM4D(Gi)-</w:t>
      </w:r>
      <w:proofErr w:type="spellStart"/>
      <w:r w:rsidR="00C16A0C" w:rsidRPr="00C16A0C">
        <w:t>mCherry</w:t>
      </w:r>
      <w:proofErr w:type="spellEnd"/>
      <w:r w:rsidR="00C16A0C" w:rsidRPr="00C16A0C">
        <w:t xml:space="preserve">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tamoxifen, so that the tagged and inhibited cells were those active in the home cage. (B) Distribution of </w:t>
      </w:r>
      <w:proofErr w:type="spellStart"/>
      <w:r w:rsidR="00C16A0C" w:rsidRPr="00C16A0C">
        <w:t>mCherry</w:t>
      </w:r>
      <w:proofErr w:type="spellEnd"/>
      <w:r w:rsidR="00C16A0C" w:rsidRPr="00C16A0C">
        <w:t xml:space="preserve">-reported </w:t>
      </w:r>
      <w:proofErr w:type="spellStart"/>
      <w:r w:rsidR="00C16A0C" w:rsidRPr="00C16A0C">
        <w:t>cFos</w:t>
      </w:r>
      <w:proofErr w:type="spellEnd"/>
      <w:r w:rsidR="00C16A0C" w:rsidRPr="00C16A0C">
        <w:t xml:space="preserve">-tagged cells in </w:t>
      </w:r>
      <w:proofErr w:type="spellStart"/>
      <w:r w:rsidR="00C16A0C" w:rsidRPr="00C16A0C">
        <w:t>MOp</w:t>
      </w:r>
      <w:proofErr w:type="spellEnd"/>
      <w:r w:rsidR="00C16A0C" w:rsidRPr="00C16A0C">
        <w:t xml:space="preserve"> (white dashed outline). </w:t>
      </w:r>
      <w:r w:rsidR="0059043D" w:rsidRPr="0059043D">
        <w:t xml:space="preserve">(C) Learning curves of the inhibition group (blue) and control group (red), showing an overall downward shift in the inhibition group. Because the 1–2-week expression-accumulation period intervened between the old and new tasks, the control group's learning curve was also somewhat lower, but still higher than the inhibition group. Control, 9 mice; </w:t>
      </w:r>
      <w:proofErr w:type="spellStart"/>
      <w:r w:rsidR="0059043D" w:rsidRPr="0059043D">
        <w:t>cFos</w:t>
      </w:r>
      <w:proofErr w:type="spellEnd"/>
      <w:r w:rsidR="0059043D" w:rsidRPr="0059043D">
        <w:t xml:space="preserve"> inhibition, 3 mice; LME group effect for the learning curve, p=0.0003. (D) Non-specific inhibition control: broad </w:t>
      </w:r>
      <w:proofErr w:type="spellStart"/>
      <w:r w:rsidR="0059043D" w:rsidRPr="0059043D">
        <w:t>MOp</w:t>
      </w:r>
      <w:proofErr w:type="spellEnd"/>
      <w:r w:rsidR="0059043D" w:rsidRPr="0059043D">
        <w:t xml:space="preserve"> hM4D(Gi) inhibition without </w:t>
      </w:r>
      <w:proofErr w:type="spellStart"/>
      <w:r w:rsidR="0059043D" w:rsidRPr="0059043D">
        <w:t>cFos</w:t>
      </w:r>
      <w:proofErr w:type="spellEnd"/>
      <w:r w:rsidR="0059043D" w:rsidRPr="0059043D">
        <w:t xml:space="preserve"> tagging (blue), compared with fluorescent controls (red), showed no significant effect. Control, 8 mice; hM4D(Gi), 3 mice; LME group effect for the learning curve, p=0.65. (E) Cells were divided into active and inactive populations according to their activity during learned audio-water, and divergence during continual light-water learning was compared between the two populations in layers 2/3 and 5. The active population showed significantly lower divergence than the inactive population. In MOp2/3, 11 paired mice were included, with 588 active and 1781 inactive cells, Wilcoxon signed-rank p&lt;0.001; in MOp5, 10 paired mice were included, with 416 active and 2320 inactive cells, Wilcoxon signed-rank p=0.027. (F) The first block of continual learning was expanded for the </w:t>
      </w:r>
      <w:proofErr w:type="spellStart"/>
      <w:r w:rsidR="0059043D" w:rsidRPr="0059043D">
        <w:t>cFos</w:t>
      </w:r>
      <w:proofErr w:type="spellEnd"/>
      <w:r w:rsidR="0059043D" w:rsidRPr="0059043D">
        <w:t xml:space="preserve"> inhibition and control groups to compare hit rates trial by trial. Control, 9 mice; </w:t>
      </w:r>
      <w:proofErr w:type="spellStart"/>
      <w:r w:rsidR="0059043D" w:rsidRPr="0059043D">
        <w:t>cFos</w:t>
      </w:r>
      <w:proofErr w:type="spellEnd"/>
      <w:r w:rsidR="0059043D" w:rsidRPr="0059043D">
        <w:t xml:space="preserve"> inhibition, 3 mice; trial-by-trial mixed-effects model, p=0.62. (G) Sigmoid fits of the learning curves in the </w:t>
      </w:r>
      <w:proofErr w:type="spellStart"/>
      <w:r w:rsidR="0059043D" w:rsidRPr="0059043D">
        <w:t>cFos</w:t>
      </w:r>
      <w:proofErr w:type="spellEnd"/>
      <w:r w:rsidR="0059043D" w:rsidRPr="0059043D">
        <w:t xml:space="preserve"> inhibition and control groups. A random permutation test with 10000 shuffles gave p=0.59, indicating no significant difference. This may be because the number of replicates was small, with only 3 mice in the </w:t>
      </w:r>
      <w:proofErr w:type="spellStart"/>
      <w:r w:rsidR="0059043D" w:rsidRPr="0059043D">
        <w:t>cFos</w:t>
      </w:r>
      <w:proofErr w:type="spellEnd"/>
      <w:r w:rsidR="0059043D" w:rsidRPr="0059043D">
        <w:t xml:space="preserve"> group and 9 mice in the control group</w:t>
      </w:r>
      <w:r w:rsidR="00CC6766" w:rsidRPr="00CC6766">
        <w:t>.</w:t>
      </w:r>
    </w:p>
    <w:p w14:paraId="2B80AEFE" w14:textId="09ED1430" w:rsidR="00C16A0C" w:rsidRDefault="00C16A0C" w:rsidP="00C16A0C">
      <w:r>
        <w:rPr>
          <w:rFonts w:hint="eastAsia"/>
        </w:rPr>
        <w:t>前已述</w:t>
      </w:r>
      <w:proofErr w:type="gramStart"/>
      <w:r>
        <w:rPr>
          <w:rFonts w:hint="eastAsia"/>
        </w:rPr>
        <w:t>旧任务</w:t>
      </w:r>
      <w:proofErr w:type="gramEnd"/>
      <w:r>
        <w:rPr>
          <w:rFonts w:hint="eastAsia"/>
        </w:rPr>
        <w:t>相关细胞重激活与新任务</w:t>
      </w:r>
      <w:r w:rsidR="00AC04F9">
        <w:rPr>
          <w:rFonts w:hint="eastAsia"/>
        </w:rPr>
        <w:t>hit rate</w:t>
      </w:r>
      <w:r>
        <w:rPr>
          <w:rFonts w:hint="eastAsia"/>
        </w:rPr>
        <w:t>之间的关联，而因果性验证则需特异性抑制这些细胞以阻止其重激活。实验方法是，向</w:t>
      </w:r>
      <w:proofErr w:type="spellStart"/>
      <w:r>
        <w:rPr>
          <w:rFonts w:hint="eastAsia"/>
        </w:rPr>
        <w:t>cFos-</w:t>
      </w:r>
      <w:r w:rsidR="008A719A">
        <w:rPr>
          <w:rFonts w:hint="eastAsia"/>
        </w:rPr>
        <w:t>Cre</w:t>
      </w:r>
      <w:r w:rsidR="008A719A" w:rsidRPr="00143885">
        <w:rPr>
          <w:rFonts w:hint="eastAsia"/>
          <w:vertAlign w:val="superscript"/>
        </w:rPr>
        <w:t>ER</w:t>
      </w:r>
      <w:proofErr w:type="spellEnd"/>
      <w:r>
        <w:rPr>
          <w:rFonts w:hint="eastAsia"/>
        </w:rPr>
        <w:t>基因型小鼠的</w:t>
      </w:r>
      <w:proofErr w:type="spellStart"/>
      <w:r>
        <w:rPr>
          <w:rFonts w:hint="eastAsia"/>
        </w:rPr>
        <w:t>MOp</w:t>
      </w:r>
      <w:proofErr w:type="spellEnd"/>
      <w:r>
        <w:rPr>
          <w:rFonts w:hint="eastAsia"/>
        </w:rPr>
        <w:t>注射</w:t>
      </w:r>
      <w:r>
        <w:rPr>
          <w:rFonts w:hint="eastAsia"/>
        </w:rPr>
        <w:t>pAAV-hSyn-DIO-hM4D(Gi)-</w:t>
      </w:r>
      <w:proofErr w:type="spellStart"/>
      <w:r>
        <w:rPr>
          <w:rFonts w:hint="eastAsia"/>
        </w:rPr>
        <w:t>mCherry</w:t>
      </w:r>
      <w:proofErr w:type="spellEnd"/>
      <w:r>
        <w:rPr>
          <w:rFonts w:hint="eastAsia"/>
        </w:rPr>
        <w:t>病毒，在</w:t>
      </w:r>
      <w:proofErr w:type="gramStart"/>
      <w:r>
        <w:rPr>
          <w:rFonts w:hint="eastAsia"/>
        </w:rPr>
        <w:t>旧任务</w:t>
      </w:r>
      <w:proofErr w:type="gramEnd"/>
      <w:r>
        <w:rPr>
          <w:rFonts w:hint="eastAsia"/>
        </w:rPr>
        <w:t>学会后注射</w:t>
      </w:r>
      <w:r>
        <w:rPr>
          <w:rFonts w:hint="eastAsia"/>
        </w:rPr>
        <w:t>TM</w:t>
      </w:r>
      <w:r>
        <w:rPr>
          <w:rFonts w:hint="eastAsia"/>
        </w:rPr>
        <w:t>，然后等待</w:t>
      </w:r>
      <w:r>
        <w:rPr>
          <w:rFonts w:hint="eastAsia"/>
        </w:rPr>
        <w:t>24h</w:t>
      </w:r>
      <w:r>
        <w:rPr>
          <w:rFonts w:hint="eastAsia"/>
        </w:rPr>
        <w:t>药代动力学过程，再做一次旧任务。活跃细胞表达的</w:t>
      </w:r>
      <w:proofErr w:type="spellStart"/>
      <w:r w:rsidR="008A719A">
        <w:rPr>
          <w:rFonts w:hint="eastAsia"/>
        </w:rPr>
        <w:t>Cre</w:t>
      </w:r>
      <w:r w:rsidR="008A719A" w:rsidRPr="00143885">
        <w:rPr>
          <w:rFonts w:hint="eastAsia"/>
          <w:vertAlign w:val="superscript"/>
        </w:rPr>
        <w:t>ER</w:t>
      </w:r>
      <w:proofErr w:type="spellEnd"/>
      <w:r>
        <w:rPr>
          <w:rFonts w:hint="eastAsia"/>
        </w:rPr>
        <w:t>原本定位在细胞质（内质网）中，但在</w:t>
      </w:r>
      <w:r>
        <w:rPr>
          <w:rFonts w:hint="eastAsia"/>
        </w:rPr>
        <w:t>TM</w:t>
      </w:r>
      <w:r>
        <w:rPr>
          <w:rFonts w:hint="eastAsia"/>
        </w:rPr>
        <w:t>的药代动力学时间窗内，会因结合了</w:t>
      </w:r>
      <w:r>
        <w:rPr>
          <w:rFonts w:hint="eastAsia"/>
        </w:rPr>
        <w:t>TM</w:t>
      </w:r>
      <w:r>
        <w:rPr>
          <w:rFonts w:hint="eastAsia"/>
        </w:rPr>
        <w:t>而进入细胞核，导致永久性的</w:t>
      </w:r>
      <w:r>
        <w:rPr>
          <w:rFonts w:hint="eastAsia"/>
        </w:rPr>
        <w:t>DIO</w:t>
      </w:r>
      <w:r>
        <w:rPr>
          <w:rFonts w:hint="eastAsia"/>
        </w:rPr>
        <w:t>翻转，启动</w:t>
      </w:r>
      <w:r>
        <w:rPr>
          <w:rFonts w:hint="eastAsia"/>
        </w:rPr>
        <w:t>hM4D(Gi)-</w:t>
      </w:r>
      <w:proofErr w:type="spellStart"/>
      <w:r>
        <w:rPr>
          <w:rFonts w:hint="eastAsia"/>
        </w:rPr>
        <w:t>mCherry</w:t>
      </w:r>
      <w:proofErr w:type="spellEnd"/>
      <w:r>
        <w:rPr>
          <w:rFonts w:hint="eastAsia"/>
        </w:rPr>
        <w:t>的表达。</w:t>
      </w:r>
      <w:r>
        <w:rPr>
          <w:rFonts w:hint="eastAsia"/>
        </w:rPr>
        <w:t>TM-</w:t>
      </w:r>
      <w:r>
        <w:rPr>
          <w:rFonts w:hint="eastAsia"/>
        </w:rPr>
        <w:t>训练标记过程可重复进行以增加标记细胞数量，但过多重复标记会降低特异性。经过</w:t>
      </w:r>
      <w:r>
        <w:rPr>
          <w:rFonts w:hint="eastAsia"/>
        </w:rPr>
        <w:t>1~2</w:t>
      </w:r>
      <w:r>
        <w:rPr>
          <w:rFonts w:hint="eastAsia"/>
        </w:rPr>
        <w:t>周的表达水平积累，</w:t>
      </w:r>
      <w:proofErr w:type="gramStart"/>
      <w:r>
        <w:rPr>
          <w:rFonts w:hint="eastAsia"/>
        </w:rPr>
        <w:t>旧任务</w:t>
      </w:r>
      <w:proofErr w:type="gramEnd"/>
      <w:r>
        <w:rPr>
          <w:rFonts w:hint="eastAsia"/>
        </w:rPr>
        <w:t>学会状态招募的细胞即被特异性标记，且后续可被</w:t>
      </w:r>
      <w:r>
        <w:rPr>
          <w:rFonts w:hint="eastAsia"/>
        </w:rPr>
        <w:t>CNO</w:t>
      </w:r>
      <w:r>
        <w:rPr>
          <w:rFonts w:hint="eastAsia"/>
        </w:rPr>
        <w:t>抑制（</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AB</w:t>
      </w:r>
      <w:r>
        <w:rPr>
          <w:rFonts w:hint="eastAsia"/>
        </w:rPr>
        <w:t>）。</w:t>
      </w:r>
    </w:p>
    <w:p w14:paraId="064C2464" w14:textId="221C6259" w:rsidR="00C16A0C" w:rsidRDefault="00C16A0C" w:rsidP="00C16A0C">
      <w:r>
        <w:rPr>
          <w:rFonts w:hint="eastAsia"/>
        </w:rPr>
        <w:t>在新任务训练单元前</w:t>
      </w:r>
      <w:r>
        <w:rPr>
          <w:rFonts w:hint="eastAsia"/>
        </w:rPr>
        <w:t>1h</w:t>
      </w:r>
      <w:r>
        <w:rPr>
          <w:rFonts w:hint="eastAsia"/>
        </w:rPr>
        <w:t>注射</w:t>
      </w:r>
      <w:r>
        <w:rPr>
          <w:rFonts w:hint="eastAsia"/>
        </w:rPr>
        <w:t>CNO</w:t>
      </w:r>
      <w:r>
        <w:rPr>
          <w:rFonts w:hint="eastAsia"/>
        </w:rPr>
        <w:t>，以阻止</w:t>
      </w:r>
      <w:proofErr w:type="gramStart"/>
      <w:r>
        <w:rPr>
          <w:rFonts w:hint="eastAsia"/>
        </w:rPr>
        <w:t>旧任务</w:t>
      </w:r>
      <w:proofErr w:type="gramEnd"/>
      <w:r>
        <w:rPr>
          <w:rFonts w:hint="eastAsia"/>
        </w:rPr>
        <w:t>相关细胞的重激活，可导致学习曲线整体下移（</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C</w:t>
      </w:r>
      <w:r>
        <w:rPr>
          <w:rFonts w:hint="eastAsia"/>
        </w:rPr>
        <w:t>）。由于新任务的较低散度的主要贡献者就是</w:t>
      </w:r>
      <w:proofErr w:type="gramStart"/>
      <w:r>
        <w:rPr>
          <w:rFonts w:hint="eastAsia"/>
        </w:rPr>
        <w:t>旧任务</w:t>
      </w:r>
      <w:proofErr w:type="gramEnd"/>
      <w:r>
        <w:rPr>
          <w:rFonts w:hint="eastAsia"/>
        </w:rPr>
        <w:t>学会时活跃的细胞，且这些活跃群体的相对散度显著低于不活跃群体（</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E</w:t>
      </w:r>
      <w:r>
        <w:rPr>
          <w:rFonts w:hint="eastAsia"/>
        </w:rPr>
        <w:t>），因此使用</w:t>
      </w:r>
      <w:proofErr w:type="spellStart"/>
      <w:r>
        <w:rPr>
          <w:rFonts w:hint="eastAsia"/>
        </w:rPr>
        <w:t>cFos</w:t>
      </w:r>
      <w:proofErr w:type="spellEnd"/>
      <w:r>
        <w:rPr>
          <w:rFonts w:hint="eastAsia"/>
        </w:rPr>
        <w:t>标记这些细胞进行抑制后可以认为是提高了相对散度。反之，若不进行特异性标记而仅广谱抑制</w:t>
      </w:r>
      <w:proofErr w:type="spellStart"/>
      <w:r>
        <w:rPr>
          <w:rFonts w:hint="eastAsia"/>
        </w:rPr>
        <w:t>MOp</w:t>
      </w:r>
      <w:proofErr w:type="spellEnd"/>
      <w:r>
        <w:rPr>
          <w:rFonts w:hint="eastAsia"/>
        </w:rPr>
        <w:t>全部神经元，则未见明显效应（</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D</w:t>
      </w:r>
      <w:r>
        <w:rPr>
          <w:rFonts w:hint="eastAsia"/>
        </w:rPr>
        <w:t>）。这</w:t>
      </w:r>
      <w:proofErr w:type="gramStart"/>
      <w:r>
        <w:rPr>
          <w:rFonts w:hint="eastAsia"/>
        </w:rPr>
        <w:t>说明重</w:t>
      </w:r>
      <w:proofErr w:type="gramEnd"/>
      <w:r>
        <w:rPr>
          <w:rFonts w:hint="eastAsia"/>
        </w:rPr>
        <w:t>激活的细胞不仅是必要的，而且是</w:t>
      </w:r>
      <w:proofErr w:type="gramStart"/>
      <w:r>
        <w:rPr>
          <w:rFonts w:hint="eastAsia"/>
        </w:rPr>
        <w:t>旧任务</w:t>
      </w:r>
      <w:proofErr w:type="gramEnd"/>
      <w:r>
        <w:rPr>
          <w:rFonts w:hint="eastAsia"/>
        </w:rPr>
        <w:t>特异性相关的：并不是任何非特异性操纵</w:t>
      </w:r>
      <w:proofErr w:type="spellStart"/>
      <w:r>
        <w:rPr>
          <w:rFonts w:hint="eastAsia"/>
        </w:rPr>
        <w:t>MOp</w:t>
      </w:r>
      <w:proofErr w:type="spellEnd"/>
      <w:r>
        <w:rPr>
          <w:rFonts w:hint="eastAsia"/>
        </w:rPr>
        <w:t>整体活跃性的方法都能影响新任务</w:t>
      </w:r>
      <w:r w:rsidR="00AC04F9">
        <w:rPr>
          <w:rFonts w:hint="eastAsia"/>
        </w:rPr>
        <w:t>hit rate</w:t>
      </w:r>
      <w:r>
        <w:rPr>
          <w:rFonts w:hint="eastAsia"/>
        </w:rPr>
        <w:t>。</w:t>
      </w:r>
    </w:p>
    <w:p w14:paraId="645181C7" w14:textId="321CC9BA" w:rsidR="00CC6766" w:rsidRDefault="00C16A0C" w:rsidP="00C16A0C">
      <w:r>
        <w:rPr>
          <w:rFonts w:hint="eastAsia"/>
        </w:rPr>
        <w:t>但是，细胞层面的操纵始终存在一个潜在风险：虽然特异性标记了</w:t>
      </w:r>
      <w:proofErr w:type="gramStart"/>
      <w:r>
        <w:rPr>
          <w:rFonts w:hint="eastAsia"/>
        </w:rPr>
        <w:t>旧任务</w:t>
      </w:r>
      <w:proofErr w:type="gramEnd"/>
      <w:r>
        <w:rPr>
          <w:rFonts w:hint="eastAsia"/>
        </w:rPr>
        <w:t>学会时活跃的细胞，但这些细胞仍可能与</w:t>
      </w:r>
      <w:proofErr w:type="gramStart"/>
      <w:r>
        <w:rPr>
          <w:rFonts w:hint="eastAsia"/>
        </w:rPr>
        <w:t>非任务</w:t>
      </w:r>
      <w:proofErr w:type="gramEnd"/>
      <w:r>
        <w:rPr>
          <w:rFonts w:hint="eastAsia"/>
        </w:rPr>
        <w:t>特异的基础学习能力有关，如感知或运动相关功能等。抑制这些细胞可能并非仅仅针对性地干扰了新任务对旧经验的复用，而是导致小鼠对任何任务都普遍地变得更难以学会</w:t>
      </w:r>
      <w:r w:rsidR="00CC6766" w:rsidRPr="00CC6766">
        <w:rPr>
          <w:rFonts w:hint="eastAsia"/>
        </w:rPr>
        <w:t>。</w:t>
      </w:r>
    </w:p>
    <w:p w14:paraId="6B251850" w14:textId="1810B722" w:rsidR="00CC6766" w:rsidRDefault="000D718E" w:rsidP="00CC6766">
      <w:pPr>
        <w:pStyle w:val="afff1"/>
        <w:keepNext/>
      </w:pPr>
      <w:r>
        <w:rPr>
          <w:rFonts w:hint="eastAsia"/>
          <w:noProof/>
          <w14:ligatures w14:val="standardContextual"/>
        </w:rPr>
        <w:drawing>
          <wp:inline distT="0" distB="0" distL="0" distR="0" wp14:anchorId="544E4BB2" wp14:editId="5E2BA0D0">
            <wp:extent cx="4932284" cy="1439268"/>
            <wp:effectExtent l="0" t="0" r="1905" b="889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932284" cy="1439268"/>
                    </a:xfrm>
                    <a:prstGeom prst="rect">
                      <a:avLst/>
                    </a:prstGeom>
                  </pic:spPr>
                </pic:pic>
              </a:graphicData>
            </a:graphic>
          </wp:inline>
        </w:drawing>
      </w:r>
    </w:p>
    <w:p w14:paraId="5746D97C" w14:textId="2F518311" w:rsidR="00CC6766" w:rsidRDefault="00CC6766" w:rsidP="00CC6766">
      <w:pPr>
        <w:pStyle w:val="afffa"/>
      </w:pPr>
      <w:bookmarkStart w:id="67" w:name="_Ref224842458"/>
      <w:bookmarkStart w:id="68" w:name="_Toc23096197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13</w:t>
      </w:r>
      <w:r w:rsidR="00C7701B">
        <w:fldChar w:fldCharType="end"/>
      </w:r>
      <w:bookmarkEnd w:id="67"/>
      <w:r>
        <w:rPr>
          <w:rFonts w:hint="eastAsia"/>
        </w:rPr>
        <w:t xml:space="preserve"> </w:t>
      </w:r>
      <w:r w:rsidR="00F7294F" w:rsidRPr="00F7294F">
        <w:rPr>
          <w:rFonts w:hint="eastAsia"/>
        </w:rPr>
        <w:t xml:space="preserve">7 </w:t>
      </w:r>
      <w:r w:rsidR="00F7294F" w:rsidRPr="00F7294F">
        <w:rPr>
          <w:rFonts w:hint="eastAsia"/>
        </w:rPr>
        <w:t>天遗忘后新任务</w:t>
      </w:r>
      <w:r w:rsidR="00AC04F9">
        <w:rPr>
          <w:rFonts w:hint="eastAsia"/>
        </w:rPr>
        <w:t>hit rate</w:t>
      </w:r>
      <w:r w:rsidR="00F7294F" w:rsidRPr="00F7294F">
        <w:rPr>
          <w:rFonts w:hint="eastAsia"/>
        </w:rPr>
        <w:t>下降</w:t>
      </w:r>
      <w:bookmarkEnd w:id="68"/>
    </w:p>
    <w:p w14:paraId="604E2C99" w14:textId="1E49E81D"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13</w:t>
      </w:r>
      <w:r w:rsidR="00C7701B">
        <w:fldChar w:fldCharType="end"/>
      </w:r>
      <w:r>
        <w:rPr>
          <w:rFonts w:hint="eastAsia"/>
        </w:rPr>
        <w:t xml:space="preserve"> </w:t>
      </w:r>
      <w:r w:rsidR="00F7294F" w:rsidRPr="00F7294F">
        <w:t>New-task hit rate decreases after a 7-day forgetting interval</w:t>
      </w:r>
    </w:p>
    <w:p w14:paraId="2CD84950" w14:textId="03E3BEC5" w:rsidR="00CC6766" w:rsidRDefault="0059043D" w:rsidP="00CC6766">
      <w:pPr>
        <w:pStyle w:val="afff2"/>
        <w:ind w:left="480"/>
      </w:pPr>
      <w:r w:rsidRPr="0059043D">
        <w:rPr>
          <w:rFonts w:hint="eastAsia"/>
        </w:rPr>
        <w:t>（</w:t>
      </w:r>
      <w:r w:rsidRPr="0059043D">
        <w:rPr>
          <w:rFonts w:hint="eastAsia"/>
        </w:rPr>
        <w:t>A</w:t>
      </w:r>
      <w:r w:rsidRPr="0059043D">
        <w:rPr>
          <w:rFonts w:hint="eastAsia"/>
        </w:rPr>
        <w:t>）示意</w:t>
      </w:r>
      <w:r w:rsidRPr="0059043D">
        <w:rPr>
          <w:rFonts w:hint="eastAsia"/>
        </w:rPr>
        <w:t>7</w:t>
      </w:r>
      <w:r w:rsidRPr="0059043D">
        <w:rPr>
          <w:rFonts w:hint="eastAsia"/>
        </w:rPr>
        <w:t>天遗忘实验。声音线索初始任务学会后</w:t>
      </w:r>
      <w:proofErr w:type="gramStart"/>
      <w:r w:rsidRPr="0059043D">
        <w:rPr>
          <w:rFonts w:hint="eastAsia"/>
        </w:rPr>
        <w:t>不</w:t>
      </w:r>
      <w:proofErr w:type="gramEnd"/>
      <w:r w:rsidRPr="0059043D">
        <w:rPr>
          <w:rFonts w:hint="eastAsia"/>
        </w:rPr>
        <w:t>立即学习新任务，而是间隔</w:t>
      </w:r>
      <w:r w:rsidRPr="0059043D">
        <w:rPr>
          <w:rFonts w:hint="eastAsia"/>
        </w:rPr>
        <w:t>7</w:t>
      </w:r>
      <w:r w:rsidRPr="0059043D">
        <w:rPr>
          <w:rFonts w:hint="eastAsia"/>
        </w:rPr>
        <w:t>天后再学习蓝光线索任务。对照是无间隔的正常连续学习。（</w:t>
      </w:r>
      <w:r w:rsidRPr="0059043D">
        <w:rPr>
          <w:rFonts w:hint="eastAsia"/>
        </w:rPr>
        <w:t>B</w:t>
      </w:r>
      <w:r w:rsidRPr="0059043D">
        <w:rPr>
          <w:rFonts w:hint="eastAsia"/>
        </w:rPr>
        <w:t>）与正常连续学习（红，</w:t>
      </w:r>
      <w:r w:rsidRPr="0059043D">
        <w:rPr>
          <w:rFonts w:hint="eastAsia"/>
        </w:rPr>
        <w:t>11</w:t>
      </w:r>
      <w:r w:rsidRPr="0059043D">
        <w:rPr>
          <w:rFonts w:hint="eastAsia"/>
        </w:rPr>
        <w:t>只鼠）相比，</w:t>
      </w:r>
      <w:r w:rsidRPr="0059043D">
        <w:rPr>
          <w:rFonts w:hint="eastAsia"/>
        </w:rPr>
        <w:t>7</w:t>
      </w:r>
      <w:r w:rsidRPr="0059043D">
        <w:rPr>
          <w:rFonts w:hint="eastAsia"/>
        </w:rPr>
        <w:t>天遗忘后（蓝，</w:t>
      </w:r>
      <w:r w:rsidRPr="0059043D">
        <w:rPr>
          <w:rFonts w:hint="eastAsia"/>
        </w:rPr>
        <w:t>6</w:t>
      </w:r>
      <w:r w:rsidRPr="0059043D">
        <w:rPr>
          <w:rFonts w:hint="eastAsia"/>
        </w:rPr>
        <w:t>只鼠）的学习曲线和首个训练单元</w:t>
      </w:r>
      <w:r w:rsidR="00AC04F9">
        <w:rPr>
          <w:rFonts w:hint="eastAsia"/>
        </w:rPr>
        <w:t>hit rate</w:t>
      </w:r>
      <w:r w:rsidRPr="0059043D">
        <w:rPr>
          <w:rFonts w:hint="eastAsia"/>
        </w:rPr>
        <w:t>均较低；学习曲线线性混合效应模型组效应</w:t>
      </w:r>
      <w:r w:rsidRPr="0059043D">
        <w:rPr>
          <w:rFonts w:hint="eastAsia"/>
        </w:rPr>
        <w:t>p=0.022</w:t>
      </w:r>
      <w:r w:rsidRPr="0059043D">
        <w:rPr>
          <w:rFonts w:hint="eastAsia"/>
        </w:rPr>
        <w:t>，首个训练单元秩和检验</w:t>
      </w:r>
      <w:r w:rsidRPr="0059043D">
        <w:rPr>
          <w:rFonts w:hint="eastAsia"/>
        </w:rPr>
        <w:t>p=0.0045</w:t>
      </w:r>
      <w:r w:rsidRPr="0059043D">
        <w:rPr>
          <w:rFonts w:hint="eastAsia"/>
        </w:rPr>
        <w:t>。（</w:t>
      </w:r>
      <w:r w:rsidRPr="0059043D">
        <w:rPr>
          <w:rFonts w:hint="eastAsia"/>
        </w:rPr>
        <w:t>C</w:t>
      </w:r>
      <w:r w:rsidRPr="0059043D">
        <w:rPr>
          <w:rFonts w:hint="eastAsia"/>
        </w:rPr>
        <w:t>）与正常连续学习（红）相比，</w:t>
      </w:r>
      <w:r w:rsidRPr="0059043D">
        <w:rPr>
          <w:rFonts w:hint="eastAsia"/>
        </w:rPr>
        <w:t>7</w:t>
      </w:r>
      <w:r w:rsidRPr="0059043D">
        <w:rPr>
          <w:rFonts w:hint="eastAsia"/>
        </w:rPr>
        <w:t>天遗忘后（蓝）的</w:t>
      </w:r>
      <w:proofErr w:type="gramStart"/>
      <w:r w:rsidRPr="0059043D">
        <w:rPr>
          <w:rFonts w:hint="eastAsia"/>
        </w:rPr>
        <w:t>旧任务</w:t>
      </w:r>
      <w:proofErr w:type="gramEnd"/>
      <w:r w:rsidRPr="0059043D">
        <w:rPr>
          <w:rFonts w:hint="eastAsia"/>
        </w:rPr>
        <w:t>相关细胞重激活率更低，</w:t>
      </w:r>
      <w:r w:rsidR="00AC04F9">
        <w:rPr>
          <w:rFonts w:hint="eastAsia"/>
        </w:rPr>
        <w:t xml:space="preserve"> trial </w:t>
      </w:r>
      <w:r w:rsidRPr="0059043D">
        <w:rPr>
          <w:rFonts w:hint="eastAsia"/>
        </w:rPr>
        <w:t>间相对散度更高。重激活比较中，对照组包含</w:t>
      </w:r>
      <w:r w:rsidRPr="0059043D">
        <w:rPr>
          <w:rFonts w:hint="eastAsia"/>
        </w:rPr>
        <w:t>11</w:t>
      </w:r>
      <w:r w:rsidRPr="0059043D">
        <w:rPr>
          <w:rFonts w:hint="eastAsia"/>
        </w:rPr>
        <w:t>只鼠、</w:t>
      </w:r>
      <w:r w:rsidRPr="0059043D">
        <w:rPr>
          <w:rFonts w:hint="eastAsia"/>
        </w:rPr>
        <w:t>511</w:t>
      </w:r>
      <w:r w:rsidRPr="0059043D">
        <w:rPr>
          <w:rFonts w:hint="eastAsia"/>
        </w:rPr>
        <w:t>个</w:t>
      </w:r>
      <w:proofErr w:type="gramStart"/>
      <w:r w:rsidRPr="0059043D">
        <w:rPr>
          <w:rFonts w:hint="eastAsia"/>
        </w:rPr>
        <w:t>旧任务</w:t>
      </w:r>
      <w:proofErr w:type="gramEnd"/>
      <w:r w:rsidRPr="0059043D">
        <w:rPr>
          <w:rFonts w:hint="eastAsia"/>
        </w:rPr>
        <w:t>活跃细胞，</w:t>
      </w:r>
      <w:r w:rsidRPr="0059043D">
        <w:rPr>
          <w:rFonts w:hint="eastAsia"/>
        </w:rPr>
        <w:t>7</w:t>
      </w:r>
      <w:r w:rsidRPr="0059043D">
        <w:rPr>
          <w:rFonts w:hint="eastAsia"/>
        </w:rPr>
        <w:t>天</w:t>
      </w:r>
      <w:proofErr w:type="gramStart"/>
      <w:r w:rsidRPr="0059043D">
        <w:rPr>
          <w:rFonts w:hint="eastAsia"/>
        </w:rPr>
        <w:t>遗忘组包含</w:t>
      </w:r>
      <w:proofErr w:type="gramEnd"/>
      <w:r w:rsidRPr="0059043D">
        <w:rPr>
          <w:rFonts w:hint="eastAsia"/>
        </w:rPr>
        <w:t>5</w:t>
      </w:r>
      <w:r w:rsidRPr="0059043D">
        <w:rPr>
          <w:rFonts w:hint="eastAsia"/>
        </w:rPr>
        <w:t>只鼠、</w:t>
      </w:r>
      <w:r w:rsidRPr="0059043D">
        <w:rPr>
          <w:rFonts w:hint="eastAsia"/>
        </w:rPr>
        <w:t>252</w:t>
      </w:r>
      <w:r w:rsidRPr="0059043D">
        <w:rPr>
          <w:rFonts w:hint="eastAsia"/>
        </w:rPr>
        <w:t>个</w:t>
      </w:r>
      <w:proofErr w:type="gramStart"/>
      <w:r w:rsidRPr="0059043D">
        <w:rPr>
          <w:rFonts w:hint="eastAsia"/>
        </w:rPr>
        <w:t>旧任务</w:t>
      </w:r>
      <w:proofErr w:type="gramEnd"/>
      <w:r w:rsidRPr="0059043D">
        <w:rPr>
          <w:rFonts w:hint="eastAsia"/>
        </w:rPr>
        <w:t>活跃细胞，秩和检验</w:t>
      </w:r>
      <w:r w:rsidRPr="0059043D">
        <w:rPr>
          <w:rFonts w:hint="eastAsia"/>
        </w:rPr>
        <w:t>p=0.027</w:t>
      </w:r>
      <w:r w:rsidRPr="0059043D">
        <w:rPr>
          <w:rFonts w:hint="eastAsia"/>
        </w:rPr>
        <w:t>；散度比较中，对照组包含</w:t>
      </w:r>
      <w:r w:rsidRPr="0059043D">
        <w:rPr>
          <w:rFonts w:hint="eastAsia"/>
        </w:rPr>
        <w:t>11</w:t>
      </w:r>
      <w:r w:rsidRPr="0059043D">
        <w:rPr>
          <w:rFonts w:hint="eastAsia"/>
        </w:rPr>
        <w:t>只鼠、</w:t>
      </w:r>
      <w:r w:rsidRPr="0059043D">
        <w:rPr>
          <w:rFonts w:hint="eastAsia"/>
        </w:rPr>
        <w:t>5105</w:t>
      </w:r>
      <w:r w:rsidRPr="0059043D">
        <w:rPr>
          <w:rFonts w:hint="eastAsia"/>
        </w:rPr>
        <w:t>个细胞，</w:t>
      </w:r>
      <w:r w:rsidRPr="0059043D">
        <w:rPr>
          <w:rFonts w:hint="eastAsia"/>
        </w:rPr>
        <w:t>7</w:t>
      </w:r>
      <w:r w:rsidRPr="0059043D">
        <w:rPr>
          <w:rFonts w:hint="eastAsia"/>
        </w:rPr>
        <w:t>天</w:t>
      </w:r>
      <w:proofErr w:type="gramStart"/>
      <w:r w:rsidRPr="0059043D">
        <w:rPr>
          <w:rFonts w:hint="eastAsia"/>
        </w:rPr>
        <w:t>遗忘组包含</w:t>
      </w:r>
      <w:proofErr w:type="gramEnd"/>
      <w:r w:rsidRPr="0059043D">
        <w:rPr>
          <w:rFonts w:hint="eastAsia"/>
        </w:rPr>
        <w:t>6</w:t>
      </w:r>
      <w:r w:rsidRPr="0059043D">
        <w:rPr>
          <w:rFonts w:hint="eastAsia"/>
        </w:rPr>
        <w:t>只鼠、</w:t>
      </w:r>
      <w:r w:rsidRPr="0059043D">
        <w:rPr>
          <w:rFonts w:hint="eastAsia"/>
        </w:rPr>
        <w:t>3523</w:t>
      </w:r>
      <w:r w:rsidRPr="0059043D">
        <w:rPr>
          <w:rFonts w:hint="eastAsia"/>
        </w:rPr>
        <w:t>个细胞，秩和检验</w:t>
      </w:r>
      <w:r w:rsidRPr="0059043D">
        <w:rPr>
          <w:rFonts w:hint="eastAsia"/>
        </w:rPr>
        <w:t>p=0.0049</w:t>
      </w:r>
      <w:r w:rsidR="00CC6766" w:rsidRPr="00CC6766">
        <w:rPr>
          <w:rFonts w:hint="eastAsia"/>
        </w:rPr>
        <w:t>。</w:t>
      </w:r>
      <w:r w:rsidR="00CC6766">
        <w:br/>
      </w:r>
      <w:r w:rsidRPr="0059043D">
        <w:t>(A) Schematic of the 7-day interval experiment. After audio-water learning, mice were not immediately switched to the new task but were instead left untrained for 7 days before starting the light-water task. The control group underwent normal continual learning without any interval. (B) Compared with normal continual learning (red, 11 mice), the 7-day interval group (blue, 6 mice) showed lower learning curves and lower first Block hit rates; the learning-curve linear mixed-effects group effect was p=0.022, and the first Block rank-sum test was p=0.0045. This behavior panel did not involve cell counts. (C) Compared with normal continual learning (red), the 7-day interval group (blue) showed lower reactivation of audio-water-active cells and higher trial-to-trial divergence. For reactivation, the control group included 11 mice and 511 audio-water-active cells, and the 7-day interval group included 5 mice and 252 audio-water-active cells (rank-sum p=0.027). For divergence, the control group included 11 mice and 5105 cells, and the 7-day interval group included 6 mice and 3523 cells (rank-sum p=0.0049)</w:t>
      </w:r>
      <w:r w:rsidR="00CC6766" w:rsidRPr="00CC6766">
        <w:t>.</w:t>
      </w:r>
    </w:p>
    <w:p w14:paraId="50BA310F" w14:textId="599745AC" w:rsidR="00F7294F" w:rsidRDefault="00F7294F" w:rsidP="00F7294F">
      <w:r>
        <w:rPr>
          <w:rFonts w:hint="eastAsia"/>
        </w:rPr>
        <w:t>要针对性操纵旧记忆而不影响基础学习能力，利用遗忘效应是一个巧妙的方法。在</w:t>
      </w:r>
      <w:proofErr w:type="gramStart"/>
      <w:r>
        <w:rPr>
          <w:rFonts w:hint="eastAsia"/>
        </w:rPr>
        <w:t>旧任务</w:t>
      </w:r>
      <w:proofErr w:type="gramEnd"/>
      <w:r>
        <w:rPr>
          <w:rFonts w:hint="eastAsia"/>
        </w:rPr>
        <w:t>学会后</w:t>
      </w:r>
      <w:proofErr w:type="gramStart"/>
      <w:r>
        <w:rPr>
          <w:rFonts w:hint="eastAsia"/>
        </w:rPr>
        <w:t>不</w:t>
      </w:r>
      <w:proofErr w:type="gramEnd"/>
      <w:r>
        <w:rPr>
          <w:rFonts w:hint="eastAsia"/>
        </w:rPr>
        <w:t>立即学习新任务，而是恢复正常饲养，经过</w:t>
      </w:r>
      <w:r>
        <w:rPr>
          <w:rFonts w:hint="eastAsia"/>
        </w:rPr>
        <w:t>7</w:t>
      </w:r>
      <w:r>
        <w:rPr>
          <w:rFonts w:hint="eastAsia"/>
        </w:rPr>
        <w:t>天遗忘后再学习新任务（</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A</w:t>
      </w:r>
      <w:r>
        <w:rPr>
          <w:rFonts w:hint="eastAsia"/>
        </w:rPr>
        <w:t>）。考虑到初始任务学会后小鼠的月龄普遍已大于</w:t>
      </w:r>
      <w:r>
        <w:rPr>
          <w:rFonts w:hint="eastAsia"/>
        </w:rPr>
        <w:t>3</w:t>
      </w:r>
      <w:r>
        <w:rPr>
          <w:rFonts w:hint="eastAsia"/>
        </w:rPr>
        <w:t>个月，</w:t>
      </w:r>
      <w:r>
        <w:rPr>
          <w:rFonts w:hint="eastAsia"/>
        </w:rPr>
        <w:t>7</w:t>
      </w:r>
      <w:r>
        <w:rPr>
          <w:rFonts w:hint="eastAsia"/>
        </w:rPr>
        <w:t>天间隔产生的生长发育或衰老效应可认为不足以导致重大基础学习能力改变，因此所观察到的任何行为差异可以特异性地归因到旧经验的遗忘。</w:t>
      </w:r>
    </w:p>
    <w:p w14:paraId="056218AF" w14:textId="0864661E" w:rsidR="00CC6766" w:rsidRDefault="00F7294F" w:rsidP="00F7294F">
      <w:r>
        <w:rPr>
          <w:rFonts w:hint="eastAsia"/>
        </w:rPr>
        <w:t>在经典场景恐惧泛化实验中，延长任务间隔通常会使记忆提取不再能精确区分不同场景，而是对相似场景也产生反应。</w:t>
      </w:r>
      <w:proofErr w:type="spellStart"/>
      <w:r>
        <w:rPr>
          <w:rFonts w:hint="eastAsia"/>
        </w:rPr>
        <w:t>Wiltgen</w:t>
      </w:r>
      <w:proofErr w:type="spellEnd"/>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rsidR="00A54DF6">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rsidR="00A54DF6">
        <w:instrText xml:space="preserve"> ADDIN EN.JS.CITE </w:instrText>
      </w:r>
      <w:r w:rsidR="00A54DF6">
        <w:fldChar w:fldCharType="separate"/>
      </w:r>
      <w:r w:rsidR="00A54DF6">
        <w:rPr>
          <w:noProof/>
        </w:rPr>
        <w:t>(</w:t>
      </w:r>
      <w:hyperlink w:anchor="_ENREF_83" w:tooltip="Wiltgen, 2007 #238" w:history="1">
        <w:r w:rsidR="00425FAD">
          <w:rPr>
            <w:noProof/>
          </w:rPr>
          <w:t>Wiltgen &amp; Silva, 2007</w:t>
        </w:r>
      </w:hyperlink>
      <w:r w:rsidR="00A54DF6">
        <w:rPr>
          <w:noProof/>
        </w:rPr>
        <w:t>)</w:t>
      </w:r>
      <w:r w:rsidR="00A54DF6">
        <w:fldChar w:fldCharType="end"/>
      </w:r>
      <w:r>
        <w:rPr>
          <w:rFonts w:hint="eastAsia"/>
        </w:rPr>
        <w:t>。然而，本实验的结果相反：</w:t>
      </w:r>
      <w:r>
        <w:rPr>
          <w:rFonts w:hint="eastAsia"/>
        </w:rPr>
        <w:t>7</w:t>
      </w:r>
      <w:r>
        <w:rPr>
          <w:rFonts w:hint="eastAsia"/>
        </w:rPr>
        <w:t>天遗忘后，新任务首个训练单元</w:t>
      </w:r>
      <w:r w:rsidR="00AC04F9">
        <w:rPr>
          <w:rFonts w:hint="eastAsia"/>
        </w:rPr>
        <w:t>hit rate</w:t>
      </w:r>
      <w:r>
        <w:rPr>
          <w:rFonts w:hint="eastAsia"/>
        </w:rPr>
        <w:t>显著下降（</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B</w:t>
      </w:r>
      <w:r>
        <w:rPr>
          <w:rFonts w:hint="eastAsia"/>
        </w:rPr>
        <w:t>），</w:t>
      </w:r>
      <w:proofErr w:type="gramStart"/>
      <w:r>
        <w:rPr>
          <w:rFonts w:hint="eastAsia"/>
        </w:rPr>
        <w:t>旧任务</w:t>
      </w:r>
      <w:proofErr w:type="gramEnd"/>
      <w:r>
        <w:rPr>
          <w:rFonts w:hint="eastAsia"/>
        </w:rPr>
        <w:t>相关细胞的重激活率降低，</w:t>
      </w:r>
      <w:r w:rsidR="00AC04F9">
        <w:rPr>
          <w:rFonts w:hint="eastAsia"/>
        </w:rPr>
        <w:t xml:space="preserve"> trial </w:t>
      </w:r>
      <w:r>
        <w:rPr>
          <w:rFonts w:hint="eastAsia"/>
        </w:rPr>
        <w:t>间相对散度升高（</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C</w:t>
      </w:r>
      <w:r>
        <w:rPr>
          <w:rFonts w:hint="eastAsia"/>
        </w:rPr>
        <w:t>）。这说明长期遗忘对泛化效应的影响并非普适于所有任务设计类型。但是，重激活率的降低和相对散度的上升，与行为上的</w:t>
      </w:r>
      <w:r w:rsidR="00AC04F9">
        <w:rPr>
          <w:rFonts w:hint="eastAsia"/>
        </w:rPr>
        <w:t>hit rate</w:t>
      </w:r>
      <w:r>
        <w:rPr>
          <w:rFonts w:hint="eastAsia"/>
        </w:rPr>
        <w:t>降低是一致的，进一步支持了</w:t>
      </w:r>
      <w:proofErr w:type="gramStart"/>
      <w:r>
        <w:rPr>
          <w:rFonts w:hint="eastAsia"/>
        </w:rPr>
        <w:t>旧任务</w:t>
      </w:r>
      <w:proofErr w:type="gramEnd"/>
      <w:r>
        <w:rPr>
          <w:rFonts w:hint="eastAsia"/>
        </w:rPr>
        <w:t>相关细胞的重激活能降低</w:t>
      </w:r>
      <w:r w:rsidR="00AC04F9">
        <w:rPr>
          <w:rFonts w:hint="eastAsia"/>
        </w:rPr>
        <w:t xml:space="preserve"> trial </w:t>
      </w:r>
      <w:r>
        <w:rPr>
          <w:rFonts w:hint="eastAsia"/>
        </w:rPr>
        <w:t>间相对散度、提高新任务首个训练单元</w:t>
      </w:r>
      <w:r w:rsidR="00AC04F9">
        <w:rPr>
          <w:rFonts w:hint="eastAsia"/>
        </w:rPr>
        <w:t>hit rate</w:t>
      </w:r>
      <w:r>
        <w:rPr>
          <w:rFonts w:hint="eastAsia"/>
        </w:rPr>
        <w:t>的假说</w:t>
      </w:r>
      <w:r w:rsidR="00CC6766" w:rsidRPr="00CC6766">
        <w:rPr>
          <w:rFonts w:hint="eastAsia"/>
        </w:rPr>
        <w:t>。</w:t>
      </w:r>
    </w:p>
    <w:p w14:paraId="43A7282A" w14:textId="29236F13" w:rsidR="00CC6766" w:rsidRDefault="00CC6766" w:rsidP="00CC6766">
      <w:pPr>
        <w:pStyle w:val="3"/>
      </w:pPr>
      <w:bookmarkStart w:id="69" w:name="_Toc230844342"/>
      <w:r w:rsidRPr="00CC6766">
        <w:rPr>
          <w:rFonts w:hint="eastAsia"/>
        </w:rPr>
        <w:t>小结</w:t>
      </w:r>
      <w:bookmarkEnd w:id="69"/>
    </w:p>
    <w:p w14:paraId="258EC4FC" w14:textId="34307025" w:rsidR="00CC6766" w:rsidRDefault="00F7294F" w:rsidP="00CC6766">
      <w:pPr>
        <w:pStyle w:val="afff1"/>
        <w:keepNext/>
      </w:pPr>
      <w:r>
        <w:rPr>
          <w:rFonts w:hint="eastAsia"/>
          <w:noProof/>
          <w14:ligatures w14:val="standardContextual"/>
        </w:rPr>
        <w:drawing>
          <wp:inline distT="0" distB="0" distL="0" distR="0" wp14:anchorId="414B1222" wp14:editId="3CF0B931">
            <wp:extent cx="3055931" cy="1342342"/>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3C6173F3" w:rsidR="00CC6766" w:rsidRDefault="00CC6766" w:rsidP="00CC6766">
      <w:pPr>
        <w:pStyle w:val="afffa"/>
      </w:pPr>
      <w:bookmarkStart w:id="70" w:name="_Ref224842509"/>
      <w:bookmarkStart w:id="71" w:name="_Toc23096197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14</w:t>
      </w:r>
      <w:r w:rsidR="00C7701B">
        <w:fldChar w:fldCharType="end"/>
      </w:r>
      <w:bookmarkEnd w:id="70"/>
      <w:r>
        <w:rPr>
          <w:rFonts w:hint="eastAsia"/>
        </w:rPr>
        <w:t xml:space="preserve"> </w:t>
      </w:r>
      <w:r w:rsidR="00F7294F" w:rsidRPr="00F7294F">
        <w:rPr>
          <w:rFonts w:hint="eastAsia"/>
        </w:rPr>
        <w:t>细胞重激活与相对散度模型小结</w:t>
      </w:r>
      <w:bookmarkEnd w:id="71"/>
    </w:p>
    <w:p w14:paraId="6008152E" w14:textId="0F00CC9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14</w:t>
      </w:r>
      <w:r w:rsidR="00C7701B">
        <w:fldChar w:fldCharType="end"/>
      </w:r>
      <w:r>
        <w:rPr>
          <w:rFonts w:hint="eastAsia"/>
        </w:rPr>
        <w:t xml:space="preserve"> </w:t>
      </w:r>
      <w:r w:rsidR="00F7294F" w:rsidRPr="00F7294F">
        <w:t>Summary model of cellular reactivation and relative divergence</w:t>
      </w:r>
    </w:p>
    <w:p w14:paraId="47323A78" w14:textId="22188809" w:rsidR="00CC6766" w:rsidRDefault="00F7294F" w:rsidP="00CC6766">
      <w:pPr>
        <w:pStyle w:val="afff2"/>
        <w:ind w:left="480"/>
      </w:pPr>
      <w:r w:rsidRPr="00F7294F">
        <w:rPr>
          <w:rFonts w:hint="eastAsia"/>
        </w:rPr>
        <w:t>声音线索初始任务学习中，细胞活动在不同</w:t>
      </w:r>
      <w:r w:rsidR="00AC04F9">
        <w:rPr>
          <w:rFonts w:hint="eastAsia"/>
        </w:rPr>
        <w:t xml:space="preserve"> trial </w:t>
      </w:r>
      <w:r w:rsidRPr="00F7294F">
        <w:rPr>
          <w:rFonts w:hint="eastAsia"/>
        </w:rPr>
        <w:t>间不稳定，</w:t>
      </w:r>
      <w:r w:rsidR="00AC04F9">
        <w:rPr>
          <w:rFonts w:hint="eastAsia"/>
        </w:rPr>
        <w:t>hit rate</w:t>
      </w:r>
      <w:r w:rsidRPr="00F7294F">
        <w:rPr>
          <w:rFonts w:hint="eastAsia"/>
        </w:rPr>
        <w:t>较低。初始任务学会后，部分</w:t>
      </w:r>
      <w:proofErr w:type="gramStart"/>
      <w:r w:rsidRPr="00F7294F">
        <w:rPr>
          <w:rFonts w:hint="eastAsia"/>
        </w:rPr>
        <w:t>高活跃</w:t>
      </w:r>
      <w:proofErr w:type="gramEnd"/>
      <w:r w:rsidRPr="00F7294F">
        <w:rPr>
          <w:rFonts w:hint="eastAsia"/>
        </w:rPr>
        <w:t>细胞可被蓝光线索重激活，这些细胞保留了</w:t>
      </w:r>
      <w:proofErr w:type="gramStart"/>
      <w:r w:rsidRPr="00F7294F">
        <w:rPr>
          <w:rFonts w:hint="eastAsia"/>
        </w:rPr>
        <w:t>旧任务</w:t>
      </w:r>
      <w:proofErr w:type="gramEnd"/>
      <w:r w:rsidRPr="00F7294F">
        <w:rPr>
          <w:rFonts w:hint="eastAsia"/>
        </w:rPr>
        <w:t>学会时的</w:t>
      </w:r>
      <w:r w:rsidR="00AC04F9">
        <w:rPr>
          <w:rFonts w:hint="eastAsia"/>
        </w:rPr>
        <w:t xml:space="preserve"> trial </w:t>
      </w:r>
      <w:r w:rsidRPr="00F7294F">
        <w:rPr>
          <w:rFonts w:hint="eastAsia"/>
        </w:rPr>
        <w:t>间稳定性，并进一步通过兴奋</w:t>
      </w:r>
      <w:r w:rsidRPr="00F7294F">
        <w:rPr>
          <w:rFonts w:hint="eastAsia"/>
        </w:rPr>
        <w:t>-</w:t>
      </w:r>
      <w:r w:rsidRPr="00F7294F">
        <w:rPr>
          <w:rFonts w:hint="eastAsia"/>
        </w:rPr>
        <w:t>抑制平衡等机制降低新任务状态空间中的</w:t>
      </w:r>
      <w:r w:rsidR="00AC04F9">
        <w:rPr>
          <w:rFonts w:hint="eastAsia"/>
        </w:rPr>
        <w:t xml:space="preserve"> trial </w:t>
      </w:r>
      <w:r w:rsidRPr="00F7294F">
        <w:rPr>
          <w:rFonts w:hint="eastAsia"/>
        </w:rPr>
        <w:t>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617C951D" w:rsidR="00CC6766" w:rsidRDefault="00F7294F" w:rsidP="00CC6766">
      <w:r w:rsidRPr="00F7294F">
        <w:rPr>
          <w:rFonts w:hint="eastAsia"/>
        </w:rPr>
        <w:t>综上，连续学习的新任务首个训练单元高</w:t>
      </w:r>
      <w:r w:rsidR="00AC04F9">
        <w:rPr>
          <w:rFonts w:hint="eastAsia"/>
        </w:rPr>
        <w:t>hit rate</w:t>
      </w:r>
      <w:r w:rsidRPr="00F7294F">
        <w:rPr>
          <w:rFonts w:hint="eastAsia"/>
        </w:rPr>
        <w:t>的核心机制，可概括为：</w:t>
      </w:r>
      <w:proofErr w:type="gramStart"/>
      <w:r w:rsidRPr="00F7294F">
        <w:rPr>
          <w:rFonts w:hint="eastAsia"/>
        </w:rPr>
        <w:t>旧任务</w:t>
      </w:r>
      <w:proofErr w:type="gramEnd"/>
      <w:r w:rsidRPr="00F7294F">
        <w:rPr>
          <w:rFonts w:hint="eastAsia"/>
        </w:rPr>
        <w:t>中稳定活跃的部分细胞被新线索再次激活，以这些重激活细胞为核心的兴奋</w:t>
      </w:r>
      <w:r w:rsidRPr="00F7294F">
        <w:rPr>
          <w:rFonts w:hint="eastAsia"/>
        </w:rPr>
        <w:t>-</w:t>
      </w:r>
      <w:r w:rsidRPr="00F7294F">
        <w:rPr>
          <w:rFonts w:hint="eastAsia"/>
        </w:rPr>
        <w:t>抑制平衡网络，能够在总体活动强度大致不变的情况下压低</w:t>
      </w:r>
      <w:r w:rsidR="00AC04F9">
        <w:rPr>
          <w:rFonts w:hint="eastAsia"/>
        </w:rPr>
        <w:t xml:space="preserve"> trial </w:t>
      </w:r>
      <w:r w:rsidRPr="00F7294F">
        <w:rPr>
          <w:rFonts w:hint="eastAsia"/>
        </w:rPr>
        <w:t>间的不稳定性。这种稳定化使新任务的学习过程从一开始就更接近成熟的群体状态，并表现为更高的任务</w:t>
      </w:r>
      <w:r w:rsidR="00AC04F9">
        <w:rPr>
          <w:rFonts w:hint="eastAsia"/>
        </w:rPr>
        <w:t>hit rate</w:t>
      </w:r>
      <w:r w:rsidR="00CC6766" w:rsidRPr="00CC6766">
        <w:rPr>
          <w:rFonts w:hint="eastAsia"/>
        </w:rPr>
        <w:t>。</w:t>
      </w:r>
    </w:p>
    <w:p w14:paraId="08733037" w14:textId="797FD146" w:rsidR="00CC6766" w:rsidRDefault="00F7294F" w:rsidP="00CC6766">
      <w:pPr>
        <w:pStyle w:val="2"/>
        <w:rPr>
          <w:rFonts w:hint="eastAsia"/>
        </w:rPr>
      </w:pPr>
      <w:bookmarkStart w:id="72" w:name="_Toc230844343"/>
      <w:r w:rsidRPr="00F7294F">
        <w:rPr>
          <w:rFonts w:hint="eastAsia"/>
        </w:rPr>
        <w:t>新任务学习过程的</w:t>
      </w:r>
      <w:r w:rsidR="00AC04F9">
        <w:rPr>
          <w:rFonts w:hint="eastAsia"/>
        </w:rPr>
        <w:t>hit rate</w:t>
      </w:r>
      <w:r w:rsidRPr="00F7294F">
        <w:rPr>
          <w:rFonts w:hint="eastAsia"/>
        </w:rPr>
        <w:t>快速增长机制</w:t>
      </w:r>
      <w:bookmarkEnd w:id="72"/>
    </w:p>
    <w:p w14:paraId="392409FE" w14:textId="01775F2F" w:rsidR="00950471" w:rsidRPr="00950471" w:rsidRDefault="00F7294F" w:rsidP="00950471">
      <w:r w:rsidRPr="00F7294F">
        <w:rPr>
          <w:rFonts w:hint="eastAsia"/>
        </w:rPr>
        <w:t>关注学习速度的既有研究大多集中在群体状态空间和神经流形视角上。</w:t>
      </w:r>
      <w:proofErr w:type="spellStart"/>
      <w:r w:rsidRPr="00F7294F">
        <w:rPr>
          <w:rFonts w:hint="eastAsia"/>
        </w:rPr>
        <w:t>Sadtler</w:t>
      </w:r>
      <w:proofErr w:type="spellEnd"/>
      <w:r w:rsidRPr="00F7294F">
        <w:rPr>
          <w:rFonts w:hint="eastAsia"/>
        </w:rPr>
        <w:t>等在</w:t>
      </w:r>
      <w:proofErr w:type="gramStart"/>
      <w:r w:rsidRPr="00F7294F">
        <w:rPr>
          <w:rFonts w:hint="eastAsia"/>
        </w:rPr>
        <w:t>脑机接口</w:t>
      </w:r>
      <w:proofErr w:type="gramEnd"/>
      <w:r w:rsidRPr="00F7294F">
        <w:rPr>
          <w:rFonts w:hint="eastAsia"/>
        </w:rPr>
        <w:t>任务中发现，动物更容易学会服从于既有流形框架的活动模式，而明显违反该流形的模式则更难在数小时内快速掌握，说明既有环路结构本身就在约束不同任务形式的难易倾向</w:t>
      </w:r>
      <w:r w:rsidR="00A54DF6">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A54DF6">
        <w:instrText xml:space="preserve"> ADDIN EN.JS.CITE </w:instrText>
      </w:r>
      <w:r w:rsidR="00A54DF6">
        <w:fldChar w:fldCharType="separate"/>
      </w:r>
      <w:r w:rsidR="00A54DF6">
        <w:rPr>
          <w:noProof/>
        </w:rPr>
        <w:t>(</w:t>
      </w:r>
      <w:hyperlink w:anchor="_ENREF_62" w:tooltip="Sadtler, 2014 #164" w:history="1">
        <w:r w:rsidR="00425FAD">
          <w:rPr>
            <w:noProof/>
          </w:rPr>
          <w:t>Sadtler et al., 2014</w:t>
        </w:r>
      </w:hyperlink>
      <w:r w:rsidR="00A54DF6">
        <w:rPr>
          <w:noProof/>
        </w:rPr>
        <w:t>)</w:t>
      </w:r>
      <w:r w:rsidR="00A54DF6">
        <w:fldChar w:fldCharType="end"/>
      </w:r>
      <w:r w:rsidRPr="00F7294F">
        <w:rPr>
          <w:rFonts w:hint="eastAsia"/>
        </w:rPr>
        <w:t>。</w:t>
      </w:r>
      <w:r w:rsidRPr="00F7294F">
        <w:rPr>
          <w:rFonts w:hint="eastAsia"/>
        </w:rPr>
        <w:t>Golub</w:t>
      </w:r>
      <w:r w:rsidRPr="00F7294F">
        <w:rPr>
          <w:rFonts w:hint="eastAsia"/>
        </w:rPr>
        <w:t>等进一步指出，短时</w:t>
      </w:r>
      <w:proofErr w:type="gramStart"/>
      <w:r w:rsidRPr="00F7294F">
        <w:rPr>
          <w:rFonts w:hint="eastAsia"/>
        </w:rPr>
        <w:t>程快速</w:t>
      </w:r>
      <w:proofErr w:type="gramEnd"/>
      <w:r w:rsidRPr="00F7294F">
        <w:rPr>
          <w:rFonts w:hint="eastAsia"/>
        </w:rPr>
        <w:t>学习往往不是凭空生成全新的群体活动模式，而更接近对原有活动模式库进行重新关联或组合</w:t>
      </w:r>
      <w:r w:rsidR="00A54DF6">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24" w:tooltip="Golub, 2018 #239" w:history="1">
        <w:r w:rsidR="00425FAD">
          <w:rPr>
            <w:noProof/>
          </w:rPr>
          <w:t>Golub et al., 2018</w:t>
        </w:r>
      </w:hyperlink>
      <w:r w:rsidR="00A54DF6">
        <w:rPr>
          <w:noProof/>
        </w:rPr>
        <w:t>)</w:t>
      </w:r>
      <w:r w:rsidR="00A54DF6">
        <w:fldChar w:fldCharType="end"/>
      </w:r>
      <w:r w:rsidRPr="00F7294F">
        <w:rPr>
          <w:rFonts w:hint="eastAsia"/>
        </w:rPr>
        <w:t>。</w:t>
      </w:r>
      <w:r w:rsidRPr="00F7294F">
        <w:rPr>
          <w:rFonts w:hint="eastAsia"/>
        </w:rPr>
        <w:t>Hennig</w:t>
      </w:r>
      <w:r w:rsidRPr="00F7294F">
        <w:rPr>
          <w:rFonts w:hint="eastAsia"/>
        </w:rPr>
        <w:t>等则在</w:t>
      </w:r>
      <w:proofErr w:type="gramStart"/>
      <w:r w:rsidRPr="00F7294F">
        <w:rPr>
          <w:rFonts w:hint="eastAsia"/>
        </w:rPr>
        <w:t>脑机接口</w:t>
      </w:r>
      <w:proofErr w:type="gramEnd"/>
      <w:r w:rsidRPr="00F7294F">
        <w:rPr>
          <w:rFonts w:hint="eastAsia"/>
        </w:rPr>
        <w:t>学习任务中观察到，运动皮层中存在类似于唤醒状态维持的、相对刻板的群体活动变化，即</w:t>
      </w:r>
      <w:r w:rsidRPr="00F7294F">
        <w:rPr>
          <w:rFonts w:hint="eastAsia"/>
        </w:rPr>
        <w:t xml:space="preserve"> neural engagement</w:t>
      </w:r>
      <w:r w:rsidRPr="00F7294F">
        <w:rPr>
          <w:rFonts w:hint="eastAsia"/>
        </w:rPr>
        <w:t>。这种任务非特异的状态叠加到当前任务后：若与当前任务要求更一致，就会使学习更快；若违背当前任务要求，则可拖慢学习</w:t>
      </w:r>
      <w:r w:rsidR="00A54DF6">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A54DF6">
        <w:instrText xml:space="preserve"> ADDIN EN.JS.CITE </w:instrText>
      </w:r>
      <w:r w:rsidR="00A54DF6">
        <w:fldChar w:fldCharType="separate"/>
      </w:r>
      <w:r w:rsidR="00A54DF6">
        <w:rPr>
          <w:noProof/>
        </w:rPr>
        <w:t>(</w:t>
      </w:r>
      <w:hyperlink w:anchor="_ENREF_34" w:tooltip="Hennig, 2021 #240" w:history="1">
        <w:r w:rsidR="00425FAD">
          <w:rPr>
            <w:noProof/>
          </w:rPr>
          <w:t>Hennig et al., 2021</w:t>
        </w:r>
      </w:hyperlink>
      <w:r w:rsidR="00A54DF6">
        <w:rPr>
          <w:noProof/>
        </w:rPr>
        <w:t>)</w:t>
      </w:r>
      <w:r w:rsidR="00A54DF6">
        <w:fldChar w:fldCharType="end"/>
      </w:r>
      <w:r w:rsidRPr="00F7294F">
        <w:rPr>
          <w:rFonts w:hint="eastAsia"/>
        </w:rPr>
        <w:t>。这些前瞻研究共同提示，连续学习的快速增长可能与初始任务形成的群体活动流形模式有关：新任务可以直接在这个既有框架内快速前进，而无需重构新的流形模式</w:t>
      </w:r>
      <w:r w:rsidR="00950471" w:rsidRPr="00950471">
        <w:t>。</w:t>
      </w:r>
    </w:p>
    <w:p w14:paraId="02996950" w14:textId="2C879696" w:rsidR="00230EBE" w:rsidRDefault="000D718E" w:rsidP="00230EBE">
      <w:pPr>
        <w:pStyle w:val="afff1"/>
        <w:keepNext/>
      </w:pPr>
      <w:r>
        <w:rPr>
          <w:rFonts w:hint="eastAsia"/>
          <w:noProof/>
          <w14:ligatures w14:val="standardContextual"/>
        </w:rPr>
        <w:drawing>
          <wp:inline distT="0" distB="0" distL="0" distR="0" wp14:anchorId="68A8BEFF" wp14:editId="1A31A2A5">
            <wp:extent cx="4324350" cy="4352925"/>
            <wp:effectExtent l="0" t="0" r="0" b="9525"/>
            <wp:docPr id="16" name="图形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形 16"/>
                    <pic:cNvPicPr/>
                  </pic:nvPicPr>
                  <pic:blipFill>
                    <a:blip r:embed="rId45">
                      <a:extLst>
                        <a:ext uri="{96DAC541-7B7A-43D3-8B79-37D633B846F1}">
                          <asvg:svgBlip xmlns:asvg="http://schemas.microsoft.com/office/drawing/2016/SVG/main" r:embed="rId46"/>
                        </a:ext>
                      </a:extLst>
                    </a:blip>
                    <a:stretch>
                      <a:fillRect/>
                    </a:stretch>
                  </pic:blipFill>
                  <pic:spPr>
                    <a:xfrm>
                      <a:off x="0" y="0"/>
                      <a:ext cx="4324350" cy="4352925"/>
                    </a:xfrm>
                    <a:prstGeom prst="rect">
                      <a:avLst/>
                    </a:prstGeom>
                  </pic:spPr>
                </pic:pic>
              </a:graphicData>
            </a:graphic>
          </wp:inline>
        </w:drawing>
      </w:r>
    </w:p>
    <w:p w14:paraId="5594B5DA" w14:textId="42860783" w:rsidR="00CC6766" w:rsidRDefault="00230EBE" w:rsidP="00230EBE">
      <w:pPr>
        <w:pStyle w:val="afffa"/>
      </w:pPr>
      <w:bookmarkStart w:id="73" w:name="_Ref224842594"/>
      <w:bookmarkStart w:id="74" w:name="_Toc23096197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15</w:t>
      </w:r>
      <w:r w:rsidR="00C7701B">
        <w:fldChar w:fldCharType="end"/>
      </w:r>
      <w:bookmarkEnd w:id="73"/>
      <w:r>
        <w:rPr>
          <w:rFonts w:hint="eastAsia"/>
        </w:rPr>
        <w:t xml:space="preserve"> </w:t>
      </w:r>
      <w:r w:rsidR="00F7294F" w:rsidRPr="00F7294F">
        <w:rPr>
          <w:rFonts w:hint="eastAsia"/>
        </w:rPr>
        <w:t>初始学习状态的往复折返</w:t>
      </w:r>
      <w:bookmarkEnd w:id="74"/>
    </w:p>
    <w:p w14:paraId="5EAA86FD" w14:textId="20C36E95" w:rsidR="00230EBE" w:rsidRDefault="00230EBE" w:rsidP="00230EBE">
      <w:pPr>
        <w:pStyle w:val="afff1"/>
      </w:pPr>
      <w:bookmarkStart w:id="75" w:name="_Ref225595926"/>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15</w:t>
      </w:r>
      <w:r w:rsidR="00C7701B">
        <w:fldChar w:fldCharType="end"/>
      </w:r>
      <w:bookmarkEnd w:id="75"/>
      <w:r>
        <w:rPr>
          <w:rFonts w:hint="eastAsia"/>
        </w:rPr>
        <w:t xml:space="preserve"> </w:t>
      </w:r>
      <w:r w:rsidR="00F7294F" w:rsidRPr="00F7294F">
        <w:t>Back-and-forth reversals in the naive learning state</w:t>
      </w:r>
    </w:p>
    <w:p w14:paraId="68F4CACE" w14:textId="3843B672" w:rsidR="00230EBE" w:rsidRDefault="0059043D" w:rsidP="00230EBE">
      <w:pPr>
        <w:pStyle w:val="afff2"/>
        <w:ind w:left="480"/>
      </w:pPr>
      <w:r w:rsidRPr="0059043D">
        <w:rPr>
          <w:rFonts w:hint="eastAsia"/>
        </w:rPr>
        <w:t>（</w:t>
      </w:r>
      <w:r w:rsidRPr="0059043D">
        <w:rPr>
          <w:rFonts w:hint="eastAsia"/>
        </w:rPr>
        <w:t>AB</w:t>
      </w:r>
      <w:r w:rsidRPr="0059043D">
        <w:rPr>
          <w:rFonts w:hint="eastAsia"/>
        </w:rPr>
        <w:t>）分别展示初始学习与连续学习的一个代表性细胞，显示其在学习过程中各训练单元（</w:t>
      </w:r>
      <w:r w:rsidRPr="0059043D">
        <w:rPr>
          <w:rFonts w:hint="eastAsia"/>
        </w:rPr>
        <w:t>naive, S1</w:t>
      </w:r>
      <w:r w:rsidRPr="0059043D">
        <w:rPr>
          <w:rFonts w:hint="eastAsia"/>
        </w:rPr>
        <w:t>→</w:t>
      </w:r>
      <w:r w:rsidRPr="0059043D">
        <w:rPr>
          <w:rFonts w:hint="eastAsia"/>
        </w:rPr>
        <w:t>S7; Continual, S1</w:t>
      </w:r>
      <w:r w:rsidRPr="0059043D">
        <w:rPr>
          <w:rFonts w:hint="eastAsia"/>
        </w:rPr>
        <w:t>→</w:t>
      </w:r>
      <w:r w:rsidRPr="0059043D">
        <w:rPr>
          <w:rFonts w:hint="eastAsia"/>
        </w:rPr>
        <w:t>S3</w:t>
      </w:r>
      <w:r w:rsidRPr="0059043D">
        <w:rPr>
          <w:rFonts w:hint="eastAsia"/>
        </w:rPr>
        <w:t>）的活动变化及（</w:t>
      </w:r>
      <w:r w:rsidRPr="0059043D">
        <w:rPr>
          <w:rFonts w:hint="eastAsia"/>
        </w:rPr>
        <w:t>z-score</w:t>
      </w:r>
      <w:r w:rsidRPr="0059043D">
        <w:rPr>
          <w:rFonts w:hint="eastAsia"/>
        </w:rPr>
        <w:t>）对应行为表现（</w:t>
      </w:r>
      <w:r w:rsidRPr="0059043D">
        <w:rPr>
          <w:rFonts w:hint="eastAsia"/>
        </w:rPr>
        <w:t>naive, 0%</w:t>
      </w:r>
      <w:r w:rsidRPr="0059043D">
        <w:rPr>
          <w:rFonts w:hint="eastAsia"/>
        </w:rPr>
        <w:t>→</w:t>
      </w:r>
      <w:r w:rsidRPr="0059043D">
        <w:rPr>
          <w:rFonts w:hint="eastAsia"/>
        </w:rPr>
        <w:t>100%; Continual, 23%</w:t>
      </w:r>
      <w:r w:rsidRPr="0059043D">
        <w:rPr>
          <w:rFonts w:hint="eastAsia"/>
        </w:rPr>
        <w:t>→</w:t>
      </w:r>
      <w:r w:rsidRPr="0059043D">
        <w:rPr>
          <w:rFonts w:hint="eastAsia"/>
        </w:rPr>
        <w:t>100%</w:t>
      </w:r>
      <w:r w:rsidRPr="0059043D">
        <w:rPr>
          <w:rFonts w:hint="eastAsia"/>
        </w:rPr>
        <w:t>）。初始学习细胞的</w:t>
      </w:r>
      <w:proofErr w:type="gramStart"/>
      <w:r w:rsidRPr="0059043D">
        <w:rPr>
          <w:rFonts w:hint="eastAsia"/>
        </w:rPr>
        <w:t>跨训练</w:t>
      </w:r>
      <w:proofErr w:type="gramEnd"/>
      <w:r w:rsidRPr="0059043D">
        <w:rPr>
          <w:rFonts w:hint="eastAsia"/>
        </w:rPr>
        <w:t>单元变化方向更不稳定，连续学习细胞则更接近单调增强。（</w:t>
      </w:r>
      <w:r w:rsidRPr="0059043D">
        <w:rPr>
          <w:rFonts w:hint="eastAsia"/>
        </w:rPr>
        <w:t>C</w:t>
      </w:r>
      <w:r w:rsidRPr="0059043D">
        <w:rPr>
          <w:rFonts w:hint="eastAsia"/>
        </w:rPr>
        <w:t>）分别展示初始学习与连续学习的代表性小鼠在</w:t>
      </w:r>
      <w:r w:rsidRPr="0059043D">
        <w:rPr>
          <w:rFonts w:hint="eastAsia"/>
        </w:rPr>
        <w:t>PCA</w:t>
      </w:r>
      <w:r w:rsidRPr="0059043D">
        <w:rPr>
          <w:rFonts w:hint="eastAsia"/>
        </w:rPr>
        <w:t>空间中的学习轨迹。每个点表示一个训练单元的</w:t>
      </w:r>
      <w:r w:rsidRPr="0059043D">
        <w:rPr>
          <w:rFonts w:hint="eastAsia"/>
        </w:rPr>
        <w:t xml:space="preserve"> 1s z-score </w:t>
      </w:r>
      <w:r w:rsidRPr="0059043D">
        <w:rPr>
          <w:rFonts w:hint="eastAsia"/>
        </w:rPr>
        <w:t>状态，实线为实际学习轨迹，虚线表示连接起点与终点的直线方向及距离。初始学习轨迹有许多往复折返，连续学习则沿该方向较稳定推进。该面板中初始学习与连续学习代表鼠均为</w:t>
      </w:r>
      <w:r w:rsidRPr="0059043D">
        <w:rPr>
          <w:rFonts w:hint="eastAsia"/>
        </w:rPr>
        <w:t>1</w:t>
      </w:r>
      <w:r w:rsidRPr="0059043D">
        <w:rPr>
          <w:rFonts w:hint="eastAsia"/>
        </w:rPr>
        <w:t>只，分别包含</w:t>
      </w:r>
      <w:r w:rsidRPr="0059043D">
        <w:rPr>
          <w:rFonts w:hint="eastAsia"/>
        </w:rPr>
        <w:t>501</w:t>
      </w:r>
      <w:r w:rsidRPr="0059043D">
        <w:rPr>
          <w:rFonts w:hint="eastAsia"/>
        </w:rPr>
        <w:t>和</w:t>
      </w:r>
      <w:r w:rsidRPr="0059043D">
        <w:rPr>
          <w:rFonts w:hint="eastAsia"/>
        </w:rPr>
        <w:t>420</w:t>
      </w:r>
      <w:r w:rsidRPr="0059043D">
        <w:rPr>
          <w:rFonts w:hint="eastAsia"/>
        </w:rPr>
        <w:t>个细胞。（</w:t>
      </w:r>
      <w:r w:rsidRPr="0059043D">
        <w:rPr>
          <w:rFonts w:hint="eastAsia"/>
        </w:rPr>
        <w:t>D</w:t>
      </w:r>
      <w:r w:rsidRPr="0059043D">
        <w:rPr>
          <w:rFonts w:hint="eastAsia"/>
        </w:rPr>
        <w:t>）分</w:t>
      </w:r>
      <w:r w:rsidRPr="0059043D">
        <w:rPr>
          <w:rFonts w:hint="eastAsia"/>
        </w:rPr>
        <w:t>2/5</w:t>
      </w:r>
      <w:r w:rsidRPr="0059043D">
        <w:rPr>
          <w:rFonts w:hint="eastAsia"/>
        </w:rPr>
        <w:t>层比较每只</w:t>
      </w:r>
      <w:proofErr w:type="gramStart"/>
      <w:r w:rsidRPr="0059043D">
        <w:rPr>
          <w:rFonts w:hint="eastAsia"/>
        </w:rPr>
        <w:t>鼠实际</w:t>
      </w:r>
      <w:proofErr w:type="gramEnd"/>
      <w:r w:rsidRPr="0059043D">
        <w:rPr>
          <w:rFonts w:hint="eastAsia"/>
        </w:rPr>
        <w:t>学习路程与最短学习距离的比值（偏离率）；比值越大，表示实际轨迹相对起点</w:t>
      </w:r>
      <w:r w:rsidRPr="0059043D">
        <w:rPr>
          <w:rFonts w:hint="eastAsia"/>
        </w:rPr>
        <w:t>-</w:t>
      </w:r>
      <w:r w:rsidRPr="0059043D">
        <w:rPr>
          <w:rFonts w:hint="eastAsia"/>
        </w:rPr>
        <w:t>终点直线连线的偏离越大。</w:t>
      </w:r>
      <w:r w:rsidRPr="0059043D">
        <w:rPr>
          <w:rFonts w:hint="eastAsia"/>
        </w:rPr>
        <w:t>2/3</w:t>
      </w:r>
      <w:r w:rsidRPr="0059043D">
        <w:rPr>
          <w:rFonts w:hint="eastAsia"/>
        </w:rPr>
        <w:t>层差异较小，</w:t>
      </w:r>
      <w:r w:rsidRPr="0059043D">
        <w:rPr>
          <w:rFonts w:hint="eastAsia"/>
        </w:rPr>
        <w:t>5</w:t>
      </w:r>
      <w:r w:rsidRPr="0059043D">
        <w:rPr>
          <w:rFonts w:hint="eastAsia"/>
        </w:rPr>
        <w:t>层则是初始学习偏离率更高。（</w:t>
      </w:r>
      <w:r w:rsidRPr="0059043D">
        <w:rPr>
          <w:rFonts w:hint="eastAsia"/>
        </w:rPr>
        <w:t>E</w:t>
      </w:r>
      <w:r w:rsidRPr="0059043D">
        <w:rPr>
          <w:rFonts w:hint="eastAsia"/>
        </w:rPr>
        <w:t>）分</w:t>
      </w:r>
      <w:r w:rsidRPr="0059043D">
        <w:rPr>
          <w:rFonts w:hint="eastAsia"/>
        </w:rPr>
        <w:t>2/5</w:t>
      </w:r>
      <w:r w:rsidRPr="0059043D">
        <w:rPr>
          <w:rFonts w:hint="eastAsia"/>
        </w:rPr>
        <w:t>层比较每只</w:t>
      </w:r>
      <w:proofErr w:type="gramStart"/>
      <w:r w:rsidRPr="0059043D">
        <w:rPr>
          <w:rFonts w:hint="eastAsia"/>
        </w:rPr>
        <w:t>鼠实际</w:t>
      </w:r>
      <w:proofErr w:type="gramEnd"/>
      <w:r w:rsidRPr="0059043D">
        <w:rPr>
          <w:rFonts w:hint="eastAsia"/>
        </w:rPr>
        <w:t>学习路程中，每个训练单元的平均状态改变量（平均步长），用于测量</w:t>
      </w:r>
      <w:proofErr w:type="gramStart"/>
      <w:r w:rsidRPr="0059043D">
        <w:rPr>
          <w:rFonts w:hint="eastAsia"/>
        </w:rPr>
        <w:t>跨训练单元的漂变</w:t>
      </w:r>
      <w:proofErr w:type="gramEnd"/>
      <w:r w:rsidRPr="0059043D">
        <w:rPr>
          <w:rFonts w:hint="eastAsia"/>
        </w:rPr>
        <w:t>或学习能力。两层均无显著差异。（</w:t>
      </w:r>
      <w:r w:rsidRPr="0059043D">
        <w:rPr>
          <w:rFonts w:hint="eastAsia"/>
        </w:rPr>
        <w:t>F</w:t>
      </w:r>
      <w:r w:rsidRPr="0059043D">
        <w:rPr>
          <w:rFonts w:hint="eastAsia"/>
        </w:rPr>
        <w:t>）分</w:t>
      </w:r>
      <w:r w:rsidRPr="0059043D">
        <w:rPr>
          <w:rFonts w:hint="eastAsia"/>
        </w:rPr>
        <w:t>2/5</w:t>
      </w:r>
      <w:r w:rsidRPr="0059043D">
        <w:rPr>
          <w:rFonts w:hint="eastAsia"/>
        </w:rPr>
        <w:t>层比较每一步在最优方向上的平均投影长度（有效步长），用于表征任务相关的有效学习能力。连续学习在</w:t>
      </w:r>
      <w:r w:rsidRPr="0059043D">
        <w:rPr>
          <w:rFonts w:hint="eastAsia"/>
        </w:rPr>
        <w:t>2/3</w:t>
      </w:r>
      <w:r w:rsidRPr="0059043D">
        <w:rPr>
          <w:rFonts w:hint="eastAsia"/>
        </w:rPr>
        <w:t>层有效步长更大。</w:t>
      </w:r>
      <w:r w:rsidRPr="0059043D">
        <w:rPr>
          <w:rFonts w:hint="eastAsia"/>
        </w:rPr>
        <w:t>D-F</w:t>
      </w:r>
      <w:r w:rsidRPr="0059043D">
        <w:rPr>
          <w:rFonts w:hint="eastAsia"/>
        </w:rPr>
        <w:t>使用同一分层统计样本：</w:t>
      </w:r>
      <w:r w:rsidRPr="0059043D">
        <w:rPr>
          <w:rFonts w:hint="eastAsia"/>
        </w:rPr>
        <w:t>2/3</w:t>
      </w:r>
      <w:r w:rsidRPr="0059043D">
        <w:rPr>
          <w:rFonts w:hint="eastAsia"/>
        </w:rPr>
        <w:t>层为初始学习</w:t>
      </w:r>
      <w:r w:rsidRPr="0059043D">
        <w:rPr>
          <w:rFonts w:hint="eastAsia"/>
        </w:rPr>
        <w:t>11</w:t>
      </w:r>
      <w:r w:rsidRPr="0059043D">
        <w:rPr>
          <w:rFonts w:hint="eastAsia"/>
        </w:rPr>
        <w:t>只鼠、</w:t>
      </w:r>
      <w:r w:rsidRPr="0059043D">
        <w:rPr>
          <w:rFonts w:hint="eastAsia"/>
        </w:rPr>
        <w:t>1862</w:t>
      </w:r>
      <w:r w:rsidRPr="0059043D">
        <w:rPr>
          <w:rFonts w:hint="eastAsia"/>
        </w:rPr>
        <w:t>个细胞，连续学习</w:t>
      </w:r>
      <w:r w:rsidRPr="0059043D">
        <w:rPr>
          <w:rFonts w:hint="eastAsia"/>
        </w:rPr>
        <w:t>11</w:t>
      </w:r>
      <w:r w:rsidRPr="0059043D">
        <w:rPr>
          <w:rFonts w:hint="eastAsia"/>
        </w:rPr>
        <w:t>只鼠、</w:t>
      </w:r>
      <w:r w:rsidRPr="0059043D">
        <w:rPr>
          <w:rFonts w:hint="eastAsia"/>
        </w:rPr>
        <w:t>2369</w:t>
      </w:r>
      <w:r w:rsidRPr="0059043D">
        <w:rPr>
          <w:rFonts w:hint="eastAsia"/>
        </w:rPr>
        <w:t>个细胞；</w:t>
      </w:r>
      <w:r w:rsidRPr="0059043D">
        <w:rPr>
          <w:rFonts w:hint="eastAsia"/>
        </w:rPr>
        <w:t>5</w:t>
      </w:r>
      <w:r w:rsidRPr="0059043D">
        <w:rPr>
          <w:rFonts w:hint="eastAsia"/>
        </w:rPr>
        <w:t>层为初始学习</w:t>
      </w:r>
      <w:r w:rsidRPr="0059043D">
        <w:rPr>
          <w:rFonts w:hint="eastAsia"/>
        </w:rPr>
        <w:t>9</w:t>
      </w:r>
      <w:r w:rsidRPr="0059043D">
        <w:rPr>
          <w:rFonts w:hint="eastAsia"/>
        </w:rPr>
        <w:t>只鼠、</w:t>
      </w:r>
      <w:r w:rsidRPr="0059043D">
        <w:rPr>
          <w:rFonts w:hint="eastAsia"/>
        </w:rPr>
        <w:t>1509</w:t>
      </w:r>
      <w:r w:rsidRPr="0059043D">
        <w:rPr>
          <w:rFonts w:hint="eastAsia"/>
        </w:rPr>
        <w:t>个细胞，连续学习</w:t>
      </w:r>
      <w:r w:rsidRPr="0059043D">
        <w:rPr>
          <w:rFonts w:hint="eastAsia"/>
        </w:rPr>
        <w:t>10</w:t>
      </w:r>
      <w:r w:rsidRPr="0059043D">
        <w:rPr>
          <w:rFonts w:hint="eastAsia"/>
        </w:rPr>
        <w:t>只鼠、</w:t>
      </w:r>
      <w:r w:rsidRPr="0059043D">
        <w:rPr>
          <w:rFonts w:hint="eastAsia"/>
        </w:rPr>
        <w:t>2735</w:t>
      </w:r>
      <w:r w:rsidRPr="0059043D">
        <w:rPr>
          <w:rFonts w:hint="eastAsia"/>
        </w:rPr>
        <w:t>个细胞</w:t>
      </w:r>
      <w:r w:rsidR="000F2554" w:rsidRPr="000F2554">
        <w:rPr>
          <w:rFonts w:hint="eastAsia"/>
        </w:rPr>
        <w:t>。</w:t>
      </w:r>
      <w:r w:rsidR="00230EBE">
        <w:br/>
      </w:r>
      <w:r w:rsidRPr="0059043D">
        <w:rPr>
          <w:rFonts w:hint="eastAsia"/>
        </w:rPr>
        <w:t>(AB) Representative cells from naive and continual learning, respectively, showing activity changes across blocks (naive, S1</w:t>
      </w:r>
      <w:r w:rsidRPr="0059043D">
        <w:rPr>
          <w:rFonts w:hint="eastAsia"/>
        </w:rPr>
        <w:t>→</w:t>
      </w:r>
      <w:r w:rsidRPr="0059043D">
        <w:rPr>
          <w:rFonts w:hint="eastAsia"/>
        </w:rPr>
        <w:t>S7; Continual, S1</w:t>
      </w:r>
      <w:r w:rsidRPr="0059043D">
        <w:rPr>
          <w:rFonts w:hint="eastAsia"/>
        </w:rPr>
        <w:t>→</w:t>
      </w:r>
      <w:r w:rsidRPr="0059043D">
        <w:rPr>
          <w:rFonts w:hint="eastAsia"/>
        </w:rPr>
        <w:t>S3) together with the corresponding behavioral performance based on z-score (naive, 0%</w:t>
      </w:r>
      <w:r w:rsidRPr="0059043D">
        <w:rPr>
          <w:rFonts w:hint="eastAsia"/>
        </w:rPr>
        <w:t>→</w:t>
      </w:r>
      <w:r w:rsidRPr="0059043D">
        <w:rPr>
          <w:rFonts w:hint="eastAsia"/>
        </w:rPr>
        <w:t>100%; Continual, 23%</w:t>
      </w:r>
      <w:r w:rsidRPr="0059043D">
        <w:rPr>
          <w:rFonts w:hint="eastAsia"/>
        </w:rPr>
        <w:t>→</w:t>
      </w:r>
      <w:r w:rsidRPr="0059043D">
        <w:rPr>
          <w:rFonts w:hint="eastAsia"/>
        </w:rPr>
        <w:t>100%)</w:t>
      </w:r>
      <w:r w:rsidRPr="0059043D">
        <w:t>. Cells in naive learning showed more unstable directions of change across blocks, whereas cells in continual learning were closer to monotonic increases. (C) Representative mice from naive and continual learning, respectively, showing learning trajectories in PCA space. Each point represents the 1s z-score state in one block; solid lines trace the actual learning trajectory, and dashed lines indicate the straight direction and distance connecting the start and end states. Naive learning showed many back-and-forth reversals, whereas continual learning progressed more stably along this direction. Panel C used one representative mouse per group, with 501 cells in the naive mouse and 420 cells in the continual mouse. (D) Ratio of actual path length to shortest learning distance for each mouse, compared separately for layers 2/3 and 5; larger ratios indicate greater deviation of the actual trajectory from the straight start-to-end path. The difference was small in layer 2/3, whereas in layer 5 the deviation ratio was higher in naive learning. (E) Average state-change magnitude per block along the actual learning path, compared separately for layers 2/3 and 5, used to measure across-block drift or learning ability. Neither layer showed a significant difference. (F) Average projection length of each step onto the optimal direction, compared separately for layers 2/3 and 5, used to characterize task-relevant effective learning ability. Continual learning showed a larger effective step length in layer 2/3. Panels D-F used the same layer-specific samples: layer 2/3 included 11 naive mice/1862 cells and 11 continual mice/2369 cells; layer 5 included 9 naive mice/1509 cells and 10 continual mice/2735 cells</w:t>
      </w:r>
      <w:r w:rsidR="00230EBE" w:rsidRPr="00230EBE">
        <w:t>.</w:t>
      </w:r>
    </w:p>
    <w:p w14:paraId="23D44A4B" w14:textId="7145D86B" w:rsidR="00F7294F" w:rsidRDefault="00F7294F" w:rsidP="00F7294F">
      <w:r>
        <w:rPr>
          <w:rFonts w:hint="eastAsia"/>
        </w:rPr>
        <w:t>PCA</w:t>
      </w:r>
      <w:r>
        <w:rPr>
          <w:rFonts w:hint="eastAsia"/>
        </w:rPr>
        <w:t>分析表明，相比于初始学习，连续学习过程在状态空间中的学习方向更稳定地从起点向终点推进，表现为往复折返更少，在起点向终点的投影方向上前进更快。（</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C</w:t>
      </w:r>
      <w:r>
        <w:rPr>
          <w:rFonts w:hint="eastAsia"/>
        </w:rPr>
        <w:t>）。这提示连续学习过程很可能服从了初始任务中已经形成的部分活动组织方式或流形结构约束，单细胞层面则表现为更多的细胞活动</w:t>
      </w:r>
      <w:proofErr w:type="gramStart"/>
      <w:r>
        <w:rPr>
          <w:rFonts w:hint="eastAsia"/>
        </w:rPr>
        <w:t>随训练</w:t>
      </w:r>
      <w:proofErr w:type="gramEnd"/>
      <w:r>
        <w:rPr>
          <w:rFonts w:hint="eastAsia"/>
        </w:rPr>
        <w:t>单元推进呈现单调增或减（</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B</w:t>
      </w:r>
      <w:r>
        <w:rPr>
          <w:rFonts w:hint="eastAsia"/>
        </w:rPr>
        <w:t>）；相反，初始学习需要不断大幅重构原本不存在或与任务要求完全违背的基础流形结构，其学习路径和单细胞活动就容易出现</w:t>
      </w:r>
      <w:proofErr w:type="gramStart"/>
      <w:r>
        <w:rPr>
          <w:rFonts w:hint="eastAsia"/>
        </w:rPr>
        <w:t>跨训练</w:t>
      </w:r>
      <w:proofErr w:type="gramEnd"/>
      <w:r>
        <w:rPr>
          <w:rFonts w:hint="eastAsia"/>
        </w:rPr>
        <w:t>单元的增减反复和方向摇摆（</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A</w:t>
      </w:r>
      <w:r>
        <w:rPr>
          <w:rFonts w:hint="eastAsia"/>
        </w:rPr>
        <w:t>）。</w:t>
      </w:r>
    </w:p>
    <w:p w14:paraId="64D5456B" w14:textId="3FAAD5D9" w:rsidR="00230EBE" w:rsidRDefault="00F7294F" w:rsidP="00F7294F">
      <w:r>
        <w:rPr>
          <w:rFonts w:hint="eastAsia"/>
        </w:rPr>
        <w:t>可以通过一系列计算指标反映这一差异，例如用实际在状态空间中划过的总路程除以起点和终点的直线距离，量化轨迹相对最短连线的曲折程度，结果发现连续学习在状态空间中的路程</w:t>
      </w:r>
      <w:r>
        <w:rPr>
          <w:rFonts w:hint="eastAsia"/>
        </w:rPr>
        <w:t>/</w:t>
      </w:r>
      <w:r>
        <w:rPr>
          <w:rFonts w:hint="eastAsia"/>
        </w:rPr>
        <w:t>距离比确实更小，但只有</w:t>
      </w:r>
      <w:r>
        <w:rPr>
          <w:rFonts w:hint="eastAsia"/>
        </w:rPr>
        <w:t>5</w:t>
      </w:r>
      <w:r>
        <w:rPr>
          <w:rFonts w:hint="eastAsia"/>
        </w:rPr>
        <w:t>层显著（</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D</w:t>
      </w:r>
      <w:r>
        <w:rPr>
          <w:rFonts w:hint="eastAsia"/>
        </w:rPr>
        <w:t>）。也可以计算每个训练单元在起点到终点连线方向上的投影长度，衡量沿该方向的推进幅度，结果发现连续学习的投影步长也确实更大，但只有</w:t>
      </w:r>
      <w:r>
        <w:rPr>
          <w:rFonts w:hint="eastAsia"/>
        </w:rPr>
        <w:t>2/3</w:t>
      </w:r>
      <w:r>
        <w:rPr>
          <w:rFonts w:hint="eastAsia"/>
        </w:rPr>
        <w:t>层显著（</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F</w:t>
      </w:r>
      <w:r>
        <w:rPr>
          <w:rFonts w:hint="eastAsia"/>
        </w:rPr>
        <w:t>）。最后，可以计算总路程与训练单元步数之比，确认更快的连续学习是否有其本身每个训练单元的实际步长因素影响，结果发现无显著差异（</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E</w:t>
      </w:r>
      <w:r>
        <w:rPr>
          <w:rFonts w:hint="eastAsia"/>
        </w:rPr>
        <w:t>）。这些检验指向的共同结论是，连续学习的更大斜率，是因为状态空间中的学习轨迹更接近起点</w:t>
      </w:r>
      <w:r>
        <w:rPr>
          <w:rFonts w:hint="eastAsia"/>
        </w:rPr>
        <w:t>-</w:t>
      </w:r>
      <w:r>
        <w:rPr>
          <w:rFonts w:hint="eastAsia"/>
        </w:rPr>
        <w:t>终点连线、曲折程度更低；而初始学习虽然也在前进，但由于需要重建流形结构，学习状态更容易出现折返往复，进程缓慢</w:t>
      </w:r>
      <w:r w:rsidR="00230EBE">
        <w:rPr>
          <w:rFonts w:hint="eastAsia"/>
        </w:rPr>
        <w:t>。</w:t>
      </w:r>
    </w:p>
    <w:p w14:paraId="3F59A07B" w14:textId="66D52286" w:rsidR="00230EBE" w:rsidRDefault="00F7294F" w:rsidP="00230EBE">
      <w:pPr>
        <w:pStyle w:val="3"/>
      </w:pPr>
      <w:bookmarkStart w:id="76" w:name="_Toc230844344"/>
      <w:r w:rsidRPr="00F7294F">
        <w:rPr>
          <w:rFonts w:hint="eastAsia"/>
        </w:rPr>
        <w:t>既有框架的稳定性统计指标——响应异质性</w:t>
      </w:r>
      <w:bookmarkEnd w:id="76"/>
    </w:p>
    <w:p w14:paraId="498FD69A" w14:textId="595A6255" w:rsidR="00230EBE" w:rsidRDefault="00F7294F" w:rsidP="00230EBE">
      <w:r w:rsidRPr="00F7294F">
        <w:rPr>
          <w:rFonts w:hint="eastAsia"/>
        </w:rPr>
        <w:t>在状态空间中看到的稳定的流形架构或学习方向，落实到细胞层面，实际上反映的是不同细胞之间的功能分化：有些细胞被线索稳定激活，称正响应群体；有些细胞反而被线索抑制，</w:t>
      </w:r>
      <w:proofErr w:type="gramStart"/>
      <w:r w:rsidRPr="00F7294F">
        <w:rPr>
          <w:rFonts w:hint="eastAsia"/>
        </w:rPr>
        <w:t>称负响应</w:t>
      </w:r>
      <w:proofErr w:type="gramEnd"/>
      <w:r w:rsidRPr="00F7294F">
        <w:rPr>
          <w:rFonts w:hint="eastAsia"/>
        </w:rPr>
        <w:t>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rsidR="00A54DF6">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A54DF6">
        <w:instrText xml:space="preserve"> ADDIN EN.JS.CITE </w:instrText>
      </w:r>
      <w:r w:rsidR="00A54DF6">
        <w:fldChar w:fldCharType="separate"/>
      </w:r>
      <w:r w:rsidR="00A54DF6">
        <w:rPr>
          <w:noProof/>
        </w:rPr>
        <w:t>(</w:t>
      </w:r>
      <w:hyperlink w:anchor="_ENREF_63" w:tooltip="Saxe, 2014 #263" w:history="1">
        <w:r w:rsidR="00425FAD">
          <w:rPr>
            <w:noProof/>
          </w:rPr>
          <w:t>Saxe et al., 2014</w:t>
        </w:r>
      </w:hyperlink>
      <w:r w:rsidR="00A54DF6">
        <w:rPr>
          <w:noProof/>
        </w:rPr>
        <w:t>)</w:t>
      </w:r>
      <w:r w:rsidR="00A54DF6">
        <w:fldChar w:fldCharType="end"/>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00950471" w:rsidRPr="00950471">
        <w:rPr>
          <w:rFonts w:hint="eastAsia"/>
        </w:rPr>
        <w:t>。</w:t>
      </w:r>
    </w:p>
    <w:p w14:paraId="62CBF242" w14:textId="540CB5D6" w:rsidR="00230EBE" w:rsidRDefault="000D718E" w:rsidP="00230EBE">
      <w:pPr>
        <w:pStyle w:val="afff1"/>
        <w:keepNext/>
      </w:pPr>
      <w:r>
        <w:rPr>
          <w:rFonts w:hint="eastAsia"/>
          <w:noProof/>
          <w14:ligatures w14:val="standardContextual"/>
        </w:rPr>
        <w:drawing>
          <wp:inline distT="0" distB="0" distL="0" distR="0" wp14:anchorId="06A8B0DB" wp14:editId="04BCE862">
            <wp:extent cx="4356210" cy="5868631"/>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356210" cy="5868631"/>
                    </a:xfrm>
                    <a:prstGeom prst="rect">
                      <a:avLst/>
                    </a:prstGeom>
                  </pic:spPr>
                </pic:pic>
              </a:graphicData>
            </a:graphic>
          </wp:inline>
        </w:drawing>
      </w:r>
    </w:p>
    <w:p w14:paraId="092C13B9" w14:textId="10FDCF6E" w:rsidR="00230EBE" w:rsidRDefault="00230EBE" w:rsidP="00230EBE">
      <w:pPr>
        <w:pStyle w:val="afffa"/>
      </w:pPr>
      <w:bookmarkStart w:id="77" w:name="_Ref224843139"/>
      <w:bookmarkStart w:id="78" w:name="_Toc23096197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16</w:t>
      </w:r>
      <w:r w:rsidR="00C7701B">
        <w:fldChar w:fldCharType="end"/>
      </w:r>
      <w:bookmarkEnd w:id="77"/>
      <w:r>
        <w:rPr>
          <w:rFonts w:hint="eastAsia"/>
        </w:rPr>
        <w:t xml:space="preserve"> </w:t>
      </w:r>
      <w:r w:rsidR="00F7294F" w:rsidRPr="00F7294F">
        <w:rPr>
          <w:rFonts w:hint="eastAsia"/>
        </w:rPr>
        <w:t>初始与连续学习的响应异质性</w:t>
      </w:r>
      <w:bookmarkEnd w:id="78"/>
    </w:p>
    <w:p w14:paraId="33E01A77" w14:textId="47BFB27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16</w:t>
      </w:r>
      <w:r w:rsidR="00C7701B">
        <w:fldChar w:fldCharType="end"/>
      </w:r>
      <w:r>
        <w:rPr>
          <w:rFonts w:hint="eastAsia"/>
        </w:rPr>
        <w:t xml:space="preserve"> </w:t>
      </w:r>
      <w:r w:rsidR="00F7294F" w:rsidRPr="00F7294F">
        <w:t>Response heterogeneity in naive and continual learning</w:t>
      </w:r>
    </w:p>
    <w:p w14:paraId="68865680" w14:textId="291BDBB9" w:rsidR="00230EBE" w:rsidRDefault="008A719A" w:rsidP="00230EBE">
      <w:pPr>
        <w:pStyle w:val="afff2"/>
        <w:ind w:left="480"/>
      </w:pPr>
      <w:r w:rsidRPr="008A719A">
        <w:rPr>
          <w:rFonts w:hint="eastAsia"/>
        </w:rPr>
        <w:t>（</w:t>
      </w:r>
      <w:r w:rsidRPr="008A719A">
        <w:rPr>
          <w:rFonts w:hint="eastAsia"/>
        </w:rPr>
        <w:t>A</w:t>
      </w:r>
      <w:r w:rsidRPr="008A719A">
        <w:rPr>
          <w:rFonts w:hint="eastAsia"/>
        </w:rPr>
        <w:t>）用一个代表性训练单元直观展示响应异质性。下方为细胞×时间×</w:t>
      </w:r>
      <w:r w:rsidR="00AC04F9">
        <w:rPr>
          <w:rFonts w:hint="eastAsia"/>
        </w:rPr>
        <w:t xml:space="preserve"> trial </w:t>
      </w:r>
      <w:r w:rsidRPr="008A719A">
        <w:rPr>
          <w:rFonts w:hint="eastAsia"/>
        </w:rPr>
        <w:t>的</w:t>
      </w:r>
      <w:r w:rsidRPr="008A719A">
        <w:rPr>
          <w:rFonts w:hint="eastAsia"/>
        </w:rPr>
        <w:t>3D</w:t>
      </w:r>
      <w:r w:rsidRPr="008A719A">
        <w:rPr>
          <w:rFonts w:hint="eastAsia"/>
        </w:rPr>
        <w:t>热图，显示细胞维度上向正负两端分化的分布；上方为</w:t>
      </w:r>
      <w:r w:rsidRPr="008A719A">
        <w:rPr>
          <w:rFonts w:hint="eastAsia"/>
        </w:rPr>
        <w:t xml:space="preserve"> 1s z-score </w:t>
      </w:r>
      <w:r w:rsidR="00AC04F9">
        <w:rPr>
          <w:rFonts w:hint="eastAsia"/>
        </w:rPr>
        <w:t xml:space="preserve"> trial </w:t>
      </w:r>
      <w:r w:rsidRPr="008A719A">
        <w:rPr>
          <w:rFonts w:hint="eastAsia"/>
        </w:rPr>
        <w:t>均值的分布直方图。先计算各均值区间内的细胞占比，再将细胞间标准差定义为响应异质性指标。为减少极端细胞及鼠</w:t>
      </w:r>
      <w:proofErr w:type="gramStart"/>
      <w:r w:rsidRPr="008A719A">
        <w:rPr>
          <w:rFonts w:hint="eastAsia"/>
        </w:rPr>
        <w:t>间总体</w:t>
      </w:r>
      <w:proofErr w:type="gramEnd"/>
      <w:r w:rsidRPr="008A719A">
        <w:rPr>
          <w:rFonts w:hint="eastAsia"/>
        </w:rPr>
        <w:t>活跃水平差异的影响，仅纳入</w:t>
      </w:r>
      <w:r w:rsidRPr="008A719A">
        <w:rPr>
          <w:rFonts w:hint="eastAsia"/>
        </w:rPr>
        <w:t>[-1,1]</w:t>
      </w:r>
      <w:r w:rsidRPr="008A719A">
        <w:rPr>
          <w:rFonts w:hint="eastAsia"/>
        </w:rPr>
        <w:t>范围内的</w:t>
      </w:r>
      <w:proofErr w:type="gramStart"/>
      <w:r w:rsidRPr="008A719A">
        <w:rPr>
          <w:rFonts w:hint="eastAsia"/>
        </w:rPr>
        <w:t>温和响应</w:t>
      </w:r>
      <w:proofErr w:type="gramEnd"/>
      <w:r w:rsidRPr="008A719A">
        <w:rPr>
          <w:rFonts w:hint="eastAsia"/>
        </w:rPr>
        <w:t>细胞。（</w:t>
      </w:r>
      <w:r w:rsidRPr="008A719A">
        <w:rPr>
          <w:rFonts w:hint="eastAsia"/>
        </w:rPr>
        <w:t>B</w:t>
      </w:r>
      <w:r w:rsidRPr="008A719A">
        <w:rPr>
          <w:rFonts w:hint="eastAsia"/>
        </w:rPr>
        <w:t>）分</w:t>
      </w:r>
      <w:r w:rsidRPr="008A719A">
        <w:rPr>
          <w:rFonts w:hint="eastAsia"/>
        </w:rPr>
        <w:t>2/5</w:t>
      </w:r>
      <w:r w:rsidRPr="008A719A">
        <w:rPr>
          <w:rFonts w:hint="eastAsia"/>
        </w:rPr>
        <w:t>层列出每只鼠的响应异质性与蓝光线索任务的</w:t>
      </w:r>
      <w:r w:rsidRPr="008A719A">
        <w:rPr>
          <w:rFonts w:hint="eastAsia"/>
        </w:rPr>
        <w:t>Sigmoid</w:t>
      </w:r>
      <w:r w:rsidRPr="008A719A">
        <w:rPr>
          <w:rFonts w:hint="eastAsia"/>
        </w:rPr>
        <w:t>斜率的</w:t>
      </w:r>
      <w:r w:rsidRPr="008A719A">
        <w:rPr>
          <w:rFonts w:hint="eastAsia"/>
        </w:rPr>
        <w:t>Spearman</w:t>
      </w:r>
      <w:r w:rsidRPr="008A719A">
        <w:rPr>
          <w:rFonts w:hint="eastAsia"/>
        </w:rPr>
        <w:t>相关性，不同颜色点区分初始学习与连续学习。结果仅</w:t>
      </w:r>
      <w:r w:rsidRPr="008A719A">
        <w:rPr>
          <w:rFonts w:hint="eastAsia"/>
        </w:rPr>
        <w:t>2/3</w:t>
      </w:r>
      <w:r w:rsidRPr="008A719A">
        <w:rPr>
          <w:rFonts w:hint="eastAsia"/>
        </w:rPr>
        <w:t>层表现出显著相关。（</w:t>
      </w:r>
      <w:r w:rsidRPr="008A719A">
        <w:rPr>
          <w:rFonts w:hint="eastAsia"/>
        </w:rPr>
        <w:t>C</w:t>
      </w:r>
      <w:r w:rsidRPr="008A719A">
        <w:rPr>
          <w:rFonts w:hint="eastAsia"/>
        </w:rPr>
        <w:t>）展示蓝光线索任务一个代表性初始学习训练单元，和一个代表性连续学习训练单元，用于直观比较响应异质性差异。两者总体活跃水平相近，但连续学习训练单元的钙信号在细胞维度上更明显地向两极分化。（</w:t>
      </w:r>
      <w:r w:rsidRPr="008A719A">
        <w:rPr>
          <w:rFonts w:hint="eastAsia"/>
        </w:rPr>
        <w:t>D</w:t>
      </w:r>
      <w:r w:rsidRPr="008A719A">
        <w:rPr>
          <w:rFonts w:hint="eastAsia"/>
        </w:rPr>
        <w:t>）分</w:t>
      </w:r>
      <w:r w:rsidRPr="008A719A">
        <w:rPr>
          <w:rFonts w:hint="eastAsia"/>
        </w:rPr>
        <w:t>2/5</w:t>
      </w:r>
      <w:r w:rsidRPr="008A719A">
        <w:rPr>
          <w:rFonts w:hint="eastAsia"/>
        </w:rPr>
        <w:t>层比较初始学习蓝光线索任务、连续学习蓝光线索任务和已学会的声音线索任务的响应异质性。已学会的声音线索任务总是具有最高的响应异质性水平，而蓝光线索任务的初始与连续学习之间的差异仅在</w:t>
      </w:r>
      <w:r w:rsidRPr="008A719A">
        <w:rPr>
          <w:rFonts w:hint="eastAsia"/>
        </w:rPr>
        <w:t>5</w:t>
      </w:r>
      <w:r w:rsidRPr="008A719A">
        <w:rPr>
          <w:rFonts w:hint="eastAsia"/>
        </w:rPr>
        <w:t>层显著。（</w:t>
      </w:r>
      <w:r w:rsidRPr="008A719A">
        <w:rPr>
          <w:rFonts w:hint="eastAsia"/>
        </w:rPr>
        <w:t>E</w:t>
      </w:r>
      <w:r w:rsidRPr="008A719A">
        <w:rPr>
          <w:rFonts w:hint="eastAsia"/>
        </w:rPr>
        <w:t>）计算连续学习的蓝光线索任务与初始的声音线索任务学会阶段，两个训练单元之间的响应异质性分化梯度的</w:t>
      </w:r>
      <w:r w:rsidRPr="008A719A">
        <w:rPr>
          <w:rFonts w:hint="eastAsia"/>
        </w:rPr>
        <w:t>Spearman</w:t>
      </w:r>
      <w:r w:rsidRPr="008A719A">
        <w:rPr>
          <w:rFonts w:hint="eastAsia"/>
        </w:rPr>
        <w:t>相关性。中间散点图每个点是一个细胞，其位置显示细胞在两个训练单元中的</w:t>
      </w:r>
      <w:r w:rsidRPr="008A719A">
        <w:rPr>
          <w:rFonts w:hint="eastAsia"/>
        </w:rPr>
        <w:t>z-score</w:t>
      </w:r>
      <w:r w:rsidRPr="008A719A">
        <w:rPr>
          <w:rFonts w:hint="eastAsia"/>
        </w:rPr>
        <w:t>。按</w:t>
      </w:r>
      <w:proofErr w:type="gramStart"/>
      <w:r w:rsidRPr="008A719A">
        <w:rPr>
          <w:rFonts w:hint="eastAsia"/>
        </w:rPr>
        <w:t>旧任务</w:t>
      </w:r>
      <w:proofErr w:type="gramEnd"/>
      <w:r w:rsidRPr="008A719A">
        <w:rPr>
          <w:rFonts w:hint="eastAsia"/>
        </w:rPr>
        <w:t>中细胞为正响应或负响应分群，可得到上方条形图，显示两群在新任务中的活动方向；反之，按新任务中细胞为正响应或负响应分组，可得到右侧条形图，显示两群在</w:t>
      </w:r>
      <w:proofErr w:type="gramStart"/>
      <w:r w:rsidRPr="008A719A">
        <w:rPr>
          <w:rFonts w:hint="eastAsia"/>
        </w:rPr>
        <w:t>旧任务</w:t>
      </w:r>
      <w:proofErr w:type="gramEnd"/>
      <w:r w:rsidRPr="008A719A">
        <w:rPr>
          <w:rFonts w:hint="eastAsia"/>
        </w:rPr>
        <w:t>中的活动方向。两组结果相互对称：在一个任务为正响应的细胞，在另一个任务中也倾向于更高，负响应细胞则更低。这说明</w:t>
      </w:r>
      <w:proofErr w:type="gramStart"/>
      <w:r w:rsidRPr="008A719A">
        <w:rPr>
          <w:rFonts w:hint="eastAsia"/>
        </w:rPr>
        <w:t>旧任务</w:t>
      </w:r>
      <w:proofErr w:type="gramEnd"/>
      <w:r w:rsidRPr="008A719A">
        <w:rPr>
          <w:rFonts w:hint="eastAsia"/>
        </w:rPr>
        <w:t>产生的细胞分化方向或群体结构得到保留。（</w:t>
      </w:r>
      <w:r w:rsidRPr="008A719A">
        <w:rPr>
          <w:rFonts w:hint="eastAsia"/>
        </w:rPr>
        <w:t>F</w:t>
      </w:r>
      <w:r w:rsidRPr="008A719A">
        <w:rPr>
          <w:rFonts w:hint="eastAsia"/>
        </w:rPr>
        <w:t>）分</w:t>
      </w:r>
      <w:r w:rsidRPr="008A719A">
        <w:rPr>
          <w:rFonts w:hint="eastAsia"/>
        </w:rPr>
        <w:t>2/5</w:t>
      </w:r>
      <w:r w:rsidRPr="008A719A">
        <w:rPr>
          <w:rFonts w:hint="eastAsia"/>
        </w:rPr>
        <w:t>层比较初始学习与连续学习阶段，在线索前</w:t>
      </w:r>
      <w:r w:rsidRPr="008A719A">
        <w:rPr>
          <w:rFonts w:hint="eastAsia"/>
        </w:rPr>
        <w:t>3s</w:t>
      </w:r>
      <w:r w:rsidRPr="008A719A">
        <w:rPr>
          <w:rFonts w:hint="eastAsia"/>
        </w:rPr>
        <w:t>基线中，钙信号随时间波动的标准差，即用于计算</w:t>
      </w:r>
      <w:r w:rsidRPr="008A719A">
        <w:rPr>
          <w:rFonts w:hint="eastAsia"/>
        </w:rPr>
        <w:t>z-score</w:t>
      </w:r>
      <w:r w:rsidRPr="008A719A">
        <w:rPr>
          <w:rFonts w:hint="eastAsia"/>
        </w:rPr>
        <w:t>的基线标准差。结果显示，连续学习阶段的基线波动并不低于，甚至高于初始阶段，因此连续学习阶段较高的响应异质性并不能解释为其基线波动更低。（</w:t>
      </w:r>
      <w:r w:rsidRPr="008A719A">
        <w:rPr>
          <w:rFonts w:hint="eastAsia"/>
        </w:rPr>
        <w:t>G</w:t>
      </w:r>
      <w:r w:rsidRPr="008A719A">
        <w:rPr>
          <w:rFonts w:hint="eastAsia"/>
        </w:rPr>
        <w:t>）计算响应异质性与</w:t>
      </w:r>
      <w:r>
        <w:fldChar w:fldCharType="begin"/>
      </w:r>
      <w:r>
        <w:instrText xml:space="preserve"> </w:instrText>
      </w:r>
      <w:r>
        <w:rPr>
          <w:rFonts w:hint="eastAsia"/>
        </w:rPr>
        <w:instrText>REF _Ref224842594 \h</w:instrText>
      </w:r>
      <w:r>
        <w:instrText xml:space="preserve"> </w:instrText>
      </w:r>
      <w:r>
        <w:fldChar w:fldCharType="separate"/>
      </w:r>
      <w:r>
        <w:rPr>
          <w:rFonts w:hint="eastAsia"/>
        </w:rPr>
        <w:t>图</w:t>
      </w:r>
      <w:r>
        <w:rPr>
          <w:rFonts w:hint="eastAsia"/>
        </w:rPr>
        <w:t xml:space="preserve"> </w:t>
      </w:r>
      <w:r>
        <w:rPr>
          <w:noProof/>
        </w:rPr>
        <w:t>3</w:t>
      </w:r>
      <w:r>
        <w:t>.</w:t>
      </w:r>
      <w:r>
        <w:rPr>
          <w:noProof/>
        </w:rPr>
        <w:t>15</w:t>
      </w:r>
      <w:r>
        <w:fldChar w:fldCharType="end"/>
      </w:r>
      <w:r w:rsidRPr="008A719A">
        <w:rPr>
          <w:rFonts w:hint="eastAsia"/>
        </w:rPr>
        <w:t>中路程</w:t>
      </w:r>
      <w:r w:rsidRPr="008A719A">
        <w:rPr>
          <w:rFonts w:hint="eastAsia"/>
        </w:rPr>
        <w:t>/</w:t>
      </w:r>
      <w:r w:rsidRPr="008A719A">
        <w:rPr>
          <w:rFonts w:hint="eastAsia"/>
        </w:rPr>
        <w:t>距离比之间的</w:t>
      </w:r>
      <w:r w:rsidRPr="008A719A">
        <w:rPr>
          <w:rFonts w:hint="eastAsia"/>
        </w:rPr>
        <w:t>Spearman</w:t>
      </w:r>
      <w:r w:rsidRPr="008A719A">
        <w:rPr>
          <w:rFonts w:hint="eastAsia"/>
        </w:rPr>
        <w:t>相关性，说明较高的响应异质性直接有助于状态空间轨迹更服从目标学习方向，降低与起点</w:t>
      </w:r>
      <w:r w:rsidRPr="008A719A">
        <w:rPr>
          <w:rFonts w:hint="eastAsia"/>
        </w:rPr>
        <w:t>-</w:t>
      </w:r>
      <w:r w:rsidRPr="008A719A">
        <w:rPr>
          <w:rFonts w:hint="eastAsia"/>
        </w:rPr>
        <w:t>终点连线的偏离。初始和连续</w:t>
      </w:r>
      <w:proofErr w:type="gramStart"/>
      <w:r w:rsidRPr="008A719A">
        <w:rPr>
          <w:rFonts w:hint="eastAsia"/>
        </w:rPr>
        <w:t>学习组各</w:t>
      </w:r>
      <w:r w:rsidRPr="008A719A">
        <w:rPr>
          <w:rFonts w:hint="eastAsia"/>
        </w:rPr>
        <w:t>11</w:t>
      </w:r>
      <w:r w:rsidRPr="008A719A">
        <w:rPr>
          <w:rFonts w:hint="eastAsia"/>
        </w:rPr>
        <w:t>只</w:t>
      </w:r>
      <w:proofErr w:type="gramEnd"/>
      <w:r w:rsidRPr="008A719A">
        <w:rPr>
          <w:rFonts w:hint="eastAsia"/>
        </w:rPr>
        <w:t>鼠，</w:t>
      </w:r>
      <w:r w:rsidRPr="008A719A">
        <w:rPr>
          <w:rFonts w:hint="eastAsia"/>
        </w:rPr>
        <w:t xml:space="preserve">Spearman </w:t>
      </w:r>
      <w:r w:rsidRPr="008A719A">
        <w:rPr>
          <w:rFonts w:hint="eastAsia"/>
        </w:rPr>
        <w:t>ρ</w:t>
      </w:r>
      <w:r w:rsidRPr="008A719A">
        <w:rPr>
          <w:rFonts w:hint="eastAsia"/>
        </w:rPr>
        <w:t>=-0.651</w:t>
      </w:r>
      <w:r w:rsidR="00F7294F" w:rsidRPr="00F7294F">
        <w:rPr>
          <w:rFonts w:hint="eastAsia"/>
        </w:rPr>
        <w:t>。</w:t>
      </w:r>
      <w:r w:rsidR="00230EBE">
        <w:br/>
      </w:r>
      <w:r w:rsidRPr="008A719A">
        <w:t xml:space="preserve">(A) A representative block illustrating response heterogeneity.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moderately responding cells within [-1, 1] were included. (B) Spearman correlation between response heterogeneity and the sigmoid slope of the blue-light cue task for each mouse, shown separately for layers 2/3 and 5; colors distinguish naive and continual learning. Only layer 2/3 showed a significant correlation. (C) Representative naive and continual learning blocks from the blue-light cue task, illustrating differences in response heterogeneity. Overall activity levels were similar, but calcium signals in the continual learning block were more strongly polarized toward the two extremes along the cell dimension. (D) Response heterogeneity was compared across naive learning of the blue-light cue task, continual learning of the blue-light cue task, and the learned audio-cue task, separately for layers 2/3 and 5. The learned audio-cue task consistently showed the highest level of response heterogeneity, whereas the difference between naive and continual learning of the blue-light cue task was significant only in layer 5. (E) Spearman correlation of the response-heterogeneity differentiation gradient between continual learning of the blue-light cue task and the learned stage of the naive audio-cue task. In the central scatter plot, each point represents one cell, and its position shows that cell's z-score in the two blocks. Cells were grouped according to positive versus negative responses in the old task to generate the upper bar plot, which shows the activity direction of the two groups in the new task; conversely, cells were grouped according to positive versus negative responses in the new task to generate the right bar plot, which shows the activity direction of the two groups in the old task.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(F) The temporal standard deviation of calcium-signal fluctuations during the 3s pre-cue baseline, namely the baseline standard deviation used for z-score calculation, was compared between naive and continual learning, separately for layers 2/3 and 5. Baseline fluctuations during continual learning were not lower than, and were even higher than, those during naive learning; therefore, the higher response heterogeneity during continual learning cannot be explained by lower baseline fluctuation. (G) Spearman correlation between response heterogeneity and the path-length-over-distance ratio in </w:t>
      </w:r>
      <w:r>
        <w:fldChar w:fldCharType="begin"/>
      </w:r>
      <w:r>
        <w:instrText xml:space="preserve"> REF _Ref225595926 \h </w:instrText>
      </w:r>
      <w:r>
        <w:fldChar w:fldCharType="separate"/>
      </w:r>
      <w:r>
        <w:t xml:space="preserve">Figure </w:t>
      </w:r>
      <w:r>
        <w:rPr>
          <w:noProof/>
        </w:rPr>
        <w:t>3</w:t>
      </w:r>
      <w:r>
        <w:t>.</w:t>
      </w:r>
      <w:r>
        <w:rPr>
          <w:noProof/>
        </w:rPr>
        <w:t>15</w:t>
      </w:r>
      <w:r>
        <w:fldChar w:fldCharType="end"/>
      </w:r>
      <w:r w:rsidRPr="008A719A">
        <w:t>, showing that higher response heterogeneity directly helped state-space trajectories follow the target learning direction and reduced deviation from the start-to-end line. The naive and continual learning groups each included 11 mice; Spearman ρ=-0.651</w:t>
      </w:r>
      <w:r w:rsidR="00230EBE" w:rsidRPr="00230EBE">
        <w:t>.</w:t>
      </w:r>
    </w:p>
    <w:p w14:paraId="43C9FC7D" w14:textId="36D38A15" w:rsidR="008A719A" w:rsidRDefault="008A719A" w:rsidP="008A719A">
      <w:r>
        <w:rPr>
          <w:rFonts w:hint="eastAsia"/>
        </w:rPr>
        <w:t>细胞的响应方向分化可以被统计计算指标所衡量。将计算时段内的</w:t>
      </w:r>
      <w:r w:rsidR="00AC04F9">
        <w:rPr>
          <w:rFonts w:hint="eastAsia"/>
        </w:rPr>
        <w:t xml:space="preserve"> trial </w:t>
      </w:r>
      <w:r>
        <w:rPr>
          <w:rFonts w:hint="eastAsia"/>
        </w:rPr>
        <w:t>或训练单元平均后，为了排除极端细胞个体，以及</w:t>
      </w:r>
      <w:proofErr w:type="gramStart"/>
      <w:r>
        <w:rPr>
          <w:rFonts w:hint="eastAsia"/>
        </w:rPr>
        <w:t>不同鼠</w:t>
      </w:r>
      <w:proofErr w:type="gramEnd"/>
      <w:r>
        <w:rPr>
          <w:rFonts w:hint="eastAsia"/>
        </w:rPr>
        <w:t>之间总体活跃水平的干扰，首先排除线索后</w:t>
      </w:r>
      <w:r>
        <w:rPr>
          <w:rFonts w:hint="eastAsia"/>
        </w:rPr>
        <w:t xml:space="preserve"> 1s z-score </w:t>
      </w:r>
      <w:r>
        <w:rPr>
          <w:rFonts w:hint="eastAsia"/>
        </w:rPr>
        <w:t>在</w:t>
      </w:r>
      <w:r>
        <w:rPr>
          <w:rFonts w:hint="eastAsia"/>
        </w:rPr>
        <w:t>[-1,1]</w:t>
      </w:r>
      <w:r>
        <w:rPr>
          <w:rFonts w:hint="eastAsia"/>
        </w:rPr>
        <w:t>范围之外的细胞，然后在不同细胞之间计算标准差，这个指标就称为响应异质性指标。响应异质性越大，意味着细胞间正负响应分化程度越高（</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A</w:t>
      </w:r>
      <w:r>
        <w:rPr>
          <w:rFonts w:hint="eastAsia"/>
        </w:rPr>
        <w:t>）。</w:t>
      </w:r>
    </w:p>
    <w:p w14:paraId="586BCD18" w14:textId="334EC488" w:rsidR="00230EBE" w:rsidRDefault="008A719A" w:rsidP="008A719A">
      <w:r>
        <w:rPr>
          <w:rFonts w:hint="eastAsia"/>
        </w:rPr>
        <w:t>相关性分析显示，响应异质性的确能解释</w:t>
      </w:r>
      <w:proofErr w:type="gramStart"/>
      <w:r>
        <w:rPr>
          <w:rFonts w:hint="eastAsia"/>
        </w:rPr>
        <w:t>不同鼠</w:t>
      </w:r>
      <w:proofErr w:type="gramEnd"/>
      <w:r>
        <w:rPr>
          <w:rFonts w:hint="eastAsia"/>
        </w:rPr>
        <w:t>之间学习速度的差异，且</w:t>
      </w:r>
      <w:r>
        <w:rPr>
          <w:rFonts w:hint="eastAsia"/>
        </w:rPr>
        <w:t>MOp2/3</w:t>
      </w:r>
      <w:r>
        <w:rPr>
          <w:rFonts w:hint="eastAsia"/>
        </w:rPr>
        <w:t>层的相关性比</w:t>
      </w:r>
      <w:r>
        <w:rPr>
          <w:rFonts w:hint="eastAsia"/>
        </w:rPr>
        <w:t>5</w:t>
      </w:r>
      <w:r>
        <w:rPr>
          <w:rFonts w:hint="eastAsia"/>
        </w:rPr>
        <w:t>层更显著：响应异质性越大的个体，无论初始还是连续学习，都表现出更快的学习速度（</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B</w:t>
      </w:r>
      <w:r>
        <w:rPr>
          <w:rFonts w:hint="eastAsia"/>
        </w:rPr>
        <w:t>）。而连续学习更快的原因，也可以解释为新任务学习过程中更高的响应异质性，特别是</w:t>
      </w:r>
      <w:r>
        <w:rPr>
          <w:rFonts w:hint="eastAsia"/>
        </w:rPr>
        <w:t>MOp5</w:t>
      </w:r>
      <w:r>
        <w:rPr>
          <w:rFonts w:hint="eastAsia"/>
        </w:rPr>
        <w:t>层，蓝光线索任务作为连续学习时比初始学习异质性显著更高（</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CD</w:t>
      </w:r>
      <w:r>
        <w:rPr>
          <w:rFonts w:hint="eastAsia"/>
        </w:rPr>
        <w:t>）。这种更高的异质性结构正是从初始任务中继承而来，因为新任务中细胞间的分化梯度方向也和</w:t>
      </w:r>
      <w:proofErr w:type="gramStart"/>
      <w:r>
        <w:rPr>
          <w:rFonts w:hint="eastAsia"/>
        </w:rPr>
        <w:t>旧任务</w:t>
      </w:r>
      <w:proofErr w:type="gramEnd"/>
      <w:r>
        <w:rPr>
          <w:rFonts w:hint="eastAsia"/>
        </w:rPr>
        <w:t>学会阶段显著相关：高活动的群体和</w:t>
      </w:r>
      <w:proofErr w:type="gramStart"/>
      <w:r>
        <w:rPr>
          <w:rFonts w:hint="eastAsia"/>
        </w:rPr>
        <w:t>低活动</w:t>
      </w:r>
      <w:proofErr w:type="gramEnd"/>
      <w:r>
        <w:rPr>
          <w:rFonts w:hint="eastAsia"/>
        </w:rPr>
        <w:t>的群体大方向基本都是一致的（</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E</w:t>
      </w:r>
      <w:r>
        <w:rPr>
          <w:rFonts w:hint="eastAsia"/>
        </w:rPr>
        <w:t>）。连续学习任务线索之前，用来计算</w:t>
      </w:r>
      <w:r>
        <w:rPr>
          <w:rFonts w:hint="eastAsia"/>
        </w:rPr>
        <w:t>z-score</w:t>
      </w:r>
      <w:r>
        <w:rPr>
          <w:rFonts w:hint="eastAsia"/>
        </w:rPr>
        <w:t>的前</w:t>
      </w:r>
      <w:r>
        <w:rPr>
          <w:rFonts w:hint="eastAsia"/>
        </w:rPr>
        <w:t>3s</w:t>
      </w:r>
      <w:r>
        <w:rPr>
          <w:rFonts w:hint="eastAsia"/>
        </w:rPr>
        <w:t>基线的时间波动标准差也不显著地增大了，这进一步说明响应异质性的增大并不是因为基线的差异，因为基线标准差是</w:t>
      </w:r>
      <w:r>
        <w:rPr>
          <w:rFonts w:hint="eastAsia"/>
        </w:rPr>
        <w:t>z-score</w:t>
      </w:r>
      <w:r>
        <w:rPr>
          <w:rFonts w:hint="eastAsia"/>
        </w:rPr>
        <w:t>计算中的分母——分母增大的情况下响应异质性仍增大，说明连续学习对线索后的影响显著胜过线索前的少许波动（</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F</w:t>
      </w:r>
      <w:r>
        <w:rPr>
          <w:rFonts w:hint="eastAsia"/>
        </w:rPr>
        <w:t>）。最后，结合前述关于连续学习状态空间轨迹往复折返更少的结论，响应异质性与路程</w:t>
      </w:r>
      <w:r>
        <w:rPr>
          <w:rFonts w:hint="eastAsia"/>
        </w:rPr>
        <w:t>/</w:t>
      </w:r>
      <w:r>
        <w:rPr>
          <w:rFonts w:hint="eastAsia"/>
        </w:rPr>
        <w:t>距离比的相关性也确实显著为负，说明响应异质性所反映的</w:t>
      </w:r>
      <w:proofErr w:type="gramStart"/>
      <w:r>
        <w:rPr>
          <w:rFonts w:hint="eastAsia"/>
        </w:rPr>
        <w:t>的</w:t>
      </w:r>
      <w:proofErr w:type="gramEnd"/>
      <w:r>
        <w:rPr>
          <w:rFonts w:hint="eastAsia"/>
        </w:rPr>
        <w:t>分化程度越高，学习过程就越接近一致方向，状态空间轨迹中也越少出现大幅折返（</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G</w:t>
      </w:r>
      <w:r>
        <w:rPr>
          <w:rFonts w:hint="eastAsia"/>
        </w:rPr>
        <w:t>）</w:t>
      </w:r>
      <w:r w:rsidR="00230EBE" w:rsidRPr="00230EBE">
        <w:rPr>
          <w:rFonts w:hint="eastAsia"/>
        </w:rPr>
        <w:t>。</w:t>
      </w:r>
    </w:p>
    <w:p w14:paraId="3E402388" w14:textId="64A06CBF" w:rsidR="00230EBE" w:rsidRDefault="00230EBE" w:rsidP="00230EBE">
      <w:pPr>
        <w:pStyle w:val="3"/>
      </w:pPr>
      <w:bookmarkStart w:id="79" w:name="_Toc230844345"/>
      <w:r w:rsidRPr="00230EBE">
        <w:rPr>
          <w:rFonts w:hint="eastAsia"/>
        </w:rPr>
        <w:t>响应异质性依赖丘脑</w:t>
      </w:r>
      <w:bookmarkEnd w:id="79"/>
    </w:p>
    <w:p w14:paraId="10CA94C1" w14:textId="61C3C8D0" w:rsidR="00230EBE" w:rsidRDefault="00F7294F" w:rsidP="00230EBE">
      <w:r w:rsidRPr="00F7294F">
        <w:rPr>
          <w:rFonts w:hint="eastAsia"/>
        </w:rPr>
        <w:t>温和活动群体的响应异质性，是一个无法用</w:t>
      </w:r>
      <w:proofErr w:type="spellStart"/>
      <w:r w:rsidRPr="00F7294F">
        <w:rPr>
          <w:rFonts w:hint="eastAsia"/>
        </w:rPr>
        <w:t>cFos</w:t>
      </w:r>
      <w:proofErr w:type="spellEnd"/>
      <w:r w:rsidRPr="00F7294F">
        <w:rPr>
          <w:rFonts w:hint="eastAsia"/>
        </w:rPr>
        <w:t>等常规活动依赖标记手段直接操纵的特征；一个自然的思路是从其上游通路入手。丘脑（</w:t>
      </w:r>
      <w:r w:rsidRPr="00F7294F">
        <w:rPr>
          <w:rFonts w:hint="eastAsia"/>
        </w:rPr>
        <w:t>Thalamus</w:t>
      </w:r>
      <w:r w:rsidRPr="00F7294F">
        <w:rPr>
          <w:rFonts w:hint="eastAsia"/>
        </w:rPr>
        <w:t>，</w:t>
      </w:r>
      <w:r w:rsidRPr="00F7294F">
        <w:rPr>
          <w:rFonts w:hint="eastAsia"/>
        </w:rPr>
        <w:t>TH</w:t>
      </w:r>
      <w:r w:rsidRPr="00F7294F">
        <w:rPr>
          <w:rFonts w:hint="eastAsia"/>
        </w:rPr>
        <w:t>）正是一个已有研究支持的候选入口：丘脑后部感觉相关亚区，可能是连接体</w:t>
      </w:r>
      <w:proofErr w:type="gramStart"/>
      <w:r w:rsidRPr="00F7294F">
        <w:rPr>
          <w:rFonts w:hint="eastAsia"/>
        </w:rPr>
        <w:t>感信息</w:t>
      </w:r>
      <w:proofErr w:type="gramEnd"/>
      <w:r w:rsidRPr="00F7294F">
        <w:rPr>
          <w:rFonts w:hint="eastAsia"/>
        </w:rPr>
        <w:t>与皮层运动信号的高阶节点之一。例如在啮齿类胡须触觉相关研究中发现，以</w:t>
      </w:r>
      <w:r w:rsidRPr="00F7294F">
        <w:rPr>
          <w:rFonts w:hint="eastAsia"/>
        </w:rPr>
        <w:t>PO</w:t>
      </w:r>
      <w:r w:rsidRPr="00F7294F">
        <w:rPr>
          <w:rFonts w:hint="eastAsia"/>
        </w:rPr>
        <w:t>（</w:t>
      </w:r>
      <w:r w:rsidRPr="00F7294F">
        <w:rPr>
          <w:rFonts w:hint="eastAsia"/>
        </w:rPr>
        <w:t>Posterior complex of the thalamus</w:t>
      </w:r>
      <w:r w:rsidRPr="00F7294F">
        <w:rPr>
          <w:rFonts w:hint="eastAsia"/>
        </w:rPr>
        <w:t>）为代表的后部丘脑与体感皮层和运动皮层之间存在密切联系，并可调节这些皮层区对触觉刺激的响应模式</w:t>
      </w:r>
      <w:r w:rsidR="00A54DF6">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A54DF6">
        <w:instrText xml:space="preserve"> ADDIN EN.JS.CITE </w:instrText>
      </w:r>
      <w:r w:rsidR="00A54DF6">
        <w:fldChar w:fldCharType="separate"/>
      </w:r>
      <w:r w:rsidR="00A54DF6">
        <w:rPr>
          <w:noProof/>
        </w:rPr>
        <w:t>(</w:t>
      </w:r>
      <w:hyperlink w:anchor="_ENREF_10" w:tooltip="Casas-Torremocha, 2017 #271" w:history="1">
        <w:r w:rsidR="00425FAD">
          <w:rPr>
            <w:noProof/>
          </w:rPr>
          <w:t>Casas-Torremocha et al., 2017</w:t>
        </w:r>
      </w:hyperlink>
      <w:r w:rsidR="00A54DF6">
        <w:rPr>
          <w:noProof/>
        </w:rPr>
        <w:t>)</w:t>
      </w:r>
      <w:r w:rsidR="00A54DF6">
        <w:fldChar w:fldCharType="end"/>
      </w:r>
      <w:r w:rsidRPr="00F7294F">
        <w:rPr>
          <w:rFonts w:hint="eastAsia"/>
        </w:rPr>
        <w:t>；</w:t>
      </w:r>
      <w:r w:rsidRPr="00F7294F">
        <w:rPr>
          <w:rFonts w:hint="eastAsia"/>
        </w:rPr>
        <w:t>Hooks</w:t>
      </w:r>
      <w:r w:rsidRPr="00F7294F">
        <w:rPr>
          <w:rFonts w:hint="eastAsia"/>
        </w:rPr>
        <w:t>等则发现来自后部感觉相关丘脑的输入对</w:t>
      </w:r>
      <w:proofErr w:type="spellStart"/>
      <w:r w:rsidRPr="00F7294F">
        <w:rPr>
          <w:rFonts w:hint="eastAsia"/>
        </w:rPr>
        <w:t>MOp</w:t>
      </w:r>
      <w:proofErr w:type="spellEnd"/>
      <w:r w:rsidRPr="00F7294F">
        <w:rPr>
          <w:rFonts w:hint="eastAsia"/>
        </w:rPr>
        <w:t>呈明显分层特异性投射，优先作用于</w:t>
      </w:r>
      <w:r w:rsidRPr="00F7294F">
        <w:rPr>
          <w:rFonts w:hint="eastAsia"/>
        </w:rPr>
        <w:t>L2/3</w:t>
      </w:r>
      <w:r w:rsidRPr="00F7294F">
        <w:rPr>
          <w:rFonts w:hint="eastAsia"/>
        </w:rPr>
        <w:t>和</w:t>
      </w:r>
      <w:r w:rsidRPr="00F7294F">
        <w:rPr>
          <w:rFonts w:hint="eastAsia"/>
        </w:rPr>
        <w:t>L5A</w:t>
      </w:r>
      <w:r w:rsidR="00D547FC">
        <w:t xml:space="preserve"> </w:t>
      </w:r>
      <w:r w:rsidR="00A54DF6">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A54DF6">
        <w:instrText xml:space="preserve"> ADDIN EN.JS.CITE </w:instrText>
      </w:r>
      <w:r w:rsidR="00A54DF6">
        <w:fldChar w:fldCharType="separate"/>
      </w:r>
      <w:r w:rsidR="00A54DF6">
        <w:rPr>
          <w:noProof/>
        </w:rPr>
        <w:t>(</w:t>
      </w:r>
      <w:hyperlink w:anchor="_ENREF_36" w:tooltip="Hooks, 2013 #268" w:history="1">
        <w:r w:rsidR="00425FAD">
          <w:rPr>
            <w:noProof/>
          </w:rPr>
          <w:t>Hooks et al., 2013</w:t>
        </w:r>
      </w:hyperlink>
      <w:r w:rsidR="00A54DF6">
        <w:rPr>
          <w:noProof/>
        </w:rPr>
        <w:t>)</w:t>
      </w:r>
      <w:r w:rsidR="00A54DF6">
        <w:fldChar w:fldCharType="end"/>
      </w:r>
      <w:r w:rsidRPr="00F7294F">
        <w:rPr>
          <w:rFonts w:hint="eastAsia"/>
        </w:rPr>
        <w:t>。因此，以</w:t>
      </w:r>
      <w:r w:rsidRPr="00F7294F">
        <w:rPr>
          <w:rFonts w:hint="eastAsia"/>
        </w:rPr>
        <w:t>PO</w:t>
      </w:r>
      <w:r w:rsidRPr="00F7294F">
        <w:rPr>
          <w:rFonts w:hint="eastAsia"/>
        </w:rPr>
        <w:t>为中心的</w:t>
      </w:r>
      <w:r w:rsidRPr="00F7294F">
        <w:rPr>
          <w:rFonts w:hint="eastAsia"/>
        </w:rPr>
        <w:t>TH</w:t>
      </w:r>
      <w:r w:rsidRPr="00F7294F">
        <w:rPr>
          <w:rFonts w:hint="eastAsia"/>
        </w:rPr>
        <w:t>后端区域，是一个可能影响感觉历史、皮层状态和运动输出准备关系的重要候选操纵入口</w:t>
      </w:r>
      <w:r w:rsidR="00230EBE" w:rsidRPr="00230EBE">
        <w:rPr>
          <w:rFonts w:hint="eastAsia"/>
        </w:rPr>
        <w:t>。</w:t>
      </w:r>
    </w:p>
    <w:p w14:paraId="3E855E6E" w14:textId="6E028A3A" w:rsidR="00230EBE" w:rsidRDefault="000D718E" w:rsidP="00230EBE">
      <w:pPr>
        <w:pStyle w:val="afff1"/>
        <w:keepNext/>
      </w:pPr>
      <w:r>
        <w:rPr>
          <w:rFonts w:hint="eastAsia"/>
          <w:noProof/>
          <w14:ligatures w14:val="standardContextual"/>
        </w:rPr>
        <w:drawing>
          <wp:inline distT="0" distB="0" distL="0" distR="0" wp14:anchorId="727DD2D2" wp14:editId="4EBEB1EE">
            <wp:extent cx="4932284" cy="5868631"/>
            <wp:effectExtent l="0" t="0" r="190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932284" cy="5868631"/>
                    </a:xfrm>
                    <a:prstGeom prst="rect">
                      <a:avLst/>
                    </a:prstGeom>
                  </pic:spPr>
                </pic:pic>
              </a:graphicData>
            </a:graphic>
          </wp:inline>
        </w:drawing>
      </w:r>
    </w:p>
    <w:p w14:paraId="09EBA588" w14:textId="76F432A4" w:rsidR="00230EBE" w:rsidRDefault="00230EBE" w:rsidP="00230EBE">
      <w:pPr>
        <w:pStyle w:val="afffa"/>
      </w:pPr>
      <w:bookmarkStart w:id="80" w:name="_Ref224843534"/>
      <w:bookmarkStart w:id="81" w:name="_Toc23096197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17</w:t>
      </w:r>
      <w:r w:rsidR="00C7701B">
        <w:fldChar w:fldCharType="end"/>
      </w:r>
      <w:bookmarkEnd w:id="80"/>
      <w:r>
        <w:rPr>
          <w:rFonts w:hint="eastAsia"/>
        </w:rPr>
        <w:t xml:space="preserve"> </w:t>
      </w:r>
      <w:r w:rsidRPr="00230EBE">
        <w:rPr>
          <w:rFonts w:hint="eastAsia"/>
        </w:rPr>
        <w:t>TH</w:t>
      </w:r>
      <w:r w:rsidRPr="00230EBE">
        <w:rPr>
          <w:rFonts w:hint="eastAsia"/>
        </w:rPr>
        <w:t>抑制影响学习速度和响应异质性</w:t>
      </w:r>
      <w:bookmarkEnd w:id="81"/>
    </w:p>
    <w:p w14:paraId="2A0C7B56" w14:textId="73D2CD18"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17</w:t>
      </w:r>
      <w:r w:rsidR="00C7701B">
        <w:fldChar w:fldCharType="end"/>
      </w:r>
      <w:r>
        <w:rPr>
          <w:rFonts w:hint="eastAsia"/>
        </w:rPr>
        <w:t xml:space="preserve"> </w:t>
      </w:r>
      <w:r w:rsidRPr="00230EBE">
        <w:t>TH inhibition alters learning speed and response heterogeneity</w:t>
      </w:r>
    </w:p>
    <w:p w14:paraId="1D3B3B5B" w14:textId="58E5BF09" w:rsidR="00230EBE" w:rsidRDefault="004C1351" w:rsidP="00230EBE">
      <w:pPr>
        <w:pStyle w:val="afff2"/>
        <w:ind w:left="480"/>
      </w:pPr>
      <w:r w:rsidRPr="004C1351">
        <w:rPr>
          <w:rFonts w:hint="eastAsia"/>
        </w:rPr>
        <w:t>（</w:t>
      </w:r>
      <w:r w:rsidRPr="004C1351">
        <w:rPr>
          <w:rFonts w:hint="eastAsia"/>
        </w:rPr>
        <w:t>A</w:t>
      </w:r>
      <w:r w:rsidRPr="004C1351">
        <w:rPr>
          <w:rFonts w:hint="eastAsia"/>
        </w:rPr>
        <w:t>）</w:t>
      </w:r>
      <w:r w:rsidRPr="004C1351">
        <w:rPr>
          <w:rFonts w:hint="eastAsia"/>
        </w:rPr>
        <w:t>TH</w:t>
      </w:r>
      <w:r w:rsidRPr="004C1351">
        <w:rPr>
          <w:rFonts w:hint="eastAsia"/>
        </w:rPr>
        <w:t>抑制示意图。实验组注射</w:t>
      </w:r>
      <w:r w:rsidRPr="004C1351">
        <w:rPr>
          <w:rFonts w:hint="eastAsia"/>
        </w:rPr>
        <w:t>hSyn-hM4D(Gi)</w:t>
      </w:r>
      <w:r w:rsidRPr="004C1351">
        <w:rPr>
          <w:rFonts w:hint="eastAsia"/>
        </w:rPr>
        <w:t>，对照组注射荧光对照病毒。在</w:t>
      </w:r>
      <w:r w:rsidR="005342E0">
        <w:rPr>
          <w:rFonts w:hint="eastAsia"/>
        </w:rPr>
        <w:t>连续</w:t>
      </w:r>
      <w:proofErr w:type="gramStart"/>
      <w:r w:rsidRPr="004C1351">
        <w:rPr>
          <w:rFonts w:hint="eastAsia"/>
        </w:rPr>
        <w:t>学习全</w:t>
      </w:r>
      <w:proofErr w:type="gramEnd"/>
      <w:r w:rsidRPr="004C1351">
        <w:rPr>
          <w:rFonts w:hint="eastAsia"/>
        </w:rPr>
        <w:t>阶段，每个</w:t>
      </w:r>
      <w:r w:rsidR="00A75944">
        <w:rPr>
          <w:rFonts w:hint="eastAsia"/>
        </w:rPr>
        <w:t>训练单元</w:t>
      </w:r>
      <w:r w:rsidRPr="004C1351">
        <w:rPr>
          <w:rFonts w:hint="eastAsia"/>
        </w:rPr>
        <w:t>前</w:t>
      </w:r>
      <w:r w:rsidRPr="004C1351">
        <w:rPr>
          <w:rFonts w:hint="eastAsia"/>
        </w:rPr>
        <w:t>1</w:t>
      </w:r>
      <w:r w:rsidRPr="004C1351">
        <w:rPr>
          <w:rFonts w:hint="eastAsia"/>
        </w:rPr>
        <w:t>小时注射</w:t>
      </w:r>
      <w:r w:rsidRPr="004C1351">
        <w:rPr>
          <w:rFonts w:hint="eastAsia"/>
        </w:rPr>
        <w:t>CNO</w:t>
      </w:r>
      <w:r w:rsidRPr="004C1351">
        <w:rPr>
          <w:rFonts w:hint="eastAsia"/>
        </w:rPr>
        <w:t>，抑制</w:t>
      </w:r>
      <w:r w:rsidRPr="004C1351">
        <w:rPr>
          <w:rFonts w:hint="eastAsia"/>
        </w:rPr>
        <w:t>TH</w:t>
      </w:r>
      <w:r w:rsidRPr="004C1351">
        <w:rPr>
          <w:rFonts w:hint="eastAsia"/>
        </w:rPr>
        <w:t>。钙信号仍然观察</w:t>
      </w:r>
      <w:r w:rsidRPr="004C1351">
        <w:rPr>
          <w:rFonts w:hint="eastAsia"/>
        </w:rPr>
        <w:t>MOp2/5</w:t>
      </w:r>
      <w:r w:rsidRPr="004C1351">
        <w:rPr>
          <w:rFonts w:hint="eastAsia"/>
        </w:rPr>
        <w:t>层。（</w:t>
      </w:r>
      <w:r w:rsidRPr="004C1351">
        <w:rPr>
          <w:rFonts w:hint="eastAsia"/>
        </w:rPr>
        <w:t>B</w:t>
      </w:r>
      <w:r w:rsidRPr="004C1351">
        <w:rPr>
          <w:rFonts w:hint="eastAsia"/>
        </w:rPr>
        <w:t>）</w:t>
      </w:r>
      <w:r w:rsidRPr="004C1351">
        <w:rPr>
          <w:rFonts w:hint="eastAsia"/>
        </w:rPr>
        <w:t>TH</w:t>
      </w:r>
      <w:r w:rsidRPr="004C1351">
        <w:rPr>
          <w:rFonts w:hint="eastAsia"/>
        </w:rPr>
        <w:t>表达示例，以</w:t>
      </w:r>
      <w:r w:rsidRPr="004C1351">
        <w:rPr>
          <w:rFonts w:hint="eastAsia"/>
        </w:rPr>
        <w:t>PO</w:t>
      </w:r>
      <w:r w:rsidRPr="004C1351">
        <w:rPr>
          <w:rFonts w:hint="eastAsia"/>
        </w:rPr>
        <w:t>为中心，覆盖</w:t>
      </w:r>
      <w:r w:rsidRPr="004C1351">
        <w:rPr>
          <w:rFonts w:hint="eastAsia"/>
        </w:rPr>
        <w:t>TH</w:t>
      </w:r>
      <w:r w:rsidRPr="004C1351">
        <w:rPr>
          <w:rFonts w:hint="eastAsia"/>
        </w:rPr>
        <w:t>的主要后端区域。（</w:t>
      </w:r>
      <w:r w:rsidRPr="004C1351">
        <w:rPr>
          <w:rFonts w:hint="eastAsia"/>
        </w:rPr>
        <w:t>C</w:t>
      </w:r>
      <w:r w:rsidRPr="004C1351">
        <w:rPr>
          <w:rFonts w:hint="eastAsia"/>
        </w:rPr>
        <w:t>）</w:t>
      </w:r>
      <w:r w:rsidRPr="004C1351">
        <w:rPr>
          <w:rFonts w:hint="eastAsia"/>
        </w:rPr>
        <w:t>TH</w:t>
      </w:r>
      <w:r w:rsidRPr="004C1351">
        <w:rPr>
          <w:rFonts w:hint="eastAsia"/>
        </w:rPr>
        <w:t>抑制和对照组各取一个代表性</w:t>
      </w:r>
      <w:r w:rsidR="00EC4DAE">
        <w:rPr>
          <w:rFonts w:hint="eastAsia"/>
        </w:rPr>
        <w:t>训练单元</w:t>
      </w:r>
      <w:r w:rsidRPr="004C1351">
        <w:rPr>
          <w:rFonts w:hint="eastAsia"/>
        </w:rPr>
        <w:t>（对应单个</w:t>
      </w:r>
      <w:r w:rsidR="00A75944">
        <w:rPr>
          <w:rFonts w:hint="eastAsia"/>
        </w:rPr>
        <w:t>训练单元</w:t>
      </w:r>
      <w:r w:rsidRPr="004C1351">
        <w:rPr>
          <w:rFonts w:hint="eastAsia"/>
        </w:rPr>
        <w:t>）的</w:t>
      </w:r>
      <w:r w:rsidRPr="004C1351">
        <w:rPr>
          <w:rFonts w:hint="eastAsia"/>
        </w:rPr>
        <w:t>3D</w:t>
      </w:r>
      <w:proofErr w:type="gramStart"/>
      <w:r w:rsidRPr="004C1351">
        <w:rPr>
          <w:rFonts w:hint="eastAsia"/>
        </w:rPr>
        <w:t>热图和</w:t>
      </w:r>
      <w:proofErr w:type="gramEnd"/>
      <w:r w:rsidRPr="004C1351">
        <w:rPr>
          <w:rFonts w:hint="eastAsia"/>
        </w:rPr>
        <w:t xml:space="preserve"> 1s z-score </w:t>
      </w:r>
      <w:r w:rsidRPr="004C1351">
        <w:rPr>
          <w:rFonts w:hint="eastAsia"/>
        </w:rPr>
        <w:t>分布直方图，展示响应异质性差异。</w:t>
      </w:r>
      <w:r w:rsidRPr="004C1351">
        <w:rPr>
          <w:rFonts w:hint="eastAsia"/>
        </w:rPr>
        <w:t>TH</w:t>
      </w:r>
      <w:r w:rsidRPr="004C1351">
        <w:rPr>
          <w:rFonts w:hint="eastAsia"/>
        </w:rPr>
        <w:t>抑制后细胞向两端的极化程度降低，更集中在</w:t>
      </w:r>
      <w:r w:rsidRPr="004C1351">
        <w:rPr>
          <w:rFonts w:hint="eastAsia"/>
        </w:rPr>
        <w:t>0</w:t>
      </w:r>
      <w:r w:rsidRPr="004C1351">
        <w:rPr>
          <w:rFonts w:hint="eastAsia"/>
        </w:rPr>
        <w:t>附近，即响应异质性下降。（</w:t>
      </w:r>
      <w:r w:rsidRPr="004C1351">
        <w:rPr>
          <w:rFonts w:hint="eastAsia"/>
        </w:rPr>
        <w:t>D</w:t>
      </w:r>
      <w:r w:rsidRPr="004C1351">
        <w:rPr>
          <w:rFonts w:hint="eastAsia"/>
        </w:rPr>
        <w:t>）</w:t>
      </w:r>
      <w:r w:rsidRPr="004C1351">
        <w:rPr>
          <w:rFonts w:hint="eastAsia"/>
        </w:rPr>
        <w:t>TH</w:t>
      </w:r>
      <w:r w:rsidRPr="004C1351">
        <w:rPr>
          <w:rFonts w:hint="eastAsia"/>
        </w:rPr>
        <w:t>抑制和对照组的学习曲线和第</w:t>
      </w:r>
      <w:r w:rsidRPr="004C1351">
        <w:rPr>
          <w:rFonts w:hint="eastAsia"/>
        </w:rPr>
        <w:t>1</w:t>
      </w:r>
      <w:r w:rsidR="00A75944">
        <w:rPr>
          <w:rFonts w:hint="eastAsia"/>
        </w:rPr>
        <w:t>训练单元</w:t>
      </w:r>
      <w:r w:rsidR="00AC04F9">
        <w:rPr>
          <w:rFonts w:hint="eastAsia"/>
        </w:rPr>
        <w:t>hit rate</w:t>
      </w:r>
      <w:r w:rsidRPr="004C1351">
        <w:rPr>
          <w:rFonts w:hint="eastAsia"/>
        </w:rPr>
        <w:t>比较，无显著差异，说明</w:t>
      </w:r>
      <w:r w:rsidRPr="004C1351">
        <w:rPr>
          <w:rFonts w:hint="eastAsia"/>
        </w:rPr>
        <w:t>TH</w:t>
      </w:r>
      <w:r w:rsidRPr="004C1351">
        <w:rPr>
          <w:rFonts w:hint="eastAsia"/>
        </w:rPr>
        <w:t>抑制对</w:t>
      </w:r>
      <w:r w:rsidR="005342E0">
        <w:rPr>
          <w:rFonts w:hint="eastAsia"/>
        </w:rPr>
        <w:t>连续</w:t>
      </w:r>
      <w:r w:rsidRPr="004C1351">
        <w:rPr>
          <w:rFonts w:hint="eastAsia"/>
        </w:rPr>
        <w:t>首个</w:t>
      </w:r>
      <w:r w:rsidR="00A75944">
        <w:rPr>
          <w:rFonts w:hint="eastAsia"/>
        </w:rPr>
        <w:t>训练单元</w:t>
      </w:r>
      <w:r w:rsidRPr="004C1351">
        <w:rPr>
          <w:rFonts w:hint="eastAsia"/>
        </w:rPr>
        <w:t>的旧结构调用影响不大。</w:t>
      </w:r>
      <w:r w:rsidR="007F0024">
        <w:rPr>
          <w:rFonts w:hint="eastAsia"/>
        </w:rPr>
        <w:t>（</w:t>
      </w:r>
      <w:r w:rsidR="007F0024">
        <w:rPr>
          <w:rFonts w:hint="eastAsia"/>
        </w:rPr>
        <w:t>E</w:t>
      </w:r>
      <w:r w:rsidR="007F0024">
        <w:rPr>
          <w:rFonts w:hint="eastAsia"/>
        </w:rPr>
        <w:t>）</w:t>
      </w:r>
      <w:r w:rsidR="007F0024">
        <w:rPr>
          <w:rFonts w:hint="eastAsia"/>
        </w:rPr>
        <w:t>Sigmoid</w:t>
      </w:r>
      <w:r w:rsidR="007F0024">
        <w:rPr>
          <w:rFonts w:hint="eastAsia"/>
        </w:rPr>
        <w:t>拟合</w:t>
      </w:r>
      <w:r w:rsidR="007F0024">
        <w:rPr>
          <w:rFonts w:hint="eastAsia"/>
        </w:rPr>
        <w:t>TH</w:t>
      </w:r>
      <w:r w:rsidR="007F0024">
        <w:rPr>
          <w:rFonts w:hint="eastAsia"/>
        </w:rPr>
        <w:t>抑制（</w:t>
      </w:r>
      <w:r w:rsidR="007F0024">
        <w:rPr>
          <w:rFonts w:hint="eastAsia"/>
        </w:rPr>
        <w:t>12</w:t>
      </w:r>
      <w:r w:rsidR="007F0024">
        <w:rPr>
          <w:rFonts w:hint="eastAsia"/>
        </w:rPr>
        <w:t>只）和对照组（</w:t>
      </w:r>
      <w:r w:rsidR="007F0024">
        <w:rPr>
          <w:rFonts w:hint="eastAsia"/>
        </w:rPr>
        <w:t>11</w:t>
      </w:r>
      <w:r w:rsidR="007F0024">
        <w:rPr>
          <w:rFonts w:hint="eastAsia"/>
        </w:rPr>
        <w:t>只）的学习曲线斜率。</w:t>
      </w:r>
      <w:r w:rsidR="007F0024">
        <w:rPr>
          <w:rFonts w:hint="eastAsia"/>
        </w:rPr>
        <w:t>10000</w:t>
      </w:r>
      <w:r w:rsidR="007F0024">
        <w:rPr>
          <w:rFonts w:hint="eastAsia"/>
        </w:rPr>
        <w:t>次组间随机置换检验</w:t>
      </w:r>
      <w:r w:rsidR="007F0024">
        <w:rPr>
          <w:rFonts w:hint="eastAsia"/>
        </w:rPr>
        <w:t>p=0.09</w:t>
      </w:r>
      <w:r w:rsidR="007F0024">
        <w:rPr>
          <w:rFonts w:hint="eastAsia"/>
        </w:rPr>
        <w:t>。</w:t>
      </w:r>
      <w:r w:rsidRPr="004C1351">
        <w:rPr>
          <w:rFonts w:hint="eastAsia"/>
        </w:rPr>
        <w:t>（</w:t>
      </w:r>
      <w:r w:rsidRPr="004C1351">
        <w:rPr>
          <w:rFonts w:hint="eastAsia"/>
        </w:rPr>
        <w:t>F</w:t>
      </w:r>
      <w:r w:rsidRPr="004C1351">
        <w:rPr>
          <w:rFonts w:hint="eastAsia"/>
        </w:rPr>
        <w:t>）示意Δ</w:t>
      </w:r>
      <w:r w:rsidRPr="004C1351">
        <w:rPr>
          <w:rFonts w:hint="eastAsia"/>
        </w:rPr>
        <w:t>Hit</w:t>
      </w:r>
      <w:r w:rsidRPr="004C1351">
        <w:rPr>
          <w:rFonts w:hint="eastAsia"/>
        </w:rPr>
        <w:t>计算方式，即学习曲线上相邻两个</w:t>
      </w:r>
      <w:r w:rsidR="00A75944">
        <w:rPr>
          <w:rFonts w:hint="eastAsia"/>
        </w:rPr>
        <w:t>训练单元</w:t>
      </w:r>
      <w:r w:rsidRPr="004C1351">
        <w:rPr>
          <w:rFonts w:hint="eastAsia"/>
        </w:rPr>
        <w:t>的差值，这样每只鼠</w:t>
      </w:r>
      <w:r w:rsidRPr="004C1351">
        <w:rPr>
          <w:rFonts w:hint="eastAsia"/>
        </w:rPr>
        <w:t>N</w:t>
      </w:r>
      <w:proofErr w:type="gramStart"/>
      <w:r w:rsidRPr="004C1351">
        <w:rPr>
          <w:rFonts w:hint="eastAsia"/>
        </w:rPr>
        <w:t>个</w:t>
      </w:r>
      <w:proofErr w:type="gramEnd"/>
      <w:r w:rsidR="00A75944">
        <w:rPr>
          <w:rFonts w:hint="eastAsia"/>
        </w:rPr>
        <w:t>训练单元</w:t>
      </w:r>
      <w:r w:rsidRPr="004C1351">
        <w:rPr>
          <w:rFonts w:hint="eastAsia"/>
        </w:rPr>
        <w:t>产生</w:t>
      </w:r>
      <w:r w:rsidRPr="004C1351">
        <w:rPr>
          <w:rFonts w:hint="eastAsia"/>
        </w:rPr>
        <w:t>N-1</w:t>
      </w:r>
      <w:r w:rsidRPr="004C1351">
        <w:rPr>
          <w:rFonts w:hint="eastAsia"/>
        </w:rPr>
        <w:t>个</w:t>
      </w:r>
      <w:r w:rsidR="00A75944">
        <w:rPr>
          <w:rFonts w:hint="eastAsia"/>
        </w:rPr>
        <w:t>训练单元</w:t>
      </w:r>
      <w:r w:rsidRPr="004C1351">
        <w:rPr>
          <w:rFonts w:hint="eastAsia"/>
        </w:rPr>
        <w:t>对，但要排除达到</w:t>
      </w:r>
      <w:r w:rsidRPr="004C1351">
        <w:rPr>
          <w:rFonts w:hint="eastAsia"/>
        </w:rPr>
        <w:t>100%</w:t>
      </w:r>
      <w:r w:rsidRPr="004C1351">
        <w:rPr>
          <w:rFonts w:hint="eastAsia"/>
        </w:rPr>
        <w:t>及以后的</w:t>
      </w:r>
      <w:r w:rsidR="00A75944">
        <w:rPr>
          <w:rFonts w:hint="eastAsia"/>
        </w:rPr>
        <w:t>训练单元</w:t>
      </w:r>
      <w:r w:rsidRPr="004C1351">
        <w:rPr>
          <w:rFonts w:hint="eastAsia"/>
        </w:rPr>
        <w:t>，以避免天花板效应导致相邻</w:t>
      </w:r>
      <w:r w:rsidR="00A75944">
        <w:rPr>
          <w:rFonts w:hint="eastAsia"/>
        </w:rPr>
        <w:t>训练单元</w:t>
      </w:r>
      <w:r w:rsidRPr="004C1351">
        <w:rPr>
          <w:rFonts w:hint="eastAsia"/>
        </w:rPr>
        <w:t>差值被低估。（</w:t>
      </w:r>
      <w:r w:rsidRPr="004C1351">
        <w:rPr>
          <w:rFonts w:hint="eastAsia"/>
        </w:rPr>
        <w:t>G</w:t>
      </w:r>
      <w:r w:rsidRPr="004C1351">
        <w:rPr>
          <w:rFonts w:hint="eastAsia"/>
        </w:rPr>
        <w:t>）比较</w:t>
      </w:r>
      <w:r w:rsidRPr="004C1351">
        <w:rPr>
          <w:rFonts w:hint="eastAsia"/>
        </w:rPr>
        <w:t>TH</w:t>
      </w:r>
      <w:r w:rsidRPr="004C1351">
        <w:rPr>
          <w:rFonts w:hint="eastAsia"/>
        </w:rPr>
        <w:t>抑制和对照组的Δ</w:t>
      </w:r>
      <w:r w:rsidRPr="004C1351">
        <w:rPr>
          <w:rFonts w:hint="eastAsia"/>
        </w:rPr>
        <w:t>Hit</w:t>
      </w:r>
      <w:r w:rsidRPr="004C1351">
        <w:rPr>
          <w:rFonts w:hint="eastAsia"/>
        </w:rPr>
        <w:t>和</w:t>
      </w:r>
      <w:r w:rsidRPr="004C1351">
        <w:rPr>
          <w:rFonts w:hint="eastAsia"/>
        </w:rPr>
        <w:t>MOp5</w:t>
      </w:r>
      <w:r w:rsidRPr="004C1351">
        <w:rPr>
          <w:rFonts w:hint="eastAsia"/>
        </w:rPr>
        <w:t>响应异质性。与之前结论一致，</w:t>
      </w:r>
      <w:r w:rsidRPr="004C1351">
        <w:rPr>
          <w:rFonts w:hint="eastAsia"/>
        </w:rPr>
        <w:t>TH</w:t>
      </w:r>
      <w:r w:rsidRPr="004C1351">
        <w:rPr>
          <w:rFonts w:hint="eastAsia"/>
        </w:rPr>
        <w:t>抑制后学习速度下降，同时</w:t>
      </w:r>
      <w:r w:rsidRPr="004C1351">
        <w:rPr>
          <w:rFonts w:hint="eastAsia"/>
        </w:rPr>
        <w:t>5</w:t>
      </w:r>
      <w:r w:rsidRPr="004C1351">
        <w:rPr>
          <w:rFonts w:hint="eastAsia"/>
        </w:rPr>
        <w:t>层响应异质性也下降。</w:t>
      </w:r>
      <w:r w:rsidR="007F0024" w:rsidRPr="004C1351">
        <w:rPr>
          <w:rFonts w:hint="eastAsia"/>
        </w:rPr>
        <w:t>（</w:t>
      </w:r>
      <w:r w:rsidR="007F0024">
        <w:rPr>
          <w:rFonts w:hint="eastAsia"/>
        </w:rPr>
        <w:t>H</w:t>
      </w:r>
      <w:r w:rsidR="007F0024" w:rsidRPr="004C1351">
        <w:rPr>
          <w:rFonts w:hint="eastAsia"/>
        </w:rPr>
        <w:t>）分</w:t>
      </w:r>
      <w:r w:rsidR="007F0024" w:rsidRPr="004C1351">
        <w:rPr>
          <w:rFonts w:hint="eastAsia"/>
        </w:rPr>
        <w:t>2/5</w:t>
      </w:r>
      <w:r w:rsidR="007F0024" w:rsidRPr="004C1351">
        <w:rPr>
          <w:rFonts w:hint="eastAsia"/>
        </w:rPr>
        <w:t>层比较响应异质性和学习斜率的</w:t>
      </w:r>
      <w:r w:rsidR="007F0024" w:rsidRPr="004C1351">
        <w:rPr>
          <w:rFonts w:hint="eastAsia"/>
        </w:rPr>
        <w:t xml:space="preserve"> Spearman </w:t>
      </w:r>
      <w:r w:rsidR="007F0024" w:rsidRPr="004C1351">
        <w:rPr>
          <w:rFonts w:hint="eastAsia"/>
        </w:rPr>
        <w:t>相关性，不同颜色的点区分</w:t>
      </w:r>
      <w:r w:rsidR="007F0024" w:rsidRPr="004C1351">
        <w:rPr>
          <w:rFonts w:hint="eastAsia"/>
        </w:rPr>
        <w:t>TH</w:t>
      </w:r>
      <w:r w:rsidR="007F0024" w:rsidRPr="004C1351">
        <w:rPr>
          <w:rFonts w:hint="eastAsia"/>
        </w:rPr>
        <w:t>抑制和对照组的鼠。响应异质性与学习斜率的鼠间差异相关。</w:t>
      </w:r>
      <w:r w:rsidRPr="004C1351">
        <w:rPr>
          <w:rFonts w:hint="eastAsia"/>
        </w:rPr>
        <w:t>（</w:t>
      </w:r>
      <w:r w:rsidR="007F0024">
        <w:rPr>
          <w:rFonts w:hint="eastAsia"/>
        </w:rPr>
        <w:t>I</w:t>
      </w:r>
      <w:r w:rsidRPr="004C1351">
        <w:rPr>
          <w:rFonts w:hint="eastAsia"/>
        </w:rPr>
        <w:t>）比较</w:t>
      </w:r>
      <w:r w:rsidRPr="004C1351">
        <w:rPr>
          <w:rFonts w:hint="eastAsia"/>
        </w:rPr>
        <w:t>TH</w:t>
      </w:r>
      <w:r w:rsidRPr="004C1351">
        <w:rPr>
          <w:rFonts w:hint="eastAsia"/>
        </w:rPr>
        <w:t>抑制</w:t>
      </w:r>
      <w:r w:rsidRPr="004C1351">
        <w:rPr>
          <w:rFonts w:hint="eastAsia"/>
        </w:rPr>
        <w:t>/</w:t>
      </w:r>
      <w:r w:rsidRPr="004C1351">
        <w:rPr>
          <w:rFonts w:hint="eastAsia"/>
        </w:rPr>
        <w:t>对照组中，在</w:t>
      </w:r>
      <w:proofErr w:type="gramStart"/>
      <w:r w:rsidRPr="004C1351">
        <w:rPr>
          <w:rFonts w:hint="eastAsia"/>
        </w:rPr>
        <w:t>声水任务</w:t>
      </w:r>
      <w:proofErr w:type="gramEnd"/>
      <w:r w:rsidRPr="004C1351">
        <w:rPr>
          <w:rFonts w:hint="eastAsia"/>
        </w:rPr>
        <w:t>学会阶段活跃的细胞</w:t>
      </w:r>
      <w:r w:rsidR="005342E0">
        <w:rPr>
          <w:rFonts w:hint="eastAsia"/>
        </w:rPr>
        <w:t>连续</w:t>
      </w:r>
      <w:r w:rsidRPr="004C1351">
        <w:rPr>
          <w:rFonts w:hint="eastAsia"/>
        </w:rPr>
        <w:t>到光</w:t>
      </w:r>
      <w:proofErr w:type="gramStart"/>
      <w:r w:rsidRPr="004C1351">
        <w:rPr>
          <w:rFonts w:hint="eastAsia"/>
        </w:rPr>
        <w:t>水任务</w:t>
      </w:r>
      <w:proofErr w:type="gramEnd"/>
      <w:r w:rsidRPr="004C1351">
        <w:rPr>
          <w:rFonts w:hint="eastAsia"/>
        </w:rPr>
        <w:t>时的重激活率，发现没有显著差异</w:t>
      </w:r>
      <w:r w:rsidR="00230EBE" w:rsidRPr="00230EBE">
        <w:rPr>
          <w:rFonts w:hint="eastAsia"/>
        </w:rPr>
        <w:t>。</w:t>
      </w:r>
      <w:r w:rsidR="00230EBE">
        <w:br/>
      </w:r>
      <w:r w:rsidR="00F13E38" w:rsidRPr="00F13E38">
        <w:t xml:space="preserve">(A) Schematic of thalamic inhibition. The experimental group was injected with hSyn-hM4D(Gi), whereas controls received a fluorescent control virus. During the entire transfer-learning phase, CNO was injected 1h before each training unit to inhibit TH. Calcium signals were still recorded from MOp2/3 and MOp5. (B) Example of TH expression centered on PO and covering the major posterior region of TH. (C) One representative training unit from the TH-inhibition group and one from the control group, each corresponding to a single training unit, showing 3D heatmaps and histograms of 1s z-score distributions to illustrate response-heterogeneity differences. After TH inhibition, cells were less polarized toward both ends and more concentrated near zero, indicating lower response heterogeneity. (D) Comparison of learning curves and first-training-unit hit rates between TH-inhibition and control groups. No significant difference was observed, indicating that TH inhibition had little effect on prior-structure recruitment in the first transfer training unit. (E) Sigmoid fits of the learning-curve slopes for the TH-inhibition group (12 mice) and control group (11 mice). A between-group random permutation test with 10000 shuffles gave p=0.09. (F) Schematic definition of </w:t>
      </w:r>
      <w:proofErr w:type="spellStart"/>
      <w:r w:rsidR="00F13E38" w:rsidRPr="00F13E38">
        <w:t>ΔHit</w:t>
      </w:r>
      <w:proofErr w:type="spellEnd"/>
      <w:r w:rsidR="00F13E38" w:rsidRPr="00F13E38">
        <w:t xml:space="preserve"> as the difference between two adjacent training units on the learning curve. Each mouse therefore contributed N-1 training-unit pairs from N training units, but training units at and after 100% performance were excluded to avoid ceiling effects that would underestimate adjacent-unit differences. (G) Comparison of </w:t>
      </w:r>
      <w:proofErr w:type="spellStart"/>
      <w:r w:rsidR="00F13E38" w:rsidRPr="00F13E38">
        <w:t>ΔHit</w:t>
      </w:r>
      <w:proofErr w:type="spellEnd"/>
      <w:r w:rsidR="00F13E38" w:rsidRPr="00F13E38">
        <w:t xml:space="preserve"> and MOp5 response heterogeneity between TH-inhibition and control groups. Consistent with the earlier results, TH inhibition reduced learning speed and also reduced layer-5 response heterogeneity. (H) Layer-specific Spearman correlations between response heterogeneity and learning slope, with point colors indicating mice from the TH-inhibition and control groups. </w:t>
      </w:r>
      <w:r w:rsidR="00F13E38">
        <w:rPr>
          <w:rFonts w:hint="eastAsia"/>
        </w:rPr>
        <w:t>R</w:t>
      </w:r>
      <w:r w:rsidR="00F13E38" w:rsidRPr="00F13E38">
        <w:t>esponse heterogeneity was correlated with inter-mouse differences in learning slope. (I) Comparison of reactivation rates between TH-inhibition and control groups for cells that had been active during the learned audio-water task when transferred to the light-water task, showing no significant difference</w:t>
      </w:r>
      <w:r w:rsidR="00230EBE" w:rsidRPr="00230EBE">
        <w:t>.</w:t>
      </w:r>
    </w:p>
    <w:p w14:paraId="291D84DA" w14:textId="6299E9AB" w:rsidR="00230EBE" w:rsidRDefault="00F13E38" w:rsidP="00230EBE">
      <w:r w:rsidRPr="00F13E38">
        <w:rPr>
          <w:rFonts w:hint="eastAsia"/>
        </w:rPr>
        <w:t>本实验向</w:t>
      </w:r>
      <w:r w:rsidRPr="00F13E38">
        <w:rPr>
          <w:rFonts w:hint="eastAsia"/>
        </w:rPr>
        <w:t>PO</w:t>
      </w:r>
      <w:r w:rsidRPr="00F13E38">
        <w:rPr>
          <w:rFonts w:hint="eastAsia"/>
        </w:rPr>
        <w:t>亚区为中心的</w:t>
      </w:r>
      <w:r w:rsidRPr="00F13E38">
        <w:rPr>
          <w:rFonts w:hint="eastAsia"/>
        </w:rPr>
        <w:t>TH</w:t>
      </w:r>
      <w:r w:rsidRPr="00F13E38">
        <w:rPr>
          <w:rFonts w:hint="eastAsia"/>
        </w:rPr>
        <w:t>后端区域注射</w:t>
      </w:r>
      <w:r w:rsidRPr="00F13E38">
        <w:rPr>
          <w:rFonts w:hint="eastAsia"/>
        </w:rPr>
        <w:t>hSyn-hM4D(Gi)</w:t>
      </w:r>
      <w:r w:rsidRPr="00F13E38">
        <w:rPr>
          <w:rFonts w:hint="eastAsia"/>
        </w:rPr>
        <w:t>病毒进行广泛抑制，并观察行为和</w:t>
      </w:r>
      <w:proofErr w:type="spellStart"/>
      <w:r w:rsidRPr="00F13E38">
        <w:rPr>
          <w:rFonts w:hint="eastAsia"/>
        </w:rPr>
        <w:t>MOp</w:t>
      </w:r>
      <w:proofErr w:type="spellEnd"/>
      <w:r w:rsidRPr="00F13E38">
        <w:rPr>
          <w:rFonts w:hint="eastAsia"/>
        </w:rPr>
        <w:t>钙信号受到何种影响（</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AB</w:t>
      </w:r>
      <w:r w:rsidRPr="00F13E38">
        <w:rPr>
          <w:rFonts w:hint="eastAsia"/>
        </w:rPr>
        <w:t>）。结果显示，</w:t>
      </w:r>
      <w:r w:rsidRPr="00F13E38">
        <w:rPr>
          <w:rFonts w:hint="eastAsia"/>
        </w:rPr>
        <w:t>TH</w:t>
      </w:r>
      <w:r w:rsidRPr="00F13E38">
        <w:rPr>
          <w:rFonts w:hint="eastAsia"/>
        </w:rPr>
        <w:t>抑制降低了新任务的学习速度（每个训练单元的增量）以及</w:t>
      </w:r>
      <w:r w:rsidRPr="00F13E38">
        <w:rPr>
          <w:rFonts w:hint="eastAsia"/>
        </w:rPr>
        <w:t>MOp5</w:t>
      </w:r>
      <w:r w:rsidRPr="00F13E38">
        <w:rPr>
          <w:rFonts w:hint="eastAsia"/>
        </w:rPr>
        <w:t>层的响应异质性（</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CFG</w:t>
      </w:r>
      <w:r w:rsidRPr="00F13E38">
        <w:rPr>
          <w:rFonts w:hint="eastAsia"/>
        </w:rPr>
        <w:t>）。学习速度和响应异质性的鼠间差异则在</w:t>
      </w:r>
      <w:r w:rsidRPr="00F13E38">
        <w:rPr>
          <w:rFonts w:hint="eastAsia"/>
        </w:rPr>
        <w:t>2/</w:t>
      </w:r>
      <w:r>
        <w:rPr>
          <w:rFonts w:hint="eastAsia"/>
        </w:rPr>
        <w:t>5</w:t>
      </w:r>
      <w:r w:rsidRPr="00F13E38">
        <w:rPr>
          <w:rFonts w:hint="eastAsia"/>
        </w:rPr>
        <w:t>层</w:t>
      </w:r>
      <w:r>
        <w:rPr>
          <w:rFonts w:hint="eastAsia"/>
        </w:rPr>
        <w:t>均</w:t>
      </w:r>
      <w:r w:rsidRPr="00F13E38">
        <w:rPr>
          <w:rFonts w:hint="eastAsia"/>
        </w:rPr>
        <w:t>显著相关（</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H</w:t>
      </w:r>
      <w:r w:rsidRPr="00F13E38">
        <w:rPr>
          <w:rFonts w:hint="eastAsia"/>
        </w:rPr>
        <w:t>）</w:t>
      </w:r>
      <w:r>
        <w:rPr>
          <w:rFonts w:hint="eastAsia"/>
        </w:rPr>
        <w:t>，这不同于</w:t>
      </w:r>
      <w:r>
        <w:rPr>
          <w:rFonts w:hint="eastAsia"/>
        </w:rPr>
        <w:t>3.4.1</w:t>
      </w:r>
      <w:r>
        <w:rPr>
          <w:rFonts w:hint="eastAsia"/>
        </w:rPr>
        <w:t>中仅</w:t>
      </w:r>
      <w:r>
        <w:rPr>
          <w:rFonts w:hint="eastAsia"/>
        </w:rPr>
        <w:t>2/3</w:t>
      </w:r>
      <w:r>
        <w:rPr>
          <w:rFonts w:hint="eastAsia"/>
        </w:rPr>
        <w:t>层显著的相关性</w:t>
      </w:r>
      <w:r w:rsidRPr="00F13E38">
        <w:rPr>
          <w:rFonts w:hint="eastAsia"/>
        </w:rPr>
        <w:t>。相比之下，首个训练单元的任务</w:t>
      </w:r>
      <w:r w:rsidR="00AC04F9">
        <w:rPr>
          <w:rFonts w:hint="eastAsia"/>
        </w:rPr>
        <w:t>hit rate</w:t>
      </w:r>
      <w:r w:rsidRPr="00F13E38">
        <w:rPr>
          <w:rFonts w:hint="eastAsia"/>
        </w:rPr>
        <w:t>和</w:t>
      </w:r>
      <w:proofErr w:type="gramStart"/>
      <w:r w:rsidRPr="00F13E38">
        <w:rPr>
          <w:rFonts w:hint="eastAsia"/>
        </w:rPr>
        <w:t>旧任务</w:t>
      </w:r>
      <w:proofErr w:type="gramEnd"/>
      <w:r w:rsidRPr="00F13E38">
        <w:rPr>
          <w:rFonts w:hint="eastAsia"/>
        </w:rPr>
        <w:t>活跃细胞的重激活率未受显著影响（</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DH</w:t>
      </w:r>
      <w:r w:rsidRPr="00F13E38">
        <w:rPr>
          <w:rFonts w:hint="eastAsia"/>
        </w:rPr>
        <w:t>）。这说明以</w:t>
      </w:r>
      <w:r w:rsidRPr="00F13E38">
        <w:rPr>
          <w:rFonts w:hint="eastAsia"/>
        </w:rPr>
        <w:t>PO</w:t>
      </w:r>
      <w:r w:rsidRPr="00F13E38">
        <w:rPr>
          <w:rFonts w:hint="eastAsia"/>
        </w:rPr>
        <w:t>为中心的丘脑后部核团能通过调节</w:t>
      </w:r>
      <w:proofErr w:type="spellStart"/>
      <w:r w:rsidRPr="00F13E38">
        <w:rPr>
          <w:rFonts w:hint="eastAsia"/>
        </w:rPr>
        <w:t>MOp</w:t>
      </w:r>
      <w:proofErr w:type="spellEnd"/>
      <w:r w:rsidRPr="00F13E38">
        <w:rPr>
          <w:rFonts w:hint="eastAsia"/>
        </w:rPr>
        <w:t>的响应异质性进而影响学习速度。层级细节上，</w:t>
      </w:r>
      <w:r w:rsidRPr="00F13E38">
        <w:rPr>
          <w:rFonts w:hint="eastAsia"/>
        </w:rPr>
        <w:t>5</w:t>
      </w:r>
      <w:r w:rsidRPr="00F13E38">
        <w:rPr>
          <w:rFonts w:hint="eastAsia"/>
        </w:rPr>
        <w:t>层更直接受调控，但最终行为效应大小</w:t>
      </w:r>
      <w:r>
        <w:rPr>
          <w:rFonts w:hint="eastAsia"/>
        </w:rPr>
        <w:t>也会</w:t>
      </w:r>
      <w:r w:rsidRPr="00F13E38">
        <w:rPr>
          <w:rFonts w:hint="eastAsia"/>
        </w:rPr>
        <w:t>反映在</w:t>
      </w:r>
      <w:r w:rsidRPr="00F13E38">
        <w:rPr>
          <w:rFonts w:hint="eastAsia"/>
        </w:rPr>
        <w:t>2/3</w:t>
      </w:r>
      <w:r w:rsidRPr="00F13E38">
        <w:rPr>
          <w:rFonts w:hint="eastAsia"/>
        </w:rPr>
        <w:t>层</w:t>
      </w:r>
      <w:r w:rsidR="00230EBE" w:rsidRPr="00230EBE">
        <w:rPr>
          <w:rFonts w:hint="eastAsia"/>
        </w:rPr>
        <w:t>。</w:t>
      </w:r>
    </w:p>
    <w:p w14:paraId="7DDFE410" w14:textId="5A743785" w:rsidR="00230EBE" w:rsidRDefault="00230EBE" w:rsidP="00230EBE">
      <w:pPr>
        <w:pStyle w:val="3"/>
      </w:pPr>
      <w:bookmarkStart w:id="82" w:name="_Toc230844346"/>
      <w:r w:rsidRPr="00230EBE">
        <w:rPr>
          <w:rFonts w:hint="eastAsia"/>
        </w:rPr>
        <w:t>小结</w:t>
      </w:r>
      <w:bookmarkEnd w:id="82"/>
    </w:p>
    <w:p w14:paraId="3C0B65D2" w14:textId="4404FF75" w:rsidR="00230EBE" w:rsidRDefault="000D718E" w:rsidP="00230EBE">
      <w:pPr>
        <w:pStyle w:val="afff1"/>
        <w:keepNext/>
      </w:pPr>
      <w:r>
        <w:rPr>
          <w:rFonts w:hint="eastAsia"/>
          <w:noProof/>
          <w14:ligatures w14:val="standardContextual"/>
        </w:rPr>
        <w:drawing>
          <wp:inline distT="0" distB="0" distL="0" distR="0" wp14:anchorId="0EC908A5" wp14:editId="7DFC2FB2">
            <wp:extent cx="2066548" cy="1386233"/>
            <wp:effectExtent l="0" t="0" r="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4E1B31A2" w:rsidR="00230EBE" w:rsidRDefault="00230EBE" w:rsidP="00230EBE">
      <w:pPr>
        <w:pStyle w:val="afffa"/>
      </w:pPr>
      <w:bookmarkStart w:id="83" w:name="_Ref224843834"/>
      <w:bookmarkStart w:id="84" w:name="_Toc23096198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18</w:t>
      </w:r>
      <w:r w:rsidR="00C7701B">
        <w:fldChar w:fldCharType="end"/>
      </w:r>
      <w:bookmarkEnd w:id="83"/>
      <w:r>
        <w:rPr>
          <w:rFonts w:hint="eastAsia"/>
        </w:rPr>
        <w:t xml:space="preserve"> </w:t>
      </w:r>
      <w:r w:rsidR="00F7294F" w:rsidRPr="00F7294F">
        <w:rPr>
          <w:rFonts w:hint="eastAsia"/>
        </w:rPr>
        <w:t>连续学习快速增长机制小结</w:t>
      </w:r>
      <w:bookmarkEnd w:id="84"/>
    </w:p>
    <w:p w14:paraId="4CEF3BB3" w14:textId="431CB8D4"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18</w:t>
      </w:r>
      <w:r w:rsidR="00C7701B">
        <w:fldChar w:fldCharType="end"/>
      </w:r>
      <w:r>
        <w:rPr>
          <w:rFonts w:hint="eastAsia"/>
        </w:rPr>
        <w:t xml:space="preserve"> </w:t>
      </w:r>
      <w:r w:rsidR="00F7294F" w:rsidRPr="00F7294F">
        <w:t>Summary of the mechanism underlying faster subsequent learning in transfer</w:t>
      </w:r>
    </w:p>
    <w:p w14:paraId="1DF2B398" w14:textId="13547A24" w:rsidR="00230EBE" w:rsidRDefault="00F7294F" w:rsidP="00230EBE">
      <w:pPr>
        <w:pStyle w:val="afff2"/>
        <w:ind w:left="480"/>
      </w:pPr>
      <w:r w:rsidRPr="00F7294F">
        <w:rPr>
          <w:rFonts w:hint="eastAsia"/>
        </w:rPr>
        <w:t>连续学习</w:t>
      </w:r>
      <w:r w:rsidR="00AC04F9">
        <w:rPr>
          <w:rFonts w:hint="eastAsia"/>
        </w:rPr>
        <w:t>hit rate</w:t>
      </w:r>
      <w:r w:rsidRPr="00F7294F">
        <w:rPr>
          <w:rFonts w:hint="eastAsia"/>
        </w:rPr>
        <w:t>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5B83CB92" w14:textId="355F3095" w:rsidR="00230EBE" w:rsidRDefault="00F7294F" w:rsidP="00230EBE">
      <w:r w:rsidRPr="00F7294F">
        <w:rPr>
          <w:rFonts w:hint="eastAsia"/>
        </w:rPr>
        <w:t>综上，连续学习</w:t>
      </w:r>
      <w:r w:rsidR="00AC04F9">
        <w:rPr>
          <w:rFonts w:hint="eastAsia"/>
        </w:rPr>
        <w:t>hit rate</w:t>
      </w:r>
      <w:r w:rsidRPr="00F7294F">
        <w:rPr>
          <w:rFonts w:hint="eastAsia"/>
        </w:rPr>
        <w:t>的快速增长，并不是因为网络获得了更强的非特异性学习能力，而是依赖于初始学习后形成的群体分化结构。状态空间流形分析结果表明这种优势体现为学习轨迹方向更稳定、更少往复折返，细胞层面则表现为更高的响应异质性，并依赖以</w:t>
      </w:r>
      <w:r w:rsidRPr="00F7294F">
        <w:rPr>
          <w:rFonts w:hint="eastAsia"/>
        </w:rPr>
        <w:t>PO</w:t>
      </w:r>
      <w:r w:rsidRPr="00F7294F">
        <w:rPr>
          <w:rFonts w:hint="eastAsia"/>
        </w:rPr>
        <w:t>为中心的后部丘脑输入。学习和丘脑输入的影响</w:t>
      </w:r>
      <w:r w:rsidR="00202F81">
        <w:rPr>
          <w:rFonts w:hint="eastAsia"/>
        </w:rPr>
        <w:t>主要</w:t>
      </w:r>
      <w:r w:rsidRPr="00F7294F">
        <w:rPr>
          <w:rFonts w:hint="eastAsia"/>
        </w:rPr>
        <w:t>施加在</w:t>
      </w:r>
      <w:r w:rsidRPr="00F7294F">
        <w:rPr>
          <w:rFonts w:hint="eastAsia"/>
        </w:rPr>
        <w:t>MOp5</w:t>
      </w:r>
      <w:r w:rsidRPr="00F7294F">
        <w:rPr>
          <w:rFonts w:hint="eastAsia"/>
        </w:rPr>
        <w:t>层，但最终行为效应的读出</w:t>
      </w:r>
      <w:r w:rsidR="00202F81">
        <w:rPr>
          <w:rFonts w:hint="eastAsia"/>
        </w:rPr>
        <w:t>也会反映在</w:t>
      </w:r>
      <w:r w:rsidRPr="00F7294F">
        <w:rPr>
          <w:rFonts w:hint="eastAsia"/>
        </w:rPr>
        <w:t>2/3</w:t>
      </w:r>
      <w:r w:rsidRPr="00F7294F">
        <w:rPr>
          <w:rFonts w:hint="eastAsia"/>
        </w:rPr>
        <w:t>层</w:t>
      </w:r>
      <w:r w:rsidR="00230EBE" w:rsidRPr="00230EBE">
        <w:rPr>
          <w:rFonts w:hint="eastAsia"/>
        </w:rPr>
        <w:t>。</w:t>
      </w:r>
    </w:p>
    <w:p w14:paraId="4027BAF4" w14:textId="03C6BEA3" w:rsidR="00230EBE" w:rsidRDefault="00F7294F" w:rsidP="00230EBE">
      <w:pPr>
        <w:pStyle w:val="2"/>
        <w:rPr>
          <w:rFonts w:hint="eastAsia"/>
        </w:rPr>
      </w:pPr>
      <w:bookmarkStart w:id="85" w:name="_Toc230844347"/>
      <w:r w:rsidRPr="00F7294F">
        <w:rPr>
          <w:rFonts w:hint="eastAsia"/>
        </w:rPr>
        <w:t>RSP 反映视觉线索的瞬时输入</w:t>
      </w:r>
      <w:bookmarkEnd w:id="85"/>
    </w:p>
    <w:p w14:paraId="67A0C227" w14:textId="38A26313" w:rsidR="00230EBE" w:rsidRDefault="00F7294F" w:rsidP="00230EBE">
      <w:r w:rsidRPr="00F7294F">
        <w:rPr>
          <w:rFonts w:hint="eastAsia"/>
        </w:rPr>
        <w:t>之前选择</w:t>
      </w:r>
      <w:proofErr w:type="spellStart"/>
      <w:r w:rsidRPr="00F7294F">
        <w:rPr>
          <w:rFonts w:hint="eastAsia"/>
        </w:rPr>
        <w:t>MOp</w:t>
      </w:r>
      <w:proofErr w:type="spellEnd"/>
      <w:r w:rsidRPr="00F7294F">
        <w:rPr>
          <w:rFonts w:hint="eastAsia"/>
        </w:rPr>
        <w:t>作为主要观察中心，是因为实验设计的两种不同线索的任务对应到相同的舔</w:t>
      </w:r>
      <w:proofErr w:type="gramStart"/>
      <w:r w:rsidRPr="00F7294F">
        <w:rPr>
          <w:rFonts w:hint="eastAsia"/>
        </w:rPr>
        <w:t>舐</w:t>
      </w:r>
      <w:proofErr w:type="gramEnd"/>
      <w:r w:rsidRPr="00F7294F">
        <w:rPr>
          <w:rFonts w:hint="eastAsia"/>
        </w:rPr>
        <w:t>运动输出端，逻辑上可能更直接反映不同任务之间的共同保留信息或结构。反之，如果是运动皮层上游、更接近感觉线索端的皮层区域，例如位于视觉皮层与运动皮层之间的</w:t>
      </w:r>
      <w:r w:rsidRPr="00F7294F">
        <w:rPr>
          <w:rFonts w:hint="eastAsia"/>
        </w:rPr>
        <w:t>RSP</w:t>
      </w:r>
      <w:r w:rsidRPr="00F7294F">
        <w:rPr>
          <w:rFonts w:hint="eastAsia"/>
        </w:rPr>
        <w:t>，就有可能偏向提供视觉模态特异的信息输入，而不是在连续学习中承担与</w:t>
      </w:r>
      <w:proofErr w:type="spellStart"/>
      <w:r w:rsidRPr="00F7294F">
        <w:rPr>
          <w:rFonts w:hint="eastAsia"/>
        </w:rPr>
        <w:t>MOp</w:t>
      </w:r>
      <w:proofErr w:type="spellEnd"/>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rsidR="00A54DF6">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rsidR="00A54DF6">
        <w:instrText xml:space="preserve"> ADDIN EN.JS.CITE </w:instrText>
      </w:r>
      <w:r w:rsidR="00A54DF6">
        <w:fldChar w:fldCharType="separate"/>
      </w:r>
      <w:r w:rsidR="00A54DF6">
        <w:rPr>
          <w:noProof/>
        </w:rPr>
        <w:t>(</w:t>
      </w:r>
      <w:hyperlink w:anchor="_ENREF_1" w:tooltip="Alexander, 2023 #274" w:history="1">
        <w:r w:rsidR="00425FAD">
          <w:rPr>
            <w:noProof/>
          </w:rPr>
          <w:t>Alexander et al., 2023</w:t>
        </w:r>
      </w:hyperlink>
      <w:r w:rsidR="00A54DF6">
        <w:rPr>
          <w:noProof/>
        </w:rPr>
        <w:t>)</w:t>
      </w:r>
      <w:r w:rsidR="00A54DF6">
        <w:fldChar w:fldCharType="end"/>
      </w:r>
      <w:r w:rsidRPr="00F7294F">
        <w:rPr>
          <w:rFonts w:hint="eastAsia"/>
        </w:rPr>
        <w:t>。将</w:t>
      </w:r>
      <w:proofErr w:type="spellStart"/>
      <w:r w:rsidRPr="00F7294F">
        <w:rPr>
          <w:rFonts w:hint="eastAsia"/>
        </w:rPr>
        <w:t>MOp</w:t>
      </w:r>
      <w:proofErr w:type="spellEnd"/>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00230EBE" w:rsidRPr="00230EBE">
        <w:rPr>
          <w:rFonts w:hint="eastAsia"/>
        </w:rPr>
        <w:t>。</w:t>
      </w:r>
    </w:p>
    <w:p w14:paraId="7B01816F" w14:textId="08235C80" w:rsidR="00230EBE" w:rsidRDefault="000A4314" w:rsidP="00230EBE">
      <w:pPr>
        <w:pStyle w:val="afff1"/>
        <w:keepNext/>
      </w:pPr>
      <w:r>
        <w:rPr>
          <w:rFonts w:hint="eastAsia"/>
          <w:noProof/>
          <w14:ligatures w14:val="standardContextual"/>
        </w:rPr>
        <w:drawing>
          <wp:inline distT="0" distB="0" distL="0" distR="0" wp14:anchorId="4FA054CB" wp14:editId="1BE80D6B">
            <wp:extent cx="3780137" cy="5760732"/>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780137" cy="5760732"/>
                    </a:xfrm>
                    <a:prstGeom prst="rect">
                      <a:avLst/>
                    </a:prstGeom>
                  </pic:spPr>
                </pic:pic>
              </a:graphicData>
            </a:graphic>
          </wp:inline>
        </w:drawing>
      </w:r>
    </w:p>
    <w:p w14:paraId="50050F96" w14:textId="3F67BB5C" w:rsidR="00230EBE" w:rsidRDefault="00230EBE" w:rsidP="00230EBE">
      <w:pPr>
        <w:pStyle w:val="afffa"/>
      </w:pPr>
      <w:bookmarkStart w:id="86" w:name="_Ref224844040"/>
      <w:bookmarkStart w:id="87" w:name="_Toc23096198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19</w:t>
      </w:r>
      <w:r w:rsidR="00C7701B">
        <w:fldChar w:fldCharType="end"/>
      </w:r>
      <w:bookmarkEnd w:id="86"/>
      <w:r>
        <w:rPr>
          <w:rFonts w:hint="eastAsia"/>
        </w:rPr>
        <w:t xml:space="preserve"> </w:t>
      </w:r>
      <w:r w:rsidR="007806FF" w:rsidRPr="007806FF">
        <w:rPr>
          <w:rFonts w:hint="eastAsia"/>
        </w:rPr>
        <w:t xml:space="preserve">RSP </w:t>
      </w:r>
      <w:r w:rsidR="007806FF" w:rsidRPr="007806FF">
        <w:rPr>
          <w:rFonts w:hint="eastAsia"/>
        </w:rPr>
        <w:t>位于</w:t>
      </w:r>
      <w:r w:rsidR="007806FF" w:rsidRPr="007806FF">
        <w:rPr>
          <w:rFonts w:hint="eastAsia"/>
        </w:rPr>
        <w:t>VIS</w:t>
      </w:r>
      <w:r w:rsidR="007806FF" w:rsidRPr="007806FF">
        <w:rPr>
          <w:rFonts w:hint="eastAsia"/>
        </w:rPr>
        <w:t>与</w:t>
      </w:r>
      <w:r w:rsidR="007806FF" w:rsidRPr="007806FF">
        <w:rPr>
          <w:rFonts w:hint="eastAsia"/>
        </w:rPr>
        <w:t>MO</w:t>
      </w:r>
      <w:r w:rsidR="007806FF" w:rsidRPr="007806FF">
        <w:rPr>
          <w:rFonts w:hint="eastAsia"/>
        </w:rPr>
        <w:t>之间，并表现出视觉相关上游输入特征</w:t>
      </w:r>
      <w:bookmarkEnd w:id="87"/>
    </w:p>
    <w:p w14:paraId="4EDFC63F" w14:textId="615E5BA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19</w:t>
      </w:r>
      <w:r w:rsidR="00C7701B">
        <w:fldChar w:fldCharType="end"/>
      </w:r>
      <w:r>
        <w:rPr>
          <w:rFonts w:hint="eastAsia"/>
        </w:rPr>
        <w:t xml:space="preserve"> </w:t>
      </w:r>
      <w:r w:rsidR="007806FF" w:rsidRPr="007806FF">
        <w:t>RSP lies between VIS and MO and exhibits features of a visually biased upstream input</w:t>
      </w:r>
    </w:p>
    <w:p w14:paraId="1FBDD488" w14:textId="4803EFB8" w:rsidR="00230EBE" w:rsidRDefault="003A672F" w:rsidP="00230EBE">
      <w:pPr>
        <w:pStyle w:val="afff2"/>
        <w:ind w:left="480"/>
      </w:pPr>
      <w:r w:rsidRPr="003A672F">
        <w:rPr>
          <w:rFonts w:hint="eastAsia"/>
        </w:rPr>
        <w:t>（</w:t>
      </w:r>
      <w:r w:rsidRPr="003A672F">
        <w:rPr>
          <w:rFonts w:hint="eastAsia"/>
        </w:rPr>
        <w:t>A</w:t>
      </w:r>
      <w:r w:rsidRPr="003A672F">
        <w:rPr>
          <w:rFonts w:hint="eastAsia"/>
        </w:rPr>
        <w:t>）</w:t>
      </w:r>
      <w:r w:rsidRPr="003A672F">
        <w:rPr>
          <w:rFonts w:hint="eastAsia"/>
        </w:rPr>
        <w:t>RSP</w:t>
      </w:r>
      <w:r w:rsidRPr="003A672F">
        <w:rPr>
          <w:rFonts w:hint="eastAsia"/>
        </w:rPr>
        <w:t>在小鼠大脑中的位置示意图。</w:t>
      </w:r>
      <w:r w:rsidRPr="003A672F">
        <w:rPr>
          <w:rFonts w:hint="eastAsia"/>
        </w:rPr>
        <w:t>RSP</w:t>
      </w:r>
      <w:r w:rsidRPr="003A672F">
        <w:rPr>
          <w:rFonts w:hint="eastAsia"/>
        </w:rPr>
        <w:t>位于视觉皮层与运动皮层之间，且与两者直接接壤，因此可能构成视觉线索进入运动皮层的上游节点之一。（</w:t>
      </w:r>
      <w:r w:rsidRPr="003A672F">
        <w:rPr>
          <w:rFonts w:hint="eastAsia"/>
        </w:rPr>
        <w:t>B</w:t>
      </w:r>
      <w:r w:rsidRPr="003A672F">
        <w:rPr>
          <w:rFonts w:hint="eastAsia"/>
        </w:rPr>
        <w:t>）</w:t>
      </w:r>
      <w:proofErr w:type="gramStart"/>
      <w:r w:rsidRPr="003A672F">
        <w:rPr>
          <w:rFonts w:hint="eastAsia"/>
        </w:rPr>
        <w:t>三列热图展示</w:t>
      </w:r>
      <w:proofErr w:type="gramEnd"/>
      <w:r w:rsidRPr="003A672F">
        <w:rPr>
          <w:rFonts w:hint="eastAsia"/>
        </w:rPr>
        <w:t>RSP</w:t>
      </w:r>
      <w:r w:rsidRPr="003A672F">
        <w:rPr>
          <w:rFonts w:hint="eastAsia"/>
        </w:rPr>
        <w:t>在声音线索初始任务学会阶段，以及蓝光线索任务在</w:t>
      </w:r>
      <w:r w:rsidR="00AC04F9">
        <w:rPr>
          <w:rFonts w:hint="eastAsia"/>
        </w:rPr>
        <w:t xml:space="preserve"> hit </w:t>
      </w:r>
      <w:r w:rsidRPr="003A672F">
        <w:rPr>
          <w:rFonts w:hint="eastAsia"/>
        </w:rPr>
        <w:t>和</w:t>
      </w:r>
      <w:r w:rsidR="00AC04F9">
        <w:rPr>
          <w:rFonts w:hint="eastAsia"/>
        </w:rPr>
        <w:t xml:space="preserve"> miss </w:t>
      </w:r>
      <w:r w:rsidRPr="003A672F">
        <w:rPr>
          <w:rFonts w:hint="eastAsia"/>
        </w:rPr>
        <w:t>时的响应架构，排除了三列都不活跃的细胞。</w:t>
      </w:r>
      <w:r w:rsidRPr="003A672F">
        <w:rPr>
          <w:rFonts w:hint="eastAsia"/>
        </w:rPr>
        <w:t>RSP</w:t>
      </w:r>
      <w:r w:rsidRPr="003A672F">
        <w:rPr>
          <w:rFonts w:hint="eastAsia"/>
        </w:rPr>
        <w:t>对蓝光线索任务</w:t>
      </w:r>
      <w:r w:rsidR="00AC04F9">
        <w:rPr>
          <w:rFonts w:hint="eastAsia"/>
        </w:rPr>
        <w:t xml:space="preserve"> hit </w:t>
      </w:r>
      <w:r w:rsidRPr="003A672F">
        <w:rPr>
          <w:rFonts w:hint="eastAsia"/>
        </w:rPr>
        <w:t>与</w:t>
      </w:r>
      <w:r w:rsidR="00AC04F9">
        <w:rPr>
          <w:rFonts w:hint="eastAsia"/>
        </w:rPr>
        <w:t xml:space="preserve"> miss </w:t>
      </w:r>
      <w:r w:rsidRPr="003A672F">
        <w:rPr>
          <w:rFonts w:hint="eastAsia"/>
        </w:rPr>
        <w:t>的响应基本一致，而对声音线索的响应极弱，符合其靠近视觉皮层、远离听觉皮层的拓扑特征。（</w:t>
      </w:r>
      <w:r w:rsidRPr="003A672F">
        <w:rPr>
          <w:rFonts w:hint="eastAsia"/>
        </w:rPr>
        <w:t>C</w:t>
      </w:r>
      <w:r w:rsidRPr="003A672F">
        <w:rPr>
          <w:rFonts w:hint="eastAsia"/>
        </w:rPr>
        <w:t>）取</w:t>
      </w:r>
      <w:r w:rsidRPr="003A672F">
        <w:rPr>
          <w:rFonts w:hint="eastAsia"/>
        </w:rPr>
        <w:t>RSP</w:t>
      </w:r>
      <w:r w:rsidRPr="003A672F">
        <w:rPr>
          <w:rFonts w:hint="eastAsia"/>
        </w:rPr>
        <w:t>和</w:t>
      </w:r>
      <w:proofErr w:type="spellStart"/>
      <w:r w:rsidRPr="003A672F">
        <w:rPr>
          <w:rFonts w:hint="eastAsia"/>
        </w:rPr>
        <w:t>MOp</w:t>
      </w:r>
      <w:proofErr w:type="spellEnd"/>
      <w:r w:rsidRPr="003A672F">
        <w:rPr>
          <w:rFonts w:hint="eastAsia"/>
        </w:rPr>
        <w:t>中的正向活跃细胞，比较它们对蓝光线索的响应强度和启动时间，结果显示</w:t>
      </w:r>
      <w:r w:rsidRPr="003A672F">
        <w:rPr>
          <w:rFonts w:hint="eastAsia"/>
        </w:rPr>
        <w:t>RSP</w:t>
      </w:r>
      <w:r w:rsidRPr="003A672F">
        <w:rPr>
          <w:rFonts w:hint="eastAsia"/>
        </w:rPr>
        <w:t>启动更早。（</w:t>
      </w:r>
      <w:r w:rsidRPr="003A672F">
        <w:rPr>
          <w:rFonts w:hint="eastAsia"/>
        </w:rPr>
        <w:t>D</w:t>
      </w:r>
      <w:r w:rsidRPr="003A672F">
        <w:rPr>
          <w:rFonts w:hint="eastAsia"/>
        </w:rPr>
        <w:t>）计算</w:t>
      </w:r>
      <w:r w:rsidRPr="003A672F">
        <w:rPr>
          <w:rFonts w:hint="eastAsia"/>
        </w:rPr>
        <w:t>RSP</w:t>
      </w:r>
      <w:r w:rsidRPr="003A672F">
        <w:rPr>
          <w:rFonts w:hint="eastAsia"/>
        </w:rPr>
        <w:t>中初始任务学会时活跃细胞的重激活率与蓝光线索新任务首个训练单元</w:t>
      </w:r>
      <w:r w:rsidR="00AC04F9">
        <w:rPr>
          <w:rFonts w:hint="eastAsia"/>
        </w:rPr>
        <w:t>hit rate</w:t>
      </w:r>
      <w:r w:rsidRPr="003A672F">
        <w:rPr>
          <w:rFonts w:hint="eastAsia"/>
        </w:rPr>
        <w:t>之间的</w:t>
      </w:r>
      <w:r w:rsidRPr="003A672F">
        <w:rPr>
          <w:rFonts w:hint="eastAsia"/>
        </w:rPr>
        <w:t>Spearman</w:t>
      </w:r>
      <w:r w:rsidRPr="003A672F">
        <w:rPr>
          <w:rFonts w:hint="eastAsia"/>
        </w:rPr>
        <w:t>相关性，结果不显著，但样本量可能偏少。（</w:t>
      </w:r>
      <w:r w:rsidRPr="003A672F">
        <w:rPr>
          <w:rFonts w:hint="eastAsia"/>
        </w:rPr>
        <w:t>E</w:t>
      </w:r>
      <w:r w:rsidRPr="003A672F">
        <w:rPr>
          <w:rFonts w:hint="eastAsia"/>
        </w:rPr>
        <w:t>）比较蓝光线索任务</w:t>
      </w:r>
      <w:r w:rsidR="00AC04F9">
        <w:rPr>
          <w:rFonts w:hint="eastAsia"/>
        </w:rPr>
        <w:t xml:space="preserve"> hit </w:t>
      </w:r>
      <w:r w:rsidRPr="003A672F">
        <w:rPr>
          <w:rFonts w:hint="eastAsia"/>
        </w:rPr>
        <w:t>与</w:t>
      </w:r>
      <w:r w:rsidR="00AC04F9">
        <w:rPr>
          <w:rFonts w:hint="eastAsia"/>
        </w:rPr>
        <w:t xml:space="preserve"> miss  trial </w:t>
      </w:r>
      <w:r w:rsidRPr="003A672F">
        <w:rPr>
          <w:rFonts w:hint="eastAsia"/>
        </w:rPr>
        <w:t>中，初始任务学会时活跃细胞重激活率的差异：</w:t>
      </w:r>
      <w:r w:rsidR="00AC04F9">
        <w:rPr>
          <w:rFonts w:hint="eastAsia"/>
        </w:rPr>
        <w:t xml:space="preserve"> hit  trial </w:t>
      </w:r>
      <w:r w:rsidRPr="003A672F">
        <w:rPr>
          <w:rFonts w:hint="eastAsia"/>
        </w:rPr>
        <w:t>略高于</w:t>
      </w:r>
      <w:r w:rsidR="00AC04F9">
        <w:rPr>
          <w:rFonts w:hint="eastAsia"/>
        </w:rPr>
        <w:t xml:space="preserve"> miss  trial </w:t>
      </w:r>
      <w:r w:rsidRPr="003A672F">
        <w:rPr>
          <w:rFonts w:hint="eastAsia"/>
        </w:rPr>
        <w:t>。（</w:t>
      </w:r>
      <w:r w:rsidRPr="003A672F">
        <w:rPr>
          <w:rFonts w:hint="eastAsia"/>
        </w:rPr>
        <w:t>F</w:t>
      </w:r>
      <w:r w:rsidRPr="003A672F">
        <w:rPr>
          <w:rFonts w:hint="eastAsia"/>
        </w:rPr>
        <w:t>）比较初始声音线索任务学会时活跃细胞，与其在蓝光线索任务的</w:t>
      </w:r>
      <w:r w:rsidR="00AC04F9">
        <w:rPr>
          <w:rFonts w:hint="eastAsia"/>
        </w:rPr>
        <w:t xml:space="preserve"> hit </w:t>
      </w:r>
      <w:r w:rsidRPr="003A672F">
        <w:rPr>
          <w:rFonts w:hint="eastAsia"/>
        </w:rPr>
        <w:t>和</w:t>
      </w:r>
      <w:r w:rsidR="00AC04F9">
        <w:rPr>
          <w:rFonts w:hint="eastAsia"/>
        </w:rPr>
        <w:t xml:space="preserve"> miss  trial </w:t>
      </w:r>
      <w:r w:rsidRPr="003A672F">
        <w:rPr>
          <w:rFonts w:hint="eastAsia"/>
        </w:rPr>
        <w:t>，共三种条件下的平均钙曲线。三者差异整体较小，</w:t>
      </w:r>
      <w:r w:rsidR="00AC04F9">
        <w:rPr>
          <w:rFonts w:hint="eastAsia"/>
        </w:rPr>
        <w:t xml:space="preserve"> miss  trial </w:t>
      </w:r>
      <w:r w:rsidRPr="003A672F">
        <w:rPr>
          <w:rFonts w:hint="eastAsia"/>
        </w:rPr>
        <w:t>甚至还略高于</w:t>
      </w:r>
      <w:r w:rsidR="00AC04F9">
        <w:rPr>
          <w:rFonts w:hint="eastAsia"/>
        </w:rPr>
        <w:t xml:space="preserve"> hit  trial </w:t>
      </w:r>
      <w:r w:rsidRPr="003A672F">
        <w:rPr>
          <w:rFonts w:hint="eastAsia"/>
        </w:rPr>
        <w:t>。（</w:t>
      </w:r>
      <w:r w:rsidRPr="003A672F">
        <w:rPr>
          <w:rFonts w:hint="eastAsia"/>
        </w:rPr>
        <w:t>G</w:t>
      </w:r>
      <w:r w:rsidRPr="003A672F">
        <w:rPr>
          <w:rFonts w:hint="eastAsia"/>
        </w:rPr>
        <w:t>）示意</w:t>
      </w:r>
      <w:r w:rsidRPr="003A672F">
        <w:rPr>
          <w:rFonts w:hint="eastAsia"/>
        </w:rPr>
        <w:t>RSP</w:t>
      </w:r>
      <w:r w:rsidRPr="003A672F">
        <w:rPr>
          <w:rFonts w:hint="eastAsia"/>
        </w:rPr>
        <w:t>化学遗传抑制实验。在双侧</w:t>
      </w:r>
      <w:r w:rsidRPr="003A672F">
        <w:rPr>
          <w:rFonts w:hint="eastAsia"/>
        </w:rPr>
        <w:t>RSP</w:t>
      </w:r>
      <w:r w:rsidRPr="003A672F">
        <w:rPr>
          <w:rFonts w:hint="eastAsia"/>
        </w:rPr>
        <w:t>注射</w:t>
      </w:r>
      <w:r w:rsidRPr="003A672F">
        <w:rPr>
          <w:rFonts w:hint="eastAsia"/>
        </w:rPr>
        <w:t>hSyn-hM4D(Gi)</w:t>
      </w:r>
      <w:r w:rsidRPr="003A672F">
        <w:rPr>
          <w:rFonts w:hint="eastAsia"/>
        </w:rPr>
        <w:t>病毒，并在连续学习新任务阶段每个训练单元前</w:t>
      </w:r>
      <w:r w:rsidRPr="003A672F">
        <w:rPr>
          <w:rFonts w:hint="eastAsia"/>
        </w:rPr>
        <w:t>1h</w:t>
      </w:r>
      <w:r w:rsidRPr="003A672F">
        <w:rPr>
          <w:rFonts w:hint="eastAsia"/>
        </w:rPr>
        <w:t>注射</w:t>
      </w:r>
      <w:r w:rsidRPr="003A672F">
        <w:rPr>
          <w:rFonts w:hint="eastAsia"/>
        </w:rPr>
        <w:t>CNO</w:t>
      </w:r>
      <w:r w:rsidRPr="003A672F">
        <w:rPr>
          <w:rFonts w:hint="eastAsia"/>
        </w:rPr>
        <w:t>以抑制</w:t>
      </w:r>
      <w:r w:rsidRPr="003A672F">
        <w:rPr>
          <w:rFonts w:hint="eastAsia"/>
        </w:rPr>
        <w:t>RSP</w:t>
      </w:r>
      <w:r w:rsidRPr="003A672F">
        <w:rPr>
          <w:rFonts w:hint="eastAsia"/>
        </w:rPr>
        <w:t>。对照组注射</w:t>
      </w:r>
      <w:proofErr w:type="spellStart"/>
      <w:r w:rsidRPr="003A672F">
        <w:rPr>
          <w:rFonts w:hint="eastAsia"/>
        </w:rPr>
        <w:t>mCherry</w:t>
      </w:r>
      <w:proofErr w:type="spellEnd"/>
      <w:r w:rsidRPr="003A672F">
        <w:rPr>
          <w:rFonts w:hint="eastAsia"/>
        </w:rPr>
        <w:t>荧光对照病毒。（</w:t>
      </w:r>
      <w:r w:rsidRPr="003A672F">
        <w:rPr>
          <w:rFonts w:hint="eastAsia"/>
        </w:rPr>
        <w:t>H</w:t>
      </w:r>
      <w:r w:rsidRPr="003A672F">
        <w:rPr>
          <w:rFonts w:hint="eastAsia"/>
        </w:rPr>
        <w:t>）</w:t>
      </w:r>
      <w:r w:rsidRPr="003A672F">
        <w:rPr>
          <w:rFonts w:hint="eastAsia"/>
        </w:rPr>
        <w:t>RSP</w:t>
      </w:r>
      <w:r w:rsidRPr="003A672F">
        <w:rPr>
          <w:rFonts w:hint="eastAsia"/>
        </w:rPr>
        <w:t>抑制实验的病毒表达示意。（</w:t>
      </w:r>
      <w:r w:rsidRPr="003A672F">
        <w:rPr>
          <w:rFonts w:hint="eastAsia"/>
        </w:rPr>
        <w:t>I</w:t>
      </w:r>
      <w:r w:rsidRPr="003A672F">
        <w:rPr>
          <w:rFonts w:hint="eastAsia"/>
        </w:rPr>
        <w:t>）</w:t>
      </w:r>
      <w:r w:rsidRPr="003A672F">
        <w:rPr>
          <w:rFonts w:hint="eastAsia"/>
        </w:rPr>
        <w:t>RSP</w:t>
      </w:r>
      <w:proofErr w:type="gramStart"/>
      <w:r w:rsidRPr="003A672F">
        <w:rPr>
          <w:rFonts w:hint="eastAsia"/>
        </w:rPr>
        <w:t>抑制组</w:t>
      </w:r>
      <w:proofErr w:type="gramEnd"/>
      <w:r w:rsidRPr="003A672F">
        <w:rPr>
          <w:rFonts w:hint="eastAsia"/>
        </w:rPr>
        <w:t>与对照组的学习曲线，并附加</w:t>
      </w:r>
      <w:r w:rsidRPr="003A672F">
        <w:rPr>
          <w:rFonts w:hint="eastAsia"/>
        </w:rPr>
        <w:t>RSP</w:t>
      </w:r>
      <w:r w:rsidRPr="003A672F">
        <w:rPr>
          <w:rFonts w:hint="eastAsia"/>
        </w:rPr>
        <w:t>与</w:t>
      </w:r>
      <w:proofErr w:type="spellStart"/>
      <w:r w:rsidRPr="003A672F">
        <w:rPr>
          <w:rFonts w:hint="eastAsia"/>
        </w:rPr>
        <w:t>MOp</w:t>
      </w:r>
      <w:proofErr w:type="spellEnd"/>
      <w:r w:rsidRPr="003A672F">
        <w:rPr>
          <w:rFonts w:hint="eastAsia"/>
        </w:rPr>
        <w:t>联合</w:t>
      </w:r>
      <w:proofErr w:type="gramStart"/>
      <w:r w:rsidRPr="003A672F">
        <w:rPr>
          <w:rFonts w:hint="eastAsia"/>
        </w:rPr>
        <w:t>抑制组</w:t>
      </w:r>
      <w:proofErr w:type="gramEnd"/>
      <w:r w:rsidRPr="003A672F">
        <w:rPr>
          <w:rFonts w:hint="eastAsia"/>
        </w:rPr>
        <w:t>的学习曲线。单独抑制</w:t>
      </w:r>
      <w:r w:rsidRPr="003A672F">
        <w:rPr>
          <w:rFonts w:hint="eastAsia"/>
        </w:rPr>
        <w:t>RSP</w:t>
      </w:r>
      <w:r w:rsidRPr="003A672F">
        <w:rPr>
          <w:rFonts w:hint="eastAsia"/>
        </w:rPr>
        <w:t>未见学习曲线下降；</w:t>
      </w:r>
      <w:r w:rsidRPr="003A672F">
        <w:rPr>
          <w:rFonts w:hint="eastAsia"/>
        </w:rPr>
        <w:t>RSP</w:t>
      </w:r>
      <w:r w:rsidRPr="003A672F">
        <w:rPr>
          <w:rFonts w:hint="eastAsia"/>
        </w:rPr>
        <w:t>与</w:t>
      </w:r>
      <w:proofErr w:type="spellStart"/>
      <w:r w:rsidRPr="003A672F">
        <w:rPr>
          <w:rFonts w:hint="eastAsia"/>
        </w:rPr>
        <w:t>MOp</w:t>
      </w:r>
      <w:proofErr w:type="spellEnd"/>
      <w:r w:rsidRPr="003A672F">
        <w:rPr>
          <w:rFonts w:hint="eastAsia"/>
        </w:rPr>
        <w:t>联合抑制时，首个训练单元</w:t>
      </w:r>
      <w:r w:rsidR="00AC04F9">
        <w:rPr>
          <w:rFonts w:hint="eastAsia"/>
        </w:rPr>
        <w:t>hit rate</w:t>
      </w:r>
      <w:r w:rsidRPr="003A672F">
        <w:rPr>
          <w:rFonts w:hint="eastAsia"/>
        </w:rPr>
        <w:t>仍未明显下降，但后续达到</w:t>
      </w:r>
      <w:r w:rsidRPr="003A672F">
        <w:rPr>
          <w:rFonts w:hint="eastAsia"/>
        </w:rPr>
        <w:t>100%</w:t>
      </w:r>
      <w:r w:rsidR="00AC04F9">
        <w:rPr>
          <w:rFonts w:hint="eastAsia"/>
        </w:rPr>
        <w:t xml:space="preserve"> hit </w:t>
      </w:r>
      <w:r w:rsidRPr="003A672F">
        <w:rPr>
          <w:rFonts w:hint="eastAsia"/>
        </w:rPr>
        <w:t>的过程受阻</w:t>
      </w:r>
      <w:r w:rsidR="00230EBE" w:rsidRPr="00230EBE">
        <w:rPr>
          <w:rFonts w:hint="eastAsia"/>
        </w:rPr>
        <w:t>。</w:t>
      </w:r>
      <w:r w:rsidR="00230EBE">
        <w:br/>
      </w:r>
      <w:r w:rsidRPr="003A672F">
        <w:t xml:space="preserve">(A)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including only cells active in at least one column. RSP responded similarly in transfer hit and miss trials but only weakly in audio-water, consistent with its cortical topology. (C) Comparison of response amplitude and onset latency to the light cue between positively active cells in RSP and </w:t>
      </w:r>
      <w:proofErr w:type="spellStart"/>
      <w:r w:rsidRPr="003A672F">
        <w:t>MOp</w:t>
      </w:r>
      <w:proofErr w:type="spellEnd"/>
      <w:r w:rsidRPr="003A672F">
        <w:t xml:space="preserve">. RSP showed an earlier onset. (D) Spearman correlation between reactivation rate of audio-water-active RSP cells and transfer Day 1 hit rate; the effect was not significant, although sample size may have been limited. (E) Difference in reactivation rate of audio-water-active RSP cells between transfer hit and miss trials. Reactivation was slightly higher in hit trials than in miss trials. (F) Mean calcium traces of audio-water-active cells across learned audio-water, transfer hit, and transfer miss conditions. Overall differences among the three traces were small: learned audio-water was highest, and transfer miss was slightly higher than transfer hit, indicating that this class of sound-responsive cells was not dominant in RSP. (G) Schematic of the RSP </w:t>
      </w:r>
      <w:proofErr w:type="spellStart"/>
      <w:r w:rsidRPr="003A672F">
        <w:t>chemogenetic</w:t>
      </w:r>
      <w:proofErr w:type="spellEnd"/>
      <w:r w:rsidRPr="003A672F">
        <w:t xml:space="preserve"> inhibition experiment. hSyn-hM4D(Gi) was injected bilaterally into RSP, and CNO was administered 1h before each training day throughout transfer learning to inhibit RSP. Controls received </w:t>
      </w:r>
      <w:proofErr w:type="spellStart"/>
      <w:r w:rsidRPr="003A672F">
        <w:t>mCherry</w:t>
      </w:r>
      <w:proofErr w:type="spellEnd"/>
      <w:r w:rsidRPr="003A672F">
        <w:t xml:space="preserve"> virus. (H) Example of viral expression in the RSP inhibition experiment. (I) Learning curves for the RSP inhibition and control groups, together with an additional curve for combined RSP and </w:t>
      </w:r>
      <w:proofErr w:type="spellStart"/>
      <w:r w:rsidRPr="003A672F">
        <w:t>MOp</w:t>
      </w:r>
      <w:proofErr w:type="spellEnd"/>
      <w:r w:rsidRPr="003A672F">
        <w:t xml:space="preserve"> inhibition. Inhibition of RSP alone did not lower the learning curve. When RSP and </w:t>
      </w:r>
      <w:proofErr w:type="spellStart"/>
      <w:r w:rsidRPr="003A672F">
        <w:t>MOp</w:t>
      </w:r>
      <w:proofErr w:type="spellEnd"/>
      <w:r w:rsidRPr="003A672F">
        <w:t xml:space="preserve"> were jointly inhibited, Day 1 hit rate still did not decrease clearly, but the subsequent progression to 100% performance was impeded</w:t>
      </w:r>
      <w:r w:rsidR="00230EBE" w:rsidRPr="00230EBE">
        <w:t>.</w:t>
      </w:r>
    </w:p>
    <w:p w14:paraId="1293F7F3" w14:textId="40EE650D" w:rsidR="00230EBE" w:rsidRDefault="003A672F" w:rsidP="003A672F">
      <w:r w:rsidRPr="003A672F">
        <w:rPr>
          <w:rFonts w:hint="eastAsia"/>
        </w:rPr>
        <w:t>从皮层拓扑上看，</w:t>
      </w:r>
      <w:r w:rsidRPr="003A672F">
        <w:rPr>
          <w:rFonts w:hint="eastAsia"/>
        </w:rPr>
        <w:t>RSP</w:t>
      </w:r>
      <w:r w:rsidRPr="003A672F">
        <w:rPr>
          <w:rFonts w:hint="eastAsia"/>
        </w:rPr>
        <w:t>位于视觉和运动皮层之间，适合作为候选的视觉相关上游区域（</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A</w:t>
      </w:r>
      <w:r w:rsidRPr="003A672F">
        <w:rPr>
          <w:rFonts w:hint="eastAsia"/>
        </w:rPr>
        <w:t>）。连续学习实验结果显示，</w:t>
      </w:r>
      <w:r w:rsidRPr="003A672F">
        <w:rPr>
          <w:rFonts w:hint="eastAsia"/>
        </w:rPr>
        <w:t>RSP</w:t>
      </w:r>
      <w:r w:rsidRPr="003A672F">
        <w:rPr>
          <w:rFonts w:hint="eastAsia"/>
        </w:rPr>
        <w:t>对视觉线索的响应显著强于对听觉线索的响应，并且对</w:t>
      </w:r>
      <w:r w:rsidR="00AC04F9">
        <w:rPr>
          <w:rFonts w:hint="eastAsia"/>
        </w:rPr>
        <w:t xml:space="preserve"> trial </w:t>
      </w:r>
      <w:r w:rsidRPr="003A672F">
        <w:rPr>
          <w:rFonts w:hint="eastAsia"/>
        </w:rPr>
        <w:t>的</w:t>
      </w:r>
      <w:r w:rsidR="00AC04F9">
        <w:rPr>
          <w:rFonts w:hint="eastAsia"/>
        </w:rPr>
        <w:t xml:space="preserve"> hit </w:t>
      </w:r>
      <w:r w:rsidRPr="003A672F">
        <w:rPr>
          <w:rFonts w:hint="eastAsia"/>
        </w:rPr>
        <w:t>或</w:t>
      </w:r>
      <w:r w:rsidR="00AC04F9">
        <w:rPr>
          <w:rFonts w:hint="eastAsia"/>
        </w:rPr>
        <w:t xml:space="preserve"> miss </w:t>
      </w:r>
      <w:r w:rsidRPr="003A672F">
        <w:rPr>
          <w:rFonts w:hint="eastAsia"/>
        </w:rPr>
        <w:t>不</w:t>
      </w:r>
      <w:proofErr w:type="gramStart"/>
      <w:r w:rsidRPr="003A672F">
        <w:rPr>
          <w:rFonts w:hint="eastAsia"/>
        </w:rPr>
        <w:t>作明显</w:t>
      </w:r>
      <w:proofErr w:type="gramEnd"/>
      <w:r w:rsidRPr="003A672F">
        <w:rPr>
          <w:rFonts w:hint="eastAsia"/>
        </w:rPr>
        <w:t>区分；其对视觉线索的响应启动也早于</w:t>
      </w:r>
      <w:proofErr w:type="spellStart"/>
      <w:r w:rsidRPr="003A672F">
        <w:rPr>
          <w:rFonts w:hint="eastAsia"/>
        </w:rPr>
        <w:t>MOp</w:t>
      </w:r>
      <w:proofErr w:type="spellEnd"/>
      <w:r w:rsidRPr="003A672F">
        <w:rPr>
          <w:rFonts w:hint="eastAsia"/>
        </w:rPr>
        <w:t>（</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BC</w:t>
      </w:r>
      <w:r w:rsidRPr="003A672F">
        <w:rPr>
          <w:rFonts w:hint="eastAsia"/>
        </w:rPr>
        <w:t>）。这一结果与既往对</w:t>
      </w:r>
      <w:r w:rsidRPr="003A672F">
        <w:rPr>
          <w:rFonts w:hint="eastAsia"/>
        </w:rPr>
        <w:t>RSP</w:t>
      </w:r>
      <w:r w:rsidRPr="003A672F">
        <w:rPr>
          <w:rFonts w:hint="eastAsia"/>
        </w:rPr>
        <w:t>的认识基本一致：</w:t>
      </w:r>
      <w:r w:rsidRPr="003A672F">
        <w:rPr>
          <w:rFonts w:hint="eastAsia"/>
        </w:rPr>
        <w:t>RSP</w:t>
      </w:r>
      <w:r w:rsidRPr="003A672F">
        <w:rPr>
          <w:rFonts w:hint="eastAsia"/>
        </w:rPr>
        <w:t>能够较快表征视觉线索、轨迹和奖赏位置等具有明确意义指向的信息，为下游行为网络提供瞬时参考输入</w:t>
      </w:r>
      <w:r w:rsidR="00A54DF6">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rsidR="00A54DF6">
        <w:instrText xml:space="preserve"> ADDIN EN.JS.CITE </w:instrText>
      </w:r>
      <w:r w:rsidR="00A54DF6">
        <w:fldChar w:fldCharType="separate"/>
      </w:r>
      <w:r w:rsidR="00A54DF6">
        <w:rPr>
          <w:noProof/>
        </w:rPr>
        <w:t>(</w:t>
      </w:r>
      <w:hyperlink w:anchor="_ENREF_1" w:tooltip="Alexander, 2023 #274" w:history="1">
        <w:r w:rsidR="00425FAD">
          <w:rPr>
            <w:noProof/>
          </w:rPr>
          <w:t>Alexander et al., 2023</w:t>
        </w:r>
      </w:hyperlink>
      <w:r w:rsidR="00A54DF6">
        <w:rPr>
          <w:noProof/>
        </w:rPr>
        <w:t>)</w:t>
      </w:r>
      <w:r w:rsidR="00A54DF6">
        <w:fldChar w:fldCharType="end"/>
      </w:r>
      <w:r w:rsidRPr="003A672F">
        <w:rPr>
          <w:rFonts w:hint="eastAsia"/>
        </w:rPr>
        <w:t>。但是，新任务首个训练单元的任务</w:t>
      </w:r>
      <w:r w:rsidR="00AC04F9">
        <w:rPr>
          <w:rFonts w:hint="eastAsia"/>
        </w:rPr>
        <w:t>hit rate</w:t>
      </w:r>
      <w:r w:rsidRPr="003A672F">
        <w:rPr>
          <w:rFonts w:hint="eastAsia"/>
        </w:rPr>
        <w:t>与初始任务学会时活跃细胞的重激活率并不显著相关；</w:t>
      </w:r>
      <w:r w:rsidR="00AC04F9">
        <w:rPr>
          <w:rFonts w:hint="eastAsia"/>
        </w:rPr>
        <w:t xml:space="preserve"> hit </w:t>
      </w:r>
      <w:r w:rsidRPr="003A672F">
        <w:rPr>
          <w:rFonts w:hint="eastAsia"/>
        </w:rPr>
        <w:t>与</w:t>
      </w:r>
      <w:r w:rsidR="00AC04F9">
        <w:rPr>
          <w:rFonts w:hint="eastAsia"/>
        </w:rPr>
        <w:t xml:space="preserve"> miss  trial </w:t>
      </w:r>
      <w:r w:rsidRPr="003A672F">
        <w:rPr>
          <w:rFonts w:hint="eastAsia"/>
        </w:rPr>
        <w:t>中的重激活率虽有轻微差异，但总体活动强度差异不大，甚至</w:t>
      </w:r>
      <w:r w:rsidR="00AC04F9">
        <w:rPr>
          <w:rFonts w:hint="eastAsia"/>
        </w:rPr>
        <w:t xml:space="preserve">miss trial </w:t>
      </w:r>
      <w:r w:rsidRPr="003A672F">
        <w:rPr>
          <w:rFonts w:hint="eastAsia"/>
        </w:rPr>
        <w:t>反而更高（</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D-F</w:t>
      </w:r>
      <w:r w:rsidRPr="003A672F">
        <w:rPr>
          <w:rFonts w:hint="eastAsia"/>
        </w:rPr>
        <w:t>）。更关键的是，</w:t>
      </w:r>
      <w:r w:rsidRPr="003A672F">
        <w:rPr>
          <w:rFonts w:hint="eastAsia"/>
        </w:rPr>
        <w:t>RSP</w:t>
      </w:r>
      <w:r w:rsidRPr="003A672F">
        <w:rPr>
          <w:rFonts w:hint="eastAsia"/>
        </w:rPr>
        <w:t>抑制实验未表现出明确阳性结果：</w:t>
      </w:r>
      <w:r w:rsidRPr="003A672F">
        <w:rPr>
          <w:rFonts w:hint="eastAsia"/>
        </w:rPr>
        <w:t>RSP</w:t>
      </w:r>
      <w:proofErr w:type="gramStart"/>
      <w:r w:rsidRPr="003A672F">
        <w:rPr>
          <w:rFonts w:hint="eastAsia"/>
        </w:rPr>
        <w:t>抑制组</w:t>
      </w:r>
      <w:proofErr w:type="gramEnd"/>
      <w:r w:rsidRPr="003A672F">
        <w:rPr>
          <w:rFonts w:hint="eastAsia"/>
        </w:rPr>
        <w:t>的学习曲线与对照组没有显著差异，甚至略好；而</w:t>
      </w:r>
      <w:r w:rsidRPr="003A672F">
        <w:rPr>
          <w:rFonts w:hint="eastAsia"/>
        </w:rPr>
        <w:t>RSP</w:t>
      </w:r>
      <w:r w:rsidRPr="003A672F">
        <w:rPr>
          <w:rFonts w:hint="eastAsia"/>
        </w:rPr>
        <w:t>和</w:t>
      </w:r>
      <w:r w:rsidRPr="003A672F">
        <w:rPr>
          <w:rFonts w:hint="eastAsia"/>
        </w:rPr>
        <w:t>MO</w:t>
      </w:r>
      <w:r w:rsidRPr="003A672F">
        <w:rPr>
          <w:rFonts w:hint="eastAsia"/>
        </w:rPr>
        <w:t>共同抑制的曲线也没有明显比单独</w:t>
      </w:r>
      <w:r w:rsidRPr="003A672F">
        <w:rPr>
          <w:rFonts w:hint="eastAsia"/>
        </w:rPr>
        <w:t>MO</w:t>
      </w:r>
      <w:r w:rsidRPr="003A672F">
        <w:rPr>
          <w:rFonts w:hint="eastAsia"/>
        </w:rPr>
        <w:t>抑制更差（</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I</w:t>
      </w:r>
      <w:r w:rsidRPr="003A672F">
        <w:rPr>
          <w:rFonts w:hint="eastAsia"/>
        </w:rPr>
        <w:t>）。总之，</w:t>
      </w:r>
      <w:r w:rsidRPr="003A672F">
        <w:rPr>
          <w:rFonts w:hint="eastAsia"/>
        </w:rPr>
        <w:t>RSP</w:t>
      </w:r>
      <w:r w:rsidRPr="003A672F">
        <w:rPr>
          <w:rFonts w:hint="eastAsia"/>
        </w:rPr>
        <w:t>偏好在蓝光线索任务中介导瞬时的视觉信息输入，对听觉信息则响应极弱；但它对当前关联性学习任务的</w:t>
      </w:r>
      <w:r w:rsidR="00AC04F9">
        <w:rPr>
          <w:rFonts w:hint="eastAsia"/>
        </w:rPr>
        <w:t>hit rate</w:t>
      </w:r>
      <w:r w:rsidRPr="003A672F">
        <w:rPr>
          <w:rFonts w:hint="eastAsia"/>
        </w:rPr>
        <w:t>可能只起冗余辅助作用，而</w:t>
      </w:r>
      <w:proofErr w:type="gramStart"/>
      <w:r w:rsidRPr="003A672F">
        <w:rPr>
          <w:rFonts w:hint="eastAsia"/>
        </w:rPr>
        <w:t>非决定</w:t>
      </w:r>
      <w:proofErr w:type="gramEnd"/>
      <w:r w:rsidRPr="003A672F">
        <w:rPr>
          <w:rFonts w:hint="eastAsia"/>
        </w:rPr>
        <w:t>成败的单一核心节点。的确，从皮层拓扑上看，视皮层产生的信号也可以通过</w:t>
      </w:r>
      <w:proofErr w:type="spellStart"/>
      <w:r w:rsidRPr="003A672F">
        <w:rPr>
          <w:rFonts w:hint="eastAsia"/>
        </w:rPr>
        <w:t>PTLp</w:t>
      </w:r>
      <w:proofErr w:type="spellEnd"/>
      <w:r w:rsidRPr="003A672F">
        <w:rPr>
          <w:rFonts w:hint="eastAsia"/>
        </w:rPr>
        <w:t>→</w:t>
      </w:r>
      <w:r w:rsidRPr="003A672F">
        <w:rPr>
          <w:rFonts w:hint="eastAsia"/>
        </w:rPr>
        <w:t>SS</w:t>
      </w:r>
      <w:r w:rsidRPr="003A672F">
        <w:rPr>
          <w:rFonts w:hint="eastAsia"/>
        </w:rPr>
        <w:t>通路到达</w:t>
      </w:r>
      <w:r w:rsidRPr="003A672F">
        <w:rPr>
          <w:rFonts w:hint="eastAsia"/>
        </w:rPr>
        <w:t>MO</w:t>
      </w:r>
      <w:r w:rsidRPr="003A672F">
        <w:rPr>
          <w:rFonts w:hint="eastAsia"/>
        </w:rPr>
        <w:t>，这种解剖特征与</w:t>
      </w:r>
      <w:r w:rsidRPr="003A672F">
        <w:rPr>
          <w:rFonts w:hint="eastAsia"/>
        </w:rPr>
        <w:t>RSP</w:t>
      </w:r>
      <w:r w:rsidRPr="003A672F">
        <w:rPr>
          <w:rFonts w:hint="eastAsia"/>
        </w:rPr>
        <w:t>表现出的功能偏好是一致的</w:t>
      </w:r>
      <w:r w:rsidR="00230EBE">
        <w:rPr>
          <w:rFonts w:hint="eastAsia"/>
        </w:rPr>
        <w:t>。</w:t>
      </w:r>
    </w:p>
    <w:p w14:paraId="648284D9" w14:textId="2E195849" w:rsidR="00230EBE" w:rsidRDefault="00230EBE" w:rsidP="00230EBE">
      <w:pPr>
        <w:pStyle w:val="2"/>
        <w:rPr>
          <w:rFonts w:hint="eastAsia"/>
        </w:rPr>
      </w:pPr>
      <w:bookmarkStart w:id="88" w:name="_Toc230844348"/>
      <w:r w:rsidRPr="00230EBE">
        <w:rPr>
          <w:rFonts w:hint="eastAsia"/>
        </w:rPr>
        <w:t>信息论视角</w:t>
      </w:r>
      <w:bookmarkEnd w:id="88"/>
    </w:p>
    <w:p w14:paraId="422B8177" w14:textId="3C39949D" w:rsidR="00230EBE" w:rsidRDefault="003A672F" w:rsidP="00230EBE">
      <w:r w:rsidRPr="003A672F">
        <w:rPr>
          <w:rFonts w:hint="eastAsia"/>
        </w:rPr>
        <w:t>连续学习能够利用从</w:t>
      </w:r>
      <w:proofErr w:type="gramStart"/>
      <w:r w:rsidRPr="003A672F">
        <w:rPr>
          <w:rFonts w:hint="eastAsia"/>
        </w:rPr>
        <w:t>旧任务</w:t>
      </w:r>
      <w:proofErr w:type="gramEnd"/>
      <w:r w:rsidRPr="003A672F">
        <w:rPr>
          <w:rFonts w:hint="eastAsia"/>
        </w:rPr>
        <w:t>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w:t>
      </w:r>
      <w:proofErr w:type="gramStart"/>
      <w:r w:rsidRPr="003A672F">
        <w:rPr>
          <w:rFonts w:hint="eastAsia"/>
        </w:rPr>
        <w:t>熵和共享</w:t>
      </w:r>
      <w:proofErr w:type="gramEnd"/>
      <w:r w:rsidRPr="003A672F">
        <w:rPr>
          <w:rFonts w:hint="eastAsia"/>
        </w:rPr>
        <w:t>信息，能够描述群体活动状态的差异度或可区分性，以及不同条件之间共享的统计量</w:t>
      </w:r>
      <w:r w:rsidR="00A54DF6">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A54DF6">
        <w:instrText xml:space="preserve"> ADDIN EN.JS.CITE </w:instrText>
      </w:r>
      <w:r w:rsidR="00A54DF6">
        <w:fldChar w:fldCharType="separate"/>
      </w:r>
      <w:r w:rsidR="00A54DF6">
        <w:rPr>
          <w:noProof/>
        </w:rPr>
        <w:t>(</w:t>
      </w:r>
      <w:hyperlink w:anchor="_ENREF_77" w:tooltip="Timme, 2018 #205" w:history="1">
        <w:r w:rsidR="00425FAD">
          <w:rPr>
            <w:noProof/>
          </w:rPr>
          <w:t>Timme &amp; Lapish, 2018</w:t>
        </w:r>
      </w:hyperlink>
      <w:r w:rsidR="00A54DF6">
        <w:rPr>
          <w:noProof/>
        </w:rPr>
        <w:t>)</w:t>
      </w:r>
      <w:r w:rsidR="00A54DF6">
        <w:fldChar w:fldCharType="end"/>
      </w:r>
      <w:r w:rsidRPr="003A672F">
        <w:rPr>
          <w:rFonts w:hint="eastAsia"/>
        </w:rPr>
        <w:t>。信息论的优势在于不需要对具体编码方式进行过强假设，直接从统计概率分布角度量化知识信息的总量、共享和差异</w:t>
      </w:r>
      <w:r w:rsidR="00230EBE" w:rsidRPr="00230EBE">
        <w:rPr>
          <w:rFonts w:hint="eastAsia"/>
        </w:rPr>
        <w:t>。</w:t>
      </w:r>
    </w:p>
    <w:p w14:paraId="65052A4C" w14:textId="39310015" w:rsidR="00230EBE" w:rsidRDefault="00517AB6" w:rsidP="00230EBE">
      <w:pPr>
        <w:pStyle w:val="afff1"/>
        <w:keepNext/>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51">
                      <a:extLst>
                        <a:ext uri="{96DAC541-7B7A-43D3-8B79-37D633B846F1}">
                          <asvg:svgBlip xmlns:asvg="http://schemas.microsoft.com/office/drawing/2016/SVG/main" r:embed="rId52"/>
                        </a:ext>
                      </a:extLst>
                    </a:blip>
                    <a:stretch>
                      <a:fillRect/>
                    </a:stretch>
                  </pic:blipFill>
                  <pic:spPr>
                    <a:xfrm>
                      <a:off x="0" y="0"/>
                      <a:ext cx="2171700" cy="2886075"/>
                    </a:xfrm>
                    <a:prstGeom prst="rect">
                      <a:avLst/>
                    </a:prstGeom>
                  </pic:spPr>
                </pic:pic>
              </a:graphicData>
            </a:graphic>
          </wp:inline>
        </w:drawing>
      </w:r>
    </w:p>
    <w:p w14:paraId="5DF75245" w14:textId="4DD929B5" w:rsidR="00230EBE" w:rsidRDefault="00230EBE" w:rsidP="00230EBE">
      <w:pPr>
        <w:pStyle w:val="afffa"/>
      </w:pPr>
      <w:bookmarkStart w:id="89" w:name="_Ref230784034"/>
      <w:bookmarkStart w:id="90" w:name="_Toc23096198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20</w:t>
      </w:r>
      <w:r w:rsidR="00C7701B">
        <w:fldChar w:fldCharType="end"/>
      </w:r>
      <w:bookmarkEnd w:id="89"/>
      <w:r>
        <w:rPr>
          <w:rFonts w:hint="eastAsia"/>
        </w:rPr>
        <w:t xml:space="preserve"> </w:t>
      </w:r>
      <w:r w:rsidR="00443871" w:rsidRPr="00443871">
        <w:rPr>
          <w:rFonts w:hint="eastAsia"/>
        </w:rPr>
        <w:t>神经群体活动的信息论解释</w:t>
      </w:r>
      <w:bookmarkEnd w:id="90"/>
    </w:p>
    <w:p w14:paraId="406D39A0" w14:textId="66A49419"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20</w:t>
      </w:r>
      <w:r w:rsidR="00C7701B">
        <w:fldChar w:fldCharType="end"/>
      </w:r>
      <w:r>
        <w:rPr>
          <w:rFonts w:hint="eastAsia"/>
        </w:rPr>
        <w:t xml:space="preserve"> </w:t>
      </w:r>
      <w:r w:rsidRPr="00230EBE">
        <w:t>Information-theoretic interpretation of neural population activity</w:t>
      </w:r>
    </w:p>
    <w:p w14:paraId="1A16713A" w14:textId="78510731" w:rsidR="00230EBE" w:rsidRDefault="00443871" w:rsidP="00230EBE">
      <w:pPr>
        <w:pStyle w:val="afff2"/>
        <w:ind w:left="480"/>
      </w:pPr>
      <w:r w:rsidRPr="00443871">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00230EBE" w:rsidRPr="00230EBE">
        <w:rPr>
          <w:rFonts w:hint="eastAsia"/>
        </w:rPr>
        <w:t>。</w:t>
      </w:r>
      <w:r w:rsidR="00230EBE">
        <w:br/>
      </w:r>
      <w:r w:rsidR="00230EBE"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2220F088" w14:textId="3BDD765C" w:rsidR="00230EBE" w:rsidRDefault="003A672F" w:rsidP="00230EBE">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proofErr w:type="gramStart"/>
      <w:r w:rsidRPr="003A672F">
        <w:rPr>
          <w:rFonts w:hint="eastAsia"/>
        </w:rPr>
        <w:t>个</w:t>
      </w:r>
      <w:proofErr w:type="gramEnd"/>
      <w:r w:rsidRPr="003A672F">
        <w:rPr>
          <w:rFonts w:hint="eastAsia"/>
        </w:rPr>
        <w:t>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77" w:tooltip="Timme, 2018 #205" w:history="1">
        <w:r w:rsidR="00425FAD">
          <w:rPr>
            <w:noProof/>
          </w:rPr>
          <w:t>Timme &amp; Lapish, 2018</w:t>
        </w:r>
      </w:hyperlink>
      <w:r w:rsidR="00141092">
        <w:rPr>
          <w:noProof/>
        </w:rPr>
        <w:t>)</w:t>
      </w:r>
      <w:r w:rsidR="00141092">
        <w:fldChar w:fldCharType="end"/>
      </w:r>
      <w:r w:rsidR="00230EBE">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56353916"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003A672F" w:rsidRPr="003A672F">
        <w:rPr>
          <w:rFonts w:hint="eastAsia"/>
        </w:rPr>
        <w:t>衡量状态</w:t>
      </w:r>
      <w:r w:rsidR="003A672F" w:rsidRPr="003A672F">
        <w:rPr>
          <w:rFonts w:hint="eastAsia"/>
        </w:rPr>
        <w:t>x</w:t>
      </w:r>
      <w:r w:rsidR="003A672F"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165E7C7C" w14:textId="1CF41E29" w:rsidR="00DD5381" w:rsidRDefault="00EC4DAE" w:rsidP="00824B21">
      <w:pPr>
        <w:pStyle w:val="afff1"/>
      </w:pPr>
      <w:r>
        <w:rPr>
          <w:rFonts w:hint="eastAsia"/>
          <w:noProof/>
          <w14:ligatures w14:val="standardContextual"/>
        </w:rPr>
        <w:drawing>
          <wp:inline distT="0" distB="0" distL="0" distR="0" wp14:anchorId="5C35BCA5" wp14:editId="282F92F8">
            <wp:extent cx="3238500" cy="1438275"/>
            <wp:effectExtent l="0" t="0" r="0" b="9525"/>
            <wp:docPr id="72" name="图形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形 72"/>
                    <pic:cNvPicPr/>
                  </pic:nvPicPr>
                  <pic:blipFill>
                    <a:blip r:embed="rId53">
                      <a:extLst>
                        <a:ext uri="{96DAC541-7B7A-43D3-8B79-37D633B846F1}">
                          <asvg:svgBlip xmlns:asvg="http://schemas.microsoft.com/office/drawing/2016/SVG/main" r:embed="rId54"/>
                        </a:ext>
                      </a:extLst>
                    </a:blip>
                    <a:stretch>
                      <a:fillRect/>
                    </a:stretch>
                  </pic:blipFill>
                  <pic:spPr>
                    <a:xfrm>
                      <a:off x="0" y="0"/>
                      <a:ext cx="3238500" cy="1438275"/>
                    </a:xfrm>
                    <a:prstGeom prst="rect">
                      <a:avLst/>
                    </a:prstGeom>
                  </pic:spPr>
                </pic:pic>
              </a:graphicData>
            </a:graphic>
          </wp:inline>
        </w:drawing>
      </w:r>
    </w:p>
    <w:p w14:paraId="347457A4" w14:textId="51681AFE" w:rsidR="00DD5381" w:rsidRDefault="00DD5381" w:rsidP="00DD5381">
      <w:pPr>
        <w:pStyle w:val="afffa"/>
      </w:pPr>
      <w:bookmarkStart w:id="91" w:name="_Ref224844328"/>
      <w:bookmarkStart w:id="92" w:name="_Toc23096198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21</w:t>
      </w:r>
      <w:r w:rsidR="00C7701B">
        <w:fldChar w:fldCharType="end"/>
      </w:r>
      <w:bookmarkEnd w:id="91"/>
      <w:r>
        <w:rPr>
          <w:rFonts w:hint="eastAsia"/>
        </w:rPr>
        <w:t xml:space="preserve"> </w:t>
      </w:r>
      <w:r w:rsidR="00EC4DAE" w:rsidRPr="00EC4DAE">
        <w:rPr>
          <w:rFonts w:hint="eastAsia"/>
        </w:rPr>
        <w:t>学习过程导致信息量增加</w:t>
      </w:r>
      <w:bookmarkEnd w:id="92"/>
    </w:p>
    <w:p w14:paraId="22B6818F" w14:textId="0FB6D9F6" w:rsidR="00DD5381" w:rsidRDefault="00DD5381" w:rsidP="00DD538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21</w:t>
      </w:r>
      <w:r w:rsidR="00C7701B">
        <w:fldChar w:fldCharType="end"/>
      </w:r>
      <w:r>
        <w:rPr>
          <w:rFonts w:hint="eastAsia"/>
        </w:rPr>
        <w:t xml:space="preserve"> </w:t>
      </w:r>
      <w:r w:rsidR="00EC4DAE" w:rsidRPr="00EC4DAE">
        <w:t>Increase in information during learning</w:t>
      </w:r>
    </w:p>
    <w:p w14:paraId="51FB4F7E" w14:textId="5DD5E8F2" w:rsidR="00DD5381" w:rsidRDefault="00EC4DAE" w:rsidP="00DD5381">
      <w:pPr>
        <w:pStyle w:val="afff2"/>
        <w:ind w:left="480"/>
      </w:pPr>
      <w:r w:rsidRPr="00EC4DAE">
        <w:rPr>
          <w:rFonts w:hint="eastAsia"/>
        </w:rPr>
        <w:t>（</w:t>
      </w:r>
      <w:r w:rsidRPr="00EC4DAE">
        <w:rPr>
          <w:rFonts w:hint="eastAsia"/>
        </w:rPr>
        <w:t>A</w:t>
      </w:r>
      <w:r w:rsidRPr="00EC4DAE">
        <w:rPr>
          <w:rFonts w:hint="eastAsia"/>
        </w:rPr>
        <w:t>）计算蓝光线索任务的作为初始任务（</w:t>
      </w:r>
      <w:r w:rsidRPr="00EC4DAE">
        <w:rPr>
          <w:rFonts w:hint="eastAsia"/>
        </w:rPr>
        <w:t>Naive</w:t>
      </w:r>
      <w:r w:rsidRPr="00EC4DAE">
        <w:rPr>
          <w:rFonts w:hint="eastAsia"/>
        </w:rPr>
        <w:t>），或者作为连续学习的</w:t>
      </w:r>
      <w:r w:rsidR="00AC04F9">
        <w:rPr>
          <w:rFonts w:hint="eastAsia"/>
        </w:rPr>
        <w:t>hit</w:t>
      </w:r>
      <w:r w:rsidRPr="00EC4DAE">
        <w:rPr>
          <w:rFonts w:hint="eastAsia"/>
        </w:rPr>
        <w:t>或</w:t>
      </w:r>
      <w:r w:rsidR="00AC04F9">
        <w:rPr>
          <w:rFonts w:hint="eastAsia"/>
        </w:rPr>
        <w:t xml:space="preserve"> miss trial </w:t>
      </w:r>
      <w:r w:rsidRPr="00EC4DAE">
        <w:rPr>
          <w:rFonts w:hint="eastAsia"/>
        </w:rPr>
        <w:t>中，平均每个细胞的信息量并归一化到</w:t>
      </w:r>
      <w:r w:rsidRPr="00EC4DAE">
        <w:rPr>
          <w:rFonts w:hint="eastAsia"/>
        </w:rPr>
        <w:t>0s</w:t>
      </w:r>
      <w:r w:rsidRPr="00EC4DAE">
        <w:rPr>
          <w:rFonts w:hint="eastAsia"/>
        </w:rPr>
        <w:t>时刻。结果显示，连续学习蓝光线索任务时，在线索时刻之后的瞬时信息量快速上升，但</w:t>
      </w:r>
      <w:r w:rsidR="00AC04F9">
        <w:rPr>
          <w:rFonts w:hint="eastAsia"/>
        </w:rPr>
        <w:t>hit</w:t>
      </w:r>
      <w:r w:rsidRPr="00EC4DAE">
        <w:rPr>
          <w:rFonts w:hint="eastAsia"/>
        </w:rPr>
        <w:t>和</w:t>
      </w:r>
      <w:r w:rsidR="00AC04F9">
        <w:rPr>
          <w:rFonts w:hint="eastAsia"/>
        </w:rPr>
        <w:t xml:space="preserve"> miss trial </w:t>
      </w:r>
      <w:r w:rsidRPr="00EC4DAE">
        <w:rPr>
          <w:rFonts w:hint="eastAsia"/>
        </w:rPr>
        <w:t>差异不大；但若是初始学习同样的任务，信息量在线索后先下降，至给水后才上升。（</w:t>
      </w:r>
      <w:r w:rsidRPr="00EC4DAE">
        <w:rPr>
          <w:rFonts w:hint="eastAsia"/>
        </w:rPr>
        <w:t>B</w:t>
      </w:r>
      <w:r w:rsidRPr="00EC4DAE">
        <w:rPr>
          <w:rFonts w:hint="eastAsia"/>
        </w:rPr>
        <w:t>）比较声音或蓝光线索作为初始任务的首个训练单元（</w:t>
      </w:r>
      <w:r w:rsidRPr="00EC4DAE">
        <w:rPr>
          <w:rFonts w:hint="eastAsia"/>
        </w:rPr>
        <w:t>Naive</w:t>
      </w:r>
      <w:r w:rsidRPr="00EC4DAE">
        <w:rPr>
          <w:rFonts w:hint="eastAsia"/>
        </w:rPr>
        <w:t>）或学会后（</w:t>
      </w:r>
      <w:r w:rsidRPr="00EC4DAE">
        <w:rPr>
          <w:rFonts w:hint="eastAsia"/>
        </w:rPr>
        <w:t>Learned</w:t>
      </w:r>
      <w:r w:rsidRPr="00EC4DAE">
        <w:rPr>
          <w:rFonts w:hint="eastAsia"/>
        </w:rPr>
        <w:t>），以及连续学习蓝光线索任务，</w:t>
      </w:r>
      <w:r w:rsidRPr="00EC4DAE">
        <w:rPr>
          <w:rFonts w:hint="eastAsia"/>
        </w:rPr>
        <w:t>5</w:t>
      </w:r>
      <w:r w:rsidRPr="00EC4DAE">
        <w:rPr>
          <w:rFonts w:hint="eastAsia"/>
        </w:rPr>
        <w:t>种不同条件下的训练单元整体信息熵，以训练单元为统计单位。无论声音还是蓝光线索任务，都是初始学习首个训练单元最低</w:t>
      </w:r>
      <w:r w:rsidR="00DD5381" w:rsidRPr="00DD5381">
        <w:rPr>
          <w:rFonts w:hint="eastAsia"/>
        </w:rPr>
        <w:t>。</w:t>
      </w:r>
      <w:r w:rsidR="00DD5381">
        <w:br/>
      </w:r>
      <w:r w:rsidRPr="00EC4DAE">
        <w:t>(A) The average information per cell was calculated for the light-water task when used as a naive task, or for hit and miss trials during continual learning, and normalized to the 0s time point. During continual light-water learning, instantaneous information rose rapidly after cue onset, with little difference between hit and miss trials; during naive learning of the same task, information first decreased after cue onset and rose only after water delivery. (B) Overall training-block entropy was compared across five conditions: the first training block (Naive) or learned stage (Learned) of the audio-water or light-water task, and continual light-water learning. The first training block of naive learning had the lowest entropy for both audio-water and light-water tasks</w:t>
      </w:r>
      <w:r w:rsidR="00443871">
        <w:rPr>
          <w:rFonts w:hint="eastAsia"/>
        </w:rPr>
        <w:t>.</w:t>
      </w:r>
    </w:p>
    <w:p w14:paraId="0947BF59" w14:textId="4AE96BE2" w:rsidR="00EC4DAE" w:rsidRDefault="00EC4DAE" w:rsidP="00EC4DAE">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A</w:t>
      </w:r>
      <w:r>
        <w:rPr>
          <w:rFonts w:hint="eastAsia"/>
        </w:rPr>
        <w:t>）。整体信息熵也在初始阶段最低（</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B</w:t>
      </w:r>
      <w:r>
        <w:rPr>
          <w:rFonts w:hint="eastAsia"/>
        </w:rPr>
        <w:t>）；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rsidR="00A54DF6">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73" w:tooltip="Stringer, 2019 #252" w:history="1">
        <w:r w:rsidR="00425FAD">
          <w:rPr>
            <w:noProof/>
          </w:rPr>
          <w:t>Stringer et al., 2019</w:t>
        </w:r>
      </w:hyperlink>
      <w:r w:rsidR="00A54DF6">
        <w:rPr>
          <w:noProof/>
        </w:rPr>
        <w:t>)</w:t>
      </w:r>
      <w:r w:rsidR="00A54DF6">
        <w:fldChar w:fldCharType="end"/>
      </w:r>
      <w:r>
        <w:rPr>
          <w:rFonts w:hint="eastAsia"/>
        </w:rPr>
        <w:t>。例如蓝光线索任务学会后，信息熵反而低于连续学习刚开始时的水平（</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B</w:t>
      </w:r>
      <w:r>
        <w:rPr>
          <w:rFonts w:hint="eastAsia"/>
        </w:rPr>
        <w:t>）。</w:t>
      </w:r>
    </w:p>
    <w:p w14:paraId="4D5E8737" w14:textId="20845D26" w:rsidR="00DD5381" w:rsidRDefault="00EC4DAE" w:rsidP="00EC4DAE">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r w:rsidR="00DD5381">
        <w:rPr>
          <w:rFonts w:hint="eastAsia"/>
        </w:rPr>
        <w:t>：</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0A61F902" w:rsidR="00DD5381" w:rsidRDefault="00443871" w:rsidP="00DD5381">
      <w:r w:rsidRPr="00443871">
        <w:rPr>
          <w:rFonts w:hint="eastAsia"/>
        </w:rPr>
        <w:t>而两个</w:t>
      </w:r>
      <w:r w:rsidR="00EC4DAE">
        <w:rPr>
          <w:rFonts w:hint="eastAsia"/>
        </w:rPr>
        <w:t>训练单元</w:t>
      </w:r>
      <w:r w:rsidRPr="00443871">
        <w:rPr>
          <w:rFonts w:hint="eastAsia"/>
        </w:rPr>
        <w:t>的串联信息熵，可以将两个</w:t>
      </w:r>
      <w:r w:rsidR="00EC4DAE">
        <w:rPr>
          <w:rFonts w:hint="eastAsia"/>
        </w:rPr>
        <w:t>训练单元</w:t>
      </w:r>
      <w:r w:rsidRPr="00443871">
        <w:rPr>
          <w:rFonts w:hint="eastAsia"/>
        </w:rPr>
        <w:t>的所有时点的</w:t>
      </w:r>
      <w:r w:rsidRPr="00443871">
        <w:rPr>
          <w:rFonts w:hint="eastAsia"/>
        </w:rPr>
        <w:t>D</w:t>
      </w:r>
      <w:r w:rsidRPr="00443871">
        <w:rPr>
          <w:rFonts w:hint="eastAsia"/>
        </w:rPr>
        <w:t>维信号直接串联</w:t>
      </w:r>
      <w:r w:rsidR="00DD5381">
        <w:rPr>
          <w:rFonts w:hint="eastAsia"/>
        </w:rPr>
        <w:t>：</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210D6C5D" w:rsidR="00DD5381" w:rsidRDefault="00443871" w:rsidP="00DD5381">
      <w:r w:rsidRPr="00443871">
        <w:rPr>
          <w:rFonts w:hint="eastAsia"/>
        </w:rPr>
        <w:t>两个</w:t>
      </w:r>
      <w:r w:rsidR="00EC4DAE">
        <w:rPr>
          <w:rFonts w:hint="eastAsia"/>
        </w:rPr>
        <w:t>训练单元</w:t>
      </w:r>
      <w:r w:rsidRPr="00443871">
        <w:rPr>
          <w:rFonts w:hint="eastAsia"/>
        </w:rPr>
        <w:t>的信息熵直接相加，再减去串联信息熵，就可以根据集合容斥原理得到共享信息熵</w:t>
      </w:r>
      <w:r w:rsidR="00DD5381">
        <w:rPr>
          <w:rFonts w:hint="eastAsia"/>
        </w:rPr>
        <w:t>：</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0D51F05B" w:rsidR="00DD5381" w:rsidRDefault="00443871" w:rsidP="00DD5381">
      <w:r w:rsidRPr="00443871">
        <w:rPr>
          <w:rFonts w:hint="eastAsia"/>
        </w:rPr>
        <w:t>再从串联信息熵里减去单个</w:t>
      </w:r>
      <w:r w:rsidR="00EC4DAE">
        <w:rPr>
          <w:rFonts w:hint="eastAsia"/>
        </w:rPr>
        <w:t>训练单元</w:t>
      </w:r>
      <w:r w:rsidRPr="00443871">
        <w:rPr>
          <w:rFonts w:hint="eastAsia"/>
        </w:rPr>
        <w:t>的信息熵，就可以得到差集信息熵，也就是另一个</w:t>
      </w:r>
      <w:r w:rsidR="00EC4DAE">
        <w:rPr>
          <w:rFonts w:hint="eastAsia"/>
        </w:rPr>
        <w:t>训练单元</w:t>
      </w:r>
      <w:r w:rsidRPr="00443871">
        <w:rPr>
          <w:rFonts w:hint="eastAsia"/>
        </w:rPr>
        <w:t>相比于所减去</w:t>
      </w:r>
      <w:r w:rsidR="00EC4DAE">
        <w:rPr>
          <w:rFonts w:hint="eastAsia"/>
        </w:rPr>
        <w:t>训练单元</w:t>
      </w:r>
      <w:r w:rsidRPr="00443871">
        <w:rPr>
          <w:rFonts w:hint="eastAsia"/>
        </w:rPr>
        <w:t>新增的知识量</w:t>
      </w:r>
      <w:r w:rsidR="00DD5381">
        <w:rPr>
          <w:rFonts w:hint="eastAsia"/>
        </w:rPr>
        <w:t>：</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587E86F3" w:rsidR="00824B21" w:rsidRDefault="007A1149" w:rsidP="00824B21">
      <w:pPr>
        <w:pStyle w:val="afff1"/>
      </w:pPr>
      <w:r>
        <w:rPr>
          <w:rFonts w:hint="eastAsia"/>
          <w:noProof/>
          <w14:ligatures w14:val="standardContextual"/>
        </w:rPr>
        <w:drawing>
          <wp:inline distT="0" distB="0" distL="0" distR="0" wp14:anchorId="090C0B72" wp14:editId="65F491EA">
            <wp:extent cx="3238500" cy="2886075"/>
            <wp:effectExtent l="0" t="0" r="0" b="9525"/>
            <wp:docPr id="76" name="图形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形 76"/>
                    <pic:cNvPicPr/>
                  </pic:nvPicPr>
                  <pic:blipFill>
                    <a:blip r:embed="rId55">
                      <a:extLst>
                        <a:ext uri="{96DAC541-7B7A-43D3-8B79-37D633B846F1}">
                          <asvg:svgBlip xmlns:asvg="http://schemas.microsoft.com/office/drawing/2016/SVG/main" r:embed="rId56"/>
                        </a:ext>
                      </a:extLst>
                    </a:blip>
                    <a:stretch>
                      <a:fillRect/>
                    </a:stretch>
                  </pic:blipFill>
                  <pic:spPr>
                    <a:xfrm>
                      <a:off x="0" y="0"/>
                      <a:ext cx="3238500" cy="2886075"/>
                    </a:xfrm>
                    <a:prstGeom prst="rect">
                      <a:avLst/>
                    </a:prstGeom>
                  </pic:spPr>
                </pic:pic>
              </a:graphicData>
            </a:graphic>
          </wp:inline>
        </w:drawing>
      </w:r>
    </w:p>
    <w:p w14:paraId="60990BA8" w14:textId="2ED77E52" w:rsidR="00824B21" w:rsidRDefault="00824B21" w:rsidP="00824B21">
      <w:pPr>
        <w:pStyle w:val="afffa"/>
      </w:pPr>
      <w:bookmarkStart w:id="93" w:name="_Ref224844453"/>
      <w:bookmarkStart w:id="94" w:name="_Toc23096198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22</w:t>
      </w:r>
      <w:r w:rsidR="00C7701B">
        <w:fldChar w:fldCharType="end"/>
      </w:r>
      <w:bookmarkEnd w:id="93"/>
      <w:r>
        <w:rPr>
          <w:rFonts w:hint="eastAsia"/>
        </w:rPr>
        <w:t xml:space="preserve"> </w:t>
      </w:r>
      <w:r w:rsidR="00EC4DAE" w:rsidRPr="00EC4DAE">
        <w:rPr>
          <w:rFonts w:hint="eastAsia"/>
        </w:rPr>
        <w:t>连续学习中的共享与新增信息成分</w:t>
      </w:r>
      <w:bookmarkEnd w:id="94"/>
    </w:p>
    <w:p w14:paraId="6EB50E33" w14:textId="1C266D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22</w:t>
      </w:r>
      <w:r w:rsidR="00C7701B">
        <w:fldChar w:fldCharType="end"/>
      </w:r>
      <w:r>
        <w:rPr>
          <w:rFonts w:hint="eastAsia"/>
        </w:rPr>
        <w:t xml:space="preserve"> </w:t>
      </w:r>
      <w:r w:rsidR="00EC4DAE" w:rsidRPr="00EC4DAE">
        <w:t>Shared and newly added information components in continual learning</w:t>
      </w:r>
    </w:p>
    <w:p w14:paraId="25BFAA99" w14:textId="4F8A4A1F" w:rsidR="00824B21" w:rsidRDefault="00EC4DAE" w:rsidP="00824B21">
      <w:pPr>
        <w:pStyle w:val="afff2"/>
        <w:ind w:left="480"/>
        <w:rPr>
          <w:b/>
          <w:bCs/>
        </w:rPr>
      </w:pPr>
      <w:r w:rsidRPr="00EC4DAE">
        <w:rPr>
          <w:rFonts w:hint="eastAsia"/>
        </w:rPr>
        <w:t>先计算不同训练单元之间的弃用（</w:t>
      </w:r>
      <w:proofErr w:type="gramStart"/>
      <w:r w:rsidRPr="00EC4DAE">
        <w:rPr>
          <w:rFonts w:hint="eastAsia"/>
        </w:rPr>
        <w:t>旧任务</w:t>
      </w:r>
      <w:proofErr w:type="gramEnd"/>
      <w:r w:rsidRPr="00EC4DAE">
        <w:rPr>
          <w:rFonts w:hint="eastAsia"/>
        </w:rPr>
        <w:t>减去新任务的差集）、共享与新增（新任务减去</w:t>
      </w:r>
      <w:proofErr w:type="gramStart"/>
      <w:r w:rsidRPr="00EC4DAE">
        <w:rPr>
          <w:rFonts w:hint="eastAsia"/>
        </w:rPr>
        <w:t>旧任务</w:t>
      </w:r>
      <w:proofErr w:type="gramEnd"/>
      <w:r w:rsidRPr="00EC4DAE">
        <w:rPr>
          <w:rFonts w:hint="eastAsia"/>
        </w:rPr>
        <w:t>的差集）信息熵，再按训练单元配对进行汇总。（</w:t>
      </w:r>
      <w:r w:rsidRPr="00EC4DAE">
        <w:rPr>
          <w:rFonts w:hint="eastAsia"/>
        </w:rPr>
        <w:t>A</w:t>
      </w:r>
      <w:r w:rsidRPr="00EC4DAE">
        <w:rPr>
          <w:rFonts w:hint="eastAsia"/>
        </w:rPr>
        <w:t>）蓝光线索任务的初始学习，首个训练单元（</w:t>
      </w:r>
      <w:r w:rsidRPr="00EC4DAE">
        <w:rPr>
          <w:rFonts w:hint="eastAsia"/>
        </w:rPr>
        <w:t>Naive</w:t>
      </w:r>
      <w:r w:rsidRPr="00EC4DAE">
        <w:rPr>
          <w:rFonts w:hint="eastAsia"/>
        </w:rPr>
        <w:t>）和学会时比较。（</w:t>
      </w:r>
      <w:r w:rsidRPr="00EC4DAE">
        <w:rPr>
          <w:rFonts w:hint="eastAsia"/>
        </w:rPr>
        <w:t>B</w:t>
      </w:r>
      <w:r w:rsidRPr="00EC4DAE">
        <w:rPr>
          <w:rFonts w:hint="eastAsia"/>
        </w:rPr>
        <w:t>）声音线索</w:t>
      </w:r>
      <w:proofErr w:type="gramStart"/>
      <w:r w:rsidRPr="00EC4DAE">
        <w:rPr>
          <w:rFonts w:hint="eastAsia"/>
        </w:rPr>
        <w:t>旧任务</w:t>
      </w:r>
      <w:proofErr w:type="gramEnd"/>
      <w:r w:rsidRPr="00EC4DAE">
        <w:rPr>
          <w:rFonts w:hint="eastAsia"/>
        </w:rPr>
        <w:t>学会后，与连续学习蓝光线索新任务时的比较。（</w:t>
      </w:r>
      <w:r w:rsidRPr="00EC4DAE">
        <w:rPr>
          <w:rFonts w:hint="eastAsia"/>
        </w:rPr>
        <w:t>C</w:t>
      </w:r>
      <w:r w:rsidRPr="00EC4DAE">
        <w:rPr>
          <w:rFonts w:hint="eastAsia"/>
        </w:rPr>
        <w:t>）蓝光线索任务的连续学习，首个训练单元（</w:t>
      </w:r>
      <w:r w:rsidRPr="00EC4DAE">
        <w:rPr>
          <w:rFonts w:hint="eastAsia"/>
        </w:rPr>
        <w:t>Continual</w:t>
      </w:r>
      <w:r w:rsidRPr="00EC4DAE">
        <w:rPr>
          <w:rFonts w:hint="eastAsia"/>
        </w:rPr>
        <w:t>）和学会后（</w:t>
      </w:r>
      <w:r w:rsidRPr="00EC4DAE">
        <w:rPr>
          <w:rFonts w:hint="eastAsia"/>
        </w:rPr>
        <w:t>Final</w:t>
      </w:r>
      <w:r w:rsidRPr="00EC4DAE">
        <w:rPr>
          <w:rFonts w:hint="eastAsia"/>
        </w:rPr>
        <w:t>）比较。（</w:t>
      </w:r>
      <w:r w:rsidRPr="00EC4DAE">
        <w:rPr>
          <w:rFonts w:hint="eastAsia"/>
        </w:rPr>
        <w:t>D</w:t>
      </w:r>
      <w:r w:rsidRPr="00EC4DAE">
        <w:rPr>
          <w:rFonts w:hint="eastAsia"/>
        </w:rPr>
        <w:t>）统计比较从初始学习声音线索任务到连续学习蓝光线索任务，不同阶段配对下的弃用与新增信息量</w:t>
      </w:r>
      <w:r w:rsidR="00824B21" w:rsidRPr="00824B21">
        <w:rPr>
          <w:rFonts w:hint="eastAsia"/>
        </w:rPr>
        <w:t>。</w:t>
      </w:r>
      <w:r w:rsidR="00824B21">
        <w:br/>
      </w:r>
      <w:r w:rsidRPr="00EC4DAE">
        <w:t>Discarded, shared, and newly added information components were first computed for block pairs and then summarized by stage pairing. (A) Naive light-water versus learned light-water. (B) Learned audio-water versus transfer light-water. (C) Transfer light-water versus final learned light-water. (D) Group summary of discarded and newly added components across stage pairings in the group transferred from audio-water to light-water</w:t>
      </w:r>
      <w:r w:rsidR="00824B21" w:rsidRPr="00824B21">
        <w:t>.</w:t>
      </w:r>
    </w:p>
    <w:p w14:paraId="6A8CCCBA" w14:textId="5237BF4A" w:rsidR="00824B21" w:rsidRDefault="00EC4DAE" w:rsidP="00824B21">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rsidR="00A54DF6">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A54DF6">
        <w:instrText xml:space="preserve"> ADDIN EN.JS.CITE </w:instrText>
      </w:r>
      <w:r w:rsidR="00A54DF6">
        <w:fldChar w:fldCharType="separate"/>
      </w:r>
      <w:r w:rsidR="00A54DF6">
        <w:rPr>
          <w:noProof/>
        </w:rPr>
        <w:t>(</w:t>
      </w:r>
      <w:hyperlink w:anchor="_ENREF_64" w:tooltip="Schneidman, 2006 #251" w:history="1">
        <w:r w:rsidR="00425FAD">
          <w:rPr>
            <w:noProof/>
          </w:rPr>
          <w:t>Schneidman et al., 2006</w:t>
        </w:r>
      </w:hyperlink>
      <w:r w:rsidR="00A54DF6">
        <w:rPr>
          <w:noProof/>
        </w:rPr>
        <w:t>)</w:t>
      </w:r>
      <w:r w:rsidR="00A54DF6">
        <w:fldChar w:fldCharType="end"/>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w:t>
      </w:r>
      <w:r w:rsidR="008A719A">
        <w:fldChar w:fldCharType="begin"/>
      </w:r>
      <w:r w:rsidR="008A719A">
        <w:instrText xml:space="preserve"> </w:instrText>
      </w:r>
      <w:r w:rsidR="008A719A">
        <w:rPr>
          <w:rFonts w:hint="eastAsia"/>
        </w:rPr>
        <w:instrText>REF _Ref224844453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22</w:t>
      </w:r>
      <w:r w:rsidR="008A719A">
        <w:fldChar w:fldCharType="end"/>
      </w:r>
      <w:r w:rsidRPr="00EC4DAE">
        <w:rPr>
          <w:rFonts w:hint="eastAsia"/>
        </w:rPr>
        <w:t>A</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w:t>
      </w:r>
      <w:r w:rsidR="008A719A">
        <w:fldChar w:fldCharType="begin"/>
      </w:r>
      <w:r w:rsidR="008A719A">
        <w:instrText xml:space="preserve"> </w:instrText>
      </w:r>
      <w:r w:rsidR="008A719A">
        <w:rPr>
          <w:rFonts w:hint="eastAsia"/>
        </w:rPr>
        <w:instrText>REF _Ref224844453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22</w:t>
      </w:r>
      <w:r w:rsidR="008A719A">
        <w:fldChar w:fldCharType="end"/>
      </w:r>
      <w:r w:rsidRPr="00EC4DAE">
        <w:rPr>
          <w:rFonts w:hint="eastAsia"/>
        </w:rPr>
        <w:t>C</w:t>
      </w:r>
      <w:r w:rsidRPr="00EC4DAE">
        <w:rPr>
          <w:rFonts w:hint="eastAsia"/>
        </w:rPr>
        <w:t>）。这说明连续学习不仅无需从零开始，起点更高；而且还能在已有知识基础上进行精简或特化</w:t>
      </w:r>
      <w:r w:rsidR="00824B21" w:rsidRPr="00824B21">
        <w:rPr>
          <w:rFonts w:hint="eastAsia"/>
        </w:rPr>
        <w:t>。</w:t>
      </w:r>
    </w:p>
    <w:p w14:paraId="5E789068" w14:textId="5005F6AB" w:rsidR="00824B21" w:rsidRDefault="00CD2BF0" w:rsidP="00824B21">
      <w:pPr>
        <w:pStyle w:val="afff1"/>
        <w:keepNext/>
      </w:pPr>
      <w:r>
        <w:rPr>
          <w:noProof/>
          <w14:ligatures w14:val="standardContextual"/>
        </w:rPr>
        <w:drawing>
          <wp:inline distT="0" distB="0" distL="0" distR="0" wp14:anchorId="25008353" wp14:editId="74C55C50">
            <wp:extent cx="2171700" cy="1000125"/>
            <wp:effectExtent l="0" t="0" r="0"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57">
                      <a:extLst>
                        <a:ext uri="{96DAC541-7B7A-43D3-8B79-37D633B846F1}">
                          <asvg:svgBlip xmlns:asvg="http://schemas.microsoft.com/office/drawing/2016/SVG/main" r:embed="rId58"/>
                        </a:ext>
                      </a:extLst>
                    </a:blip>
                    <a:stretch>
                      <a:fillRect/>
                    </a:stretch>
                  </pic:blipFill>
                  <pic:spPr>
                    <a:xfrm>
                      <a:off x="0" y="0"/>
                      <a:ext cx="2171700" cy="1000125"/>
                    </a:xfrm>
                    <a:prstGeom prst="rect">
                      <a:avLst/>
                    </a:prstGeom>
                  </pic:spPr>
                </pic:pic>
              </a:graphicData>
            </a:graphic>
          </wp:inline>
        </w:drawing>
      </w:r>
    </w:p>
    <w:p w14:paraId="0DA66E9E" w14:textId="79845B8F" w:rsidR="00824B21" w:rsidRDefault="00824B21" w:rsidP="00824B21">
      <w:pPr>
        <w:pStyle w:val="afffa"/>
      </w:pPr>
      <w:bookmarkStart w:id="95" w:name="_Ref224844533"/>
      <w:bookmarkStart w:id="96" w:name="_Toc23096198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23</w:t>
      </w:r>
      <w:r w:rsidR="00C7701B">
        <w:fldChar w:fldCharType="end"/>
      </w:r>
      <w:bookmarkEnd w:id="95"/>
      <w:r>
        <w:rPr>
          <w:rFonts w:hint="eastAsia"/>
        </w:rPr>
        <w:t xml:space="preserve"> </w:t>
      </w:r>
      <w:r w:rsidR="005342E0">
        <w:rPr>
          <w:rFonts w:hint="eastAsia"/>
        </w:rPr>
        <w:t>连续</w:t>
      </w:r>
      <w:r w:rsidR="00CD2BF0" w:rsidRPr="00CD2BF0">
        <w:rPr>
          <w:rFonts w:hint="eastAsia"/>
        </w:rPr>
        <w:t>学习的知识结构模型</w:t>
      </w:r>
      <w:bookmarkEnd w:id="96"/>
    </w:p>
    <w:p w14:paraId="1D9F3B86" w14:textId="0768C552"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23</w:t>
      </w:r>
      <w:r w:rsidR="00C7701B">
        <w:fldChar w:fldCharType="end"/>
      </w:r>
      <w:r>
        <w:rPr>
          <w:rFonts w:hint="eastAsia"/>
        </w:rPr>
        <w:t xml:space="preserve"> </w:t>
      </w:r>
      <w:r w:rsidRPr="00824B21">
        <w:t>Knowledge-structure model of transfer learning</w:t>
      </w:r>
    </w:p>
    <w:p w14:paraId="0467B82E" w14:textId="768952D1" w:rsidR="00824B21" w:rsidRDefault="00EC4DAE" w:rsidP="00824B21">
      <w:pPr>
        <w:pStyle w:val="afff2"/>
        <w:ind w:left="480"/>
      </w:pPr>
      <w:r w:rsidRPr="00EC4DAE">
        <w:rPr>
          <w:rFonts w:hint="eastAsia"/>
        </w:rPr>
        <w:t>示意从线索给出到舔</w:t>
      </w:r>
      <w:proofErr w:type="gramStart"/>
      <w:r w:rsidRPr="00EC4DAE">
        <w:rPr>
          <w:rFonts w:hint="eastAsia"/>
        </w:rPr>
        <w:t>舐</w:t>
      </w:r>
      <w:proofErr w:type="gramEnd"/>
      <w:r w:rsidRPr="00EC4DAE">
        <w:rPr>
          <w:rFonts w:hint="eastAsia"/>
        </w:rPr>
        <w:t>动作所需的知识链接过程。初始阶段尚未形成稳定的知识结构，需要从零开始建立线索</w:t>
      </w:r>
      <w:proofErr w:type="gramStart"/>
      <w:r w:rsidRPr="00EC4DAE">
        <w:rPr>
          <w:rFonts w:hint="eastAsia"/>
        </w:rPr>
        <w:t>与舔水</w:t>
      </w:r>
      <w:proofErr w:type="gramEnd"/>
      <w:r w:rsidRPr="00EC4DAE">
        <w:rPr>
          <w:rFonts w:hint="eastAsia"/>
        </w:rPr>
        <w:t>之间的关联，因此结构较为零散。声音线索初始任务学会后，形成稳定的线索</w:t>
      </w:r>
      <w:r w:rsidRPr="00EC4DAE">
        <w:rPr>
          <w:rFonts w:hint="eastAsia"/>
        </w:rPr>
        <w:t>-</w:t>
      </w:r>
      <w:r w:rsidRPr="00EC4DAE">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00824B21" w:rsidRPr="00824B21">
        <w:rPr>
          <w:rFonts w:hint="eastAsia"/>
        </w:rPr>
        <w:t>。</w:t>
      </w:r>
      <w:r w:rsidR="00824B21">
        <w:br/>
      </w:r>
      <w:r w:rsidRPr="00EC4DAE">
        <w:t>Schematic model of the knowledge structure linking cue to licking behavior. Naive learning requires building a new linkage from sparse structure. Learned performance establishes a stable cue-to-action mapping. Continual learning extends part of the old structure to a new cue pathway while pruning and specializing components that are no longer useful, thereby forming a more efficient knowledge structure. The final stage stabilizes two effective cue-to-action routes</w:t>
      </w:r>
      <w:r w:rsidR="00824B21" w:rsidRPr="00824B21">
        <w:t>.</w:t>
      </w:r>
    </w:p>
    <w:p w14:paraId="1A9361F2" w14:textId="75EC7AA0" w:rsidR="00824B21" w:rsidRDefault="00EC4DAE" w:rsidP="00824B21">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w:t>
      </w:r>
      <w:proofErr w:type="gramStart"/>
      <w:r w:rsidRPr="00EC4DAE">
        <w:rPr>
          <w:rFonts w:hint="eastAsia"/>
        </w:rPr>
        <w:t>旧任务</w:t>
      </w:r>
      <w:proofErr w:type="gramEnd"/>
      <w:r w:rsidRPr="00EC4DAE">
        <w:rPr>
          <w:rFonts w:hint="eastAsia"/>
        </w:rPr>
        <w:t>相关知识更多，还包含新任务学习过程对旧知识的定向修整，而无需从头重建</w:t>
      </w:r>
      <w:r w:rsidR="00824B21" w:rsidRPr="00824B21">
        <w:rPr>
          <w:rFonts w:hint="eastAsia"/>
        </w:rPr>
        <w:t>。</w:t>
      </w:r>
    </w:p>
    <w:p w14:paraId="074DB2E6" w14:textId="47C9B43C" w:rsidR="00824B21" w:rsidRDefault="00824B21" w:rsidP="00824B21">
      <w:pPr>
        <w:pStyle w:val="2"/>
        <w:rPr>
          <w:rFonts w:hint="eastAsia"/>
        </w:rPr>
      </w:pPr>
      <w:bookmarkStart w:id="97" w:name="_Toc230844349"/>
      <w:r w:rsidRPr="00824B21">
        <w:rPr>
          <w:rFonts w:hint="eastAsia"/>
        </w:rPr>
        <w:t>静息态自发收敛驱动的舔水</w:t>
      </w:r>
      <w:bookmarkEnd w:id="97"/>
    </w:p>
    <w:p w14:paraId="08A15DBD" w14:textId="6F81C0A7" w:rsidR="00824B21" w:rsidRDefault="00EC4DAE" w:rsidP="00824B21">
      <w:r w:rsidRPr="00EC4DAE">
        <w:rPr>
          <w:rFonts w:hint="eastAsia"/>
        </w:rPr>
        <w:t>虽然前文主要强调的是输入信号促使细胞群体状态切换并进入动作态，但动物也并不会完全放弃对线索和水奖励到来的尝试性预判行为，表现为静息态的自发</w:t>
      </w:r>
      <w:proofErr w:type="gramStart"/>
      <w:r w:rsidRPr="00EC4DAE">
        <w:rPr>
          <w:rFonts w:hint="eastAsia"/>
        </w:rPr>
        <w:t>舔水试探</w:t>
      </w:r>
      <w:proofErr w:type="gramEnd"/>
      <w:r w:rsidRPr="00EC4DAE">
        <w:rPr>
          <w:rFonts w:hint="eastAsia"/>
        </w:rPr>
        <w:t>。随机冷静期的实验设计使得这种预判不太可能单独</w:t>
      </w:r>
      <w:r w:rsidR="00AC04F9">
        <w:rPr>
          <w:rFonts w:hint="eastAsia"/>
        </w:rPr>
        <w:t xml:space="preserve"> hit </w:t>
      </w:r>
      <w:r w:rsidRPr="00EC4DAE">
        <w:rPr>
          <w:rFonts w:hint="eastAsia"/>
        </w:rPr>
        <w:t>，但仍可能对线索到来时的响应强度或反应速度起到促进作用。</w:t>
      </w:r>
      <w:r w:rsidRPr="00EC4DAE">
        <w:rPr>
          <w:rFonts w:hint="eastAsia"/>
        </w:rPr>
        <w:t>3.3</w:t>
      </w:r>
      <w:r w:rsidRPr="00EC4DAE">
        <w:rPr>
          <w:rFonts w:hint="eastAsia"/>
        </w:rPr>
        <w:t>中讨论了首个训练单元</w:t>
      </w:r>
      <w:r w:rsidR="00AC04F9">
        <w:rPr>
          <w:rFonts w:hint="eastAsia"/>
        </w:rPr>
        <w:t>hit rate</w:t>
      </w:r>
      <w:r w:rsidRPr="00EC4DAE">
        <w:rPr>
          <w:rFonts w:hint="eastAsia"/>
        </w:rPr>
        <w:t>与散度之间的关系，这提示，静息态中也可能存在驱动</w:t>
      </w:r>
      <w:proofErr w:type="gramStart"/>
      <w:r w:rsidRPr="00EC4DAE">
        <w:rPr>
          <w:rFonts w:hint="eastAsia"/>
        </w:rPr>
        <w:t>自发舔水的</w:t>
      </w:r>
      <w:proofErr w:type="gramEnd"/>
      <w:r w:rsidRPr="00EC4DAE">
        <w:rPr>
          <w:rFonts w:hint="eastAsia"/>
        </w:rPr>
        <w:t>散度收敛现象。此外，</w:t>
      </w:r>
      <w:r w:rsidRPr="00EC4DAE">
        <w:rPr>
          <w:rFonts w:hint="eastAsia"/>
        </w:rPr>
        <w:t>3.2.2</w:t>
      </w:r>
      <w:r w:rsidRPr="00EC4DAE">
        <w:rPr>
          <w:rFonts w:hint="eastAsia"/>
        </w:rPr>
        <w:t>已指出仍有</w:t>
      </w:r>
      <w:r w:rsidRPr="00EC4DAE">
        <w:rPr>
          <w:rFonts w:hint="eastAsia"/>
        </w:rPr>
        <w:t>40%</w:t>
      </w:r>
      <w:r w:rsidRPr="00EC4DAE">
        <w:rPr>
          <w:rFonts w:hint="eastAsia"/>
        </w:rPr>
        <w:t>以上的细胞并未发生明显状态切换，而是继续沿原有轨迹演化：这意味着这些细胞可能在静息和动作态中承担相似的角色（舔</w:t>
      </w:r>
      <w:proofErr w:type="gramStart"/>
      <w:r w:rsidRPr="00EC4DAE">
        <w:rPr>
          <w:rFonts w:hint="eastAsia"/>
        </w:rPr>
        <w:t>舐</w:t>
      </w:r>
      <w:proofErr w:type="gramEnd"/>
      <w:r w:rsidRPr="00EC4DAE">
        <w:rPr>
          <w:rFonts w:hint="eastAsia"/>
        </w:rPr>
        <w:t>相关），因而不需要发生切换</w:t>
      </w:r>
      <w:r w:rsidR="00CD2BF0" w:rsidRPr="00CD2BF0">
        <w:rPr>
          <w:rFonts w:hint="eastAsia"/>
        </w:rPr>
        <w:t>。</w:t>
      </w:r>
    </w:p>
    <w:p w14:paraId="6D9A8EDB" w14:textId="54E15E2D" w:rsidR="00824B21" w:rsidRDefault="000A4314" w:rsidP="00824B21">
      <w:pPr>
        <w:pStyle w:val="afff1"/>
        <w:keepNext/>
      </w:pPr>
      <w:r>
        <w:rPr>
          <w:rFonts w:hint="eastAsia"/>
          <w:noProof/>
          <w14:ligatures w14:val="standardContextual"/>
        </w:rPr>
        <w:drawing>
          <wp:inline distT="0" distB="0" distL="0" distR="0" wp14:anchorId="64E6BB1D" wp14:editId="0C9013C0">
            <wp:extent cx="3819525" cy="2914650"/>
            <wp:effectExtent l="0" t="0" r="9525" b="0"/>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形 28"/>
                    <pic:cNvPicPr/>
                  </pic:nvPicPr>
                  <pic:blipFill>
                    <a:blip r:embed="rId59">
                      <a:extLst>
                        <a:ext uri="{96DAC541-7B7A-43D3-8B79-37D633B846F1}">
                          <asvg:svgBlip xmlns:asvg="http://schemas.microsoft.com/office/drawing/2016/SVG/main" r:embed="rId60"/>
                        </a:ext>
                      </a:extLst>
                    </a:blip>
                    <a:stretch>
                      <a:fillRect/>
                    </a:stretch>
                  </pic:blipFill>
                  <pic:spPr>
                    <a:xfrm>
                      <a:off x="0" y="0"/>
                      <a:ext cx="3819525" cy="2914650"/>
                    </a:xfrm>
                    <a:prstGeom prst="rect">
                      <a:avLst/>
                    </a:prstGeom>
                  </pic:spPr>
                </pic:pic>
              </a:graphicData>
            </a:graphic>
          </wp:inline>
        </w:drawing>
      </w:r>
    </w:p>
    <w:p w14:paraId="025C46E9" w14:textId="2A3D2CA5" w:rsidR="00824B21" w:rsidRDefault="00824B21" w:rsidP="00824B21">
      <w:pPr>
        <w:pStyle w:val="afffa"/>
      </w:pPr>
      <w:bookmarkStart w:id="98" w:name="_Ref224844641"/>
      <w:bookmarkStart w:id="99" w:name="_Toc23096198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24</w:t>
      </w:r>
      <w:r w:rsidR="00C7701B">
        <w:fldChar w:fldCharType="end"/>
      </w:r>
      <w:bookmarkEnd w:id="98"/>
      <w:r>
        <w:rPr>
          <w:rFonts w:hint="eastAsia"/>
        </w:rPr>
        <w:t xml:space="preserve"> </w:t>
      </w:r>
      <w:r w:rsidR="00CD2BF0" w:rsidRPr="00CD2BF0">
        <w:rPr>
          <w:rFonts w:hint="eastAsia"/>
        </w:rPr>
        <w:t>线索前的静息态自发收敛</w:t>
      </w:r>
      <w:bookmarkEnd w:id="99"/>
    </w:p>
    <w:p w14:paraId="6AD8D84C" w14:textId="1C60D2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24</w:t>
      </w:r>
      <w:r w:rsidR="00C7701B">
        <w:fldChar w:fldCharType="end"/>
      </w:r>
      <w:r>
        <w:rPr>
          <w:rFonts w:hint="eastAsia"/>
        </w:rPr>
        <w:t xml:space="preserve"> </w:t>
      </w:r>
      <w:r w:rsidRPr="00824B21">
        <w:t>Spontaneous resting-state convergence before cue onset</w:t>
      </w:r>
    </w:p>
    <w:p w14:paraId="04F94CAA" w14:textId="00833D45" w:rsidR="00824B21" w:rsidRDefault="008B3C58" w:rsidP="00824B21">
      <w:pPr>
        <w:pStyle w:val="afff2"/>
        <w:ind w:left="480"/>
      </w:pPr>
      <w:r w:rsidRPr="008B3C58">
        <w:rPr>
          <w:rFonts w:hint="eastAsia"/>
        </w:rPr>
        <w:t>（</w:t>
      </w:r>
      <w:r w:rsidRPr="008B3C58">
        <w:rPr>
          <w:rFonts w:hint="eastAsia"/>
        </w:rPr>
        <w:t>A</w:t>
      </w:r>
      <w:r w:rsidRPr="008B3C58">
        <w:rPr>
          <w:rFonts w:hint="eastAsia"/>
        </w:rPr>
        <w:t>）在蓝光线索连续学习条件下，每条线表示一个</w:t>
      </w:r>
      <w:r w:rsidR="00AC04F9">
        <w:rPr>
          <w:rFonts w:hint="eastAsia"/>
        </w:rPr>
        <w:t xml:space="preserve"> trial </w:t>
      </w:r>
      <w:r w:rsidRPr="008B3C58">
        <w:rPr>
          <w:rFonts w:hint="eastAsia"/>
        </w:rPr>
        <w:t>，并以颜色区分</w:t>
      </w:r>
      <w:r w:rsidR="00AC04F9">
        <w:rPr>
          <w:rFonts w:hint="eastAsia"/>
        </w:rPr>
        <w:t xml:space="preserve"> trial </w:t>
      </w:r>
      <w:r w:rsidRPr="008B3C58">
        <w:rPr>
          <w:rFonts w:hint="eastAsia"/>
        </w:rPr>
        <w:t>顺序，展示第一主成分随时间的变化。</w:t>
      </w:r>
      <w:proofErr w:type="gramStart"/>
      <w:r w:rsidRPr="008B3C58">
        <w:rPr>
          <w:rFonts w:hint="eastAsia"/>
        </w:rPr>
        <w:t>时间段取了</w:t>
      </w:r>
      <w:proofErr w:type="gramEnd"/>
      <w:r w:rsidRPr="008B3C58">
        <w:rPr>
          <w:rFonts w:hint="eastAsia"/>
        </w:rPr>
        <w:t>线索前</w:t>
      </w:r>
      <w:r w:rsidRPr="008B3C58">
        <w:rPr>
          <w:rFonts w:hint="eastAsia"/>
        </w:rPr>
        <w:t>3s</w:t>
      </w:r>
      <w:r w:rsidRPr="008B3C58">
        <w:rPr>
          <w:rFonts w:hint="eastAsia"/>
        </w:rPr>
        <w:t>的静息态。可见</w:t>
      </w:r>
      <w:r w:rsidR="00AC04F9">
        <w:rPr>
          <w:rFonts w:hint="eastAsia"/>
        </w:rPr>
        <w:t xml:space="preserve"> trial </w:t>
      </w:r>
      <w:r w:rsidRPr="008B3C58">
        <w:rPr>
          <w:rFonts w:hint="eastAsia"/>
        </w:rPr>
        <w:t>间差异随时间逐渐收缩，线束在时间</w:t>
      </w:r>
      <w:proofErr w:type="gramStart"/>
      <w:r w:rsidRPr="008B3C58">
        <w:rPr>
          <w:rFonts w:hint="eastAsia"/>
        </w:rPr>
        <w:t>早期更</w:t>
      </w:r>
      <w:proofErr w:type="gramEnd"/>
      <w:r w:rsidRPr="008B3C58">
        <w:rPr>
          <w:rFonts w:hint="eastAsia"/>
        </w:rPr>
        <w:t>分散、</w:t>
      </w:r>
      <w:proofErr w:type="gramStart"/>
      <w:r w:rsidRPr="008B3C58">
        <w:rPr>
          <w:rFonts w:hint="eastAsia"/>
        </w:rPr>
        <w:t>晚期更</w:t>
      </w:r>
      <w:proofErr w:type="gramEnd"/>
      <w:r w:rsidRPr="008B3C58">
        <w:rPr>
          <w:rFonts w:hint="eastAsia"/>
        </w:rPr>
        <w:t>聚拢，提示存在收敛过程。（</w:t>
      </w:r>
      <w:r w:rsidRPr="008B3C58">
        <w:rPr>
          <w:rFonts w:hint="eastAsia"/>
        </w:rPr>
        <w:t>B</w:t>
      </w:r>
      <w:r w:rsidRPr="008B3C58">
        <w:rPr>
          <w:rFonts w:hint="eastAsia"/>
        </w:rPr>
        <w:t>）计算声音线索初始任务学会时、蓝光线索初始学习、蓝光线索连续学习的</w:t>
      </w:r>
      <w:r w:rsidR="00AC04F9">
        <w:rPr>
          <w:rFonts w:hint="eastAsia"/>
        </w:rPr>
        <w:t xml:space="preserve"> hit </w:t>
      </w:r>
      <w:r w:rsidRPr="008B3C58">
        <w:rPr>
          <w:rFonts w:hint="eastAsia"/>
        </w:rPr>
        <w:t>或</w:t>
      </w:r>
      <w:r w:rsidR="00AC04F9">
        <w:rPr>
          <w:rFonts w:hint="eastAsia"/>
        </w:rPr>
        <w:t xml:space="preserve"> miss </w:t>
      </w:r>
      <w:r w:rsidRPr="008B3C58">
        <w:rPr>
          <w:rFonts w:hint="eastAsia"/>
        </w:rPr>
        <w:t>，四种不同情境下线索前</w:t>
      </w:r>
      <w:r w:rsidRPr="008B3C58">
        <w:rPr>
          <w:rFonts w:hint="eastAsia"/>
        </w:rPr>
        <w:t>3s</w:t>
      </w:r>
      <w:r w:rsidRPr="008B3C58">
        <w:rPr>
          <w:rFonts w:hint="eastAsia"/>
        </w:rPr>
        <w:t>内的</w:t>
      </w:r>
      <w:r w:rsidR="00AC04F9">
        <w:rPr>
          <w:rFonts w:hint="eastAsia"/>
        </w:rPr>
        <w:t xml:space="preserve"> trial </w:t>
      </w:r>
      <w:r w:rsidRPr="008B3C58">
        <w:rPr>
          <w:rFonts w:hint="eastAsia"/>
        </w:rPr>
        <w:t>间散度。结果显示，无论是声音线索任务学会阶段，还是蓝光线索连续学习任务的</w:t>
      </w:r>
      <w:r w:rsidR="00AC04F9">
        <w:rPr>
          <w:rFonts w:hint="eastAsia"/>
        </w:rPr>
        <w:t xml:space="preserve"> hit </w:t>
      </w:r>
      <w:r w:rsidRPr="008B3C58">
        <w:rPr>
          <w:rFonts w:hint="eastAsia"/>
        </w:rPr>
        <w:t>或</w:t>
      </w:r>
      <w:r w:rsidR="00AC04F9">
        <w:rPr>
          <w:rFonts w:hint="eastAsia"/>
        </w:rPr>
        <w:t xml:space="preserve"> miss  trial </w:t>
      </w:r>
      <w:r w:rsidRPr="008B3C58">
        <w:rPr>
          <w:rFonts w:hint="eastAsia"/>
        </w:rPr>
        <w:t>，收敛效应均强于蓝光线索任务的初始学习阶段，表现为散度下降更快；在最后</w:t>
      </w:r>
      <w:r w:rsidRPr="008B3C58">
        <w:rPr>
          <w:rFonts w:hint="eastAsia"/>
        </w:rPr>
        <w:t>1s</w:t>
      </w:r>
      <w:r w:rsidRPr="008B3C58">
        <w:rPr>
          <w:rFonts w:hint="eastAsia"/>
        </w:rPr>
        <w:t>内，连续学习阶段</w:t>
      </w:r>
      <w:r w:rsidR="00AC04F9">
        <w:rPr>
          <w:rFonts w:hint="eastAsia"/>
        </w:rPr>
        <w:t xml:space="preserve"> hit  trial </w:t>
      </w:r>
      <w:r w:rsidRPr="008B3C58">
        <w:rPr>
          <w:rFonts w:hint="eastAsia"/>
        </w:rPr>
        <w:t>的收敛又强于</w:t>
      </w:r>
      <w:r w:rsidR="00AC04F9">
        <w:rPr>
          <w:rFonts w:hint="eastAsia"/>
        </w:rPr>
        <w:t xml:space="preserve"> miss  trial </w:t>
      </w:r>
      <w:r w:rsidRPr="008B3C58">
        <w:rPr>
          <w:rFonts w:hint="eastAsia"/>
        </w:rPr>
        <w:t>，特别是在约</w:t>
      </w:r>
      <w:r w:rsidRPr="008B3C58">
        <w:rPr>
          <w:rFonts w:hint="eastAsia"/>
        </w:rPr>
        <w:t>-0.3s</w:t>
      </w:r>
      <w:r w:rsidRPr="008B3C58">
        <w:rPr>
          <w:rFonts w:hint="eastAsia"/>
        </w:rPr>
        <w:t>时刻。（</w:t>
      </w:r>
      <w:r w:rsidRPr="008B3C58">
        <w:rPr>
          <w:rFonts w:hint="eastAsia"/>
        </w:rPr>
        <w:t>C</w:t>
      </w:r>
      <w:r w:rsidRPr="008B3C58">
        <w:rPr>
          <w:rFonts w:hint="eastAsia"/>
        </w:rPr>
        <w:t>）对</w:t>
      </w:r>
      <w:r w:rsidRPr="008B3C58">
        <w:rPr>
          <w:rFonts w:hint="eastAsia"/>
        </w:rPr>
        <w:t>B</w:t>
      </w:r>
      <w:r w:rsidRPr="008B3C58">
        <w:rPr>
          <w:rFonts w:hint="eastAsia"/>
        </w:rPr>
        <w:t>图中</w:t>
      </w:r>
      <w:r w:rsidRPr="008B3C58">
        <w:rPr>
          <w:rFonts w:hint="eastAsia"/>
        </w:rPr>
        <w:t>-3</w:t>
      </w:r>
      <w:r w:rsidRPr="008B3C58">
        <w:rPr>
          <w:rFonts w:hint="eastAsia"/>
        </w:rPr>
        <w:t>至</w:t>
      </w:r>
      <w:r w:rsidRPr="008B3C58">
        <w:rPr>
          <w:rFonts w:hint="eastAsia"/>
        </w:rPr>
        <w:t>-0.3s</w:t>
      </w:r>
      <w:r w:rsidRPr="008B3C58">
        <w:rPr>
          <w:rFonts w:hint="eastAsia"/>
        </w:rPr>
        <w:t>的收敛率，即散度变化量，进行统计。（</w:t>
      </w:r>
      <w:r w:rsidRPr="008B3C58">
        <w:rPr>
          <w:rFonts w:hint="eastAsia"/>
        </w:rPr>
        <w:t>D</w:t>
      </w:r>
      <w:r w:rsidRPr="008B3C58">
        <w:rPr>
          <w:rFonts w:hint="eastAsia"/>
        </w:rPr>
        <w:t>）统计</w:t>
      </w:r>
      <w:r w:rsidRPr="008B3C58">
        <w:rPr>
          <w:rFonts w:hint="eastAsia"/>
        </w:rPr>
        <w:t>B</w:t>
      </w:r>
      <w:r w:rsidRPr="008B3C58">
        <w:rPr>
          <w:rFonts w:hint="eastAsia"/>
        </w:rPr>
        <w:t>图中</w:t>
      </w:r>
      <w:r w:rsidRPr="008B3C58">
        <w:rPr>
          <w:rFonts w:hint="eastAsia"/>
        </w:rPr>
        <w:t>-0.3s</w:t>
      </w:r>
      <w:r w:rsidRPr="008B3C58">
        <w:rPr>
          <w:rFonts w:hint="eastAsia"/>
        </w:rPr>
        <w:t>相对于</w:t>
      </w:r>
      <w:r w:rsidRPr="008B3C58">
        <w:rPr>
          <w:rFonts w:hint="eastAsia"/>
        </w:rPr>
        <w:t>-3s</w:t>
      </w:r>
      <w:r w:rsidRPr="008B3C58">
        <w:rPr>
          <w:rFonts w:hint="eastAsia"/>
        </w:rPr>
        <w:t>的信号亮度变化。结果显示，在收敛率较高的学会与连续学习阶段，钙信号水平整体确有下降，但幅度很小，平均仅为千分之二至三，且不同阶段间差异并不显著</w:t>
      </w:r>
      <w:r w:rsidR="00824B21" w:rsidRPr="00824B21">
        <w:rPr>
          <w:rFonts w:hint="eastAsia"/>
        </w:rPr>
        <w:t>。</w:t>
      </w:r>
      <w:r w:rsidR="00824B21">
        <w:br/>
      </w:r>
      <w:r w:rsidRPr="008B3C58">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the magnitude was small, on the order of only two to three per thousand on average, and did not differ significantly across stages</w:t>
      </w:r>
      <w:r w:rsidR="00824B21" w:rsidRPr="00824B21">
        <w:t>.</w:t>
      </w:r>
    </w:p>
    <w:p w14:paraId="174AE0CD" w14:textId="0CE86C0F" w:rsidR="00824B21" w:rsidRDefault="008B3C58" w:rsidP="00824B21">
      <w:r w:rsidRPr="008B3C58">
        <w:rPr>
          <w:rFonts w:hint="eastAsia"/>
        </w:rPr>
        <w:t>计算结果显示，线索信号之前确实存在跨</w:t>
      </w:r>
      <w:r w:rsidR="00AC04F9">
        <w:rPr>
          <w:rFonts w:hint="eastAsia"/>
        </w:rPr>
        <w:t xml:space="preserve"> trial </w:t>
      </w:r>
      <w:r w:rsidRPr="008B3C58">
        <w:rPr>
          <w:rFonts w:hint="eastAsia"/>
        </w:rPr>
        <w:t>信号收敛，即散度下降，且不同学习阶段的收敛强度并不相同（</w:t>
      </w:r>
      <w:r w:rsidR="008A719A">
        <w:fldChar w:fldCharType="begin"/>
      </w:r>
      <w:r w:rsidR="008A719A">
        <w:instrText xml:space="preserve"> </w:instrText>
      </w:r>
      <w:r w:rsidR="008A719A">
        <w:rPr>
          <w:rFonts w:hint="eastAsia"/>
        </w:rPr>
        <w:instrText>REF _Ref224844641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24</w:t>
      </w:r>
      <w:r w:rsidR="008A719A">
        <w:fldChar w:fldCharType="end"/>
      </w:r>
      <w:r w:rsidRPr="008B3C58">
        <w:rPr>
          <w:rFonts w:hint="eastAsia"/>
        </w:rPr>
        <w:t>BC</w:t>
      </w:r>
      <w:r w:rsidRPr="008B3C58">
        <w:rPr>
          <w:rFonts w:hint="eastAsia"/>
        </w:rPr>
        <w:t>）。这种收敛主要伴随细胞信号整体减弱，尽管也存在少量伴随信号增强的收敛情形，但并不占主导。</w:t>
      </w:r>
      <w:proofErr w:type="gramStart"/>
      <w:r w:rsidRPr="008B3C58">
        <w:rPr>
          <w:rFonts w:hint="eastAsia"/>
        </w:rPr>
        <w:t>但钙信号</w:t>
      </w:r>
      <w:proofErr w:type="gramEnd"/>
      <w:r w:rsidRPr="008B3C58">
        <w:rPr>
          <w:rFonts w:hint="eastAsia"/>
        </w:rPr>
        <w:t>平均下降幅度仅为千分之二至三，且不同阶段间差异并不显著，因此收敛效应不能仅由信号水平下降解释（</w:t>
      </w:r>
      <w:r w:rsidR="008A719A">
        <w:fldChar w:fldCharType="begin"/>
      </w:r>
      <w:r w:rsidR="008A719A">
        <w:instrText xml:space="preserve"> </w:instrText>
      </w:r>
      <w:r w:rsidR="008A719A">
        <w:rPr>
          <w:rFonts w:hint="eastAsia"/>
        </w:rPr>
        <w:instrText>REF _Ref224844641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24</w:t>
      </w:r>
      <w:r w:rsidR="008A719A">
        <w:fldChar w:fldCharType="end"/>
      </w:r>
      <w:r w:rsidRPr="008B3C58">
        <w:rPr>
          <w:rFonts w:hint="eastAsia"/>
        </w:rPr>
        <w:t>D</w:t>
      </w:r>
      <w:r w:rsidRPr="008B3C58">
        <w:rPr>
          <w:rFonts w:hint="eastAsia"/>
        </w:rPr>
        <w:t>）。因此可以说，在已经有初始任务学会的条件下，新线索到来之前的静息态中，群体活动状态会自发趋于收敛到一个更低变异、更低散度的状态子空间</w:t>
      </w:r>
      <w:r w:rsidR="00824B21" w:rsidRPr="00824B21">
        <w:rPr>
          <w:rFonts w:hint="eastAsia"/>
        </w:rPr>
        <w:t>。</w:t>
      </w:r>
    </w:p>
    <w:p w14:paraId="208632B0" w14:textId="6B54E9FE" w:rsidR="00824B21" w:rsidRDefault="00C7701B" w:rsidP="00824B21">
      <w:pPr>
        <w:pStyle w:val="afff1"/>
        <w:keepNext/>
      </w:pPr>
      <w:r>
        <w:rPr>
          <w:rFonts w:hint="eastAsia"/>
          <w:noProof/>
          <w14:ligatures w14:val="standardContextual"/>
        </w:rPr>
        <w:drawing>
          <wp:inline distT="0" distB="0" distL="0" distR="0" wp14:anchorId="33A1AB10" wp14:editId="50BDAEDE">
            <wp:extent cx="3238500" cy="2876550"/>
            <wp:effectExtent l="0" t="0" r="0" b="0"/>
            <wp:docPr id="79" name="图形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形 79"/>
                    <pic:cNvPicPr/>
                  </pic:nvPicPr>
                  <pic:blipFill>
                    <a:blip r:embed="rId61">
                      <a:extLst>
                        <a:ext uri="{96DAC541-7B7A-43D3-8B79-37D633B846F1}">
                          <asvg:svgBlip xmlns:asvg="http://schemas.microsoft.com/office/drawing/2016/SVG/main" r:embed="rId62"/>
                        </a:ext>
                      </a:extLst>
                    </a:blip>
                    <a:stretch>
                      <a:fillRect/>
                    </a:stretch>
                  </pic:blipFill>
                  <pic:spPr>
                    <a:xfrm>
                      <a:off x="0" y="0"/>
                      <a:ext cx="3238500" cy="2876550"/>
                    </a:xfrm>
                    <a:prstGeom prst="rect">
                      <a:avLst/>
                    </a:prstGeom>
                  </pic:spPr>
                </pic:pic>
              </a:graphicData>
            </a:graphic>
          </wp:inline>
        </w:drawing>
      </w:r>
    </w:p>
    <w:p w14:paraId="7D00830F" w14:textId="77EAF2F0" w:rsidR="00824B21" w:rsidRDefault="00824B21" w:rsidP="00824B21">
      <w:pPr>
        <w:pStyle w:val="afffa"/>
      </w:pPr>
      <w:bookmarkStart w:id="100" w:name="_Ref224844659"/>
      <w:bookmarkStart w:id="101" w:name="_Toc23096198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25</w:t>
      </w:r>
      <w:r w:rsidR="00C7701B">
        <w:fldChar w:fldCharType="end"/>
      </w:r>
      <w:bookmarkEnd w:id="100"/>
      <w:r>
        <w:rPr>
          <w:rFonts w:hint="eastAsia"/>
        </w:rPr>
        <w:t xml:space="preserve"> </w:t>
      </w:r>
      <w:r w:rsidR="008B3C58" w:rsidRPr="008B3C58">
        <w:rPr>
          <w:rFonts w:hint="eastAsia"/>
        </w:rPr>
        <w:t>跨</w:t>
      </w:r>
      <w:r w:rsidR="00AC04F9">
        <w:rPr>
          <w:rFonts w:hint="eastAsia"/>
        </w:rPr>
        <w:t xml:space="preserve"> trial </w:t>
      </w:r>
      <w:r w:rsidR="008B3C58" w:rsidRPr="008B3C58">
        <w:rPr>
          <w:rFonts w:hint="eastAsia"/>
        </w:rPr>
        <w:t>收敛与钙信号亮度和静息态自发舔</w:t>
      </w:r>
      <w:proofErr w:type="gramStart"/>
      <w:r w:rsidR="008B3C58" w:rsidRPr="008B3C58">
        <w:rPr>
          <w:rFonts w:hint="eastAsia"/>
        </w:rPr>
        <w:t>舐</w:t>
      </w:r>
      <w:proofErr w:type="gramEnd"/>
      <w:r w:rsidR="008B3C58" w:rsidRPr="008B3C58">
        <w:rPr>
          <w:rFonts w:hint="eastAsia"/>
        </w:rPr>
        <w:t>行为的关系</w:t>
      </w:r>
      <w:bookmarkEnd w:id="101"/>
    </w:p>
    <w:p w14:paraId="719F4E2C" w14:textId="14D70088"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25</w:t>
      </w:r>
      <w:r w:rsidR="00C7701B">
        <w:fldChar w:fldCharType="end"/>
      </w:r>
      <w:r>
        <w:rPr>
          <w:rFonts w:hint="eastAsia"/>
        </w:rPr>
        <w:t xml:space="preserve"> </w:t>
      </w:r>
      <w:r w:rsidR="008B3C58" w:rsidRPr="008B3C58">
        <w:t>Relationships of trial-to-trial convergence with calcium-signal brightness and spontaneous licking in the resting state</w:t>
      </w:r>
    </w:p>
    <w:p w14:paraId="024BC7BA" w14:textId="1E0006B3" w:rsidR="00824B21" w:rsidRDefault="008B3C58" w:rsidP="00824B21">
      <w:pPr>
        <w:pStyle w:val="afff2"/>
        <w:ind w:left="480"/>
      </w:pPr>
      <w:r w:rsidRPr="008B3C58">
        <w:rPr>
          <w:rFonts w:hint="eastAsia"/>
        </w:rPr>
        <w:t>统计声音线索任务学会（</w:t>
      </w:r>
      <w:r w:rsidRPr="008B3C58">
        <w:rPr>
          <w:rFonts w:hint="eastAsia"/>
        </w:rPr>
        <w:t>A</w:t>
      </w:r>
      <w:r w:rsidRPr="008B3C58">
        <w:rPr>
          <w:rFonts w:hint="eastAsia"/>
        </w:rPr>
        <w:t>）和连续学习蓝光线索任务</w:t>
      </w:r>
      <w:r w:rsidR="00AC04F9">
        <w:rPr>
          <w:rFonts w:hint="eastAsia"/>
        </w:rPr>
        <w:t xml:space="preserve"> hit  trial </w:t>
      </w:r>
      <w:r w:rsidRPr="008B3C58">
        <w:rPr>
          <w:rFonts w:hint="eastAsia"/>
        </w:rPr>
        <w:t>（</w:t>
      </w:r>
      <w:r w:rsidRPr="008B3C58">
        <w:rPr>
          <w:rFonts w:hint="eastAsia"/>
        </w:rPr>
        <w:t>B</w:t>
      </w:r>
      <w:r w:rsidRPr="008B3C58">
        <w:rPr>
          <w:rFonts w:hint="eastAsia"/>
        </w:rPr>
        <w:t>）中，收敛（散度降低）和钙信号上升细胞的占比及其重叠关系。变亮细胞在收敛细胞中仅占较小比例，说明多数收敛细胞主要表现为钙信号下降。（</w:t>
      </w:r>
      <w:r w:rsidRPr="008B3C58">
        <w:rPr>
          <w:rFonts w:hint="eastAsia"/>
        </w:rPr>
        <w:t>C</w:t>
      </w:r>
      <w:r w:rsidRPr="008B3C58">
        <w:rPr>
          <w:rFonts w:hint="eastAsia"/>
        </w:rPr>
        <w:t>）</w:t>
      </w:r>
      <w:proofErr w:type="gramStart"/>
      <w:r w:rsidRPr="008B3C58">
        <w:rPr>
          <w:rFonts w:hint="eastAsia"/>
        </w:rPr>
        <w:t>分析高</w:t>
      </w:r>
      <w:proofErr w:type="gramEnd"/>
      <w:r w:rsidRPr="008B3C58">
        <w:rPr>
          <w:rFonts w:hint="eastAsia"/>
        </w:rPr>
        <w:t>收敛细胞（第</w:t>
      </w:r>
      <w:r w:rsidRPr="008B3C58">
        <w:rPr>
          <w:rFonts w:hint="eastAsia"/>
        </w:rPr>
        <w:t>1s</w:t>
      </w:r>
      <w:r w:rsidRPr="008B3C58">
        <w:rPr>
          <w:rFonts w:hint="eastAsia"/>
        </w:rPr>
        <w:t>内最小散度高于第</w:t>
      </w:r>
      <w:r w:rsidRPr="008B3C58">
        <w:rPr>
          <w:rFonts w:hint="eastAsia"/>
        </w:rPr>
        <w:t>3s</w:t>
      </w:r>
      <w:r w:rsidRPr="008B3C58">
        <w:rPr>
          <w:rFonts w:hint="eastAsia"/>
        </w:rPr>
        <w:t>内最大散度）的继承性。声音线索初始任务中具有较强收敛特征的细胞，与连续学习的蓝光线索任务中的对应细胞存在一定重合，且重合比例显著高于随机水平（</w:t>
      </w:r>
      <w:r w:rsidRPr="008B3C58">
        <w:rPr>
          <w:rFonts w:hint="eastAsia"/>
        </w:rPr>
        <w:t>2.3%*</w:t>
      </w:r>
      <w:r w:rsidRPr="008B3C58">
        <w:rPr>
          <w:rFonts w:hint="eastAsia"/>
        </w:rPr>
        <w:t>）。（</w:t>
      </w:r>
      <w:r w:rsidRPr="008B3C58">
        <w:rPr>
          <w:rFonts w:hint="eastAsia"/>
        </w:rPr>
        <w:t>D</w:t>
      </w:r>
      <w:r w:rsidRPr="008B3C58">
        <w:rPr>
          <w:rFonts w:hint="eastAsia"/>
        </w:rPr>
        <w:t>）分析</w:t>
      </w:r>
      <w:r w:rsidR="00AC04F9">
        <w:rPr>
          <w:rFonts w:hint="eastAsia"/>
        </w:rPr>
        <w:t xml:space="preserve"> trial </w:t>
      </w:r>
      <w:r w:rsidRPr="008B3C58">
        <w:rPr>
          <w:rFonts w:hint="eastAsia"/>
        </w:rPr>
        <w:t>间隔静息态中无线索自发舔</w:t>
      </w:r>
      <w:proofErr w:type="gramStart"/>
      <w:r w:rsidRPr="008B3C58">
        <w:rPr>
          <w:rFonts w:hint="eastAsia"/>
        </w:rPr>
        <w:t>舐</w:t>
      </w:r>
      <w:proofErr w:type="gramEnd"/>
      <w:r w:rsidRPr="008B3C58">
        <w:rPr>
          <w:rFonts w:hint="eastAsia"/>
        </w:rPr>
        <w:t>行为前后的散度变化。所选自发舔</w:t>
      </w:r>
      <w:proofErr w:type="gramStart"/>
      <w:r w:rsidRPr="008B3C58">
        <w:rPr>
          <w:rFonts w:hint="eastAsia"/>
        </w:rPr>
        <w:t>舐</w:t>
      </w:r>
      <w:proofErr w:type="gramEnd"/>
      <w:r w:rsidRPr="008B3C58">
        <w:rPr>
          <w:rFonts w:hint="eastAsia"/>
        </w:rPr>
        <w:t>事件均满足此前至少</w:t>
      </w:r>
      <w:r w:rsidRPr="008B3C58">
        <w:rPr>
          <w:rFonts w:hint="eastAsia"/>
        </w:rPr>
        <w:t>3s</w:t>
      </w:r>
      <w:r w:rsidRPr="008B3C58">
        <w:rPr>
          <w:rFonts w:hint="eastAsia"/>
        </w:rPr>
        <w:t>内无更多舔</w:t>
      </w:r>
      <w:proofErr w:type="gramStart"/>
      <w:r w:rsidRPr="008B3C58">
        <w:rPr>
          <w:rFonts w:hint="eastAsia"/>
        </w:rPr>
        <w:t>舐</w:t>
      </w:r>
      <w:proofErr w:type="gramEnd"/>
      <w:r w:rsidRPr="008B3C58">
        <w:rPr>
          <w:rFonts w:hint="eastAsia"/>
        </w:rPr>
        <w:t>动作。红线表示自发舔</w:t>
      </w:r>
      <w:proofErr w:type="gramStart"/>
      <w:r w:rsidRPr="008B3C58">
        <w:rPr>
          <w:rFonts w:hint="eastAsia"/>
        </w:rPr>
        <w:t>舐</w:t>
      </w:r>
      <w:proofErr w:type="gramEnd"/>
      <w:r w:rsidRPr="008B3C58">
        <w:rPr>
          <w:rFonts w:hint="eastAsia"/>
        </w:rPr>
        <w:t>前</w:t>
      </w:r>
      <w:r w:rsidRPr="008B3C58">
        <w:rPr>
          <w:rFonts w:hint="eastAsia"/>
        </w:rPr>
        <w:t>3s</w:t>
      </w:r>
      <w:r w:rsidRPr="008B3C58">
        <w:rPr>
          <w:rFonts w:hint="eastAsia"/>
        </w:rPr>
        <w:t>平静期内的散度变化，并将舔</w:t>
      </w:r>
      <w:proofErr w:type="gramStart"/>
      <w:r w:rsidRPr="008B3C58">
        <w:rPr>
          <w:rFonts w:hint="eastAsia"/>
        </w:rPr>
        <w:t>舐</w:t>
      </w:r>
      <w:proofErr w:type="gramEnd"/>
      <w:r w:rsidRPr="008B3C58">
        <w:rPr>
          <w:rFonts w:hint="eastAsia"/>
        </w:rPr>
        <w:t>时刻对齐到</w:t>
      </w:r>
      <w:r w:rsidRPr="008B3C58">
        <w:rPr>
          <w:rFonts w:hint="eastAsia"/>
        </w:rPr>
        <w:t>3s</w:t>
      </w:r>
      <w:r w:rsidRPr="008B3C58">
        <w:rPr>
          <w:rFonts w:hint="eastAsia"/>
        </w:rPr>
        <w:t>：自发舔</w:t>
      </w:r>
      <w:proofErr w:type="gramStart"/>
      <w:r w:rsidRPr="008B3C58">
        <w:rPr>
          <w:rFonts w:hint="eastAsia"/>
        </w:rPr>
        <w:t>舐</w:t>
      </w:r>
      <w:proofErr w:type="gramEnd"/>
      <w:r w:rsidRPr="008B3C58">
        <w:rPr>
          <w:rFonts w:hint="eastAsia"/>
        </w:rPr>
        <w:t>前存在持续的散度下降过程。绿线表示首次自发舔</w:t>
      </w:r>
      <w:proofErr w:type="gramStart"/>
      <w:r w:rsidRPr="008B3C58">
        <w:rPr>
          <w:rFonts w:hint="eastAsia"/>
        </w:rPr>
        <w:t>舐</w:t>
      </w:r>
      <w:proofErr w:type="gramEnd"/>
      <w:r w:rsidRPr="008B3C58">
        <w:rPr>
          <w:rFonts w:hint="eastAsia"/>
        </w:rPr>
        <w:t>（对齐到</w:t>
      </w:r>
      <w:r w:rsidRPr="008B3C58">
        <w:rPr>
          <w:rFonts w:hint="eastAsia"/>
        </w:rPr>
        <w:t>0s</w:t>
      </w:r>
      <w:r w:rsidRPr="008B3C58">
        <w:rPr>
          <w:rFonts w:hint="eastAsia"/>
        </w:rPr>
        <w:t>）发动后继续舔</w:t>
      </w:r>
      <w:proofErr w:type="gramStart"/>
      <w:r w:rsidRPr="008B3C58">
        <w:rPr>
          <w:rFonts w:hint="eastAsia"/>
        </w:rPr>
        <w:t>舐</w:t>
      </w:r>
      <w:proofErr w:type="gramEnd"/>
      <w:r w:rsidRPr="008B3C58">
        <w:rPr>
          <w:rFonts w:hint="eastAsia"/>
        </w:rPr>
        <w:t>的概率。蓝线表示舔</w:t>
      </w:r>
      <w:proofErr w:type="gramStart"/>
      <w:r w:rsidRPr="008B3C58">
        <w:rPr>
          <w:rFonts w:hint="eastAsia"/>
        </w:rPr>
        <w:t>舐</w:t>
      </w:r>
      <w:proofErr w:type="gramEnd"/>
      <w:r w:rsidRPr="008B3C58">
        <w:rPr>
          <w:rFonts w:hint="eastAsia"/>
        </w:rPr>
        <w:t>发动（对齐到</w:t>
      </w:r>
      <w:r w:rsidRPr="008B3C58">
        <w:rPr>
          <w:rFonts w:hint="eastAsia"/>
        </w:rPr>
        <w:t>0s</w:t>
      </w:r>
      <w:r w:rsidRPr="008B3C58">
        <w:rPr>
          <w:rFonts w:hint="eastAsia"/>
        </w:rPr>
        <w:t>）后</w:t>
      </w:r>
      <w:r w:rsidRPr="008B3C58">
        <w:rPr>
          <w:rFonts w:hint="eastAsia"/>
        </w:rPr>
        <w:t>3s</w:t>
      </w:r>
      <w:r w:rsidRPr="008B3C58">
        <w:rPr>
          <w:rFonts w:hint="eastAsia"/>
        </w:rPr>
        <w:t>内的散度变化：自发舔</w:t>
      </w:r>
      <w:proofErr w:type="gramStart"/>
      <w:r w:rsidRPr="008B3C58">
        <w:rPr>
          <w:rFonts w:hint="eastAsia"/>
        </w:rPr>
        <w:t>舐</w:t>
      </w:r>
      <w:proofErr w:type="gramEnd"/>
      <w:r w:rsidRPr="008B3C58">
        <w:rPr>
          <w:rFonts w:hint="eastAsia"/>
        </w:rPr>
        <w:t>后散度再次回升</w:t>
      </w:r>
      <w:r w:rsidR="00824B21" w:rsidRPr="00824B21">
        <w:rPr>
          <w:rFonts w:hint="eastAsia"/>
        </w:rPr>
        <w:t>。</w:t>
      </w:r>
      <w:r w:rsidR="00824B21">
        <w:br/>
      </w:r>
      <w:r w:rsidRPr="008B3C58">
        <w:t xml:space="preserve">The proportions of convergent cells (reduced divergence) and cells with increased calcium signal, together with their overlap, were quantified for the learned audio-cue task (A) and hit trials in continual learning of the blue-light cue task (B). Cells that became brighter accounted for only a small fraction of convergent cells, indicating that most convergent cells mainly showed decreased calcium signal. (C) The inheritance of highly convergent cells, defined as cells whose minimum divergence within the first second was higher than their maximum divergence within the third second, was analyzed. Cells with strong convergence in the initial audio-cue task showed partial overlap with their counterparts in the blue-light cue task during continual learning, and the overlap was significantly higher than the random level (2.3%*). (D) Divergence changes before and after spontaneous </w:t>
      </w:r>
      <w:proofErr w:type="spellStart"/>
      <w:r w:rsidRPr="008B3C58">
        <w:t>uncued</w:t>
      </w:r>
      <w:proofErr w:type="spellEnd"/>
      <w:r w:rsidRPr="008B3C58">
        <w:t xml:space="preserve">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824B21" w:rsidRPr="00824B21">
        <w:t>.</w:t>
      </w:r>
    </w:p>
    <w:p w14:paraId="56306F23" w14:textId="3D419454" w:rsidR="007A1149" w:rsidRDefault="007A1149" w:rsidP="007A1149">
      <w:r>
        <w:rPr>
          <w:rFonts w:hint="eastAsia"/>
        </w:rPr>
        <w:t>收敛过程中多数细胞的钙信号下降，但仍有一部分细胞表现为上升，该现象在初始声音线索任务学会阶段与蓝光线索任务连续学习阶段相近（</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AB</w:t>
      </w:r>
      <w:r>
        <w:rPr>
          <w:rFonts w:hint="eastAsia"/>
        </w:rPr>
        <w:t>）。在初始声音线索任务中表现出较强收敛的细胞，在蓝光线索任务中的强收敛也有一定保留，且重合比例显著高于随机水平（</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C</w:t>
      </w:r>
      <w:r>
        <w:rPr>
          <w:rFonts w:hint="eastAsia"/>
        </w:rPr>
        <w:t>）。为检验这种静息态收敛是否与舔</w:t>
      </w:r>
      <w:proofErr w:type="gramStart"/>
      <w:r>
        <w:rPr>
          <w:rFonts w:hint="eastAsia"/>
        </w:rPr>
        <w:t>舐</w:t>
      </w:r>
      <w:proofErr w:type="gramEnd"/>
      <w:r>
        <w:rPr>
          <w:rFonts w:hint="eastAsia"/>
        </w:rPr>
        <w:t>行为相关，本文进一步分析了</w:t>
      </w:r>
      <w:r w:rsidR="00AC04F9">
        <w:rPr>
          <w:rFonts w:hint="eastAsia"/>
        </w:rPr>
        <w:t xml:space="preserve"> trial </w:t>
      </w:r>
      <w:r>
        <w:rPr>
          <w:rFonts w:hint="eastAsia"/>
        </w:rPr>
        <w:t>间隔中的自发舔</w:t>
      </w:r>
      <w:proofErr w:type="gramStart"/>
      <w:r>
        <w:rPr>
          <w:rFonts w:hint="eastAsia"/>
        </w:rPr>
        <w:t>舐</w:t>
      </w:r>
      <w:proofErr w:type="gramEnd"/>
      <w:r>
        <w:rPr>
          <w:rFonts w:hint="eastAsia"/>
        </w:rPr>
        <w:t>事件，即在无线索条件下发生的主动试探性舔</w:t>
      </w:r>
      <w:proofErr w:type="gramStart"/>
      <w:r>
        <w:rPr>
          <w:rFonts w:hint="eastAsia"/>
        </w:rPr>
        <w:t>舐</w:t>
      </w:r>
      <w:proofErr w:type="gramEnd"/>
      <w:r>
        <w:rPr>
          <w:rFonts w:hint="eastAsia"/>
        </w:rPr>
        <w:t>。所选事件均满足此前至少</w:t>
      </w:r>
      <w:r>
        <w:rPr>
          <w:rFonts w:hint="eastAsia"/>
        </w:rPr>
        <w:t>3s</w:t>
      </w:r>
      <w:r>
        <w:rPr>
          <w:rFonts w:hint="eastAsia"/>
        </w:rPr>
        <w:t>内无其它舔</w:t>
      </w:r>
      <w:proofErr w:type="gramStart"/>
      <w:r>
        <w:rPr>
          <w:rFonts w:hint="eastAsia"/>
        </w:rPr>
        <w:t>舐</w:t>
      </w:r>
      <w:proofErr w:type="gramEnd"/>
      <w:r>
        <w:rPr>
          <w:rFonts w:hint="eastAsia"/>
        </w:rPr>
        <w:t>动作。以舔</w:t>
      </w:r>
      <w:proofErr w:type="gramStart"/>
      <w:r>
        <w:rPr>
          <w:rFonts w:hint="eastAsia"/>
        </w:rPr>
        <w:t>舐</w:t>
      </w:r>
      <w:proofErr w:type="gramEnd"/>
      <w:r>
        <w:rPr>
          <w:rFonts w:hint="eastAsia"/>
        </w:rPr>
        <w:t>时刻对齐后可见，在自发舔</w:t>
      </w:r>
      <w:proofErr w:type="gramStart"/>
      <w:r>
        <w:rPr>
          <w:rFonts w:hint="eastAsia"/>
        </w:rPr>
        <w:t>舐</w:t>
      </w:r>
      <w:proofErr w:type="gramEnd"/>
      <w:r>
        <w:rPr>
          <w:rFonts w:hint="eastAsia"/>
        </w:rPr>
        <w:t>前的</w:t>
      </w:r>
      <w:r>
        <w:rPr>
          <w:rFonts w:hint="eastAsia"/>
        </w:rPr>
        <w:t>3s</w:t>
      </w:r>
      <w:r>
        <w:rPr>
          <w:rFonts w:hint="eastAsia"/>
        </w:rPr>
        <w:t>内，散度经历持续下降；当散度下降至一定程度后，即使无外部线索，也可能触发一次自发舔</w:t>
      </w:r>
      <w:proofErr w:type="gramStart"/>
      <w:r>
        <w:rPr>
          <w:rFonts w:hint="eastAsia"/>
        </w:rPr>
        <w:t>舐</w:t>
      </w:r>
      <w:proofErr w:type="gramEnd"/>
      <w:r>
        <w:rPr>
          <w:rFonts w:hint="eastAsia"/>
        </w:rPr>
        <w:t>。自发舔</w:t>
      </w:r>
      <w:proofErr w:type="gramStart"/>
      <w:r>
        <w:rPr>
          <w:rFonts w:hint="eastAsia"/>
        </w:rPr>
        <w:t>舐</w:t>
      </w:r>
      <w:proofErr w:type="gramEnd"/>
      <w:r>
        <w:rPr>
          <w:rFonts w:hint="eastAsia"/>
        </w:rPr>
        <w:t>通常较为短暂，继续舔</w:t>
      </w:r>
      <w:proofErr w:type="gramStart"/>
      <w:r>
        <w:rPr>
          <w:rFonts w:hint="eastAsia"/>
        </w:rPr>
        <w:t>舐</w:t>
      </w:r>
      <w:proofErr w:type="gramEnd"/>
      <w:r>
        <w:rPr>
          <w:rFonts w:hint="eastAsia"/>
        </w:rPr>
        <w:t>概率自起始时刻迅速下降。舔</w:t>
      </w:r>
      <w:proofErr w:type="gramStart"/>
      <w:r>
        <w:rPr>
          <w:rFonts w:hint="eastAsia"/>
        </w:rPr>
        <w:t>舐</w:t>
      </w:r>
      <w:proofErr w:type="gramEnd"/>
      <w:r>
        <w:rPr>
          <w:rFonts w:hint="eastAsia"/>
        </w:rPr>
        <w:t>后</w:t>
      </w:r>
      <w:r>
        <w:rPr>
          <w:rFonts w:hint="eastAsia"/>
        </w:rPr>
        <w:t>3s</w:t>
      </w:r>
      <w:r>
        <w:rPr>
          <w:rFonts w:hint="eastAsia"/>
        </w:rPr>
        <w:t>内可见散度再次回升（</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D</w:t>
      </w:r>
      <w:r>
        <w:rPr>
          <w:rFonts w:hint="eastAsia"/>
        </w:rPr>
        <w:t>）。这种动力学现象提示，静息态收敛并非与任务无关的单纯背景漂移，还可能对应一次舔</w:t>
      </w:r>
      <w:proofErr w:type="gramStart"/>
      <w:r>
        <w:rPr>
          <w:rFonts w:hint="eastAsia"/>
        </w:rPr>
        <w:t>舐</w:t>
      </w:r>
      <w:proofErr w:type="gramEnd"/>
      <w:r>
        <w:rPr>
          <w:rFonts w:hint="eastAsia"/>
        </w:rPr>
        <w:t>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rsidR="00A54DF6">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A54DF6">
        <w:instrText xml:space="preserve"> ADDIN EN.JS.CITE </w:instrText>
      </w:r>
      <w:r w:rsidR="00A54DF6">
        <w:fldChar w:fldCharType="separate"/>
      </w:r>
      <w:r w:rsidR="00A54DF6">
        <w:rPr>
          <w:noProof/>
        </w:rPr>
        <w:t>(</w:t>
      </w:r>
      <w:hyperlink w:anchor="_ENREF_54" w:tooltip="Murakami, 2014 #231" w:history="1">
        <w:r w:rsidR="00425FAD">
          <w:rPr>
            <w:noProof/>
          </w:rPr>
          <w:t>Murakami et al., 2014</w:t>
        </w:r>
      </w:hyperlink>
      <w:r w:rsidR="00A54DF6">
        <w:rPr>
          <w:noProof/>
        </w:rPr>
        <w:t>)</w:t>
      </w:r>
      <w:r w:rsidR="00A54DF6">
        <w:fldChar w:fldCharType="end"/>
      </w:r>
      <w:r>
        <w:rPr>
          <w:rFonts w:hint="eastAsia"/>
        </w:rPr>
        <w:t>。因此可以说，在无外部线索条件下，运动相关皮层也可通过缓慢的内生动态逐步逼近自发动作的触发阈值，这种逼近可以被散度指标检测出来。</w:t>
      </w:r>
    </w:p>
    <w:p w14:paraId="26B5BC28" w14:textId="741D185C" w:rsidR="007A1149" w:rsidRDefault="007A1149" w:rsidP="007A1149">
      <w:r>
        <w:rPr>
          <w:rFonts w:hint="eastAsia"/>
        </w:rPr>
        <w:t>总之，初始任务学会后，网络可能形成了一个收敛</w:t>
      </w:r>
      <w:r>
        <w:rPr>
          <w:rFonts w:hint="eastAsia"/>
        </w:rPr>
        <w:t>-</w:t>
      </w:r>
      <w:r>
        <w:rPr>
          <w:rFonts w:hint="eastAsia"/>
        </w:rPr>
        <w:t>舔</w:t>
      </w:r>
      <w:proofErr w:type="gramStart"/>
      <w:r>
        <w:rPr>
          <w:rFonts w:hint="eastAsia"/>
        </w:rPr>
        <w:t>舐</w:t>
      </w:r>
      <w:proofErr w:type="gramEnd"/>
      <w:r>
        <w:rPr>
          <w:rFonts w:hint="eastAsia"/>
        </w:rPr>
        <w:t>-</w:t>
      </w:r>
      <w:r>
        <w:rPr>
          <w:rFonts w:hint="eastAsia"/>
        </w:rPr>
        <w:t>再发散的动态循环，因此即使不给线索，小鼠也会间歇性地自发尝试是否有水。这是因为，静息</w:t>
      </w:r>
      <w:proofErr w:type="gramStart"/>
      <w:r>
        <w:rPr>
          <w:rFonts w:hint="eastAsia"/>
        </w:rPr>
        <w:t>态活跃</w:t>
      </w:r>
      <w:proofErr w:type="gramEnd"/>
      <w:r>
        <w:rPr>
          <w:rFonts w:hint="eastAsia"/>
        </w:rPr>
        <w:t>于</w:t>
      </w:r>
      <w:r>
        <w:rPr>
          <w:rFonts w:hint="eastAsia"/>
        </w:rPr>
        <w:t>MO</w:t>
      </w:r>
      <w:r>
        <w:rPr>
          <w:rFonts w:hint="eastAsia"/>
        </w:rPr>
        <w:t>的细胞整体上偏向于维持行为静止状态；但当这类细胞的周期性活动在</w:t>
      </w:r>
      <w:r w:rsidR="00AC04F9">
        <w:rPr>
          <w:rFonts w:hint="eastAsia"/>
        </w:rPr>
        <w:t xml:space="preserve"> trial </w:t>
      </w:r>
      <w:r>
        <w:rPr>
          <w:rFonts w:hint="eastAsia"/>
        </w:rPr>
        <w:t>间隔中经历缓慢衰减或周期交替时，系统可能会短暂进入一个更</w:t>
      </w:r>
      <w:proofErr w:type="gramStart"/>
      <w:r>
        <w:rPr>
          <w:rFonts w:hint="eastAsia"/>
        </w:rPr>
        <w:t>容易被内生</w:t>
      </w:r>
      <w:proofErr w:type="gramEnd"/>
      <w:r>
        <w:rPr>
          <w:rFonts w:hint="eastAsia"/>
        </w:rPr>
        <w:t>噪声或微弱外界扰动触发动作的窗口。特别是在连续学习时，这种窗口可能会影响到每个</w:t>
      </w:r>
      <w:r w:rsidR="00AC04F9">
        <w:rPr>
          <w:rFonts w:hint="eastAsia"/>
        </w:rPr>
        <w:t xml:space="preserve"> trial </w:t>
      </w:r>
      <w:r>
        <w:rPr>
          <w:rFonts w:hint="eastAsia"/>
        </w:rPr>
        <w:t>中，尚不稳固的新任务记忆能否被线索触发行为</w:t>
      </w:r>
      <w:r w:rsidR="00824B21">
        <w:rPr>
          <w:rFonts w:hint="eastAsia"/>
        </w:rPr>
        <w:t>。</w:t>
      </w:r>
    </w:p>
    <w:p w14:paraId="7D4376EF" w14:textId="52C81998" w:rsidR="007A1149" w:rsidRDefault="007A1149" w:rsidP="007A1149">
      <w:pPr>
        <w:pStyle w:val="2"/>
        <w:rPr>
          <w:rFonts w:hint="eastAsia"/>
        </w:rPr>
      </w:pPr>
      <w:bookmarkStart w:id="102" w:name="_Toc230844350"/>
      <w:r w:rsidRPr="007A1149">
        <w:rPr>
          <w:rFonts w:hint="eastAsia"/>
        </w:rPr>
        <w:t>计算模拟响应异质性的产生和学习加速效应</w:t>
      </w:r>
      <w:bookmarkEnd w:id="102"/>
    </w:p>
    <w:p w14:paraId="62667A32" w14:textId="5E7D20DF" w:rsidR="007A1149" w:rsidRDefault="000067D4" w:rsidP="007A1149">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rsidR="00A54DF6">
        <w:fldChar w:fldCharType="begin">
          <w:fldData xml:space="preserve">PEVuZE5vdGU+PENpdGU+PEF1dGhvcj5HbG9yb3Q8L0F1dGhvcj48WWVhcj4yMDEwPC9ZZWFyPjxS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</w:fldData>
        </w:fldChar>
      </w:r>
      <w:r w:rsidR="00A54DF6">
        <w:instrText xml:space="preserve"> ADDIN EN.JS.CITE </w:instrText>
      </w:r>
      <w:r w:rsidR="00A54DF6">
        <w:fldChar w:fldCharType="separate"/>
      </w:r>
      <w:r w:rsidR="00A54DF6">
        <w:rPr>
          <w:noProof/>
        </w:rPr>
        <w:t>(</w:t>
      </w:r>
      <w:hyperlink w:anchor="_ENREF_23" w:tooltip="Glorot, 2010 #288" w:history="1">
        <w:r w:rsidR="00425FAD">
          <w:rPr>
            <w:noProof/>
          </w:rPr>
          <w:t>Glorot &amp; Bengio, 2010</w:t>
        </w:r>
      </w:hyperlink>
      <w:r w:rsidR="00A54DF6">
        <w:rPr>
          <w:noProof/>
        </w:rPr>
        <w:t>)</w:t>
      </w:r>
      <w:r w:rsidR="00A54DF6">
        <w:fldChar w:fldCharType="end"/>
      </w:r>
      <w:r w:rsidRPr="000067D4">
        <w:rPr>
          <w:rFonts w:hint="eastAsia"/>
        </w:rPr>
        <w:t>。在</w:t>
      </w:r>
      <w:proofErr w:type="spellStart"/>
      <w:r w:rsidRPr="000067D4">
        <w:rPr>
          <w:rFonts w:hint="eastAsia"/>
        </w:rPr>
        <w:t>ReLU</w:t>
      </w:r>
      <w:proofErr w:type="spellEnd"/>
      <w:r w:rsidRPr="000067D4">
        <w:rPr>
          <w:rFonts w:hint="eastAsia"/>
        </w:rPr>
        <w:t>网络中，专门考虑非线性特征的初始化策略也能使更深模型从零开始训练</w:t>
      </w:r>
      <w:r w:rsidR="00A54DF6">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rsidR="00A54DF6">
        <w:instrText xml:space="preserve"> ADDIN EN.JS.CITE </w:instrText>
      </w:r>
      <w:r w:rsidR="00A54DF6">
        <w:fldChar w:fldCharType="separate"/>
      </w:r>
      <w:r w:rsidR="00A54DF6">
        <w:rPr>
          <w:noProof/>
        </w:rPr>
        <w:t>(</w:t>
      </w:r>
      <w:hyperlink w:anchor="_ENREF_32" w:tooltip="He, 2015 #314" w:history="1">
        <w:r w:rsidR="00425FAD">
          <w:rPr>
            <w:noProof/>
          </w:rPr>
          <w:t>K. He et al., 2015</w:t>
        </w:r>
      </w:hyperlink>
      <w:r w:rsidR="00A54DF6">
        <w:rPr>
          <w:noProof/>
        </w:rPr>
        <w:t>)</w:t>
      </w:r>
      <w:r w:rsidR="00A54DF6">
        <w:fldChar w:fldCharType="end"/>
      </w:r>
      <w:r w:rsidRPr="000067D4">
        <w:rPr>
          <w:rFonts w:hint="eastAsia"/>
        </w:rPr>
        <w:t>。深度线性网络的理论分析进一步表明，当权重的奇异值谱具有适当的分离度时，学习路径更短且更直接</w:t>
      </w:r>
      <w:r w:rsidR="00A54DF6">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A54DF6">
        <w:instrText xml:space="preserve"> ADDIN EN.JS.CITE </w:instrText>
      </w:r>
      <w:r w:rsidR="00A54DF6">
        <w:fldChar w:fldCharType="separate"/>
      </w:r>
      <w:r w:rsidR="00A54DF6">
        <w:rPr>
          <w:noProof/>
        </w:rPr>
        <w:t>(</w:t>
      </w:r>
      <w:hyperlink w:anchor="_ENREF_63" w:tooltip="Saxe, 2014 #263" w:history="1">
        <w:r w:rsidR="00425FAD">
          <w:rPr>
            <w:noProof/>
          </w:rPr>
          <w:t>Saxe et al., 2014</w:t>
        </w:r>
      </w:hyperlink>
      <w:r w:rsidR="00A54DF6">
        <w:rPr>
          <w:noProof/>
        </w:rPr>
        <w:t>)</w:t>
      </w:r>
      <w:r w:rsidR="00A54DF6">
        <w:fldChar w:fldCharType="end"/>
      </w:r>
      <w:r w:rsidRPr="000067D4">
        <w:rPr>
          <w:rFonts w:hint="eastAsia"/>
        </w:rPr>
        <w:t>。这是因为基于梯度的权重更新量也取决于细胞的活动强度：均</w:t>
      </w:r>
      <w:proofErr w:type="gramStart"/>
      <w:r w:rsidRPr="000067D4">
        <w:rPr>
          <w:rFonts w:hint="eastAsia"/>
        </w:rPr>
        <w:t>一</w:t>
      </w:r>
      <w:proofErr w:type="gramEnd"/>
      <w:r w:rsidRPr="000067D4">
        <w:rPr>
          <w:rFonts w:hint="eastAsia"/>
        </w:rPr>
        <w:t>权重的网络，细胞活动也比较均</w:t>
      </w:r>
      <w:proofErr w:type="gramStart"/>
      <w:r w:rsidRPr="000067D4">
        <w:rPr>
          <w:rFonts w:hint="eastAsia"/>
        </w:rPr>
        <w:t>一</w:t>
      </w:r>
      <w:proofErr w:type="gramEnd"/>
      <w:r w:rsidRPr="000067D4">
        <w:rPr>
          <w:rFonts w:hint="eastAsia"/>
        </w:rPr>
        <w:t>，难以产生必要的正负方向分化，收敛较慢。这些结论也是本文提出响应异质性相关的学习加速效应的理论启发之一，但需要一个考虑到生物学合理性，而非仅仅追求学习效果的计算模型来验证理论可行性</w:t>
      </w:r>
      <w:r w:rsidR="007A1149" w:rsidRPr="007A1149">
        <w:rPr>
          <w:rFonts w:hint="eastAsia"/>
        </w:rPr>
        <w:t>。</w:t>
      </w:r>
    </w:p>
    <w:p w14:paraId="0332FF26" w14:textId="768E5836" w:rsidR="007A1149" w:rsidRDefault="000A4314" w:rsidP="00C7701B">
      <w:pPr>
        <w:pStyle w:val="afff1"/>
      </w:pPr>
      <w:r>
        <w:rPr>
          <w:rFonts w:hint="eastAsia"/>
          <w:noProof/>
          <w14:ligatures w14:val="standardContextual"/>
        </w:rPr>
        <w:drawing>
          <wp:inline distT="0" distB="0" distL="0" distR="0" wp14:anchorId="4DDB0C39" wp14:editId="05B6194A">
            <wp:extent cx="4267200" cy="7734300"/>
            <wp:effectExtent l="0" t="0" r="0" b="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形 29"/>
                    <pic:cNvPicPr/>
                  </pic:nvPicPr>
                  <pic:blipFill>
                    <a:blip r:embed="rId63">
                      <a:extLst>
                        <a:ext uri="{96DAC541-7B7A-43D3-8B79-37D633B846F1}">
                          <asvg:svgBlip xmlns:asvg="http://schemas.microsoft.com/office/drawing/2016/SVG/main" r:embed="rId64"/>
                        </a:ext>
                      </a:extLst>
                    </a:blip>
                    <a:stretch>
                      <a:fillRect/>
                    </a:stretch>
                  </pic:blipFill>
                  <pic:spPr>
                    <a:xfrm>
                      <a:off x="0" y="0"/>
                      <a:ext cx="4267200" cy="7734300"/>
                    </a:xfrm>
                    <a:prstGeom prst="rect">
                      <a:avLst/>
                    </a:prstGeom>
                  </pic:spPr>
                </pic:pic>
              </a:graphicData>
            </a:graphic>
          </wp:inline>
        </w:drawing>
      </w:r>
    </w:p>
    <w:p w14:paraId="4B70AFE5" w14:textId="44315BFD" w:rsidR="007A1149" w:rsidRDefault="007A1149" w:rsidP="007A1149">
      <w:pPr>
        <w:pStyle w:val="afffa"/>
      </w:pPr>
      <w:bookmarkStart w:id="103" w:name="_Ref230784232"/>
      <w:bookmarkStart w:id="104" w:name="_Toc23096198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26</w:t>
      </w:r>
      <w:r w:rsidR="00C7701B">
        <w:fldChar w:fldCharType="end"/>
      </w:r>
      <w:bookmarkEnd w:id="103"/>
      <w:r w:rsidR="00C7701B">
        <w:rPr>
          <w:rFonts w:hint="eastAsia"/>
        </w:rPr>
        <w:t xml:space="preserve"> </w:t>
      </w:r>
      <w:r w:rsidR="00C7701B" w:rsidRPr="00C7701B">
        <w:rPr>
          <w:rFonts w:hint="eastAsia"/>
        </w:rPr>
        <w:t>模型结构和训练流程</w:t>
      </w:r>
      <w:bookmarkEnd w:id="104"/>
    </w:p>
    <w:p w14:paraId="6A735A5D" w14:textId="0F66B050" w:rsidR="007A1149" w:rsidRDefault="007A1149" w:rsidP="007A1149">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26</w:t>
      </w:r>
      <w:r w:rsidR="00C7701B">
        <w:fldChar w:fldCharType="end"/>
      </w:r>
      <w:r w:rsidR="00C7701B">
        <w:rPr>
          <w:rFonts w:hint="eastAsia"/>
        </w:rPr>
        <w:t xml:space="preserve"> </w:t>
      </w:r>
      <w:r w:rsidR="00C7701B" w:rsidRPr="00C7701B">
        <w:t>Model architecture and training procedure</w:t>
      </w:r>
    </w:p>
    <w:p w14:paraId="56D97182" w14:textId="637F02C6" w:rsidR="00C7701B" w:rsidRDefault="000067D4" w:rsidP="00C7701B">
      <w:pPr>
        <w:pStyle w:val="afff2"/>
        <w:ind w:left="480"/>
      </w:pPr>
      <w:r w:rsidRPr="000067D4">
        <w:rPr>
          <w:rFonts w:hint="eastAsia"/>
        </w:rPr>
        <w:t>（</w:t>
      </w:r>
      <w:r w:rsidRPr="000067D4">
        <w:rPr>
          <w:rFonts w:hint="eastAsia"/>
        </w:rPr>
        <w:t>A</w:t>
      </w:r>
      <w:r w:rsidRPr="000067D4">
        <w:rPr>
          <w:rFonts w:hint="eastAsia"/>
        </w:rPr>
        <w:t>）模型的基本结构是一个约</w:t>
      </w:r>
      <w:r w:rsidRPr="000067D4">
        <w:rPr>
          <w:rFonts w:hint="eastAsia"/>
        </w:rPr>
        <w:t>2%</w:t>
      </w:r>
      <w:r w:rsidRPr="000067D4">
        <w:rPr>
          <w:rFonts w:hint="eastAsia"/>
        </w:rPr>
        <w:t>稀疏连接的循环神经网络，人为将细胞分为</w:t>
      </w:r>
      <w:r w:rsidRPr="000067D4">
        <w:rPr>
          <w:rFonts w:hint="eastAsia"/>
        </w:rPr>
        <w:t>L2</w:t>
      </w:r>
      <w:r w:rsidRPr="000067D4">
        <w:rPr>
          <w:rFonts w:hint="eastAsia"/>
        </w:rPr>
        <w:t>、</w:t>
      </w:r>
      <w:r w:rsidRPr="000067D4">
        <w:rPr>
          <w:rFonts w:hint="eastAsia"/>
        </w:rPr>
        <w:t>L5</w:t>
      </w:r>
      <w:proofErr w:type="gramStart"/>
      <w:r w:rsidRPr="000067D4">
        <w:rPr>
          <w:rFonts w:hint="eastAsia"/>
        </w:rPr>
        <w:t>两</w:t>
      </w:r>
      <w:proofErr w:type="gramEnd"/>
      <w:r w:rsidRPr="000067D4">
        <w:rPr>
          <w:rFonts w:hint="eastAsia"/>
        </w:rPr>
        <w:t>层，每层都有</w:t>
      </w:r>
      <w:r w:rsidRPr="000067D4">
        <w:rPr>
          <w:rFonts w:hint="eastAsia"/>
        </w:rPr>
        <w:t>64</w:t>
      </w:r>
      <w:r w:rsidRPr="000067D4">
        <w:rPr>
          <w:rFonts w:hint="eastAsia"/>
        </w:rPr>
        <w:t>个兴奋性神经元和</w:t>
      </w:r>
      <w:r w:rsidRPr="000067D4">
        <w:rPr>
          <w:rFonts w:hint="eastAsia"/>
        </w:rPr>
        <w:t>16</w:t>
      </w:r>
      <w:r w:rsidRPr="000067D4">
        <w:rPr>
          <w:rFonts w:hint="eastAsia"/>
        </w:rPr>
        <w:t>个抑制性神经元。（</w:t>
      </w:r>
      <w:r w:rsidRPr="000067D4">
        <w:rPr>
          <w:rFonts w:hint="eastAsia"/>
        </w:rPr>
        <w:t>B</w:t>
      </w:r>
      <w:r w:rsidRPr="000067D4">
        <w:rPr>
          <w:rFonts w:hint="eastAsia"/>
        </w:rPr>
        <w:t>）</w:t>
      </w:r>
      <w:r w:rsidRPr="000067D4">
        <w:rPr>
          <w:rFonts w:hint="eastAsia"/>
        </w:rPr>
        <w:t>2/5</w:t>
      </w:r>
      <w:r w:rsidRPr="000067D4">
        <w:rPr>
          <w:rFonts w:hint="eastAsia"/>
        </w:rPr>
        <w:t>层承担不同的输入输出功能。</w:t>
      </w:r>
      <w:r w:rsidRPr="000067D4">
        <w:rPr>
          <w:rFonts w:hint="eastAsia"/>
        </w:rPr>
        <w:t>L2</w:t>
      </w:r>
      <w:r w:rsidRPr="000067D4">
        <w:rPr>
          <w:rFonts w:hint="eastAsia"/>
        </w:rPr>
        <w:t>用不同但又有重叠的细胞群体接受线索输入：预训线索</w:t>
      </w:r>
      <w:r w:rsidRPr="000067D4">
        <w:rPr>
          <w:rFonts w:hint="eastAsia"/>
        </w:rPr>
        <w:t>A</w:t>
      </w:r>
      <w:r w:rsidRPr="000067D4">
        <w:rPr>
          <w:rFonts w:hint="eastAsia"/>
        </w:rPr>
        <w:t>输入</w:t>
      </w:r>
      <w:r w:rsidRPr="000067D4">
        <w:rPr>
          <w:rFonts w:hint="eastAsia"/>
        </w:rPr>
        <w:t>13</w:t>
      </w:r>
      <w:r w:rsidRPr="000067D4">
        <w:rPr>
          <w:rFonts w:hint="eastAsia"/>
        </w:rPr>
        <w:t>个兴奋和</w:t>
      </w:r>
      <w:r w:rsidRPr="000067D4">
        <w:rPr>
          <w:rFonts w:hint="eastAsia"/>
        </w:rPr>
        <w:t>3</w:t>
      </w:r>
      <w:r w:rsidRPr="000067D4">
        <w:rPr>
          <w:rFonts w:hint="eastAsia"/>
        </w:rPr>
        <w:t>个抑制性神经元，正式线索</w:t>
      </w:r>
      <w:r w:rsidRPr="000067D4">
        <w:rPr>
          <w:rFonts w:hint="eastAsia"/>
        </w:rPr>
        <w:t>B</w:t>
      </w:r>
      <w:r w:rsidRPr="000067D4">
        <w:rPr>
          <w:rFonts w:hint="eastAsia"/>
        </w:rPr>
        <w:t>输入</w:t>
      </w:r>
      <w:r w:rsidRPr="000067D4">
        <w:rPr>
          <w:rFonts w:hint="eastAsia"/>
        </w:rPr>
        <w:t>6</w:t>
      </w:r>
      <w:r w:rsidRPr="000067D4">
        <w:rPr>
          <w:rFonts w:hint="eastAsia"/>
        </w:rPr>
        <w:t>个兴奋和</w:t>
      </w:r>
      <w:r w:rsidRPr="000067D4">
        <w:rPr>
          <w:rFonts w:hint="eastAsia"/>
        </w:rPr>
        <w:t>2</w:t>
      </w:r>
      <w:r w:rsidRPr="000067D4">
        <w:rPr>
          <w:rFonts w:hint="eastAsia"/>
        </w:rPr>
        <w:t>个抑制性神经元。其中，</w:t>
      </w:r>
      <w:r w:rsidRPr="000067D4">
        <w:rPr>
          <w:rFonts w:hint="eastAsia"/>
        </w:rPr>
        <w:t>4</w:t>
      </w:r>
      <w:r w:rsidRPr="000067D4">
        <w:rPr>
          <w:rFonts w:hint="eastAsia"/>
        </w:rPr>
        <w:t>个兴奋和</w:t>
      </w:r>
      <w:r w:rsidRPr="000067D4">
        <w:rPr>
          <w:rFonts w:hint="eastAsia"/>
        </w:rPr>
        <w:t>1</w:t>
      </w:r>
      <w:r w:rsidRPr="000067D4">
        <w:rPr>
          <w:rFonts w:hint="eastAsia"/>
        </w:rPr>
        <w:t>个抑制性神经元是被两种线索重叠激活的。</w:t>
      </w:r>
      <w:r w:rsidRPr="000067D4">
        <w:rPr>
          <w:rFonts w:hint="eastAsia"/>
        </w:rPr>
        <w:t>5</w:t>
      </w:r>
      <w:r w:rsidRPr="000067D4">
        <w:rPr>
          <w:rFonts w:hint="eastAsia"/>
        </w:rPr>
        <w:t>层负责行为读出和接受</w:t>
      </w:r>
      <w:r w:rsidRPr="000067D4">
        <w:rPr>
          <w:rFonts w:hint="eastAsia"/>
        </w:rPr>
        <w:t>TH</w:t>
      </w:r>
      <w:r w:rsidRPr="000067D4">
        <w:rPr>
          <w:rFonts w:hint="eastAsia"/>
        </w:rPr>
        <w:t>教学信号：</w:t>
      </w:r>
      <w:r w:rsidRPr="000067D4">
        <w:rPr>
          <w:rFonts w:hint="eastAsia"/>
        </w:rPr>
        <w:t>16</w:t>
      </w:r>
      <w:r w:rsidRPr="000067D4">
        <w:rPr>
          <w:rFonts w:hint="eastAsia"/>
        </w:rPr>
        <w:t>个兴奋和</w:t>
      </w:r>
      <w:r w:rsidRPr="000067D4">
        <w:rPr>
          <w:rFonts w:hint="eastAsia"/>
        </w:rPr>
        <w:t>4</w:t>
      </w:r>
      <w:r w:rsidRPr="000067D4">
        <w:rPr>
          <w:rFonts w:hint="eastAsia"/>
        </w:rPr>
        <w:t>个抑制性神经元被标记为正读出（</w:t>
      </w:r>
      <w:r w:rsidRPr="000067D4">
        <w:rPr>
          <w:rFonts w:hint="eastAsia"/>
        </w:rPr>
        <w:t>active</w:t>
      </w:r>
      <w:r w:rsidRPr="000067D4">
        <w:rPr>
          <w:rFonts w:hint="eastAsia"/>
        </w:rPr>
        <w:t>），同样数量的神经元被标记为负读出（</w:t>
      </w:r>
      <w:r w:rsidRPr="000067D4">
        <w:rPr>
          <w:rFonts w:hint="eastAsia"/>
        </w:rPr>
        <w:t>silent</w:t>
      </w:r>
      <w:r w:rsidRPr="000067D4">
        <w:rPr>
          <w:rFonts w:hint="eastAsia"/>
        </w:rPr>
        <w:t>）。当正读出细胞的平均响应（细胞响应上限是</w:t>
      </w:r>
      <w:r w:rsidRPr="000067D4">
        <w:rPr>
          <w:rFonts w:hint="eastAsia"/>
        </w:rPr>
        <w:t>1</w:t>
      </w:r>
      <w:r w:rsidRPr="000067D4">
        <w:rPr>
          <w:rFonts w:hint="eastAsia"/>
        </w:rPr>
        <w:t>）减去负读出细胞的</w:t>
      </w:r>
      <w:proofErr w:type="gramStart"/>
      <w:r w:rsidRPr="000067D4">
        <w:rPr>
          <w:rFonts w:hint="eastAsia"/>
        </w:rPr>
        <w:t>平均响应</w:t>
      </w:r>
      <w:proofErr w:type="gramEnd"/>
      <w:r w:rsidRPr="000067D4">
        <w:rPr>
          <w:rFonts w:hint="eastAsia"/>
        </w:rPr>
        <w:t>大于</w:t>
      </w:r>
      <w:r w:rsidRPr="000067D4">
        <w:rPr>
          <w:rFonts w:hint="eastAsia"/>
        </w:rPr>
        <w:t>0.6</w:t>
      </w:r>
      <w:r w:rsidRPr="000067D4">
        <w:rPr>
          <w:rFonts w:hint="eastAsia"/>
        </w:rPr>
        <w:t>时，认为有行为输出。在教学阶段，这些细胞还接受模拟的</w:t>
      </w:r>
      <w:r w:rsidRPr="000067D4">
        <w:rPr>
          <w:rFonts w:hint="eastAsia"/>
        </w:rPr>
        <w:t>TH</w:t>
      </w:r>
      <w:r w:rsidRPr="000067D4">
        <w:rPr>
          <w:rFonts w:hint="eastAsia"/>
        </w:rPr>
        <w:t>输入，输入模式是正读出细胞</w:t>
      </w:r>
      <w:r w:rsidRPr="000067D4">
        <w:rPr>
          <w:rFonts w:hint="eastAsia"/>
        </w:rPr>
        <w:t>1</w:t>
      </w:r>
      <w:r w:rsidRPr="000067D4">
        <w:rPr>
          <w:rFonts w:hint="eastAsia"/>
        </w:rPr>
        <w:t>，负读出细胞</w:t>
      </w:r>
      <w:r w:rsidRPr="000067D4">
        <w:rPr>
          <w:rFonts w:hint="eastAsia"/>
        </w:rPr>
        <w:t>0</w:t>
      </w:r>
      <w:r w:rsidRPr="000067D4">
        <w:rPr>
          <w:rFonts w:hint="eastAsia"/>
        </w:rPr>
        <w:t>。（</w:t>
      </w:r>
      <w:r w:rsidRPr="000067D4">
        <w:rPr>
          <w:rFonts w:hint="eastAsia"/>
        </w:rPr>
        <w:t>C</w:t>
      </w:r>
      <w:r w:rsidRPr="000067D4">
        <w:rPr>
          <w:rFonts w:hint="eastAsia"/>
        </w:rPr>
        <w:t>）连接权重更新机制，采用一个类</w:t>
      </w:r>
      <w:r w:rsidRPr="000067D4">
        <w:rPr>
          <w:rFonts w:hint="eastAsia"/>
        </w:rPr>
        <w:t>Hebb</w:t>
      </w:r>
      <w:r w:rsidRPr="000067D4">
        <w:rPr>
          <w:rFonts w:hint="eastAsia"/>
        </w:rPr>
        <w:t>的计算方式：在正常</w:t>
      </w:r>
      <w:r w:rsidRPr="000067D4">
        <w:rPr>
          <w:rFonts w:hint="eastAsia"/>
        </w:rPr>
        <w:t>RNN</w:t>
      </w:r>
      <w:r w:rsidRPr="000067D4">
        <w:rPr>
          <w:rFonts w:hint="eastAsia"/>
        </w:rPr>
        <w:t>迭代时不学习，而是记录迭代历史，在特定条件下统一进行学习结算。每次</w:t>
      </w:r>
      <w:r w:rsidRPr="000067D4">
        <w:rPr>
          <w:rFonts w:hint="eastAsia"/>
        </w:rPr>
        <w:t>RNN</w:t>
      </w:r>
      <w:r w:rsidRPr="000067D4">
        <w:rPr>
          <w:rFonts w:hint="eastAsia"/>
        </w:rPr>
        <w:t>迭代，每个神经元会记录一个带衰减的响应历史值：将本次响应值与之前记录的历史响应×</w:t>
      </w:r>
      <w:r w:rsidRPr="000067D4">
        <w:rPr>
          <w:rFonts w:hint="eastAsia"/>
        </w:rPr>
        <w:t>0.8</w:t>
      </w:r>
      <w:r w:rsidRPr="000067D4">
        <w:rPr>
          <w:rFonts w:hint="eastAsia"/>
        </w:rPr>
        <w:t>相比较，取较大者作为本次迭代后的响应历史值。在学习结算时，每个连接都取得上下游神经元的带衰减的历史响应最大值。然后根据上游神经元是兴奋还是抑制性的，代入不同的权重更新公式：兴奋性权重更新量</w:t>
      </w:r>
      <w:r w:rsidRPr="000067D4">
        <w:rPr>
          <w:rFonts w:hint="eastAsia"/>
        </w:rPr>
        <w:t>=</w:t>
      </w:r>
      <w:r w:rsidRPr="000067D4">
        <w:rPr>
          <w:rFonts w:hint="eastAsia"/>
        </w:rPr>
        <w:t>上游×（</w:t>
      </w:r>
      <w:proofErr w:type="gramStart"/>
      <w:r w:rsidRPr="000067D4">
        <w:rPr>
          <w:rFonts w:hint="eastAsia"/>
        </w:rPr>
        <w:t>下游</w:t>
      </w:r>
      <w:r w:rsidRPr="000067D4">
        <w:rPr>
          <w:rFonts w:hint="eastAsia"/>
        </w:rPr>
        <w:t>-</w:t>
      </w:r>
      <w:proofErr w:type="gramEnd"/>
      <w:r w:rsidRPr="000067D4">
        <w:rPr>
          <w:rFonts w:hint="eastAsia"/>
        </w:rPr>
        <w:t>0.3</w:t>
      </w:r>
      <w:r w:rsidRPr="000067D4">
        <w:rPr>
          <w:rFonts w:hint="eastAsia"/>
        </w:rPr>
        <w:t>）×</w:t>
      </w:r>
      <w:r w:rsidRPr="000067D4">
        <w:rPr>
          <w:rFonts w:hint="eastAsia"/>
        </w:rPr>
        <w:t>0.06</w:t>
      </w:r>
      <w:r w:rsidRPr="000067D4">
        <w:rPr>
          <w:rFonts w:hint="eastAsia"/>
        </w:rPr>
        <w:t>，抑制性权重更新量</w:t>
      </w:r>
      <w:r w:rsidRPr="000067D4">
        <w:rPr>
          <w:rFonts w:hint="eastAsia"/>
        </w:rPr>
        <w:t>=</w:t>
      </w:r>
      <w:r w:rsidRPr="000067D4">
        <w:rPr>
          <w:rFonts w:hint="eastAsia"/>
        </w:rPr>
        <w:t>（上游</w:t>
      </w:r>
      <w:r w:rsidRPr="000067D4">
        <w:rPr>
          <w:rFonts w:hint="eastAsia"/>
        </w:rPr>
        <w:t>-</w:t>
      </w:r>
      <w:r w:rsidRPr="000067D4">
        <w:rPr>
          <w:rFonts w:hint="eastAsia"/>
        </w:rPr>
        <w:t>下游）×</w:t>
      </w:r>
      <w:proofErr w:type="gramStart"/>
      <w:r w:rsidRPr="000067D4">
        <w:rPr>
          <w:rFonts w:hint="eastAsia"/>
        </w:rPr>
        <w:t>下游×</w:t>
      </w:r>
      <w:proofErr w:type="gramEnd"/>
      <w:r w:rsidRPr="000067D4">
        <w:rPr>
          <w:rFonts w:hint="eastAsia"/>
        </w:rPr>
        <w:t>0.06</w:t>
      </w:r>
      <w:r w:rsidRPr="000067D4">
        <w:rPr>
          <w:rFonts w:hint="eastAsia"/>
        </w:rPr>
        <w:t>。（</w:t>
      </w:r>
      <w:r w:rsidRPr="000067D4">
        <w:rPr>
          <w:rFonts w:hint="eastAsia"/>
        </w:rPr>
        <w:t>D</w:t>
      </w:r>
      <w:r w:rsidRPr="000067D4">
        <w:rPr>
          <w:rFonts w:hint="eastAsia"/>
        </w:rPr>
        <w:t>）用负权重实现可增减的稀疏连接。随机初始化的权重服从下限和众数都是</w:t>
      </w:r>
      <w:r w:rsidRPr="000067D4">
        <w:rPr>
          <w:rFonts w:hint="eastAsia"/>
        </w:rPr>
        <w:t>-5</w:t>
      </w:r>
      <w:r w:rsidRPr="000067D4">
        <w:rPr>
          <w:rFonts w:hint="eastAsia"/>
        </w:rPr>
        <w:t>、上限</w:t>
      </w:r>
      <w:r w:rsidRPr="000067D4">
        <w:rPr>
          <w:rFonts w:hint="eastAsia"/>
        </w:rPr>
        <w:t>0.7</w:t>
      </w:r>
      <w:r w:rsidRPr="000067D4">
        <w:rPr>
          <w:rFonts w:hint="eastAsia"/>
        </w:rPr>
        <w:t>的三角分布，但负权重并不参与网络迭代，视为无连接。只有在学习权重更新阶段，权重更新量会被加在负权重上，如果这使得负权重翻正，就会形成一个新的连接。（</w:t>
      </w:r>
      <w:r w:rsidRPr="000067D4">
        <w:rPr>
          <w:rFonts w:hint="eastAsia"/>
        </w:rPr>
        <w:t>E</w:t>
      </w:r>
      <w:r w:rsidRPr="000067D4">
        <w:rPr>
          <w:rFonts w:hint="eastAsia"/>
        </w:rPr>
        <w:t>）一个</w:t>
      </w:r>
      <w:r w:rsidR="00AC04F9">
        <w:rPr>
          <w:rFonts w:hint="eastAsia"/>
        </w:rPr>
        <w:t xml:space="preserve"> trial </w:t>
      </w:r>
      <w:r w:rsidRPr="000067D4">
        <w:rPr>
          <w:rFonts w:hint="eastAsia"/>
        </w:rPr>
        <w:t>的训练流程。①冷静阶段，给所有细胞加载一个随机噪声，然后</w:t>
      </w:r>
      <w:r w:rsidRPr="000067D4">
        <w:rPr>
          <w:rFonts w:hint="eastAsia"/>
        </w:rPr>
        <w:t>RNN</w:t>
      </w:r>
      <w:r w:rsidRPr="000067D4">
        <w:rPr>
          <w:rFonts w:hint="eastAsia"/>
        </w:rPr>
        <w:t>迭代。如果</w:t>
      </w:r>
      <w:r w:rsidRPr="000067D4">
        <w:rPr>
          <w:rFonts w:hint="eastAsia"/>
        </w:rPr>
        <w:t>5</w:t>
      </w:r>
      <w:r w:rsidRPr="000067D4">
        <w:rPr>
          <w:rFonts w:hint="eastAsia"/>
        </w:rPr>
        <w:t>层读出行为，立即执行反向</w:t>
      </w:r>
      <w:r w:rsidRPr="000067D4">
        <w:rPr>
          <w:rFonts w:hint="eastAsia"/>
        </w:rPr>
        <w:t>Hebb</w:t>
      </w:r>
      <w:r w:rsidRPr="000067D4">
        <w:rPr>
          <w:rFonts w:hint="eastAsia"/>
        </w:rPr>
        <w:t>更新，即按照</w:t>
      </w:r>
      <w:r w:rsidRPr="000067D4">
        <w:rPr>
          <w:rFonts w:hint="eastAsia"/>
        </w:rPr>
        <w:t>C</w:t>
      </w:r>
      <w:r w:rsidRPr="000067D4">
        <w:rPr>
          <w:rFonts w:hint="eastAsia"/>
        </w:rPr>
        <w:t>中的公式计算更新量，但额外取相反数，然后重新加载一套新的随机噪声再迭代；如果未读出行为就继续往下迭代。直到连续</w:t>
      </w:r>
      <w:r w:rsidRPr="000067D4">
        <w:rPr>
          <w:rFonts w:hint="eastAsia"/>
        </w:rPr>
        <w:t>20</w:t>
      </w:r>
      <w:r w:rsidRPr="000067D4">
        <w:rPr>
          <w:rFonts w:hint="eastAsia"/>
        </w:rPr>
        <w:t>次迭代都没有行为，才能通过冷静阶段。②线索阶段。按照</w:t>
      </w:r>
      <w:r w:rsidRPr="000067D4">
        <w:rPr>
          <w:rFonts w:hint="eastAsia"/>
        </w:rPr>
        <w:t>B</w:t>
      </w:r>
      <w:r w:rsidRPr="000067D4">
        <w:rPr>
          <w:rFonts w:hint="eastAsia"/>
        </w:rPr>
        <w:t>中规定的模式给</w:t>
      </w:r>
      <w:r w:rsidRPr="000067D4">
        <w:rPr>
          <w:rFonts w:hint="eastAsia"/>
        </w:rPr>
        <w:t>2</w:t>
      </w:r>
      <w:r w:rsidRPr="000067D4">
        <w:rPr>
          <w:rFonts w:hint="eastAsia"/>
        </w:rPr>
        <w:t>层一个线索输入，然后</w:t>
      </w:r>
      <w:r w:rsidRPr="000067D4">
        <w:rPr>
          <w:rFonts w:hint="eastAsia"/>
        </w:rPr>
        <w:t>RNN</w:t>
      </w:r>
      <w:r w:rsidRPr="000067D4">
        <w:rPr>
          <w:rFonts w:hint="eastAsia"/>
        </w:rPr>
        <w:t>迭代。如果</w:t>
      </w:r>
      <w:r w:rsidRPr="000067D4">
        <w:rPr>
          <w:rFonts w:hint="eastAsia"/>
        </w:rPr>
        <w:t>5</w:t>
      </w:r>
      <w:r w:rsidRPr="000067D4">
        <w:rPr>
          <w:rFonts w:hint="eastAsia"/>
        </w:rPr>
        <w:t>层读出行为，记为</w:t>
      </w:r>
      <w:r w:rsidR="00AC04F9">
        <w:rPr>
          <w:rFonts w:hint="eastAsia"/>
        </w:rPr>
        <w:t xml:space="preserve"> hit </w:t>
      </w:r>
      <w:r w:rsidRPr="000067D4">
        <w:rPr>
          <w:rFonts w:hint="eastAsia"/>
        </w:rPr>
        <w:t>，否则继续迭代。如果迭代</w:t>
      </w:r>
      <w:r w:rsidRPr="000067D4">
        <w:rPr>
          <w:rFonts w:hint="eastAsia"/>
        </w:rPr>
        <w:t>5</w:t>
      </w:r>
      <w:r w:rsidRPr="000067D4">
        <w:rPr>
          <w:rFonts w:hint="eastAsia"/>
        </w:rPr>
        <w:t>次仍未读出行为，记为</w:t>
      </w:r>
      <w:r w:rsidR="00AC04F9">
        <w:rPr>
          <w:rFonts w:hint="eastAsia"/>
        </w:rPr>
        <w:t>miss</w:t>
      </w:r>
      <w:r w:rsidRPr="000067D4">
        <w:rPr>
          <w:rFonts w:hint="eastAsia"/>
        </w:rPr>
        <w:t>。③学习阶段。按照</w:t>
      </w:r>
      <w:r w:rsidRPr="000067D4">
        <w:rPr>
          <w:rFonts w:hint="eastAsia"/>
        </w:rPr>
        <w:t>B</w:t>
      </w:r>
      <w:r w:rsidRPr="000067D4">
        <w:rPr>
          <w:rFonts w:hint="eastAsia"/>
        </w:rPr>
        <w:t>中规定的模式给</w:t>
      </w:r>
      <w:r w:rsidRPr="000067D4">
        <w:rPr>
          <w:rFonts w:hint="eastAsia"/>
        </w:rPr>
        <w:t>5</w:t>
      </w:r>
      <w:r w:rsidRPr="000067D4">
        <w:rPr>
          <w:rFonts w:hint="eastAsia"/>
        </w:rPr>
        <w:t>层一个教学信号，然后按照</w:t>
      </w:r>
      <w:r w:rsidRPr="000067D4">
        <w:rPr>
          <w:rFonts w:hint="eastAsia"/>
        </w:rPr>
        <w:t>C</w:t>
      </w:r>
      <w:r w:rsidRPr="000067D4">
        <w:rPr>
          <w:rFonts w:hint="eastAsia"/>
        </w:rPr>
        <w:t>中的公式更新连接权重。每个训练单元重复</w:t>
      </w:r>
      <w:r w:rsidRPr="000067D4">
        <w:rPr>
          <w:rFonts w:hint="eastAsia"/>
        </w:rPr>
        <w:t>30</w:t>
      </w:r>
      <w:r w:rsidRPr="000067D4">
        <w:rPr>
          <w:rFonts w:hint="eastAsia"/>
        </w:rPr>
        <w:t>个</w:t>
      </w:r>
      <w:r w:rsidR="00AC04F9">
        <w:rPr>
          <w:rFonts w:hint="eastAsia"/>
        </w:rPr>
        <w:t xml:space="preserve"> trial </w:t>
      </w:r>
      <w:r w:rsidR="00C7701B" w:rsidRPr="00C7701B">
        <w:rPr>
          <w:rFonts w:hint="eastAsia"/>
        </w:rPr>
        <w:t>。</w:t>
      </w:r>
      <w:r w:rsidR="00C7701B">
        <w:br/>
      </w:r>
      <w:r w:rsidRPr="000067D4">
        <w:t xml:space="preserve">(A) The basic model structure was a recurrent neural network with approximately 2% sparse connectivity. Cells were assigned to two layers, L2 and L5, and each layer contained 64 excitatory neurons and 16 inhibitory neurons. (B) L2 and L5 served different input-output functions. In L2, cue inputs were delivered to different but partially overlapping cell populations: pretraining cue A activated 13 excitatory and 3 inhibitory neurons, whereas formal cue B activated 6 excitatory and 2 inhibitory neurons. Among these, 4 excitatory and 1 inhibitory </w:t>
      </w:r>
      <w:proofErr w:type="gramStart"/>
      <w:r w:rsidRPr="000067D4">
        <w:t>neurons</w:t>
      </w:r>
      <w:proofErr w:type="gramEnd"/>
      <w:r w:rsidRPr="000067D4">
        <w:t xml:space="preserve"> were activated by both cues. L5 was responsible for behavioral readout and received the TH teaching signal: 16 excitatory and 4 inhibitory neurons were labeled as positive readout cells (active), and the same number of neurons were labeled as negative readout cells (silent). When the mean response of positive readout cells (with an upper cell-response limit of 1) minus the mean response of negative readout cells exceeded 0.6, behavioral output was considered present. During the teaching stage, these cells also received simulated TH input, with an input pattern of 1 for positive readout cells and 0 for negative readout cells. (C) Connection weights were updated by a Hebbian-like computation. No learning occurred during normal RNN iterations; instead, iteration history was recorded and learning was settled together under specific conditions. At each RNN iteration, each neuron recorded a decayed response-history value: the current response was compared with the previously recorded history response multiplied by 0.8, and the larger value was taken as the response-history value after that iteration. During learning settlement, each connection used the maximum decayed historical responses of the upstream and downstream neurons. Different weight-update formulas were then applied according to whether the upstream neuron was excitatory or inhibitory: excitatory weight update = upstream × (downstream - 0.3) × 0.06, and inhibitory weight update = (upstream - downstream) × downstream × 0.06. (D) Sparse connections that could increase or decrease were implemented using negative weights. Randomly initialized weights followed a triangular distribution with lower bound and mode both at -5 and upper bound at 0.7, but negative weights did not participate in network iteration and were treated as absent connections. Only during learning-based weight updating was the update amount added to negative weights; if this made a negative weight become positive, a new connection was formed. (E) T</w:t>
      </w:r>
      <w:r w:rsidRPr="000067D4">
        <w:rPr>
          <w:rFonts w:hint="eastAsia"/>
        </w:rPr>
        <w:t xml:space="preserve">raining flow for one trial. </w:t>
      </w:r>
      <w:r w:rsidRPr="000067D4">
        <w:rPr>
          <w:rFonts w:hint="eastAsia"/>
        </w:rPr>
        <w:t>①</w:t>
      </w:r>
      <w:r w:rsidRPr="000067D4">
        <w:rPr>
          <w:rFonts w:hint="eastAsia"/>
        </w:rPr>
        <w:t xml:space="preserve"> Calm-down stage: random noise was loaded onto all cells, followed by RNN iteration. If L5 read out a behavior, reverse Hebbian updating was immediately applied, meaning that the update amount was calculated according to the formulas in C but with the sign reversed; a new set of random noise was then loaded and iterated again. If no behavior was read out, iteration continued. The calm-down stage was passed only after 20 consecutive iterations without behavioral output. </w:t>
      </w:r>
      <w:r w:rsidRPr="000067D4">
        <w:rPr>
          <w:rFonts w:hint="eastAsia"/>
        </w:rPr>
        <w:t>②</w:t>
      </w:r>
      <w:r w:rsidRPr="000067D4">
        <w:rPr>
          <w:rFonts w:hint="eastAsia"/>
        </w:rPr>
        <w:t xml:space="preserve"> Cue sta</w:t>
      </w:r>
      <w:r w:rsidRPr="000067D4">
        <w:t>ge: a cue input was delivered to L2 according to the pattern defined in B, followed by RNN iteration. If L5 read out a behavior, the trial was counted as a hit; otherwise, iteration continued. If no behavior was read out after 5 iterations, the trial was c</w:t>
      </w:r>
      <w:r w:rsidRPr="000067D4">
        <w:rPr>
          <w:rFonts w:hint="eastAsia"/>
        </w:rPr>
        <w:t xml:space="preserve">ounted as a miss. </w:t>
      </w:r>
      <w:r w:rsidRPr="000067D4">
        <w:rPr>
          <w:rFonts w:hint="eastAsia"/>
        </w:rPr>
        <w:t>③</w:t>
      </w:r>
      <w:r w:rsidRPr="000067D4">
        <w:rPr>
          <w:rFonts w:hint="eastAsia"/>
        </w:rPr>
        <w:t xml:space="preserve"> Learning stage: a teaching signal was delivered to L5 according to the pattern defined in B, and connection weights were then updated according to the formulas in C. Each block repeated 30 trials</w:t>
      </w:r>
      <w:r w:rsidR="00C7701B" w:rsidRPr="00C7701B">
        <w:t>.</w:t>
      </w:r>
    </w:p>
    <w:p w14:paraId="6837224D" w14:textId="140C5B41" w:rsidR="000067D4" w:rsidRDefault="000067D4" w:rsidP="000067D4">
      <w:r>
        <w:rPr>
          <w:rFonts w:hint="eastAsia"/>
        </w:rPr>
        <w:t>经典的机器学习神经网络信息流是单向的。它模拟一个具有预定</w:t>
      </w:r>
      <w:proofErr w:type="gramStart"/>
      <w:r>
        <w:rPr>
          <w:rFonts w:hint="eastAsia"/>
        </w:rPr>
        <w:t>义结构</w:t>
      </w:r>
      <w:proofErr w:type="gramEnd"/>
      <w:r>
        <w:rPr>
          <w:rFonts w:hint="eastAsia"/>
        </w:rPr>
        <w:t>的输入输出的函数，无论是正向测试还是反向传播，在一个</w:t>
      </w:r>
      <w:r w:rsidR="00AC04F9">
        <w:rPr>
          <w:rFonts w:hint="eastAsia"/>
        </w:rPr>
        <w:t xml:space="preserve"> trial </w:t>
      </w:r>
      <w:r>
        <w:rPr>
          <w:rFonts w:hint="eastAsia"/>
        </w:rPr>
        <w:t>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rsidR="00A54DF6">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A54DF6">
        <w:instrText xml:space="preserve"> ADDIN EN.JS.CITE </w:instrText>
      </w:r>
      <w:r w:rsidR="00A54DF6">
        <w:fldChar w:fldCharType="separate"/>
      </w:r>
      <w:r w:rsidR="00A54DF6">
        <w:rPr>
          <w:noProof/>
        </w:rPr>
        <w:t>(</w:t>
      </w:r>
      <w:hyperlink w:anchor="_ENREF_30" w:tooltip="Harris, 2015 #246" w:history="1">
        <w:r w:rsidR="00425FAD">
          <w:rPr>
            <w:noProof/>
          </w:rPr>
          <w:t>Harris &amp; Shepherd, 2015</w:t>
        </w:r>
      </w:hyperlink>
      <w:r w:rsidR="00A54DF6">
        <w:rPr>
          <w:noProof/>
        </w:rPr>
        <w:t>)</w:t>
      </w:r>
      <w:r w:rsidR="00A54DF6">
        <w:fldChar w:fldCharType="end"/>
      </w:r>
      <w:r>
        <w:rPr>
          <w:rFonts w:hint="eastAsia"/>
        </w:rPr>
        <w:t>。平衡生物学合理性和算法简洁性后，本文选择建立一种稀疏随机初始化连接的循环神经网络。相比于全连接，每只</w:t>
      </w:r>
      <w:proofErr w:type="gramStart"/>
      <w:r>
        <w:rPr>
          <w:rFonts w:hint="eastAsia"/>
        </w:rPr>
        <w:t>鼠平均</w:t>
      </w:r>
      <w:proofErr w:type="gramEnd"/>
      <w:r>
        <w:rPr>
          <w:rFonts w:hint="eastAsia"/>
        </w:rPr>
        <w:t>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w:t>
      </w:r>
      <w:proofErr w:type="gramStart"/>
      <w:r>
        <w:rPr>
          <w:rFonts w:hint="eastAsia"/>
        </w:rPr>
        <w:t>标动物</w:t>
      </w:r>
      <w:proofErr w:type="gramEnd"/>
      <w:r>
        <w:rPr>
          <w:rFonts w:hint="eastAsia"/>
        </w:rPr>
        <w:t>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A</w:t>
      </w:r>
      <w:r>
        <w:rPr>
          <w:rFonts w:hint="eastAsia"/>
        </w:rPr>
        <w:t>）。</w:t>
      </w:r>
    </w:p>
    <w:p w14:paraId="7C000DF9" w14:textId="19F30C08" w:rsidR="000067D4" w:rsidRDefault="000067D4" w:rsidP="000067D4">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w:t>
      </w:r>
      <w:proofErr w:type="gramStart"/>
      <w:r>
        <w:rPr>
          <w:rFonts w:hint="eastAsia"/>
        </w:rPr>
        <w:t>先经历</w:t>
      </w:r>
      <w:proofErr w:type="gramEnd"/>
      <w:r>
        <w:rPr>
          <w:rFonts w:hint="eastAsia"/>
        </w:rPr>
        <w:t>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层则负责行为读出，其核心思想是：预设一个标准读出模式，只有</w:t>
      </w:r>
      <w:r>
        <w:rPr>
          <w:rFonts w:hint="eastAsia"/>
        </w:rPr>
        <w:t>5</w:t>
      </w:r>
      <w:r>
        <w:rPr>
          <w:rFonts w:hint="eastAsia"/>
        </w:rPr>
        <w:t>层一个预定义亚群的实际响应模式与标准模式高度相似时，判定为有行为输出。这个标准模式不仅要求</w:t>
      </w:r>
      <w:r>
        <w:rPr>
          <w:rFonts w:hint="eastAsia"/>
        </w:rPr>
        <w:t>16</w:t>
      </w:r>
      <w:r>
        <w:rPr>
          <w:rFonts w:hint="eastAsia"/>
        </w:rPr>
        <w:t>个兴奋和</w:t>
      </w:r>
      <w:r>
        <w:rPr>
          <w:rFonts w:hint="eastAsia"/>
        </w:rPr>
        <w:t>4</w:t>
      </w:r>
      <w:r>
        <w:rPr>
          <w:rFonts w:hint="eastAsia"/>
        </w:rPr>
        <w:t>个抑制性神经元必须活跃（</w:t>
      </w:r>
      <w:r>
        <w:rPr>
          <w:rFonts w:hint="eastAsia"/>
        </w:rPr>
        <w:t>active</w:t>
      </w:r>
      <w:r>
        <w:rPr>
          <w:rFonts w:hint="eastAsia"/>
        </w:rPr>
        <w:t>，正读出），还要求同样数量的神经元必须静默（</w:t>
      </w:r>
      <w:r>
        <w:rPr>
          <w:rFonts w:hint="eastAsia"/>
        </w:rPr>
        <w:t>silent</w:t>
      </w:r>
      <w:r>
        <w:rPr>
          <w:rFonts w:hint="eastAsia"/>
        </w:rPr>
        <w:t>，负读出）。在实际响应计算出来以后，要判定是否输出行为，就要将正读出细胞的平均响应值（所有细胞响应上限</w:t>
      </w:r>
      <w:r>
        <w:rPr>
          <w:rFonts w:hint="eastAsia"/>
        </w:rPr>
        <w:t>1</w:t>
      </w:r>
      <w:r>
        <w:rPr>
          <w:rFonts w:hint="eastAsia"/>
        </w:rPr>
        <w:t>），减去负读出细胞的平均响应值：如果差值大于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输入则被建模为教学信号输入，输入模式与标准读出模式相同：正读出细胞输入</w:t>
      </w:r>
      <w:r>
        <w:rPr>
          <w:rFonts w:hint="eastAsia"/>
        </w:rPr>
        <w:t>1</w:t>
      </w:r>
      <w:r>
        <w:rPr>
          <w:rFonts w:hint="eastAsia"/>
        </w:rPr>
        <w:t>，负读出细胞输入</w:t>
      </w:r>
      <w:r>
        <w:rPr>
          <w:rFonts w:hint="eastAsia"/>
        </w:rPr>
        <w:t>0</w:t>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B</w:t>
      </w:r>
      <w:r>
        <w:rPr>
          <w:rFonts w:hint="eastAsia"/>
        </w:rPr>
        <w:t>）。</w:t>
      </w:r>
      <w:r>
        <w:rPr>
          <w:rFonts w:hint="eastAsia"/>
        </w:rPr>
        <w:t>TH</w:t>
      </w:r>
      <w:r>
        <w:rPr>
          <w:rFonts w:hint="eastAsia"/>
        </w:rPr>
        <w:t>与教学信号的生物学合理性容后详述。</w:t>
      </w:r>
    </w:p>
    <w:p w14:paraId="292513A0" w14:textId="19819500" w:rsidR="000067D4" w:rsidRDefault="000067D4" w:rsidP="000067D4">
      <w:r>
        <w:rPr>
          <w:rFonts w:hint="eastAsia"/>
        </w:rPr>
        <w:t>另一个重要的机制就是连接权重更新算法。本模型并不在每轮</w:t>
      </w:r>
      <w:r>
        <w:rPr>
          <w:rFonts w:hint="eastAsia"/>
        </w:rPr>
        <w:t>RNN</w:t>
      </w:r>
      <w:r>
        <w:rPr>
          <w:rFonts w:hint="eastAsia"/>
        </w:rPr>
        <w:t>迭代后立即改变连接权重，因为逐毫秒模拟</w:t>
      </w:r>
      <w:r>
        <w:rPr>
          <w:rFonts w:hint="eastAsia"/>
        </w:rPr>
        <w:t>STDP</w:t>
      </w:r>
      <w:r>
        <w:rPr>
          <w:rFonts w:hint="eastAsia"/>
        </w:rPr>
        <w:t>成本太高也无必要；而是先记录迭代历史，再在学习阶段定点统一结算权重更新量：这对应三因子学习规则中的可塑性资格痕迹（</w:t>
      </w:r>
      <w:r>
        <w:rPr>
          <w:rFonts w:hint="eastAsia"/>
        </w:rPr>
        <w:t>eligibility trace</w:t>
      </w:r>
      <w:r>
        <w:rPr>
          <w:rFonts w:hint="eastAsia"/>
        </w:rPr>
        <w:t>）思想，即前后突触共同活动先留下短暂、随时间衰减的资格痕迹，随后再由奖赏、惩罚、新异性或教学信号等第三因子决定是否转化为长期连接强度改变</w:t>
      </w:r>
      <w:r w:rsidR="00A54DF6">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A54DF6">
        <w:instrText xml:space="preserve"> ADDIN EN.JS.CITE </w:instrText>
      </w:r>
      <w:r w:rsidR="00A54DF6">
        <w:fldChar w:fldCharType="separate"/>
      </w:r>
      <w:r w:rsidR="00A54DF6">
        <w:rPr>
          <w:noProof/>
        </w:rPr>
        <w:t>(</w:t>
      </w:r>
      <w:hyperlink w:anchor="_ENREF_19" w:tooltip="Frémaux, 2016 #320" w:history="1">
        <w:r w:rsidR="00425FAD">
          <w:rPr>
            <w:noProof/>
          </w:rPr>
          <w:t>Frémaux &amp; Gerstner, 2016</w:t>
        </w:r>
      </w:hyperlink>
      <w:r w:rsidR="00A54DF6">
        <w:rPr>
          <w:noProof/>
        </w:rPr>
        <w:t>)</w:t>
      </w:r>
      <w:r w:rsidR="00A54DF6">
        <w:fldChar w:fldCharType="end"/>
      </w:r>
      <w:r>
        <w:rPr>
          <w:rFonts w:hint="eastAsia"/>
        </w:rPr>
        <w:t>。具体而言，每个细胞维护一个自动衰减的历史响应值，一开始是</w:t>
      </w:r>
      <w:r>
        <w:rPr>
          <w:rFonts w:hint="eastAsia"/>
        </w:rPr>
        <w:t>0</w:t>
      </w:r>
      <w:r>
        <w:rPr>
          <w:rFonts w:hint="eastAsia"/>
        </w:rPr>
        <w:t>；每次迭代得到最新响应后，模型将历史响应值×衰减系数</w:t>
      </w:r>
      <w:r>
        <w:rPr>
          <w:rFonts w:hint="eastAsia"/>
        </w:rPr>
        <w:t>0.8</w:t>
      </w:r>
      <w:r>
        <w:rPr>
          <w:rFonts w:hint="eastAsia"/>
        </w:rPr>
        <w:t>，与最新响应值比较，取较大者作为新的历史响应值。这种衰减设计，用于近似突触可塑性资格痕迹对近期神经活动的短暂记忆：任务结果的反馈常滞后于神经活动，毫秒级活动不能一直保留到数秒后的奖惩时刻，但可以先以资格痕迹形式暂存，等待第三因子决定是否巩固</w:t>
      </w:r>
      <w:r w:rsidR="00A54DF6">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rsidR="00A54DF6">
        <w:instrText xml:space="preserve"> ADDIN EN.JS.CITE </w:instrText>
      </w:r>
      <w:r w:rsidR="00A54DF6">
        <w:fldChar w:fldCharType="separate"/>
      </w:r>
      <w:r w:rsidR="00A54DF6">
        <w:rPr>
          <w:noProof/>
        </w:rPr>
        <w:t>(</w:t>
      </w:r>
      <w:hyperlink w:anchor="_ENREF_21" w:tooltip="Gerstner, 2018 #321" w:history="1">
        <w:r w:rsidR="00425FAD">
          <w:rPr>
            <w:noProof/>
          </w:rPr>
          <w:t>Gerstner et al., 2018</w:t>
        </w:r>
      </w:hyperlink>
      <w:r w:rsidR="00A54DF6">
        <w:rPr>
          <w:noProof/>
        </w:rPr>
        <w:t>)</w:t>
      </w:r>
      <w:r w:rsidR="00A54DF6">
        <w:fldChar w:fldCharType="end"/>
      </w:r>
      <w:r>
        <w:rPr>
          <w:rFonts w:hint="eastAsia"/>
        </w:rPr>
        <w:t>。因此，进入学习结算阶段后，每个连接取上下游神经元的带衰减历史响应最大值，相当于读取这条连接在刚才线索驱动网络动态中的可塑性资格；强化学习模型也显示，</w:t>
      </w:r>
      <w:proofErr w:type="gramStart"/>
      <w:r>
        <w:rPr>
          <w:rFonts w:hint="eastAsia"/>
        </w:rPr>
        <w:t>带资格</w:t>
      </w:r>
      <w:proofErr w:type="gramEnd"/>
      <w:r>
        <w:rPr>
          <w:rFonts w:hint="eastAsia"/>
        </w:rPr>
        <w:t>痕迹的奖赏调制</w:t>
      </w:r>
      <w:r>
        <w:rPr>
          <w:rFonts w:hint="eastAsia"/>
        </w:rPr>
        <w:t>STDP</w:t>
      </w:r>
      <w:r>
        <w:rPr>
          <w:rFonts w:hint="eastAsia"/>
        </w:rPr>
        <w:t>即使在奖赏延迟到来时也可以学习</w:t>
      </w:r>
      <w:r w:rsidR="00A54DF6">
        <w:fldChar w:fldCharType="begin">
          <w:fldData xml:space="preserve">PEVuZE5vdGU+PENpdGU+PEF1dGhvcj5GbG9yaWFuPC9BdXRob3I+PFllYXI+MjAwNzwvWWVhcj48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</w:fldData>
        </w:fldChar>
      </w:r>
      <w:r w:rsidR="00A54DF6">
        <w:instrText xml:space="preserve"> ADDIN EN.JS.CITE </w:instrText>
      </w:r>
      <w:r w:rsidR="00A54DF6">
        <w:fldChar w:fldCharType="separate"/>
      </w:r>
      <w:r w:rsidR="00A54DF6">
        <w:rPr>
          <w:noProof/>
        </w:rPr>
        <w:t>(</w:t>
      </w:r>
      <w:hyperlink w:anchor="_ENREF_17" w:tooltip="Florian, 2007 #322" w:history="1">
        <w:r w:rsidR="00425FAD">
          <w:rPr>
            <w:noProof/>
          </w:rPr>
          <w:t>Florian, 2007</w:t>
        </w:r>
      </w:hyperlink>
      <w:r w:rsidR="00A54DF6">
        <w:rPr>
          <w:noProof/>
        </w:rPr>
        <w:t>)</w:t>
      </w:r>
      <w:r w:rsidR="00A54DF6">
        <w:fldChar w:fldCharType="end"/>
      </w:r>
      <w:r>
        <w:rPr>
          <w:rFonts w:hint="eastAsia"/>
        </w:rPr>
        <w:t>。随后模型根据上游是兴奋还是抑制性神经元，代入不同的类</w:t>
      </w:r>
      <w:r>
        <w:rPr>
          <w:rFonts w:hint="eastAsia"/>
        </w:rPr>
        <w:t>Hebbian</w:t>
      </w:r>
      <w:r>
        <w:rPr>
          <w:rFonts w:hint="eastAsia"/>
        </w:rPr>
        <w:t>权重更新公式，这一步相当于由第三因子</w:t>
      </w:r>
      <w:proofErr w:type="gramStart"/>
      <w:r>
        <w:rPr>
          <w:rFonts w:hint="eastAsia"/>
        </w:rPr>
        <w:t>把资格</w:t>
      </w:r>
      <w:proofErr w:type="gramEnd"/>
      <w:r>
        <w:rPr>
          <w:rFonts w:hint="eastAsia"/>
        </w:rPr>
        <w:t>痕迹转化为真实权重改变：</w:t>
      </w:r>
      <w:proofErr w:type="spellStart"/>
      <w:r>
        <w:rPr>
          <w:rFonts w:hint="eastAsia"/>
        </w:rPr>
        <w:t>Izhikevich</w:t>
      </w:r>
      <w:proofErr w:type="spellEnd"/>
      <w:r>
        <w:rPr>
          <w:rFonts w:hint="eastAsia"/>
        </w:rPr>
        <w:t>的模型说明，</w:t>
      </w:r>
      <w:r>
        <w:rPr>
          <w:rFonts w:hint="eastAsia"/>
        </w:rPr>
        <w:t>STDP</w:t>
      </w:r>
      <w:r>
        <w:rPr>
          <w:rFonts w:hint="eastAsia"/>
        </w:rPr>
        <w:t>可先形成短暂资格，而数秒内到来的多巴胺信号选择性地把相关突触资格转化为实际权重改变</w:t>
      </w:r>
      <w:r w:rsidR="00A54DF6">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A54DF6">
        <w:instrText xml:space="preserve"> ADDIN EN.JS.CITE </w:instrText>
      </w:r>
      <w:r w:rsidR="00A54DF6">
        <w:fldChar w:fldCharType="separate"/>
      </w:r>
      <w:r w:rsidR="00A54DF6">
        <w:rPr>
          <w:noProof/>
        </w:rPr>
        <w:t>(</w:t>
      </w:r>
      <w:hyperlink w:anchor="_ENREF_41" w:tooltip="Izhikevich, 2007 #323" w:history="1">
        <w:r w:rsidR="00425FAD">
          <w:rPr>
            <w:noProof/>
          </w:rPr>
          <w:t>Izhikevich, 2007</w:t>
        </w:r>
      </w:hyperlink>
      <w:r w:rsidR="00A54DF6">
        <w:rPr>
          <w:noProof/>
        </w:rPr>
        <w:t>)</w:t>
      </w:r>
      <w:r w:rsidR="00A54DF6">
        <w:fldChar w:fldCharType="end"/>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rsidR="00A54DF6">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ZS1udW0+ZG9pOjEwLjExMjYvc2NpZW5jZS4xMjU1NTE0PC9lbGVjdHJvbmljLXJlc291cmNlLW51
bT48L3JlY29yZD48L0NpdGU+PC9FbmROb3RlPgB=
</w:fldData>
        </w:fldChar>
      </w:r>
      <w:r w:rsidR="00A54DF6">
        <w:instrText xml:space="preserve"> ADDIN EN.JS.CITE </w:instrText>
      </w:r>
      <w:r w:rsidR="00A54DF6">
        <w:fldChar w:fldCharType="separate"/>
      </w:r>
      <w:r w:rsidR="00A54DF6">
        <w:rPr>
          <w:noProof/>
        </w:rPr>
        <w:t>(</w:t>
      </w:r>
      <w:hyperlink w:anchor="_ENREF_88" w:tooltip="Yagishita, 2014 #324" w:history="1">
        <w:r w:rsidR="00425FAD">
          <w:rPr>
            <w:noProof/>
          </w:rPr>
          <w:t>Yagishita et al., 2014</w:t>
        </w:r>
      </w:hyperlink>
      <w:r w:rsidR="00A54DF6">
        <w:rPr>
          <w:noProof/>
        </w:rPr>
        <w:t>)</w:t>
      </w:r>
      <w:r w:rsidR="00A54DF6">
        <w:fldChar w:fldCharType="end"/>
      </w:r>
      <w:r>
        <w:rPr>
          <w:rFonts w:hint="eastAsia"/>
        </w:rPr>
        <w:t>。皮层突触中还观察到</w:t>
      </w:r>
      <w:r>
        <w:rPr>
          <w:rFonts w:hint="eastAsia"/>
        </w:rPr>
        <w:t>LTP</w:t>
      </w:r>
      <w:r>
        <w:rPr>
          <w:rFonts w:hint="eastAsia"/>
        </w:rPr>
        <w:t>和</w:t>
      </w:r>
      <w:r>
        <w:rPr>
          <w:rFonts w:hint="eastAsia"/>
        </w:rPr>
        <w:t>LTD</w:t>
      </w:r>
      <w:r>
        <w:rPr>
          <w:rFonts w:hint="eastAsia"/>
        </w:rPr>
        <w:t>可具有不同资格痕迹，并由单胺受体依赖的信号转化为长期突触改变</w:t>
      </w:r>
      <w:r w:rsidR="00A54DF6">
        <w:fldChar w:fldCharType="begin">
          <w:fldData xml:space="preserve">PEVuZE5vdGU+PENpdGU+PEF1dGhvcj5IZTwvQXV0aG9yPjxZZWFyPjIwMTU8L1llYXI+PFJlY051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</w:fldData>
        </w:fldChar>
      </w:r>
      <w:r w:rsidR="00A54DF6">
        <w:instrText xml:space="preserve"> ADDIN EN.JS.CITE </w:instrText>
      </w:r>
      <w:r w:rsidR="00A54DF6">
        <w:fldChar w:fldCharType="separate"/>
      </w:r>
      <w:r w:rsidR="00A54DF6">
        <w:rPr>
          <w:noProof/>
        </w:rPr>
        <w:t>(</w:t>
      </w:r>
      <w:hyperlink w:anchor="_ENREF_31" w:tooltip="He, 2015 #315" w:history="1">
        <w:r w:rsidR="00425FAD">
          <w:rPr>
            <w:noProof/>
          </w:rPr>
          <w:t>Kaiwen He et al., 2015</w:t>
        </w:r>
      </w:hyperlink>
      <w:r w:rsidR="00A54DF6">
        <w:rPr>
          <w:noProof/>
        </w:rPr>
        <w:t>)</w:t>
      </w:r>
      <w:r w:rsidR="00A54DF6">
        <w:fldChar w:fldCharType="end"/>
      </w:r>
      <w:r>
        <w:rPr>
          <w:rFonts w:hint="eastAsia"/>
        </w:rPr>
        <w:t>。</w:t>
      </w:r>
    </w:p>
    <w:p w14:paraId="2C631EDF" w14:textId="7F5549D5" w:rsidR="000067D4" w:rsidRDefault="000067D4" w:rsidP="000067D4">
      <w:r>
        <w:rPr>
          <w:rFonts w:hint="eastAsia"/>
        </w:rPr>
        <w:t>兴奋性连接更新量是</w:t>
      </w:r>
      <w:r w:rsidRPr="000067D4">
        <w:rPr>
          <w:rFonts w:hint="eastAsia"/>
          <w:b/>
          <w:bCs/>
        </w:rPr>
        <w:t>上游×（</w:t>
      </w:r>
      <w:proofErr w:type="gramStart"/>
      <w:r w:rsidRPr="000067D4">
        <w:rPr>
          <w:rFonts w:hint="eastAsia"/>
          <w:b/>
          <w:bCs/>
        </w:rPr>
        <w:t>下游</w:t>
      </w:r>
      <w:r w:rsidRPr="000067D4">
        <w:rPr>
          <w:rFonts w:hint="eastAsia"/>
          <w:b/>
          <w:bCs/>
        </w:rPr>
        <w:t>-</w:t>
      </w:r>
      <w:proofErr w:type="gramEnd"/>
      <w:r w:rsidRPr="000067D4">
        <w:rPr>
          <w:rFonts w:hint="eastAsia"/>
          <w:b/>
          <w:bCs/>
        </w:rPr>
        <w:t>0.3</w:t>
      </w:r>
      <w:r w:rsidRPr="000067D4">
        <w:rPr>
          <w:rFonts w:hint="eastAsia"/>
          <w:b/>
          <w:bCs/>
        </w:rPr>
        <w:t>）×</w:t>
      </w:r>
      <w:r w:rsidRPr="000067D4">
        <w:rPr>
          <w:rFonts w:hint="eastAsia"/>
          <w:b/>
          <w:bCs/>
        </w:rPr>
        <w:t>0.06</w:t>
      </w:r>
      <w:r>
        <w:rPr>
          <w:rFonts w:hint="eastAsia"/>
        </w:rPr>
        <w:t>，这对应着动物脑中兴奋性突触的经典更新机制：突触</w:t>
      </w:r>
      <w:proofErr w:type="gramStart"/>
      <w:r>
        <w:rPr>
          <w:rFonts w:hint="eastAsia"/>
        </w:rPr>
        <w:t>前活动</w:t>
      </w:r>
      <w:proofErr w:type="gramEnd"/>
      <w:r>
        <w:rPr>
          <w:rFonts w:hint="eastAsia"/>
        </w:rPr>
        <w:t>释放谷氨酸，突触后去极化解除</w:t>
      </w:r>
      <w:r>
        <w:rPr>
          <w:rFonts w:hint="eastAsia"/>
        </w:rPr>
        <w:t>NMDA</w:t>
      </w:r>
      <w:r>
        <w:rPr>
          <w:rFonts w:hint="eastAsia"/>
        </w:rPr>
        <w:t>受体通道的</w:t>
      </w:r>
      <w:r>
        <w:rPr>
          <w:rFonts w:hint="eastAsia"/>
        </w:rPr>
        <w:t>Mg</w:t>
      </w:r>
      <w:r>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rsidR="004522FD">
        <w:fldChar w:fldCharType="begin">
          <w:fldData xml:space="preserve">PEVuZE5vdGU+PENpdGU+PEF1dGhvcj5CbGlzczwvQXV0aG9yPjxZZWFyPjE5OTM8L1llYXI+PFJl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</w:fldData>
        </w:fldChar>
      </w:r>
      <w:r w:rsidR="004522FD">
        <w:instrText xml:space="preserve"> ADDIN EN.JS.CITE </w:instrText>
      </w:r>
      <w:r w:rsidR="004522FD">
        <w:fldChar w:fldCharType="separate"/>
      </w:r>
      <w:r w:rsidR="004522FD">
        <w:rPr>
          <w:noProof/>
        </w:rPr>
        <w:t>(</w:t>
      </w:r>
      <w:hyperlink w:anchor="_ENREF_5" w:tooltip="Bliss, 1993 #325" w:history="1">
        <w:r w:rsidR="00425FAD">
          <w:rPr>
            <w:noProof/>
          </w:rPr>
          <w:t>Bliss &amp; Collingridge, 1993</w:t>
        </w:r>
      </w:hyperlink>
      <w:r w:rsidR="004522FD">
        <w:rPr>
          <w:noProof/>
        </w:rPr>
        <w:t>)</w:t>
      </w:r>
      <w:r w:rsidR="004522FD">
        <w:fldChar w:fldCharType="end"/>
      </w:r>
      <w:r>
        <w:rPr>
          <w:rFonts w:hint="eastAsia"/>
        </w:rPr>
        <w:t>。因此，模型中的</w:t>
      </w:r>
      <w:r w:rsidRPr="000067D4">
        <w:rPr>
          <w:rFonts w:hint="eastAsia"/>
          <w:b/>
          <w:bCs/>
        </w:rPr>
        <w:t>上游</w:t>
      </w:r>
      <w:r>
        <w:rPr>
          <w:rFonts w:hint="eastAsia"/>
        </w:rPr>
        <w:t>项相当于突触</w:t>
      </w:r>
      <w:proofErr w:type="gramStart"/>
      <w:r>
        <w:rPr>
          <w:rFonts w:hint="eastAsia"/>
        </w:rPr>
        <w:t>前活动门</w:t>
      </w:r>
      <w:proofErr w:type="gramEnd"/>
      <w:r>
        <w:rPr>
          <w:rFonts w:hint="eastAsia"/>
        </w:rPr>
        <w:t>控：如果上游神经元没有响应，就不产生有效的兴奋性权重更新；</w:t>
      </w:r>
      <w:proofErr w:type="gramStart"/>
      <w:r w:rsidRPr="000067D4">
        <w:rPr>
          <w:rFonts w:hint="eastAsia"/>
          <w:b/>
          <w:bCs/>
        </w:rPr>
        <w:t>下游</w:t>
      </w:r>
      <w:r w:rsidRPr="000067D4">
        <w:rPr>
          <w:rFonts w:hint="eastAsia"/>
          <w:b/>
          <w:bCs/>
        </w:rPr>
        <w:t>-</w:t>
      </w:r>
      <w:proofErr w:type="gramEnd"/>
      <w:r w:rsidRPr="000067D4">
        <w:rPr>
          <w:rFonts w:hint="eastAsia"/>
          <w:b/>
          <w:bCs/>
        </w:rPr>
        <w:t>0.3</w:t>
      </w:r>
      <w:r>
        <w:rPr>
          <w:rFonts w:hint="eastAsia"/>
        </w:rPr>
        <w:t>项则相当于突触后电压和</w:t>
      </w:r>
      <w:r>
        <w:rPr>
          <w:rFonts w:hint="eastAsia"/>
        </w:rPr>
        <w:t>Ca</w:t>
      </w:r>
      <w:r>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rsidR="004522FD">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4522FD">
        <w:instrText xml:space="preserve"> ADDIN EN.JS.CITE </w:instrText>
      </w:r>
      <w:r w:rsidR="004522FD">
        <w:fldChar w:fldCharType="separate"/>
      </w:r>
      <w:r w:rsidR="004522FD">
        <w:rPr>
          <w:noProof/>
        </w:rPr>
        <w:t>(</w:t>
      </w:r>
      <w:hyperlink w:anchor="_ENREF_51" w:tooltip="Malenka, 2004 #326" w:history="1">
        <w:r w:rsidR="00425FAD">
          <w:rPr>
            <w:noProof/>
          </w:rPr>
          <w:t>Malenka &amp; Bear, 2004</w:t>
        </w:r>
      </w:hyperlink>
      <w:r w:rsidR="004522FD">
        <w:rPr>
          <w:noProof/>
        </w:rPr>
        <w:t>)</w:t>
      </w:r>
      <w:r w:rsidR="004522FD">
        <w:fldChar w:fldCharType="end"/>
      </w:r>
      <w:r>
        <w:rPr>
          <w:rFonts w:hint="eastAsia"/>
        </w:rPr>
        <w:t>。这里的</w:t>
      </w:r>
      <w:r>
        <w:rPr>
          <w:rFonts w:hint="eastAsia"/>
        </w:rPr>
        <w:t>0.3</w:t>
      </w:r>
      <w:r>
        <w:rPr>
          <w:rFonts w:hint="eastAsia"/>
        </w:rPr>
        <w:t>和</w:t>
      </w:r>
      <w:r>
        <w:rPr>
          <w:rFonts w:hint="eastAsia"/>
        </w:rPr>
        <w:t>0.06</w:t>
      </w:r>
      <w:r>
        <w:rPr>
          <w:rFonts w:hint="eastAsia"/>
        </w:rPr>
        <w:t>分别是模型化的突触后阈值和学习率尺度，并不对应单一生物常数；它们的作用是用</w:t>
      </w:r>
      <w:proofErr w:type="gramStart"/>
      <w:r>
        <w:rPr>
          <w:rFonts w:hint="eastAsia"/>
        </w:rPr>
        <w:t>最简形式</w:t>
      </w:r>
      <w:proofErr w:type="gramEnd"/>
      <w:r>
        <w:rPr>
          <w:rFonts w:hint="eastAsia"/>
        </w:rPr>
        <w:t>保留</w:t>
      </w:r>
      <w:r>
        <w:rPr>
          <w:rFonts w:hint="eastAsia"/>
        </w:rPr>
        <w:t>NMDA</w:t>
      </w:r>
      <w:r>
        <w:rPr>
          <w:rFonts w:hint="eastAsia"/>
        </w:rPr>
        <w:t>依赖可塑性的核心逻辑，即兴奋性连接更新必须同时依赖上游活动和下游是否达到足够强的激活状态。</w:t>
      </w:r>
    </w:p>
    <w:p w14:paraId="3EBCC505" w14:textId="6F90DAAB" w:rsidR="000067D4" w:rsidRDefault="000067D4" w:rsidP="000067D4">
      <w:r>
        <w:rPr>
          <w:rFonts w:hint="eastAsia"/>
        </w:rPr>
        <w:t>抑制性连接更新量是</w:t>
      </w:r>
      <w:r w:rsidRPr="000067D4">
        <w:rPr>
          <w:rFonts w:hint="eastAsia"/>
          <w:b/>
          <w:bCs/>
        </w:rPr>
        <w:t>（上游</w:t>
      </w:r>
      <w:r w:rsidRPr="000067D4">
        <w:rPr>
          <w:rFonts w:hint="eastAsia"/>
          <w:b/>
          <w:bCs/>
        </w:rPr>
        <w:t>-</w:t>
      </w:r>
      <w:r w:rsidRPr="000067D4">
        <w:rPr>
          <w:rFonts w:hint="eastAsia"/>
          <w:b/>
          <w:bCs/>
        </w:rPr>
        <w:t>下游）×</w:t>
      </w:r>
      <w:proofErr w:type="gramStart"/>
      <w:r w:rsidRPr="000067D4">
        <w:rPr>
          <w:rFonts w:hint="eastAsia"/>
          <w:b/>
          <w:bCs/>
        </w:rPr>
        <w:t>下游×</w:t>
      </w:r>
      <w:proofErr w:type="gramEnd"/>
      <w:r w:rsidRPr="000067D4">
        <w:rPr>
          <w:rFonts w:hint="eastAsia"/>
          <w:b/>
          <w:bCs/>
        </w:rPr>
        <w:t>0.06</w:t>
      </w:r>
      <w:r>
        <w:rPr>
          <w:rFonts w:hint="eastAsia"/>
        </w:rPr>
        <w:t>。已有实验表明，抑制性突触强度并非固定不变，突触前后活动的相对时序可以诱导抑制性突触长时</w:t>
      </w:r>
      <w:proofErr w:type="gramStart"/>
      <w:r>
        <w:rPr>
          <w:rFonts w:hint="eastAsia"/>
        </w:rPr>
        <w:t>程改变</w:t>
      </w:r>
      <w:proofErr w:type="gramEnd"/>
      <w:r w:rsidR="004522FD">
        <w:fldChar w:fldCharType="begin">
          <w:fldData xml:space="preserve">PEVuZE5vdGU+PENpdGU+PEF1dGhvcj5Xb29kaW48L0F1dGhvcj48WWVhcj4yMDAzPC9ZZWFyPjxS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==
</w:fldData>
        </w:fldChar>
      </w:r>
      <w:r w:rsidR="004522FD">
        <w:instrText xml:space="preserve"> ADDIN EN.JS.CITE </w:instrText>
      </w:r>
      <w:r w:rsidR="004522FD">
        <w:fldChar w:fldCharType="separate"/>
      </w:r>
      <w:r w:rsidR="004522FD">
        <w:rPr>
          <w:noProof/>
        </w:rPr>
        <w:t>(</w:t>
      </w:r>
      <w:hyperlink w:anchor="_ENREF_84" w:tooltip="Woodin, 2003 #327" w:history="1">
        <w:r w:rsidR="00425FAD">
          <w:rPr>
            <w:noProof/>
          </w:rPr>
          <w:t>Woodin et al., 2003</w:t>
        </w:r>
      </w:hyperlink>
      <w:r w:rsidR="004522FD">
        <w:rPr>
          <w:noProof/>
        </w:rPr>
        <w:t>)</w:t>
      </w:r>
      <w:r w:rsidR="004522FD">
        <w:fldChar w:fldCharType="end"/>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rsidR="004522FD">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rsidR="004522FD">
        <w:instrText xml:space="preserve"> ADDIN EN.JS.CITE </w:instrText>
      </w:r>
      <w:r w:rsidR="004522FD">
        <w:fldChar w:fldCharType="separate"/>
      </w:r>
      <w:r w:rsidR="004522FD">
        <w:rPr>
          <w:noProof/>
        </w:rPr>
        <w:t>(</w:t>
      </w:r>
      <w:hyperlink w:anchor="_ENREF_12" w:tooltip="D’amour, 2015 #328" w:history="1">
        <w:r w:rsidR="00425FAD">
          <w:rPr>
            <w:noProof/>
          </w:rPr>
          <w:t>D’amour &amp; Froemke, 2015</w:t>
        </w:r>
      </w:hyperlink>
      <w:r w:rsidR="004522FD">
        <w:rPr>
          <w:noProof/>
        </w:rPr>
        <w:t>)</w:t>
      </w:r>
      <w:r w:rsidR="004522FD">
        <w:fldChar w:fldCharType="end"/>
      </w:r>
      <w:r>
        <w:rPr>
          <w:rFonts w:hint="eastAsia"/>
        </w:rPr>
        <w:t>。公式中的</w:t>
      </w:r>
      <w:r w:rsidRPr="000067D4">
        <w:rPr>
          <w:rFonts w:hint="eastAsia"/>
          <w:b/>
          <w:bCs/>
        </w:rPr>
        <w:t>×</w:t>
      </w:r>
      <w:proofErr w:type="gramStart"/>
      <w:r w:rsidRPr="000067D4">
        <w:rPr>
          <w:rFonts w:hint="eastAsia"/>
          <w:b/>
          <w:bCs/>
        </w:rPr>
        <w:t>下游</w:t>
      </w:r>
      <w:r>
        <w:rPr>
          <w:rFonts w:hint="eastAsia"/>
        </w:rPr>
        <w:t>项</w:t>
      </w:r>
      <w:proofErr w:type="gramEnd"/>
      <w:r>
        <w:rPr>
          <w:rFonts w:hint="eastAsia"/>
        </w:rPr>
        <w:t>表示只有目标神经元被实际招募时，其上游抑制性输入才获得可塑性资格；</w:t>
      </w:r>
      <w:r w:rsidRPr="000067D4">
        <w:rPr>
          <w:rFonts w:hint="eastAsia"/>
          <w:b/>
          <w:bCs/>
        </w:rPr>
        <w:t>上游</w:t>
      </w:r>
      <w:r w:rsidRPr="000067D4">
        <w:rPr>
          <w:rFonts w:hint="eastAsia"/>
          <w:b/>
          <w:bCs/>
        </w:rPr>
        <w:t>-</w:t>
      </w:r>
      <w:proofErr w:type="gramStart"/>
      <w:r w:rsidRPr="000067D4">
        <w:rPr>
          <w:rFonts w:hint="eastAsia"/>
          <w:b/>
          <w:bCs/>
        </w:rPr>
        <w:t>下游</w:t>
      </w:r>
      <w:r>
        <w:rPr>
          <w:rFonts w:hint="eastAsia"/>
        </w:rPr>
        <w:t>项</w:t>
      </w:r>
      <w:proofErr w:type="gramEnd"/>
      <w:r>
        <w:rPr>
          <w:rFonts w:hint="eastAsia"/>
        </w:rPr>
        <w:t>则把抑制性连接塑造成一种促进强弱分化的竞争效应：当抑制性上游活动强于下游活动时增强抑制，帮助压低非目标响应；当下游活动强而抑制性上游相对弱时削弱这条抑制性连接，意在使教学信号激活的读出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rsidR="004522FD">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PmRvaToxMC4xMTI2L3NjaWVuY2UuMTIxMTA5NTwvZWxlY3Ryb25pYy1yZXNvdXJjZS1udW0+PC9y
ZWNvcmQ+PC9DaXRlPjwvRW5kTm90ZT4A
</w:fldData>
        </w:fldChar>
      </w:r>
      <w:r w:rsidR="004522FD">
        <w:instrText xml:space="preserve"> ADDIN EN.JS.CITE </w:instrText>
      </w:r>
      <w:r w:rsidR="004522FD">
        <w:fldChar w:fldCharType="separate"/>
      </w:r>
      <w:r w:rsidR="004522FD">
        <w:rPr>
          <w:noProof/>
        </w:rPr>
        <w:t>(</w:t>
      </w:r>
      <w:hyperlink w:anchor="_ENREF_81" w:tooltip="Vogels, 2011 #329" w:history="1">
        <w:r w:rsidR="00425FAD">
          <w:rPr>
            <w:noProof/>
          </w:rPr>
          <w:t>Vogels et al., 2011</w:t>
        </w:r>
      </w:hyperlink>
      <w:r w:rsidR="004522FD">
        <w:rPr>
          <w:noProof/>
        </w:rPr>
        <w:t>)</w:t>
      </w:r>
      <w:r w:rsidR="004522FD">
        <w:fldChar w:fldCharType="end"/>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rsidR="004522FD">
        <w:fldChar w:fldCharType="begin">
          <w:fldData xml:space="preserve">PEVuZE5vdGU+PENpdGU+PEF1dGhvcj5MdXo8L0F1dGhvcj48WWVhcj4yMDEyPC9ZZWFyPjxSZWNO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</w:fldData>
        </w:fldChar>
      </w:r>
      <w:r w:rsidR="004522FD">
        <w:instrText xml:space="preserve"> ADDIN EN.JS.CITE </w:instrText>
      </w:r>
      <w:r w:rsidR="004522FD">
        <w:fldChar w:fldCharType="separate"/>
      </w:r>
      <w:r w:rsidR="004522FD">
        <w:rPr>
          <w:noProof/>
        </w:rPr>
        <w:t>(</w:t>
      </w:r>
      <w:hyperlink w:anchor="_ENREF_49" w:tooltip="Luz, 2012 #330" w:history="1">
        <w:r w:rsidR="00425FAD">
          <w:rPr>
            <w:noProof/>
          </w:rPr>
          <w:t>Luz &amp; Shamir, 2012</w:t>
        </w:r>
      </w:hyperlink>
      <w:r w:rsidR="004522FD">
        <w:rPr>
          <w:noProof/>
        </w:rPr>
        <w:t>)</w:t>
      </w:r>
      <w:r w:rsidR="004522FD">
        <w:fldChar w:fldCharType="end"/>
      </w:r>
      <w:r>
        <w:rPr>
          <w:rFonts w:hint="eastAsia"/>
        </w:rPr>
        <w:t>。但是，抑制性可塑性的具体方向具有脑区和细胞类型依赖性，</w:t>
      </w:r>
      <w:r>
        <w:rPr>
          <w:rFonts w:hint="eastAsia"/>
        </w:rPr>
        <w:t>PV</w:t>
      </w:r>
      <w:r>
        <w:rPr>
          <w:rFonts w:hint="eastAsia"/>
        </w:rPr>
        <w:t>、</w:t>
      </w:r>
      <w:r>
        <w:rPr>
          <w:rFonts w:hint="eastAsia"/>
        </w:rPr>
        <w:t>SST</w:t>
      </w:r>
      <w:r>
        <w:rPr>
          <w:rFonts w:hint="eastAsia"/>
        </w:rPr>
        <w:t>、</w:t>
      </w:r>
      <w:r>
        <w:rPr>
          <w:rFonts w:hint="eastAsia"/>
        </w:rPr>
        <w:t>VIP</w:t>
      </w:r>
      <w:r>
        <w:rPr>
          <w:rFonts w:hint="eastAsia"/>
        </w:rPr>
        <w:t>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0C9CD5EA" w14:textId="3EE097ED" w:rsidR="000067D4" w:rsidRDefault="000067D4" w:rsidP="000067D4">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rsidR="004522FD">
        <w:fldChar w:fldCharType="begin">
          <w:fldData xml:space="preserve">PEVuZE5vdGU+PENpdGU+PEF1dGhvcj5Tb25nPC9BdXRob3I+PFllYXI+MjAwNTwvWWVhcj48UmVj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</w:fldData>
        </w:fldChar>
      </w:r>
      <w:r w:rsidR="004522FD">
        <w:instrText xml:space="preserve"> ADDIN EN.JS.CITE </w:instrText>
      </w:r>
      <w:r w:rsidR="004522FD">
        <w:fldChar w:fldCharType="separate"/>
      </w:r>
      <w:r w:rsidR="004522FD">
        <w:rPr>
          <w:noProof/>
        </w:rPr>
        <w:t>(</w:t>
      </w:r>
      <w:hyperlink w:anchor="_ENREF_71" w:tooltip="Song, 2005 #331" w:history="1">
        <w:r w:rsidR="00425FAD">
          <w:rPr>
            <w:noProof/>
          </w:rPr>
          <w:t>Song et al., 2005</w:t>
        </w:r>
      </w:hyperlink>
      <w:r w:rsidR="004522FD">
        <w:rPr>
          <w:noProof/>
        </w:rPr>
        <w:t>)</w:t>
      </w:r>
      <w:r w:rsidR="004522FD">
        <w:fldChar w:fldCharType="end"/>
      </w:r>
      <w:r>
        <w:rPr>
          <w:rFonts w:hint="eastAsia"/>
        </w:rPr>
        <w:t>。连接并非完全随机，而是受局部连接组团和共同邻居等结构原则约束</w:t>
      </w:r>
      <w:r w:rsidR="004522FD">
        <w:fldChar w:fldCharType="begin">
          <w:fldData xml:space="preserve">PEVuZE5vdGU+PENpdGU+PEF1dGhvcj5QZXJpbjwvQXV0aG9yPjxZZWFyPjIwMTE8L1llYXI+PFJl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</w:fldData>
        </w:fldChar>
      </w:r>
      <w:r w:rsidR="004522FD">
        <w:instrText xml:space="preserve"> ADDIN EN.JS.CITE </w:instrText>
      </w:r>
      <w:r w:rsidR="004522FD">
        <w:fldChar w:fldCharType="separate"/>
      </w:r>
      <w:r w:rsidR="004522FD">
        <w:rPr>
          <w:noProof/>
        </w:rPr>
        <w:t>(</w:t>
      </w:r>
      <w:hyperlink w:anchor="_ENREF_58" w:tooltip="Perin, 2011 #332" w:history="1">
        <w:r w:rsidR="00425FAD">
          <w:rPr>
            <w:noProof/>
          </w:rPr>
          <w:t>Perin et al., 2011</w:t>
        </w:r>
      </w:hyperlink>
      <w:r w:rsidR="004522FD">
        <w:rPr>
          <w:noProof/>
        </w:rPr>
        <w:t>)</w:t>
      </w:r>
      <w:r w:rsidR="004522FD">
        <w:fldChar w:fldCharType="end"/>
      </w:r>
      <w:r>
        <w:rPr>
          <w:rFonts w:hint="eastAsia"/>
        </w:rPr>
        <w:t>。但是，学习过程可以诱导部分原本无连接但距离较近的神经元产生连接；在体长期成像显示，成年皮层树突棘会出现和消失，</w:t>
      </w:r>
      <w:proofErr w:type="gramStart"/>
      <w:r>
        <w:rPr>
          <w:rFonts w:hint="eastAsia"/>
        </w:rPr>
        <w:t>棘</w:t>
      </w:r>
      <w:proofErr w:type="gramEnd"/>
      <w:r>
        <w:rPr>
          <w:rFonts w:hint="eastAsia"/>
        </w:rPr>
        <w:t>新生和回缩分别对应突触形成和消除</w:t>
      </w:r>
      <w:r w:rsidR="004522FD">
        <w:fldChar w:fldCharType="begin">
          <w:fldData xml:space="preserve">PEVuZE5vdGU+PENpdGU+PEF1dGhvcj5UcmFjaHRlbmJlcmc8L0F1dGhvcj48WWVhcj4yMDAyPC9Z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</w:fldData>
        </w:fldChar>
      </w:r>
      <w:r w:rsidR="004522FD">
        <w:instrText xml:space="preserve"> ADDIN EN.JS.CITE </w:instrText>
      </w:r>
      <w:r w:rsidR="004522FD">
        <w:fldChar w:fldCharType="separate"/>
      </w:r>
      <w:r w:rsidR="004522FD">
        <w:rPr>
          <w:noProof/>
        </w:rPr>
        <w:t>(</w:t>
      </w:r>
      <w:hyperlink w:anchor="_ENREF_79" w:tooltip="Trachtenberg, 2002 #333" w:history="1">
        <w:r w:rsidR="00425FAD">
          <w:rPr>
            <w:noProof/>
          </w:rPr>
          <w:t>Trachtenberg et al., 2002</w:t>
        </w:r>
      </w:hyperlink>
      <w:r w:rsidR="004522FD">
        <w:rPr>
          <w:noProof/>
        </w:rPr>
        <w:t>)</w:t>
      </w:r>
      <w:r w:rsidR="004522FD">
        <w:fldChar w:fldCharType="end"/>
      </w:r>
      <w:r>
        <w:rPr>
          <w:rFonts w:hint="eastAsia"/>
        </w:rPr>
        <w:t>。在运动学习中，新的树突棘可在学习后快速形成并被选择性稳定，成为持久运动记忆的结构基础</w:t>
      </w:r>
      <w:r w:rsidR="004522FD">
        <w:fldChar w:fldCharType="begin">
          <w:fldData xml:space="preserve">PEVuZE5vdGU+PENpdGU+PEF1dGhvcj5YdTwvQXV0aG9yPjxZZWFyPjIwMDk8L1llYXI+PFJlY051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</w:fldData>
        </w:fldChar>
      </w:r>
      <w:r w:rsidR="004522FD">
        <w:instrText xml:space="preserve"> ADDIN EN.JS.CITE </w:instrText>
      </w:r>
      <w:r w:rsidR="004522FD">
        <w:fldChar w:fldCharType="separate"/>
      </w:r>
      <w:r w:rsidR="004522FD">
        <w:rPr>
          <w:noProof/>
        </w:rPr>
        <w:t>(</w:t>
      </w:r>
      <w:hyperlink w:anchor="_ENREF_87" w:tooltip="Xu, 2009 #334" w:history="1">
        <w:r w:rsidR="00425FAD">
          <w:rPr>
            <w:noProof/>
          </w:rPr>
          <w:t>Xu et al., 2009</w:t>
        </w:r>
      </w:hyperlink>
      <w:r w:rsidR="004522FD">
        <w:rPr>
          <w:noProof/>
        </w:rPr>
        <w:t>)</w:t>
      </w:r>
      <w:r w:rsidR="004522FD">
        <w:fldChar w:fldCharType="end"/>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rsidR="004522FD">
        <w:fldChar w:fldCharType="begin">
          <w:fldData xml:space="preserve">PEVuZE5vdGU+PENpdGU+PEF1dGhvcj5Ib2x0bWFhdDwvQXV0aG9yPjxZZWFyPjIwMDk8L1llYXI+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</w:fldData>
        </w:fldChar>
      </w:r>
      <w:r w:rsidR="004522FD">
        <w:instrText xml:space="preserve"> ADDIN EN.JS.CITE </w:instrText>
      </w:r>
      <w:r w:rsidR="004522FD">
        <w:fldChar w:fldCharType="separate"/>
      </w:r>
      <w:r w:rsidR="004522FD">
        <w:rPr>
          <w:noProof/>
        </w:rPr>
        <w:t>(</w:t>
      </w:r>
      <w:hyperlink w:anchor="_ENREF_35" w:tooltip="Holtmaat, 2009 #335" w:history="1">
        <w:r w:rsidR="00425FAD">
          <w:rPr>
            <w:noProof/>
          </w:rPr>
          <w:t>Holtmaat &amp; Svoboda, 2009</w:t>
        </w:r>
      </w:hyperlink>
      <w:r w:rsidR="004522FD">
        <w:rPr>
          <w:noProof/>
        </w:rPr>
        <w:t>)</w:t>
      </w:r>
      <w:r w:rsidR="004522FD">
        <w:fldChar w:fldCharType="end"/>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D</w:t>
      </w:r>
      <w:r>
        <w:rPr>
          <w:rFonts w:hint="eastAsia"/>
        </w:rPr>
        <w:t>）。</w:t>
      </w:r>
    </w:p>
    <w:p w14:paraId="259CFAA0" w14:textId="51D8F449" w:rsidR="00C7701B" w:rsidRPr="00C7701B" w:rsidRDefault="000067D4" w:rsidP="000067D4">
      <w:r>
        <w:rPr>
          <w:rFonts w:hint="eastAsia"/>
        </w:rPr>
        <w:t>模型的训练</w:t>
      </w:r>
      <w:r w:rsidR="00AC04F9">
        <w:rPr>
          <w:rFonts w:hint="eastAsia"/>
        </w:rPr>
        <w:t xml:space="preserve"> trial </w:t>
      </w:r>
      <w:r>
        <w:rPr>
          <w:rFonts w:hint="eastAsia"/>
        </w:rPr>
        <w:t>设计，和动物实验基本一致对标。首先是冷静阶段，动物需要在无线索也无奖励情况下持续等待，直到能维持足够长时间的静息而不产生行为为止；这对应行为任务中</w:t>
      </w:r>
      <w:r w:rsidR="00AC04F9">
        <w:rPr>
          <w:rFonts w:hint="eastAsia"/>
        </w:rPr>
        <w:t xml:space="preserve"> trial </w:t>
      </w:r>
      <w:r>
        <w:rPr>
          <w:rFonts w:hint="eastAsia"/>
        </w:rPr>
        <w:t>开始前需要抑制提前舔</w:t>
      </w:r>
      <w:proofErr w:type="gramStart"/>
      <w:r>
        <w:rPr>
          <w:rFonts w:hint="eastAsia"/>
        </w:rPr>
        <w:t>舐</w:t>
      </w:r>
      <w:proofErr w:type="gramEnd"/>
      <w:r>
        <w:rPr>
          <w:rFonts w:hint="eastAsia"/>
        </w:rPr>
        <w:t>或自发动作的要求。这个阶段的存在是为了防止神经网络被训练成不关注线索，只靠高频随机行为来达到高</w:t>
      </w:r>
      <w:r w:rsidR="00AC04F9">
        <w:rPr>
          <w:rFonts w:hint="eastAsia"/>
        </w:rPr>
        <w:t>hit rate</w:t>
      </w:r>
      <w:r>
        <w:rPr>
          <w:rFonts w:hint="eastAsia"/>
        </w:rPr>
        <w:t>。模型中，每个</w:t>
      </w:r>
      <w:r w:rsidR="00AC04F9">
        <w:rPr>
          <w:rFonts w:hint="eastAsia"/>
        </w:rPr>
        <w:t xml:space="preserve"> trial </w:t>
      </w:r>
      <w:r>
        <w:rPr>
          <w:rFonts w:hint="eastAsia"/>
        </w:rPr>
        <w:t>会为所有细胞设置一个噪音响应，然后开始</w:t>
      </w:r>
      <w:r>
        <w:rPr>
          <w:rFonts w:hint="eastAsia"/>
        </w:rPr>
        <w:t>RNN</w:t>
      </w:r>
      <w:r>
        <w:rPr>
          <w:rFonts w:hint="eastAsia"/>
        </w:rPr>
        <w:t>迭代。一旦产生行为，意味着</w:t>
      </w:r>
      <w:r>
        <w:rPr>
          <w:rFonts w:hint="eastAsia"/>
        </w:rPr>
        <w:t>5</w:t>
      </w:r>
      <w:r>
        <w:rPr>
          <w:rFonts w:hint="eastAsia"/>
        </w:rPr>
        <w:t>层的行为读出群体出现了与标准行为模式高度相似的响应，但此时外界并未给出线索和奖励，因此模型立即进行反向</w:t>
      </w:r>
      <w:r>
        <w:rPr>
          <w:rFonts w:hint="eastAsia"/>
        </w:rPr>
        <w:t>Hebb</w:t>
      </w:r>
      <w:r>
        <w:rPr>
          <w:rFonts w:hint="eastAsia"/>
        </w:rPr>
        <w:t>更新：从强化学习角度看，这相当于无奖赏或错误时机行为引发的负向教学信号，因为奖赏预测误差可以为学习提供正负方向性</w:t>
      </w:r>
      <w:r w:rsidR="004522FD">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4522FD">
        <w:instrText xml:space="preserve"> ADDIN EN.JS.CITE </w:instrText>
      </w:r>
      <w:r w:rsidR="004522FD">
        <w:fldChar w:fldCharType="separate"/>
      </w:r>
      <w:r w:rsidR="004522FD">
        <w:rPr>
          <w:noProof/>
        </w:rPr>
        <w:t>(</w:t>
      </w:r>
      <w:hyperlink w:anchor="_ENREF_65" w:tooltip="Schultz, 1997 #185" w:history="1">
        <w:r w:rsidR="00425FAD">
          <w:rPr>
            <w:noProof/>
          </w:rPr>
          <w:t>Schultz et al., 1997</w:t>
        </w:r>
      </w:hyperlink>
      <w:r w:rsidR="004522FD">
        <w:rPr>
          <w:noProof/>
        </w:rPr>
        <w:t>)</w:t>
      </w:r>
      <w:r w:rsidR="004522FD">
        <w:fldChar w:fldCharType="end"/>
      </w:r>
      <w:r>
        <w:rPr>
          <w:rFonts w:hint="eastAsia"/>
        </w:rPr>
        <w:t>。具体到连接更新，高</w:t>
      </w:r>
      <w:proofErr w:type="gramStart"/>
      <w:r>
        <w:rPr>
          <w:rFonts w:hint="eastAsia"/>
        </w:rPr>
        <w:t>响应正</w:t>
      </w:r>
      <w:proofErr w:type="gramEnd"/>
      <w:r>
        <w:rPr>
          <w:rFonts w:hint="eastAsia"/>
        </w:rPr>
        <w:t>读出细胞的兴奋性输入连接通常会因此被削弱、抑制性输入增强，使得该细胞以后再次被噪音激活的概率降低；这也与前述三因子学习规则一致，即同一份可塑性资格可以被奖赏或惩罚信号转化为相反方向的权重改变</w:t>
      </w:r>
      <w:r w:rsidR="004522FD">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4522FD">
        <w:instrText xml:space="preserve"> ADDIN EN.JS.CITE </w:instrText>
      </w:r>
      <w:r w:rsidR="004522FD">
        <w:fldChar w:fldCharType="separate"/>
      </w:r>
      <w:r w:rsidR="004522FD">
        <w:rPr>
          <w:noProof/>
        </w:rPr>
        <w:t>(</w:t>
      </w:r>
      <w:hyperlink w:anchor="_ENREF_19" w:tooltip="Frémaux, 2016 #320" w:history="1">
        <w:r w:rsidR="00425FAD">
          <w:rPr>
            <w:noProof/>
          </w:rPr>
          <w:t>Frémaux &amp; Gerstner, 2016</w:t>
        </w:r>
      </w:hyperlink>
      <w:r w:rsidR="004522FD">
        <w:rPr>
          <w:noProof/>
        </w:rPr>
        <w:t>)</w:t>
      </w:r>
      <w:r w:rsidR="004522FD">
        <w:fldChar w:fldCharType="end"/>
      </w:r>
      <w:r>
        <w:rPr>
          <w:rFonts w:hint="eastAsia"/>
        </w:rPr>
        <w:t>。那之后，重新设置噪音，继续迭代，直到连续</w:t>
      </w:r>
      <w:r>
        <w:rPr>
          <w:rFonts w:hint="eastAsia"/>
        </w:rPr>
        <w:t>20</w:t>
      </w:r>
      <w:r>
        <w:rPr>
          <w:rFonts w:hint="eastAsia"/>
        </w:rPr>
        <w:t>次迭代都不触发行为，才能通过冷静阶段，相当于要求网络先稳定在无线索</w:t>
      </w:r>
      <w:proofErr w:type="gramStart"/>
      <w:r>
        <w:rPr>
          <w:rFonts w:hint="eastAsia"/>
        </w:rPr>
        <w:t>不</w:t>
      </w:r>
      <w:proofErr w:type="gramEnd"/>
      <w:r>
        <w:rPr>
          <w:rFonts w:hint="eastAsia"/>
        </w:rPr>
        <w:t>行为的基线状态。接下来按照</w:t>
      </w:r>
      <w:r>
        <w:rPr>
          <w:rFonts w:hint="eastAsia"/>
        </w:rPr>
        <w:t>2</w:t>
      </w:r>
      <w:r>
        <w:rPr>
          <w:rFonts w:hint="eastAsia"/>
        </w:rPr>
        <w:t>层预设的模式输入线索并迭代，如果</w:t>
      </w:r>
      <w:r>
        <w:rPr>
          <w:rFonts w:hint="eastAsia"/>
        </w:rPr>
        <w:t>5</w:t>
      </w:r>
      <w:r>
        <w:rPr>
          <w:rFonts w:hint="eastAsia"/>
        </w:rPr>
        <w:t>层读出行为，记为本</w:t>
      </w:r>
      <w:r w:rsidR="00AC04F9">
        <w:rPr>
          <w:rFonts w:hint="eastAsia"/>
        </w:rPr>
        <w:t xml:space="preserve"> trial  hit </w:t>
      </w:r>
      <w:r>
        <w:rPr>
          <w:rFonts w:hint="eastAsia"/>
        </w:rPr>
        <w:t>；如果迭代</w:t>
      </w:r>
      <w:r>
        <w:rPr>
          <w:rFonts w:hint="eastAsia"/>
        </w:rPr>
        <w:t>5</w:t>
      </w:r>
      <w:r>
        <w:rPr>
          <w:rFonts w:hint="eastAsia"/>
        </w:rPr>
        <w:t>次仍无行为，记为</w:t>
      </w:r>
      <w:r w:rsidR="00AC04F9">
        <w:rPr>
          <w:rFonts w:hint="eastAsia"/>
        </w:rPr>
        <w:t>miss</w:t>
      </w:r>
      <w:r>
        <w:rPr>
          <w:rFonts w:hint="eastAsia"/>
        </w:rPr>
        <w:t>。最后是学习结算阶段，给</w:t>
      </w:r>
      <w:r>
        <w:rPr>
          <w:rFonts w:hint="eastAsia"/>
        </w:rPr>
        <w:t>5</w:t>
      </w:r>
      <w:r>
        <w:rPr>
          <w:rFonts w:hint="eastAsia"/>
        </w:rPr>
        <w:t>层读出群体按照标准读出模式输入</w:t>
      </w:r>
      <w:r>
        <w:rPr>
          <w:rFonts w:hint="eastAsia"/>
        </w:rPr>
        <w:t>TH</w:t>
      </w:r>
      <w:r>
        <w:rPr>
          <w:rFonts w:hint="eastAsia"/>
        </w:rPr>
        <w:t>教学信号，然后计算权重更新量。在这个教学阶段，被</w:t>
      </w:r>
      <w:r>
        <w:rPr>
          <w:rFonts w:hint="eastAsia"/>
        </w:rPr>
        <w:t>TH</w:t>
      </w:r>
      <w:r>
        <w:rPr>
          <w:rFonts w:hint="eastAsia"/>
        </w:rPr>
        <w:t>激活的细胞的上游兴奋性连接通常会增强，抑制性连接通常会削弱，使得以后这些细胞更容易被相同线索激活；这相当于第三因子把线索阶段积累的可塑性资格巩固为有利于目标行为读出的连接结构</w:t>
      </w:r>
      <w:r w:rsidR="004522FD">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4522FD">
        <w:instrText xml:space="preserve"> ADDIN EN.JS.CITE </w:instrText>
      </w:r>
      <w:r w:rsidR="004522FD">
        <w:fldChar w:fldCharType="separate"/>
      </w:r>
      <w:r w:rsidR="004522FD">
        <w:rPr>
          <w:noProof/>
        </w:rPr>
        <w:t>(</w:t>
      </w:r>
      <w:hyperlink w:anchor="_ENREF_41" w:tooltip="Izhikevich, 2007 #323" w:history="1">
        <w:r w:rsidR="00425FAD">
          <w:rPr>
            <w:noProof/>
          </w:rPr>
          <w:t>Izhikevich, 2007</w:t>
        </w:r>
      </w:hyperlink>
      <w:r w:rsidR="004522FD">
        <w:rPr>
          <w:noProof/>
        </w:rPr>
        <w:t>)</w:t>
      </w:r>
      <w:r w:rsidR="004522FD">
        <w:fldChar w:fldCharType="end"/>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E</w:t>
      </w:r>
      <w:r>
        <w:rPr>
          <w:rFonts w:hint="eastAsia"/>
        </w:rPr>
        <w:t>）</w:t>
      </w:r>
      <w:r w:rsidR="00C7701B">
        <w:rPr>
          <w:rFonts w:hint="eastAsia"/>
        </w:rPr>
        <w:t>。</w:t>
      </w:r>
    </w:p>
    <w:p w14:paraId="79569308" w14:textId="1F555F1A" w:rsidR="00C7701B" w:rsidRDefault="000A4314" w:rsidP="00C7701B">
      <w:pPr>
        <w:pStyle w:val="afff1"/>
        <w:keepNext/>
      </w:pPr>
      <w:r>
        <w:rPr>
          <w:rFonts w:hint="eastAsia"/>
          <w:noProof/>
          <w14:ligatures w14:val="standardContextual"/>
        </w:rPr>
        <w:drawing>
          <wp:inline distT="0" distB="0" distL="0" distR="0" wp14:anchorId="292E1900" wp14:editId="47F2F3C4">
            <wp:extent cx="5248275" cy="7058025"/>
            <wp:effectExtent l="0" t="0" r="9525" b="9525"/>
            <wp:docPr id="31" name="图形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形 31"/>
                    <pic:cNvPicPr/>
                  </pic:nvPicPr>
                  <pic:blipFill>
                    <a:blip r:embed="rId65">
                      <a:extLst>
                        <a:ext uri="{96DAC541-7B7A-43D3-8B79-37D633B846F1}">
                          <asvg:svgBlip xmlns:asvg="http://schemas.microsoft.com/office/drawing/2016/SVG/main" r:embed="rId66"/>
                        </a:ext>
                      </a:extLst>
                    </a:blip>
                    <a:stretch>
                      <a:fillRect/>
                    </a:stretch>
                  </pic:blipFill>
                  <pic:spPr>
                    <a:xfrm>
                      <a:off x="0" y="0"/>
                      <a:ext cx="5248275" cy="7058025"/>
                    </a:xfrm>
                    <a:prstGeom prst="rect">
                      <a:avLst/>
                    </a:prstGeom>
                  </pic:spPr>
                </pic:pic>
              </a:graphicData>
            </a:graphic>
          </wp:inline>
        </w:drawing>
      </w:r>
    </w:p>
    <w:p w14:paraId="48C147A7" w14:textId="2641F0FB" w:rsidR="00C7701B" w:rsidRDefault="00C7701B" w:rsidP="00C7701B">
      <w:pPr>
        <w:pStyle w:val="afffa"/>
      </w:pPr>
      <w:bookmarkStart w:id="105" w:name="_Ref230784282"/>
      <w:bookmarkStart w:id="106" w:name="_Toc230961989"/>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27</w:t>
      </w:r>
      <w:r>
        <w:fldChar w:fldCharType="end"/>
      </w:r>
      <w:bookmarkEnd w:id="105"/>
      <w:r>
        <w:rPr>
          <w:rFonts w:hint="eastAsia"/>
        </w:rPr>
        <w:t xml:space="preserve"> </w:t>
      </w:r>
      <w:r w:rsidRPr="00C7701B">
        <w:rPr>
          <w:rFonts w:hint="eastAsia"/>
        </w:rPr>
        <w:t>模拟涌现连续学习加速现象</w:t>
      </w:r>
      <w:bookmarkEnd w:id="106"/>
    </w:p>
    <w:p w14:paraId="46CB4419" w14:textId="7DCCDF8B"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27</w:t>
      </w:r>
      <w:r>
        <w:fldChar w:fldCharType="end"/>
      </w:r>
      <w:r>
        <w:rPr>
          <w:rFonts w:hint="eastAsia"/>
        </w:rPr>
        <w:t xml:space="preserve"> </w:t>
      </w:r>
      <w:r w:rsidRPr="00C7701B">
        <w:t>Simulated emergence of accelerated continual learning</w:t>
      </w:r>
    </w:p>
    <w:p w14:paraId="2E19F642" w14:textId="43228512" w:rsidR="00C7701B" w:rsidRDefault="000067D4" w:rsidP="00C7701B">
      <w:pPr>
        <w:pStyle w:val="afff2"/>
        <w:ind w:left="480"/>
      </w:pPr>
      <w:r w:rsidRPr="000067D4">
        <w:rPr>
          <w:rFonts w:hint="eastAsia"/>
        </w:rPr>
        <w:t>（</w:t>
      </w:r>
      <w:r w:rsidRPr="000067D4">
        <w:rPr>
          <w:rFonts w:hint="eastAsia"/>
        </w:rPr>
        <w:t>A</w:t>
      </w:r>
      <w:r w:rsidRPr="000067D4">
        <w:rPr>
          <w:rFonts w:hint="eastAsia"/>
        </w:rPr>
        <w:t>）预训前（</w:t>
      </w:r>
      <w:r w:rsidRPr="000067D4">
        <w:rPr>
          <w:rFonts w:hint="eastAsia"/>
        </w:rPr>
        <w:t>naive</w:t>
      </w:r>
      <w:r w:rsidRPr="000067D4">
        <w:rPr>
          <w:rFonts w:hint="eastAsia"/>
        </w:rPr>
        <w:t>）后（</w:t>
      </w:r>
      <w:r w:rsidRPr="000067D4">
        <w:rPr>
          <w:rFonts w:hint="eastAsia"/>
        </w:rPr>
        <w:t>After pretrain</w:t>
      </w:r>
      <w:r w:rsidRPr="000067D4">
        <w:rPr>
          <w:rFonts w:hint="eastAsia"/>
        </w:rPr>
        <w:t>）的连接权重分布，根据前后神经元是兴奋性还是抑制性，分为兴奋到兴奋（</w:t>
      </w:r>
      <w:r w:rsidRPr="000067D4">
        <w:rPr>
          <w:rFonts w:hint="eastAsia"/>
        </w:rPr>
        <w:t>E</w:t>
      </w:r>
      <w:r w:rsidRPr="000067D4">
        <w:rPr>
          <w:rFonts w:hint="eastAsia"/>
        </w:rPr>
        <w:t>→</w:t>
      </w:r>
      <w:r w:rsidRPr="000067D4">
        <w:rPr>
          <w:rFonts w:hint="eastAsia"/>
        </w:rPr>
        <w:t>E</w:t>
      </w:r>
      <w:r w:rsidRPr="000067D4">
        <w:rPr>
          <w:rFonts w:hint="eastAsia"/>
        </w:rPr>
        <w:t>）、兴奋到抑制（</w:t>
      </w:r>
      <w:r w:rsidRPr="000067D4">
        <w:rPr>
          <w:rFonts w:hint="eastAsia"/>
        </w:rPr>
        <w:t>E</w:t>
      </w:r>
      <w:r w:rsidRPr="000067D4">
        <w:rPr>
          <w:rFonts w:hint="eastAsia"/>
        </w:rPr>
        <w:t>→</w:t>
      </w:r>
      <w:r w:rsidRPr="000067D4">
        <w:rPr>
          <w:rFonts w:hint="eastAsia"/>
        </w:rPr>
        <w:t>I</w:t>
      </w:r>
      <w:r w:rsidRPr="000067D4">
        <w:rPr>
          <w:rFonts w:hint="eastAsia"/>
        </w:rPr>
        <w:t>）、抑制到兴奋（</w:t>
      </w:r>
      <w:r w:rsidRPr="000067D4">
        <w:rPr>
          <w:rFonts w:hint="eastAsia"/>
        </w:rPr>
        <w:t>I</w:t>
      </w:r>
      <w:r w:rsidRPr="000067D4">
        <w:rPr>
          <w:rFonts w:hint="eastAsia"/>
        </w:rPr>
        <w:t>→</w:t>
      </w:r>
      <w:r w:rsidRPr="000067D4">
        <w:rPr>
          <w:rFonts w:hint="eastAsia"/>
        </w:rPr>
        <w:t>E</w:t>
      </w:r>
      <w:r w:rsidRPr="000067D4">
        <w:rPr>
          <w:rFonts w:hint="eastAsia"/>
        </w:rPr>
        <w:t>）、抑制到抑制（</w:t>
      </w:r>
      <w:r w:rsidRPr="000067D4">
        <w:rPr>
          <w:rFonts w:hint="eastAsia"/>
        </w:rPr>
        <w:t>I</w:t>
      </w:r>
      <w:r w:rsidRPr="000067D4">
        <w:rPr>
          <w:rFonts w:hint="eastAsia"/>
        </w:rPr>
        <w:t>→</w:t>
      </w:r>
      <w:r w:rsidRPr="000067D4">
        <w:rPr>
          <w:rFonts w:hint="eastAsia"/>
        </w:rPr>
        <w:t>I</w:t>
      </w:r>
      <w:r w:rsidRPr="000067D4">
        <w:rPr>
          <w:rFonts w:hint="eastAsia"/>
        </w:rPr>
        <w:t>）。除抑制</w:t>
      </w:r>
      <w:r w:rsidRPr="000067D4">
        <w:rPr>
          <w:rFonts w:hint="eastAsia"/>
        </w:rPr>
        <w:t>-</w:t>
      </w:r>
      <w:r w:rsidRPr="000067D4">
        <w:rPr>
          <w:rFonts w:hint="eastAsia"/>
        </w:rPr>
        <w:t>抑制连接外，大多数的弱连接都相对减少，而逼近上限的强连接大幅增加。（</w:t>
      </w:r>
      <w:r w:rsidRPr="000067D4">
        <w:rPr>
          <w:rFonts w:hint="eastAsia"/>
        </w:rPr>
        <w:t>B</w:t>
      </w:r>
      <w:r w:rsidRPr="000067D4">
        <w:rPr>
          <w:rFonts w:hint="eastAsia"/>
        </w:rPr>
        <w:t>）上：预训后，除抑制</w:t>
      </w:r>
      <w:r w:rsidRPr="000067D4">
        <w:rPr>
          <w:rFonts w:hint="eastAsia"/>
        </w:rPr>
        <w:t>-</w:t>
      </w:r>
      <w:r w:rsidRPr="000067D4">
        <w:rPr>
          <w:rFonts w:hint="eastAsia"/>
        </w:rPr>
        <w:t>抑制连接外，三种连接类型的权重</w:t>
      </w:r>
      <w:proofErr w:type="gramStart"/>
      <w:r w:rsidRPr="000067D4">
        <w:rPr>
          <w:rFonts w:hint="eastAsia"/>
        </w:rPr>
        <w:t>方差均</w:t>
      </w:r>
      <w:proofErr w:type="gramEnd"/>
      <w:r w:rsidRPr="000067D4">
        <w:rPr>
          <w:rFonts w:hint="eastAsia"/>
        </w:rPr>
        <w:t>增大。下：相比于未经预训的初始学习，有预训经验的连续学习，只有</w:t>
      </w:r>
      <w:r w:rsidRPr="000067D4">
        <w:rPr>
          <w:rFonts w:hint="eastAsia"/>
        </w:rPr>
        <w:t>5</w:t>
      </w:r>
      <w:r w:rsidRPr="000067D4">
        <w:rPr>
          <w:rFonts w:hint="eastAsia"/>
        </w:rPr>
        <w:t>层兴奋性神经元表现出更高的响应异质性；其它亚群则大多下降。（</w:t>
      </w:r>
      <w:r w:rsidRPr="000067D4">
        <w:rPr>
          <w:rFonts w:hint="eastAsia"/>
        </w:rPr>
        <w:t>C</w:t>
      </w:r>
      <w:r w:rsidRPr="000067D4">
        <w:rPr>
          <w:rFonts w:hint="eastAsia"/>
        </w:rPr>
        <w:t>）</w:t>
      </w:r>
      <w:r w:rsidRPr="000067D4">
        <w:rPr>
          <w:rFonts w:hint="eastAsia"/>
        </w:rPr>
        <w:t>Sigmoid</w:t>
      </w:r>
      <w:r w:rsidRPr="000067D4">
        <w:rPr>
          <w:rFonts w:hint="eastAsia"/>
        </w:rPr>
        <w:t>拟合初始和连续学习曲线。连续学习拟合斜率显著高于初始学习（组间</w:t>
      </w:r>
      <w:r w:rsidRPr="000067D4">
        <w:rPr>
          <w:rFonts w:hint="eastAsia"/>
        </w:rPr>
        <w:t>10000</w:t>
      </w:r>
      <w:r w:rsidRPr="000067D4">
        <w:rPr>
          <w:rFonts w:hint="eastAsia"/>
        </w:rPr>
        <w:t>次随机置换检验，显著性</w:t>
      </w:r>
      <w:r w:rsidRPr="000067D4">
        <w:rPr>
          <w:rFonts w:hint="eastAsia"/>
        </w:rPr>
        <w:t>p&lt;0.001</w:t>
      </w:r>
      <w:r w:rsidRPr="000067D4">
        <w:rPr>
          <w:rFonts w:hint="eastAsia"/>
        </w:rPr>
        <w:t>）。（</w:t>
      </w:r>
      <w:r w:rsidRPr="000067D4">
        <w:rPr>
          <w:rFonts w:hint="eastAsia"/>
        </w:rPr>
        <w:t>D</w:t>
      </w:r>
      <w:r w:rsidRPr="000067D4">
        <w:rPr>
          <w:rFonts w:hint="eastAsia"/>
        </w:rPr>
        <w:t>）展示预训线索</w:t>
      </w:r>
      <w:r w:rsidRPr="000067D4">
        <w:rPr>
          <w:rFonts w:hint="eastAsia"/>
        </w:rPr>
        <w:t>A</w:t>
      </w:r>
      <w:r w:rsidRPr="000067D4">
        <w:rPr>
          <w:rFonts w:hint="eastAsia"/>
        </w:rPr>
        <w:t>、初始学习线索</w:t>
      </w:r>
      <w:r w:rsidRPr="000067D4">
        <w:rPr>
          <w:rFonts w:hint="eastAsia"/>
        </w:rPr>
        <w:t>B</w:t>
      </w:r>
      <w:r w:rsidRPr="000067D4">
        <w:rPr>
          <w:rFonts w:hint="eastAsia"/>
        </w:rPr>
        <w:t>、连续学习线索</w:t>
      </w:r>
      <w:r w:rsidRPr="000067D4">
        <w:rPr>
          <w:rFonts w:hint="eastAsia"/>
        </w:rPr>
        <w:t>B</w:t>
      </w:r>
      <w:r w:rsidRPr="000067D4">
        <w:rPr>
          <w:rFonts w:hint="eastAsia"/>
        </w:rPr>
        <w:t>首个训练单元，</w:t>
      </w:r>
      <w:r w:rsidRPr="000067D4">
        <w:rPr>
          <w:rFonts w:hint="eastAsia"/>
        </w:rPr>
        <w:t>5</w:t>
      </w:r>
      <w:r w:rsidRPr="000067D4">
        <w:rPr>
          <w:rFonts w:hint="eastAsia"/>
        </w:rPr>
        <w:t>层细胞随迭代的</w:t>
      </w:r>
      <w:r w:rsidR="00AC04F9">
        <w:rPr>
          <w:rFonts w:hint="eastAsia"/>
        </w:rPr>
        <w:t xml:space="preserve"> trial </w:t>
      </w:r>
      <w:r w:rsidRPr="000067D4">
        <w:rPr>
          <w:rFonts w:hint="eastAsia"/>
        </w:rPr>
        <w:t>间平均响应。可以看到在没有预训经验条件下，首次遇到线索的网络响应强弱不分明，且线索</w:t>
      </w:r>
      <w:r w:rsidRPr="000067D4">
        <w:rPr>
          <w:rFonts w:hint="eastAsia"/>
        </w:rPr>
        <w:t>B</w:t>
      </w:r>
      <w:r w:rsidRPr="000067D4">
        <w:rPr>
          <w:rFonts w:hint="eastAsia"/>
        </w:rPr>
        <w:t>响应低于线索</w:t>
      </w:r>
      <w:r w:rsidRPr="000067D4">
        <w:rPr>
          <w:rFonts w:hint="eastAsia"/>
        </w:rPr>
        <w:t>A</w:t>
      </w:r>
      <w:r w:rsidRPr="000067D4">
        <w:rPr>
          <w:rFonts w:hint="eastAsia"/>
        </w:rPr>
        <w:t>，这符合两种线索不同的预设激活细胞数。而有预训经验的连续学习线索</w:t>
      </w:r>
      <w:r w:rsidRPr="000067D4">
        <w:rPr>
          <w:rFonts w:hint="eastAsia"/>
        </w:rPr>
        <w:t>B</w:t>
      </w:r>
      <w:r w:rsidRPr="000067D4">
        <w:rPr>
          <w:rFonts w:hint="eastAsia"/>
        </w:rPr>
        <w:t>时，细胞响应强弱分明，且响应一次后就立即衰减下去。（</w:t>
      </w:r>
      <w:r w:rsidRPr="000067D4">
        <w:rPr>
          <w:rFonts w:hint="eastAsia"/>
        </w:rPr>
        <w:t>E</w:t>
      </w:r>
      <w:r w:rsidRPr="000067D4">
        <w:rPr>
          <w:rFonts w:hint="eastAsia"/>
        </w:rPr>
        <w:t>）连续学习加速的机制模型，</w:t>
      </w:r>
      <w:proofErr w:type="gramStart"/>
      <w:r w:rsidRPr="000067D4">
        <w:rPr>
          <w:rFonts w:hint="eastAsia"/>
        </w:rPr>
        <w:t>左右列比较</w:t>
      </w:r>
      <w:proofErr w:type="gramEnd"/>
      <w:r w:rsidRPr="000067D4">
        <w:rPr>
          <w:rFonts w:hint="eastAsia"/>
        </w:rPr>
        <w:t>初始和连续学习的不同连接结构，中间列是关键指标的统计。第一行：线索同时给到</w:t>
      </w:r>
      <w:r w:rsidRPr="000067D4">
        <w:rPr>
          <w:rFonts w:hint="eastAsia"/>
        </w:rPr>
        <w:t>2</w:t>
      </w:r>
      <w:r w:rsidRPr="000067D4">
        <w:rPr>
          <w:rFonts w:hint="eastAsia"/>
        </w:rPr>
        <w:t>层兴奋性和抑制性神经元，但统计显示，连续学习阶段</w:t>
      </w:r>
      <w:r w:rsidRPr="000067D4">
        <w:rPr>
          <w:rFonts w:hint="eastAsia"/>
        </w:rPr>
        <w:t>2</w:t>
      </w:r>
      <w:r w:rsidRPr="000067D4">
        <w:rPr>
          <w:rFonts w:hint="eastAsia"/>
        </w:rPr>
        <w:t>层抑制性线索神经元（</w:t>
      </w:r>
      <w:proofErr w:type="spellStart"/>
      <w:r w:rsidRPr="000067D4">
        <w:rPr>
          <w:rFonts w:hint="eastAsia"/>
        </w:rPr>
        <w:t>inh</w:t>
      </w:r>
      <w:proofErr w:type="spellEnd"/>
      <w:r w:rsidRPr="000067D4">
        <w:rPr>
          <w:rFonts w:hint="eastAsia"/>
        </w:rPr>
        <w:t>. cue</w:t>
      </w:r>
      <w:r w:rsidRPr="000067D4">
        <w:rPr>
          <w:rFonts w:hint="eastAsia"/>
        </w:rPr>
        <w:t>）向</w:t>
      </w:r>
      <w:r w:rsidRPr="000067D4">
        <w:rPr>
          <w:rFonts w:hint="eastAsia"/>
        </w:rPr>
        <w:t>5</w:t>
      </w:r>
      <w:r w:rsidRPr="000067D4">
        <w:rPr>
          <w:rFonts w:hint="eastAsia"/>
        </w:rPr>
        <w:t>层非正读出的兴奋性神经元（</w:t>
      </w:r>
      <w:r w:rsidRPr="000067D4">
        <w:rPr>
          <w:rFonts w:hint="eastAsia"/>
        </w:rPr>
        <w:t>L5E</w:t>
      </w:r>
      <w:r w:rsidRPr="000067D4">
        <w:rPr>
          <w:rFonts w:hint="eastAsia"/>
        </w:rPr>
        <w:t>→</w:t>
      </w:r>
      <w:r w:rsidRPr="000067D4">
        <w:rPr>
          <w:rFonts w:hint="eastAsia"/>
        </w:rPr>
        <w:t>non-RO</w:t>
      </w:r>
      <w:r w:rsidRPr="000067D4">
        <w:rPr>
          <w:rFonts w:hint="eastAsia"/>
        </w:rPr>
        <w:t>）的抑制性投射更强，这意味着对噪音的抑制更强。第二行：初始学习阶段，由于正读出细胞和其它</w:t>
      </w:r>
      <w:r w:rsidRPr="000067D4">
        <w:rPr>
          <w:rFonts w:hint="eastAsia"/>
        </w:rPr>
        <w:t>5</w:t>
      </w:r>
      <w:r w:rsidRPr="000067D4">
        <w:rPr>
          <w:rFonts w:hint="eastAsia"/>
        </w:rPr>
        <w:t>层细胞都活跃，响应异质性低，读出细胞上游的连接增强也有许多是非线索特异的；而连续学习阶段</w:t>
      </w:r>
      <w:r w:rsidRPr="000067D4">
        <w:rPr>
          <w:rFonts w:hint="eastAsia"/>
        </w:rPr>
        <w:t>5</w:t>
      </w:r>
      <w:r w:rsidRPr="000067D4">
        <w:rPr>
          <w:rFonts w:hint="eastAsia"/>
        </w:rPr>
        <w:t>层非读出细胞的噪音被强抑制，使得</w:t>
      </w:r>
      <w:r w:rsidRPr="000067D4">
        <w:rPr>
          <w:rFonts w:hint="eastAsia"/>
        </w:rPr>
        <w:t>5</w:t>
      </w:r>
      <w:r w:rsidRPr="000067D4">
        <w:rPr>
          <w:rFonts w:hint="eastAsia"/>
        </w:rPr>
        <w:t>层整体响应异质性更高；统计比较</w:t>
      </w:r>
      <w:r w:rsidRPr="000067D4">
        <w:rPr>
          <w:rFonts w:hint="eastAsia"/>
        </w:rPr>
        <w:t>5</w:t>
      </w:r>
      <w:r w:rsidRPr="000067D4">
        <w:rPr>
          <w:rFonts w:hint="eastAsia"/>
        </w:rPr>
        <w:t>层非正读出兴奋性神经元的活动，连续学习低于初始学习。第三行：由于初始学习阶段</w:t>
      </w:r>
      <w:r w:rsidRPr="000067D4">
        <w:rPr>
          <w:rFonts w:hint="eastAsia"/>
        </w:rPr>
        <w:t>5</w:t>
      </w:r>
      <w:r w:rsidRPr="000067D4">
        <w:rPr>
          <w:rFonts w:hint="eastAsia"/>
        </w:rPr>
        <w:t>层读出细胞上游许多线索非特异的连接也被强化，在冷静期噪音迭代时很容易触发非线索行为输出，而遭到反向</w:t>
      </w:r>
      <w:r w:rsidRPr="000067D4">
        <w:rPr>
          <w:rFonts w:hint="eastAsia"/>
        </w:rPr>
        <w:t>Hebb</w:t>
      </w:r>
      <w:r w:rsidRPr="000067D4">
        <w:rPr>
          <w:rFonts w:hint="eastAsia"/>
        </w:rPr>
        <w:t>训练，这同时也削弱了线索特异性的连接权重，导致之前学到的部分正确权重被抵消；而连续学习阶段，由于之前非线索特异性上游被强抑制，触发反向训练的频率更低；统计显示前</w:t>
      </w:r>
      <w:r w:rsidRPr="000067D4">
        <w:rPr>
          <w:rFonts w:hint="eastAsia"/>
        </w:rPr>
        <w:t>3</w:t>
      </w:r>
      <w:r w:rsidRPr="000067D4">
        <w:rPr>
          <w:rFonts w:hint="eastAsia"/>
        </w:rPr>
        <w:t>个训练单元，初始学习的反向训练触发频率越来越高，而连续学习则始终保持较低水平。第四行：由于前述差异，每单元训练下来的最终结算，连续学习会比初始学习的权重变量更大；统计从</w:t>
      </w:r>
      <w:r w:rsidRPr="000067D4">
        <w:rPr>
          <w:rFonts w:hint="eastAsia"/>
        </w:rPr>
        <w:t>2</w:t>
      </w:r>
      <w:r w:rsidRPr="000067D4">
        <w:rPr>
          <w:rFonts w:hint="eastAsia"/>
        </w:rPr>
        <w:t>层兴奋性线索细胞向</w:t>
      </w:r>
      <w:r w:rsidRPr="000067D4">
        <w:rPr>
          <w:rFonts w:hint="eastAsia"/>
        </w:rPr>
        <w:t>5</w:t>
      </w:r>
      <w:r w:rsidRPr="000067D4">
        <w:rPr>
          <w:rFonts w:hint="eastAsia"/>
        </w:rPr>
        <w:t>层读出细胞的权重增量（无连接的负权重不计），前</w:t>
      </w:r>
      <w:r w:rsidRPr="000067D4">
        <w:rPr>
          <w:rFonts w:hint="eastAsia"/>
        </w:rPr>
        <w:t>3</w:t>
      </w:r>
      <w:r w:rsidRPr="000067D4">
        <w:rPr>
          <w:rFonts w:hint="eastAsia"/>
        </w:rPr>
        <w:t>个训练单元中连续学习始终高于初始学习</w:t>
      </w:r>
      <w:r w:rsidR="00C7701B" w:rsidRPr="00C7701B">
        <w:rPr>
          <w:rFonts w:hint="eastAsia"/>
        </w:rPr>
        <w:t>。</w:t>
      </w:r>
      <w:r w:rsidR="00C7701B">
        <w:br/>
      </w:r>
      <w:r w:rsidRPr="000067D4">
        <w:rPr>
          <w:rFonts w:hint="eastAsia"/>
        </w:rPr>
        <w:t>(A) Connection-weight distributions before pretraining (naive) and after pretraining (After pretrain). Connections were grouped by whether the pre- and postsynaptic neurons were excitatory or inhibitory: excitatory-to-excitatory (E</w:t>
      </w:r>
      <w:r w:rsidRPr="000067D4">
        <w:rPr>
          <w:rFonts w:hint="eastAsia"/>
        </w:rPr>
        <w:t>→</w:t>
      </w:r>
      <w:r w:rsidRPr="000067D4">
        <w:rPr>
          <w:rFonts w:hint="eastAsia"/>
        </w:rPr>
        <w:t>E), excitatory-to-inhibitory (E</w:t>
      </w:r>
      <w:r w:rsidRPr="000067D4">
        <w:rPr>
          <w:rFonts w:hint="eastAsia"/>
        </w:rPr>
        <w:t>→</w:t>
      </w:r>
      <w:r w:rsidRPr="000067D4">
        <w:rPr>
          <w:rFonts w:hint="eastAsia"/>
        </w:rPr>
        <w:t>I), inhibitory-to-excitatory (I</w:t>
      </w:r>
      <w:r w:rsidRPr="000067D4">
        <w:rPr>
          <w:rFonts w:hint="eastAsia"/>
        </w:rPr>
        <w:t>→</w:t>
      </w:r>
      <w:r w:rsidRPr="000067D4">
        <w:rPr>
          <w:rFonts w:hint="eastAsia"/>
        </w:rPr>
        <w:t>E), and inhibitory-to-inhibitory (I</w:t>
      </w:r>
      <w:r w:rsidRPr="000067D4">
        <w:rPr>
          <w:rFonts w:hint="eastAsia"/>
        </w:rPr>
        <w:t>→</w:t>
      </w:r>
      <w:r w:rsidRPr="000067D4">
        <w:rPr>
          <w:rFonts w:hint="eastAsia"/>
        </w:rPr>
        <w:t>I). Except for inhibitory-to-inhibitory connections, most weak connections were relatively reduced, whereas strong connections approaching the upper bound increased markedly. (B) T</w:t>
      </w:r>
      <w:r w:rsidRPr="000067D4">
        <w:t>op: after pretraining, weight variance increased in the three connection types except inhibitory-to-inhibitory connections. Bottom: compared with naive learning without pretraining, continual learning with pretraining experience showed higher response heterogeneity only in L5 excitatory neurons; most other subpopulations instead decreased. (C) Sigmoid fits of naive and continual learning curves. The fitted slope was significantly higher in continual learning than in naive learning (between-group random permutation test with 10000 shuffles, p&lt;0.001). (D) Trial-averaged responses of L5 cells across iterations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 (E) Mechanistic model of accelerated continual learning. The left and right columns compare the different connection structures in naive and continual learning, and the middle column shows statistics of key metrics. First row: cues were delivered to both L2 excitatory and inhibitory neurons, but statistical results showed that i</w:t>
      </w:r>
      <w:r w:rsidRPr="000067D4">
        <w:rPr>
          <w:rFonts w:hint="eastAsia"/>
        </w:rPr>
        <w:t>nhibitory projections from L2 inhibitory cue neurons (</w:t>
      </w:r>
      <w:proofErr w:type="spellStart"/>
      <w:r w:rsidRPr="000067D4">
        <w:rPr>
          <w:rFonts w:hint="eastAsia"/>
        </w:rPr>
        <w:t>inh</w:t>
      </w:r>
      <w:proofErr w:type="spellEnd"/>
      <w:r w:rsidRPr="000067D4">
        <w:rPr>
          <w:rFonts w:hint="eastAsia"/>
        </w:rPr>
        <w:t>. cue) to L5 non-positive-readout excitatory neurons (L5E</w:t>
      </w:r>
      <w:r w:rsidRPr="000067D4">
        <w:rPr>
          <w:rFonts w:hint="eastAsia"/>
        </w:rPr>
        <w:t>→</w:t>
      </w:r>
      <w:r w:rsidRPr="000067D4">
        <w:rPr>
          <w:rFonts w:hint="eastAsia"/>
        </w:rPr>
        <w:t>non-RO) were stronger during continual learning, indicating stronger suppression of noise. Second row: during naive learning, because positiv</w:t>
      </w:r>
      <w:r w:rsidRPr="000067D4">
        <w:t>e readout cells and other L5 cells were both active, response heterogeneity was low, and many strengthened upstream connections to readout cells were not cue-specific; during continual learning, noise in L5 non-readout cells was strongly suppressed, leading to higher overall response heterogeneity in L5. The statistic compares the activity of L5 non-positive-readout excitatory neurons, which was lower during continual learning than during naive learning. Third row: because many cue-nonspecific upstream connections to L5 readout cells were also strengthened during naive learning, noise iterations in the calm-down period could easily trigger cue-independent behavioral output and lead to reverse Hebbian training, which also weakened cue-specific connection weights and partially cancelled previously learned correct weights; during continual learning, because cue-nonspecific upstream inputs had already been strongly suppressed, reverse training was triggered less frequently. Statistics from the first three blocks showed that the trigger frequency of reverse training increased progressively during naive learning, whereas it remained low during continual learning. Fourth row: because of the preceding differences, the final settled weight change after each block was larger during continual learning than during naive learning; statistics of weight increments from L2 excitatory cue cells to L5 readout cells (excluding negative weights corresponding to absent connections) showed consistently higher values in the first three blocks of continual learning than in naive learning</w:t>
      </w:r>
      <w:r w:rsidR="00C7701B" w:rsidRPr="00C7701B">
        <w:t>.</w:t>
      </w:r>
    </w:p>
    <w:p w14:paraId="37FEDBBB" w14:textId="239E13D0" w:rsidR="000067D4" w:rsidRDefault="000067D4" w:rsidP="000067D4">
      <w:r>
        <w:rPr>
          <w:rFonts w:hint="eastAsia"/>
        </w:rPr>
        <w:t>经过</w:t>
      </w:r>
      <w:proofErr w:type="gramStart"/>
      <w:r>
        <w:rPr>
          <w:rFonts w:hint="eastAsia"/>
        </w:rPr>
        <w:t>预训练</w:t>
      </w:r>
      <w:proofErr w:type="gramEnd"/>
      <w:r>
        <w:rPr>
          <w:rFonts w:hint="eastAsia"/>
        </w:rPr>
        <w:t>后，权重分布发生明显变化：出现了一大群达到上限的强连接，而其它弱连接</w:t>
      </w:r>
      <w:proofErr w:type="gramStart"/>
      <w:r>
        <w:rPr>
          <w:rFonts w:hint="eastAsia"/>
        </w:rPr>
        <w:t>相对占</w:t>
      </w:r>
      <w:proofErr w:type="gramEnd"/>
      <w:r>
        <w:rPr>
          <w:rFonts w:hint="eastAsia"/>
        </w:rPr>
        <w:t>比下降。这个规律仅在上下游都是抑制性神经元的去抑制连接中表现较弱，其它类型连接都十分明显（</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A</w:t>
      </w:r>
      <w:r>
        <w:rPr>
          <w:rFonts w:hint="eastAsia"/>
        </w:rPr>
        <w:t>）。权重分布的方差也是类似规律，只有抑制</w:t>
      </w:r>
      <w:r>
        <w:rPr>
          <w:rFonts w:hint="eastAsia"/>
        </w:rPr>
        <w:t>-</w:t>
      </w:r>
      <w:r>
        <w:rPr>
          <w:rFonts w:hint="eastAsia"/>
        </w:rPr>
        <w:t>抑制连接没有显著增加（</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B</w:t>
      </w:r>
      <w:r>
        <w:rPr>
          <w:rFonts w:hint="eastAsia"/>
        </w:rPr>
        <w:t>，上）。</w:t>
      </w:r>
    </w:p>
    <w:p w14:paraId="0BC44C2D" w14:textId="2AC39033" w:rsidR="000067D4" w:rsidRDefault="000067D4" w:rsidP="000067D4">
      <w:r>
        <w:rPr>
          <w:rFonts w:hint="eastAsia"/>
        </w:rPr>
        <w:t>根据预训经验的存在与否，初始学习和连续学习相同的线索，的确产生了不同的行为结果。与动物实验结果一致，连续学习的首单元</w:t>
      </w:r>
      <w:r w:rsidR="00AC04F9">
        <w:rPr>
          <w:rFonts w:hint="eastAsia"/>
        </w:rPr>
        <w:t>hit rate</w:t>
      </w:r>
      <w:r>
        <w:rPr>
          <w:rFonts w:hint="eastAsia"/>
        </w:rPr>
        <w:t>和</w:t>
      </w:r>
      <w:r>
        <w:rPr>
          <w:rFonts w:hint="eastAsia"/>
        </w:rPr>
        <w:t>Sigmoid</w:t>
      </w:r>
      <w:r>
        <w:rPr>
          <w:rFonts w:hint="eastAsia"/>
        </w:rPr>
        <w:t>拟合斜率都高于初始学习（</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C</w:t>
      </w:r>
      <w:r>
        <w:rPr>
          <w:rFonts w:hint="eastAsia"/>
        </w:rPr>
        <w:t>）。观察首个训练单元、平均所有</w:t>
      </w:r>
      <w:r w:rsidR="00AC04F9">
        <w:rPr>
          <w:rFonts w:hint="eastAsia"/>
        </w:rPr>
        <w:t xml:space="preserve"> trial </w:t>
      </w:r>
      <w:r>
        <w:rPr>
          <w:rFonts w:hint="eastAsia"/>
        </w:rPr>
        <w:t>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B</w:t>
      </w:r>
      <w:r>
        <w:rPr>
          <w:rFonts w:hint="eastAsia"/>
        </w:rPr>
        <w:t>，下）。</w:t>
      </w:r>
    </w:p>
    <w:p w14:paraId="53E8FB0C" w14:textId="03DDC225" w:rsidR="00C7701B" w:rsidRDefault="000067D4" w:rsidP="000067D4">
      <w:r>
        <w:rPr>
          <w:rFonts w:hint="eastAsia"/>
        </w:rPr>
        <w:t>这样一来，学习加速效应的涌现可以用抑制性神经元的竞争性降噪机制解释。线索本身既能激活兴奋性也能激活抑制性神经元，但在有预训经验时，</w:t>
      </w:r>
      <w:r>
        <w:rPr>
          <w:rFonts w:hint="eastAsia"/>
        </w:rPr>
        <w:t>2</w:t>
      </w:r>
      <w:r>
        <w:rPr>
          <w:rFonts w:hint="eastAsia"/>
        </w:rPr>
        <w:t>层抑制性神经元对</w:t>
      </w:r>
      <w:r>
        <w:rPr>
          <w:rFonts w:hint="eastAsia"/>
        </w:rPr>
        <w:t>5</w:t>
      </w:r>
      <w:r>
        <w:rPr>
          <w:rFonts w:hint="eastAsia"/>
        </w:rPr>
        <w:t>层非正读出的兴奋性神经元产生更强抑制，使得正读出</w:t>
      </w:r>
      <w:r>
        <w:rPr>
          <w:rFonts w:hint="eastAsia"/>
        </w:rPr>
        <w:t>-</w:t>
      </w:r>
      <w:r>
        <w:rPr>
          <w:rFonts w:hint="eastAsia"/>
        </w:rPr>
        <w:t>其它细胞之间涌现更高的响应异质性。在学习阶段，低异质性的</w:t>
      </w:r>
      <w:r>
        <w:rPr>
          <w:rFonts w:hint="eastAsia"/>
        </w:rPr>
        <w:t>5</w:t>
      </w:r>
      <w:r>
        <w:rPr>
          <w:rFonts w:hint="eastAsia"/>
        </w:rPr>
        <w:t>层响应意味着正读出细胞的兴奋性上游输入可能不仅来自线索，也来自噪音，权重更新时无法区分这两条通路，于是同时被强化；而高异质性的连续学习阶段则能显著减少非线索来源的上游输入。于是在冷静阶段的噪音迭代中，初始学习更容易被噪音激发非线索依赖的随机行为输出，进一步触发反向</w:t>
      </w:r>
      <w:r>
        <w:rPr>
          <w:rFonts w:hint="eastAsia"/>
        </w:rPr>
        <w:t>Hebb</w:t>
      </w:r>
      <w:r>
        <w:rPr>
          <w:rFonts w:hint="eastAsia"/>
        </w:rPr>
        <w:t>训练：同样由于网络中充满噪音，反向</w:t>
      </w:r>
      <w:r>
        <w:rPr>
          <w:rFonts w:hint="eastAsia"/>
        </w:rPr>
        <w:t>Hebb</w:t>
      </w:r>
      <w:r>
        <w:rPr>
          <w:rFonts w:hint="eastAsia"/>
        </w:rPr>
        <w:t>训练无法区分哪些是线索输入哪些是噪音，只能同步削弱，导致学习阶段强化的部分正确的线索输入权重被抵消；而连续学习阶段则较少触发反向训练。最终结算每个训练单元的净权重更新量时，连续学习可以收获更多线索特异的输入连接强化（</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E</w:t>
      </w:r>
      <w:r>
        <w:rPr>
          <w:rFonts w:hint="eastAsia"/>
        </w:rPr>
        <w:t>）</w:t>
      </w:r>
      <w:r w:rsidR="00C7701B">
        <w:rPr>
          <w:rFonts w:hint="eastAsia"/>
        </w:rPr>
        <w:t>。</w:t>
      </w:r>
    </w:p>
    <w:p w14:paraId="1FA7D1C9" w14:textId="519D8B38" w:rsidR="00C7701B" w:rsidRDefault="000A4314" w:rsidP="00C7701B">
      <w:pPr>
        <w:pStyle w:val="afff1"/>
        <w:keepNext/>
      </w:pPr>
      <w:r>
        <w:rPr>
          <w:rFonts w:hint="eastAsia"/>
          <w:noProof/>
          <w14:ligatures w14:val="standardContextual"/>
        </w:rPr>
        <w:drawing>
          <wp:inline distT="0" distB="0" distL="0" distR="0" wp14:anchorId="23F2BB50" wp14:editId="2349A2D9">
            <wp:extent cx="4933950" cy="2914650"/>
            <wp:effectExtent l="0" t="0" r="0" b="0"/>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67">
                      <a:extLst>
                        <a:ext uri="{96DAC541-7B7A-43D3-8B79-37D633B846F1}">
                          <asvg:svgBlip xmlns:asvg="http://schemas.microsoft.com/office/drawing/2016/SVG/main" r:embed="rId68"/>
                        </a:ext>
                      </a:extLst>
                    </a:blip>
                    <a:stretch>
                      <a:fillRect/>
                    </a:stretch>
                  </pic:blipFill>
                  <pic:spPr>
                    <a:xfrm>
                      <a:off x="0" y="0"/>
                      <a:ext cx="4933950" cy="2914650"/>
                    </a:xfrm>
                    <a:prstGeom prst="rect">
                      <a:avLst/>
                    </a:prstGeom>
                  </pic:spPr>
                </pic:pic>
              </a:graphicData>
            </a:graphic>
          </wp:inline>
        </w:drawing>
      </w:r>
    </w:p>
    <w:p w14:paraId="521850F6" w14:textId="450729EC" w:rsidR="00C7701B" w:rsidRDefault="00C7701B" w:rsidP="00C7701B">
      <w:pPr>
        <w:pStyle w:val="afffa"/>
      </w:pPr>
      <w:bookmarkStart w:id="107" w:name="_Ref230784325"/>
      <w:bookmarkStart w:id="108" w:name="_Toc230961990"/>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28</w:t>
      </w:r>
      <w:r>
        <w:fldChar w:fldCharType="end"/>
      </w:r>
      <w:bookmarkEnd w:id="107"/>
      <w:r>
        <w:rPr>
          <w:rFonts w:hint="eastAsia"/>
        </w:rPr>
        <w:t xml:space="preserve"> </w:t>
      </w:r>
      <w:r w:rsidRPr="00C7701B">
        <w:rPr>
          <w:rFonts w:hint="eastAsia"/>
        </w:rPr>
        <w:t>在连续学习阶段模拟</w:t>
      </w:r>
      <w:r w:rsidRPr="00C7701B">
        <w:rPr>
          <w:rFonts w:hint="eastAsia"/>
        </w:rPr>
        <w:t>TH</w:t>
      </w:r>
      <w:r w:rsidRPr="00C7701B">
        <w:rPr>
          <w:rFonts w:hint="eastAsia"/>
        </w:rPr>
        <w:t>（</w:t>
      </w:r>
      <w:r w:rsidRPr="00C7701B">
        <w:rPr>
          <w:rFonts w:hint="eastAsia"/>
        </w:rPr>
        <w:t>Thalamus</w:t>
      </w:r>
      <w:r w:rsidRPr="00C7701B">
        <w:rPr>
          <w:rFonts w:hint="eastAsia"/>
        </w:rPr>
        <w:t>）的抑制</w:t>
      </w:r>
      <w:bookmarkEnd w:id="108"/>
    </w:p>
    <w:p w14:paraId="5591DE3E" w14:textId="17BBBAF8"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28</w:t>
      </w:r>
      <w:r>
        <w:fldChar w:fldCharType="end"/>
      </w:r>
      <w:r>
        <w:rPr>
          <w:rFonts w:hint="eastAsia"/>
        </w:rPr>
        <w:t xml:space="preserve"> </w:t>
      </w:r>
      <w:r w:rsidRPr="00C7701B">
        <w:t>Simulated inhibition of TH (Thalamus) during continual learning</w:t>
      </w:r>
    </w:p>
    <w:p w14:paraId="7185901B" w14:textId="3332298E" w:rsidR="00C7701B" w:rsidRDefault="000067D4" w:rsidP="00C7701B">
      <w:pPr>
        <w:pStyle w:val="afff2"/>
        <w:ind w:left="480"/>
      </w:pPr>
      <w:r w:rsidRPr="000067D4">
        <w:rPr>
          <w:rFonts w:hint="eastAsia"/>
        </w:rPr>
        <w:t>（</w:t>
      </w:r>
      <w:r w:rsidRPr="000067D4">
        <w:rPr>
          <w:rFonts w:hint="eastAsia"/>
        </w:rPr>
        <w:t>A</w:t>
      </w:r>
      <w:r w:rsidRPr="000067D4">
        <w:rPr>
          <w:rFonts w:hint="eastAsia"/>
        </w:rPr>
        <w:t>）模拟</w:t>
      </w:r>
      <w:r w:rsidRPr="000067D4">
        <w:rPr>
          <w:rFonts w:hint="eastAsia"/>
        </w:rPr>
        <w:t>TH</w:t>
      </w:r>
      <w:r w:rsidRPr="000067D4">
        <w:rPr>
          <w:rFonts w:hint="eastAsia"/>
        </w:rPr>
        <w:t>抑制的方法是削弱决策后的教学信号到</w:t>
      </w:r>
      <w:r w:rsidRPr="000067D4">
        <w:rPr>
          <w:rFonts w:hint="eastAsia"/>
        </w:rPr>
        <w:t>0.5</w:t>
      </w:r>
      <w:r w:rsidRPr="000067D4">
        <w:rPr>
          <w:rFonts w:hint="eastAsia"/>
        </w:rPr>
        <w:t>倍，这将导致</w:t>
      </w:r>
      <w:r w:rsidRPr="000067D4">
        <w:rPr>
          <w:rFonts w:hint="eastAsia"/>
        </w:rPr>
        <w:t>Hebb</w:t>
      </w:r>
      <w:r w:rsidRPr="000067D4">
        <w:rPr>
          <w:rFonts w:hint="eastAsia"/>
        </w:rPr>
        <w:t>更新幅度减少。这种模拟方式对应了本文对动物实验中</w:t>
      </w:r>
      <w:r w:rsidRPr="000067D4">
        <w:rPr>
          <w:rFonts w:hint="eastAsia"/>
        </w:rPr>
        <w:t>TH</w:t>
      </w:r>
      <w:r w:rsidRPr="000067D4">
        <w:rPr>
          <w:rFonts w:hint="eastAsia"/>
        </w:rPr>
        <w:t>功能的假设性解释：提供学习所需要的教学信号，是响应异质性的重要来源之一。（</w:t>
      </w:r>
      <w:r w:rsidRPr="000067D4">
        <w:rPr>
          <w:rFonts w:hint="eastAsia"/>
        </w:rPr>
        <w:t>BC</w:t>
      </w:r>
      <w:r w:rsidRPr="000067D4">
        <w:rPr>
          <w:rFonts w:hint="eastAsia"/>
        </w:rPr>
        <w:t>）取的是动物实验中，初始声音线索任务学会</w:t>
      </w:r>
      <w:proofErr w:type="gramStart"/>
      <w:r w:rsidRPr="000067D4">
        <w:rPr>
          <w:rFonts w:hint="eastAsia"/>
        </w:rPr>
        <w:t>后活跃</w:t>
      </w:r>
      <w:proofErr w:type="gramEnd"/>
      <w:r w:rsidRPr="000067D4">
        <w:rPr>
          <w:rFonts w:hint="eastAsia"/>
        </w:rPr>
        <w:t>的细胞，在连续学习蓝光线索任务首个训练单元中的钙信号，展示</w:t>
      </w:r>
      <w:r w:rsidRPr="000067D4">
        <w:rPr>
          <w:rFonts w:hint="eastAsia"/>
        </w:rPr>
        <w:t>A</w:t>
      </w:r>
      <w:r w:rsidRPr="000067D4">
        <w:rPr>
          <w:rFonts w:hint="eastAsia"/>
        </w:rPr>
        <w:t>中</w:t>
      </w:r>
      <w:r w:rsidRPr="000067D4">
        <w:rPr>
          <w:rFonts w:hint="eastAsia"/>
        </w:rPr>
        <w:t>TH</w:t>
      </w:r>
      <w:r w:rsidRPr="000067D4">
        <w:rPr>
          <w:rFonts w:hint="eastAsia"/>
        </w:rPr>
        <w:t>抑制建模方式的生物学合理性。（</w:t>
      </w:r>
      <w:r w:rsidRPr="000067D4">
        <w:rPr>
          <w:rFonts w:hint="eastAsia"/>
        </w:rPr>
        <w:t>B</w:t>
      </w:r>
      <w:r w:rsidRPr="000067D4">
        <w:rPr>
          <w:rFonts w:hint="eastAsia"/>
        </w:rPr>
        <w:t>）对动物实验中的</w:t>
      </w:r>
      <w:r w:rsidRPr="000067D4">
        <w:rPr>
          <w:rFonts w:hint="eastAsia"/>
        </w:rPr>
        <w:t>TH</w:t>
      </w:r>
      <w:r w:rsidRPr="000067D4">
        <w:rPr>
          <w:rFonts w:hint="eastAsia"/>
        </w:rPr>
        <w:t>抑制和</w:t>
      </w:r>
      <w:proofErr w:type="gramStart"/>
      <w:r w:rsidRPr="000067D4">
        <w:rPr>
          <w:rFonts w:hint="eastAsia"/>
        </w:rPr>
        <w:t>对照组钙曲线</w:t>
      </w:r>
      <w:proofErr w:type="gramEnd"/>
      <w:r w:rsidRPr="000067D4">
        <w:rPr>
          <w:rFonts w:hint="eastAsia"/>
        </w:rPr>
        <w:t>比较发现，</w:t>
      </w:r>
      <w:r w:rsidRPr="000067D4">
        <w:rPr>
          <w:rFonts w:hint="eastAsia"/>
        </w:rPr>
        <w:t>TH</w:t>
      </w:r>
      <w:r w:rsidRPr="000067D4">
        <w:rPr>
          <w:rFonts w:hint="eastAsia"/>
        </w:rPr>
        <w:t>抑制的差异主要发生在给水之后，而对线索后决策阶段的快速响应影响不大，这与</w:t>
      </w:r>
      <w:r w:rsidRPr="000067D4">
        <w:rPr>
          <w:rFonts w:hint="eastAsia"/>
        </w:rPr>
        <w:t>TH</w:t>
      </w:r>
      <w:r w:rsidRPr="000067D4">
        <w:rPr>
          <w:rFonts w:hint="eastAsia"/>
        </w:rPr>
        <w:t>抑制后连续学习首个训练单元行为下降不大一致。（</w:t>
      </w:r>
      <w:r w:rsidRPr="000067D4">
        <w:rPr>
          <w:rFonts w:hint="eastAsia"/>
        </w:rPr>
        <w:t>C</w:t>
      </w:r>
      <w:r w:rsidRPr="000067D4">
        <w:rPr>
          <w:rFonts w:hint="eastAsia"/>
        </w:rPr>
        <w:t>）上：比较</w:t>
      </w:r>
      <w:r w:rsidRPr="000067D4">
        <w:rPr>
          <w:rFonts w:hint="eastAsia"/>
        </w:rPr>
        <w:t>1~3s</w:t>
      </w:r>
      <w:r w:rsidRPr="000067D4">
        <w:rPr>
          <w:rFonts w:hint="eastAsia"/>
        </w:rPr>
        <w:t>平均</w:t>
      </w:r>
      <w:r w:rsidRPr="000067D4">
        <w:rPr>
          <w:rFonts w:hint="eastAsia"/>
        </w:rPr>
        <w:t>z-score</w:t>
      </w:r>
      <w:r w:rsidRPr="000067D4">
        <w:rPr>
          <w:rFonts w:hint="eastAsia"/>
        </w:rPr>
        <w:t>，</w:t>
      </w:r>
      <w:r w:rsidRPr="000067D4">
        <w:rPr>
          <w:rFonts w:hint="eastAsia"/>
        </w:rPr>
        <w:t>TH</w:t>
      </w:r>
      <w:proofErr w:type="gramStart"/>
      <w:r w:rsidRPr="000067D4">
        <w:rPr>
          <w:rFonts w:hint="eastAsia"/>
        </w:rPr>
        <w:t>抑制组</w:t>
      </w:r>
      <w:proofErr w:type="gramEnd"/>
      <w:r w:rsidRPr="000067D4">
        <w:rPr>
          <w:rFonts w:hint="eastAsia"/>
        </w:rPr>
        <w:t>显著更低。下：比较</w:t>
      </w:r>
      <w:r w:rsidRPr="000067D4">
        <w:rPr>
          <w:rFonts w:hint="eastAsia"/>
        </w:rPr>
        <w:t>TH</w:t>
      </w:r>
      <w:r w:rsidRPr="000067D4">
        <w:rPr>
          <w:rFonts w:hint="eastAsia"/>
        </w:rPr>
        <w:t>抑制相比于对照组的平均信号下降量，</w:t>
      </w:r>
      <w:r w:rsidRPr="000067D4">
        <w:rPr>
          <w:rFonts w:hint="eastAsia"/>
        </w:rPr>
        <w:t>1~3s</w:t>
      </w:r>
      <w:r w:rsidRPr="000067D4">
        <w:rPr>
          <w:rFonts w:hint="eastAsia"/>
        </w:rPr>
        <w:t>下降量显著多于</w:t>
      </w:r>
      <w:r w:rsidRPr="000067D4">
        <w:rPr>
          <w:rFonts w:hint="eastAsia"/>
        </w:rPr>
        <w:t>0~1s</w:t>
      </w:r>
      <w:r w:rsidRPr="000067D4">
        <w:rPr>
          <w:rFonts w:hint="eastAsia"/>
        </w:rPr>
        <w:t>。这说明</w:t>
      </w:r>
      <w:r w:rsidRPr="000067D4">
        <w:rPr>
          <w:rFonts w:hint="eastAsia"/>
        </w:rPr>
        <w:t>TH</w:t>
      </w:r>
      <w:r w:rsidRPr="000067D4">
        <w:rPr>
          <w:rFonts w:hint="eastAsia"/>
        </w:rPr>
        <w:t>抑制主要影响给水之后潜在的强化学习过程，而非线索后的行为决策流程。（</w:t>
      </w:r>
      <w:r w:rsidRPr="000067D4">
        <w:rPr>
          <w:rFonts w:hint="eastAsia"/>
        </w:rPr>
        <w:t>D</w:t>
      </w:r>
      <w:r w:rsidRPr="000067D4">
        <w:rPr>
          <w:rFonts w:hint="eastAsia"/>
        </w:rPr>
        <w:t>）计算模拟</w:t>
      </w:r>
      <w:r w:rsidRPr="000067D4">
        <w:rPr>
          <w:rFonts w:hint="eastAsia"/>
        </w:rPr>
        <w:t>TH</w:t>
      </w:r>
      <w:r w:rsidRPr="000067D4">
        <w:rPr>
          <w:rFonts w:hint="eastAsia"/>
        </w:rPr>
        <w:t>抑制后，学习曲线的</w:t>
      </w:r>
      <w:r w:rsidRPr="000067D4">
        <w:rPr>
          <w:rFonts w:hint="eastAsia"/>
        </w:rPr>
        <w:t>Sigmoid</w:t>
      </w:r>
      <w:r w:rsidRPr="000067D4">
        <w:rPr>
          <w:rFonts w:hint="eastAsia"/>
        </w:rPr>
        <w:t>拟合斜率显著下降（组间</w:t>
      </w:r>
      <w:r w:rsidRPr="000067D4">
        <w:rPr>
          <w:rFonts w:hint="eastAsia"/>
        </w:rPr>
        <w:t>10000</w:t>
      </w:r>
      <w:r w:rsidRPr="000067D4">
        <w:rPr>
          <w:rFonts w:hint="eastAsia"/>
        </w:rPr>
        <w:t>次随机置换检验，显著性</w:t>
      </w:r>
      <w:r w:rsidRPr="000067D4">
        <w:rPr>
          <w:rFonts w:hint="eastAsia"/>
        </w:rPr>
        <w:t>p&lt;0.001</w:t>
      </w:r>
      <w:r w:rsidRPr="000067D4">
        <w:rPr>
          <w:rFonts w:hint="eastAsia"/>
        </w:rPr>
        <w:t>）。（</w:t>
      </w:r>
      <w:r w:rsidRPr="000067D4">
        <w:rPr>
          <w:rFonts w:hint="eastAsia"/>
        </w:rPr>
        <w:t>E</w:t>
      </w:r>
      <w:r w:rsidRPr="000067D4">
        <w:rPr>
          <w:rFonts w:hint="eastAsia"/>
        </w:rPr>
        <w:t>）模拟</w:t>
      </w:r>
      <w:r w:rsidRPr="000067D4">
        <w:rPr>
          <w:rFonts w:hint="eastAsia"/>
        </w:rPr>
        <w:t>TH</w:t>
      </w:r>
      <w:r w:rsidRPr="000067D4">
        <w:rPr>
          <w:rFonts w:hint="eastAsia"/>
        </w:rPr>
        <w:t>抑制后，</w:t>
      </w:r>
      <w:r w:rsidRPr="000067D4">
        <w:rPr>
          <w:rFonts w:hint="eastAsia"/>
        </w:rPr>
        <w:t>5</w:t>
      </w:r>
      <w:r w:rsidRPr="000067D4">
        <w:rPr>
          <w:rFonts w:hint="eastAsia"/>
        </w:rPr>
        <w:t>层兴奋性神经元响应异质性显著下降，抑制性神经元因原本响应异质性就较低所以无下降空间。</w:t>
      </w:r>
      <w:r w:rsidRPr="000067D4">
        <w:rPr>
          <w:rFonts w:hint="eastAsia"/>
        </w:rPr>
        <w:t>2</w:t>
      </w:r>
      <w:r w:rsidRPr="000067D4">
        <w:rPr>
          <w:rFonts w:hint="eastAsia"/>
        </w:rPr>
        <w:t>层变化也不显著，这与动物实验结果一致</w:t>
      </w:r>
      <w:r w:rsidR="00C7701B" w:rsidRPr="00C7701B">
        <w:rPr>
          <w:rFonts w:hint="eastAsia"/>
        </w:rPr>
        <w:t>。</w:t>
      </w:r>
      <w:r w:rsidR="00C7701B">
        <w:br/>
      </w:r>
      <w:r w:rsidRPr="000067D4">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which was significantly lower in the TH-inhibition group. Bottom: comparison of the mean signal decrease in the TH-inhibition group relative to the control group; the decrease from 1 to 3s was significantly larger than that from 0 to 1s. This indicates that TH inhibition mainly affected the potential reinforcement-learning process after water delivery, rather than the post-cue behavioral decision process. (D) After simulated TH inhibition, the fitted Sigmoid slope of the learning curve decreased significantly (between-group random permutation test with 10000 shuffles, p&lt;0.001). (E) After simulated TH inhibition, response heterogeneity decreased significantly in L5 excitatory neurons. Inhibitory neurons had little room for further reduction because their response heterogeneity was already low, and changes in L2 were also not significant, consistent with the animal experiment</w:t>
      </w:r>
      <w:r w:rsidR="00E72001" w:rsidRPr="00E72001">
        <w:t>.</w:t>
      </w:r>
    </w:p>
    <w:p w14:paraId="0A91732C" w14:textId="573638BB" w:rsidR="000067D4" w:rsidRDefault="000067D4" w:rsidP="000067D4">
      <w:r>
        <w:rPr>
          <w:rFonts w:hint="eastAsia"/>
        </w:rPr>
        <w:t>让特定的线索激活特定的网络下游响应模式，这在机器学习领域称为有监督学习，需要每个训练</w:t>
      </w:r>
      <w:r w:rsidR="00AC04F9">
        <w:rPr>
          <w:rFonts w:hint="eastAsia"/>
        </w:rPr>
        <w:t xml:space="preserve"> trial </w:t>
      </w:r>
      <w:r>
        <w:rPr>
          <w:rFonts w:hint="eastAsia"/>
        </w:rPr>
        <w:t>在输出</w:t>
      </w:r>
      <w:proofErr w:type="gramStart"/>
      <w:r>
        <w:rPr>
          <w:rFonts w:hint="eastAsia"/>
        </w:rPr>
        <w:t>端提供</w:t>
      </w:r>
      <w:proofErr w:type="gramEnd"/>
      <w:r>
        <w:rPr>
          <w:rFonts w:hint="eastAsia"/>
        </w:rPr>
        <w:t>一个答案或教学信号，然后执行反向传播和梯度下降，使得整个网络的权重得到调节。动物神经网络的运动学习，同样需要某些机制提供的教学反馈信号，才能快速学到特定的响应模式，而免于缓慢盲目的随机探索</w:t>
      </w:r>
      <w:r w:rsidR="004522FD">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YXRlZC11cmxzPjwvdXJscz48ZWxlY3Ryb25pYy1yZXNvdXJjZS1udW0+aHR0cHM6Ly9kb2kub3Jn
LzEwLjEwMDIvai4yMDQwLTQ2MDMuMjAxOS50YjAwMDY5Lng8L2VsZWN0cm9uaWMtcmVzb3VyY2Ut
bnVtPjwvcmVjb3JkPjwvQ2l0ZT48L0VuZE5vdGU+
</w:fldData>
        </w:fldChar>
      </w:r>
      <w:r w:rsidR="004522FD">
        <w:instrText xml:space="preserve"> ADDIN EN.JS.CITE </w:instrText>
      </w:r>
      <w:r w:rsidR="004522FD">
        <w:fldChar w:fldCharType="separate"/>
      </w:r>
      <w:r w:rsidR="004522FD">
        <w:rPr>
          <w:noProof/>
        </w:rPr>
        <w:t>(</w:t>
      </w:r>
      <w:hyperlink w:anchor="_ENREF_47" w:tooltip="Krakauer, 2019 #226" w:history="1">
        <w:r w:rsidR="00425FAD">
          <w:rPr>
            <w:noProof/>
          </w:rPr>
          <w:t>Krakauer et al., 2019</w:t>
        </w:r>
      </w:hyperlink>
      <w:r w:rsidR="004522FD">
        <w:rPr>
          <w:noProof/>
        </w:rPr>
        <w:t>)</w:t>
      </w:r>
      <w:r w:rsidR="004522FD">
        <w:fldChar w:fldCharType="end"/>
      </w:r>
      <w:r>
        <w:rPr>
          <w:rFonts w:hint="eastAsia"/>
        </w:rPr>
        <w:t>。前述动物实验中发现</w:t>
      </w:r>
      <w:r>
        <w:rPr>
          <w:rFonts w:hint="eastAsia"/>
        </w:rPr>
        <w:t>TH</w:t>
      </w:r>
      <w:r>
        <w:rPr>
          <w:rFonts w:hint="eastAsia"/>
        </w:rPr>
        <w:t>抑制后，首单元</w:t>
      </w:r>
      <w:r w:rsidR="00AC04F9">
        <w:rPr>
          <w:rFonts w:hint="eastAsia"/>
        </w:rPr>
        <w:t>hit rate</w:t>
      </w:r>
      <w:r>
        <w:rPr>
          <w:rFonts w:hint="eastAsia"/>
        </w:rPr>
        <w:t>影响不大，但后续学习速度显著减缓的现象，提示</w:t>
      </w:r>
      <w:r>
        <w:rPr>
          <w:rFonts w:hint="eastAsia"/>
        </w:rPr>
        <w:t>TH</w:t>
      </w:r>
      <w:r>
        <w:rPr>
          <w:rFonts w:hint="eastAsia"/>
        </w:rPr>
        <w:t>可能是教学信号的重要来源之一。</w:t>
      </w:r>
    </w:p>
    <w:p w14:paraId="0B8F8977" w14:textId="54EA5D29" w:rsidR="007A1149" w:rsidRPr="008A719A" w:rsidRDefault="000067D4" w:rsidP="008A719A">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rsidR="004522FD">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4522FD">
        <w:instrText xml:space="preserve"> ADDIN EN.JS.CITE </w:instrText>
      </w:r>
      <w:r w:rsidR="004522FD">
        <w:fldChar w:fldCharType="separate"/>
      </w:r>
      <w:r w:rsidR="004522FD">
        <w:rPr>
          <w:noProof/>
        </w:rPr>
        <w:t>(</w:t>
      </w:r>
      <w:hyperlink w:anchor="_ENREF_36" w:tooltip="Hooks, 2013 #268" w:history="1">
        <w:r w:rsidR="00425FAD">
          <w:rPr>
            <w:noProof/>
          </w:rPr>
          <w:t>Hooks et al., 2013</w:t>
        </w:r>
      </w:hyperlink>
      <w:r w:rsidR="004522FD">
        <w:rPr>
          <w:noProof/>
        </w:rPr>
        <w:t>)</w:t>
      </w:r>
      <w:r w:rsidR="004522FD">
        <w:fldChar w:fldCharType="end"/>
      </w:r>
      <w:r>
        <w:rPr>
          <w:rFonts w:hint="eastAsia"/>
        </w:rPr>
        <w:t>。电生理研究也显示，后部丘脑可调节运动皮层和体感皮层中的触觉刺激处理</w:t>
      </w:r>
      <w:r w:rsidR="004522FD">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4522FD">
        <w:instrText xml:space="preserve"> ADDIN EN.JS.CITE </w:instrText>
      </w:r>
      <w:r w:rsidR="004522FD">
        <w:fldChar w:fldCharType="separate"/>
      </w:r>
      <w:r w:rsidR="004522FD">
        <w:rPr>
          <w:noProof/>
        </w:rPr>
        <w:t>(</w:t>
      </w:r>
      <w:hyperlink w:anchor="_ENREF_10" w:tooltip="Casas-Torremocha, 2017 #271" w:history="1">
        <w:r w:rsidR="00425FAD">
          <w:rPr>
            <w:noProof/>
          </w:rPr>
          <w:t>Casas-Torremocha et al., 2017</w:t>
        </w:r>
      </w:hyperlink>
      <w:r w:rsidR="004522FD">
        <w:rPr>
          <w:noProof/>
        </w:rPr>
        <w:t>)</w:t>
      </w:r>
      <w:r w:rsidR="004522FD">
        <w:fldChar w:fldCharType="end"/>
      </w:r>
      <w:r>
        <w:rPr>
          <w:rFonts w:hint="eastAsia"/>
        </w:rPr>
        <w:t>。与此同时，高阶丘脑</w:t>
      </w:r>
      <w:r>
        <w:rPr>
          <w:rFonts w:hint="eastAsia"/>
        </w:rPr>
        <w:t>-</w:t>
      </w:r>
      <w:r>
        <w:rPr>
          <w:rFonts w:hint="eastAsia"/>
        </w:rPr>
        <w:t>皮层环路本身具备在体感皮层和运动皮层之间中继并重整信息流的结构基础</w:t>
      </w:r>
      <w:r w:rsidR="004522FD">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4522FD">
        <w:instrText xml:space="preserve"> ADDIN EN.JS.CITE </w:instrText>
      </w:r>
      <w:r w:rsidR="004522FD">
        <w:fldChar w:fldCharType="separate"/>
      </w:r>
      <w:r w:rsidR="004522FD">
        <w:rPr>
          <w:noProof/>
        </w:rPr>
        <w:t>(</w:t>
      </w:r>
      <w:hyperlink w:anchor="_ENREF_68" w:tooltip="Shepherd, 2021 #2" w:history="1">
        <w:r w:rsidR="00425FAD">
          <w:rPr>
            <w:noProof/>
          </w:rPr>
          <w:t>Shepherd &amp; Yamawaki, 2021</w:t>
        </w:r>
      </w:hyperlink>
      <w:r w:rsidR="004522FD">
        <w:rPr>
          <w:noProof/>
        </w:rPr>
        <w:t>)</w:t>
      </w:r>
      <w:r w:rsidR="004522FD">
        <w:fldChar w:fldCharType="end"/>
      </w:r>
      <w:r>
        <w:rPr>
          <w:rFonts w:hint="eastAsia"/>
        </w:rPr>
        <w:t>。这样一来，整合了躯体感觉和运动系统的丘脑，确实具备提供教学信号的功能基础。因此本模型将</w:t>
      </w:r>
      <w:r>
        <w:rPr>
          <w:rFonts w:hint="eastAsia"/>
        </w:rPr>
        <w:t>TH</w:t>
      </w:r>
      <w:proofErr w:type="gramStart"/>
      <w:r>
        <w:rPr>
          <w:rFonts w:hint="eastAsia"/>
        </w:rPr>
        <w:t>抑制组</w:t>
      </w:r>
      <w:proofErr w:type="gramEnd"/>
      <w:r>
        <w:rPr>
          <w:rFonts w:hint="eastAsia"/>
        </w:rPr>
        <w:t>直接建模为教学信号的减半（</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BC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DE</w:t>
      </w:r>
      <w:r>
        <w:rPr>
          <w:rFonts w:hint="eastAsia"/>
        </w:rPr>
        <w:t>）</w:t>
      </w:r>
      <w:r w:rsidR="00E72001">
        <w:rPr>
          <w:rFonts w:hint="eastAsia"/>
        </w:rPr>
        <w:t>。</w:t>
      </w:r>
    </w:p>
    <w:p w14:paraId="1A65C1C4" w14:textId="6DC12BAF" w:rsidR="00134F87" w:rsidRDefault="00134F87" w:rsidP="007A1149">
      <w:r>
        <w:br w:type="page"/>
      </w:r>
    </w:p>
    <w:p w14:paraId="2F6E2BA6" w14:textId="67588F38" w:rsidR="00134F87" w:rsidRDefault="00824B21" w:rsidP="00134F87">
      <w:pPr>
        <w:pStyle w:val="1"/>
      </w:pPr>
      <w:bookmarkStart w:id="109" w:name="_Toc230844351"/>
      <w:r w:rsidRPr="00824B21">
        <w:rPr>
          <w:rFonts w:hint="eastAsia"/>
        </w:rPr>
        <w:t>结论与讨论</w:t>
      </w:r>
      <w:bookmarkEnd w:id="109"/>
    </w:p>
    <w:p w14:paraId="6883099B" w14:textId="532519AB" w:rsidR="00E72001" w:rsidRDefault="00E72001" w:rsidP="00E72001">
      <w:r w:rsidRPr="00E72001">
        <w:rPr>
          <w:rFonts w:hint="eastAsia"/>
        </w:rPr>
        <w:t>本文将连续学习的行为优势分为起点更高和增长更快两个方面，通过一些观测和操纵手段，将高起点对应到细胞复用和</w:t>
      </w:r>
      <w:r w:rsidR="00AC04F9">
        <w:rPr>
          <w:rFonts w:hint="eastAsia"/>
        </w:rPr>
        <w:t xml:space="preserve"> trial </w:t>
      </w:r>
      <w:r w:rsidRPr="00E72001">
        <w:rPr>
          <w:rFonts w:hint="eastAsia"/>
        </w:rPr>
        <w:t>间稳定性或低散度特征，将</w:t>
      </w:r>
      <w:proofErr w:type="gramStart"/>
      <w:r w:rsidRPr="00E72001">
        <w:rPr>
          <w:rFonts w:hint="eastAsia"/>
        </w:rPr>
        <w:t>快增长</w:t>
      </w:r>
      <w:proofErr w:type="gramEnd"/>
      <w:r w:rsidRPr="00E72001">
        <w:rPr>
          <w:rFonts w:hint="eastAsia"/>
        </w:rPr>
        <w:t>对应到细胞间响应抑制性特征。除了这两个核心论点外，还通过</w:t>
      </w:r>
      <w:r w:rsidRPr="00E72001">
        <w:rPr>
          <w:rFonts w:hint="eastAsia"/>
        </w:rPr>
        <w:t>RSP</w:t>
      </w:r>
      <w:r w:rsidRPr="00E72001">
        <w:rPr>
          <w:rFonts w:hint="eastAsia"/>
        </w:rPr>
        <w:t>观测扩展探索了信息流在皮层上的可能传播路径，通过信息论尝试衡量了不同阶段记忆信息或知识的多寡，通过</w:t>
      </w:r>
      <w:r w:rsidR="00AC04F9">
        <w:rPr>
          <w:rFonts w:hint="eastAsia"/>
        </w:rPr>
        <w:t xml:space="preserve"> trial </w:t>
      </w:r>
      <w:r w:rsidRPr="00E72001">
        <w:rPr>
          <w:rFonts w:hint="eastAsia"/>
        </w:rPr>
        <w:t>间静息态探究动物对预期线索的准备，还通过生物学合理的</w:t>
      </w:r>
      <w:proofErr w:type="gramStart"/>
      <w:r w:rsidRPr="00E72001">
        <w:rPr>
          <w:rFonts w:hint="eastAsia"/>
        </w:rPr>
        <w:t>纯计算</w:t>
      </w:r>
      <w:proofErr w:type="gramEnd"/>
      <w:r w:rsidRPr="00E72001">
        <w:rPr>
          <w:rFonts w:hint="eastAsia"/>
        </w:rPr>
        <w:t>模型验证了机制理论的逻辑可行性。</w:t>
      </w:r>
    </w:p>
    <w:p w14:paraId="7FFFC3C7" w14:textId="00438404" w:rsidR="00E72001" w:rsidRDefault="00E72001" w:rsidP="00E72001">
      <w:pPr>
        <w:pStyle w:val="2"/>
        <w:rPr>
          <w:rFonts w:hint="eastAsia"/>
        </w:rPr>
      </w:pPr>
      <w:bookmarkStart w:id="110" w:name="_Toc230844352"/>
      <w:r w:rsidRPr="00E72001">
        <w:rPr>
          <w:rFonts w:hint="eastAsia"/>
        </w:rPr>
        <w:t>初始学习与学会的神经定义和</w:t>
      </w:r>
      <w:proofErr w:type="gramStart"/>
      <w:r w:rsidRPr="00E72001">
        <w:rPr>
          <w:rFonts w:hint="eastAsia"/>
        </w:rPr>
        <w:t>可</w:t>
      </w:r>
      <w:proofErr w:type="gramEnd"/>
      <w:r w:rsidRPr="00E72001">
        <w:rPr>
          <w:rFonts w:hint="eastAsia"/>
        </w:rPr>
        <w:t>泛化性</w:t>
      </w:r>
      <w:bookmarkEnd w:id="110"/>
    </w:p>
    <w:p w14:paraId="6F5369A0" w14:textId="219F20F3" w:rsidR="00E72001" w:rsidRDefault="000067D4" w:rsidP="00E72001">
      <w:r w:rsidRPr="000067D4">
        <w:rPr>
          <w:rFonts w:hint="eastAsia"/>
        </w:rPr>
        <w:t>学习过程会改变神经网络的连接关系，那么学会就对应着改变的停止。连接关系会通过网络对线索的响应模式反映出来，因此学会或学习改变的停止，就意味着网络对线索响应的相对稳定</w:t>
      </w:r>
      <w:r w:rsidR="004522FD">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4522FD">
        <w:instrText xml:space="preserve"> ADDIN EN.JS.CITE </w:instrText>
      </w:r>
      <w:r w:rsidR="004522FD">
        <w:fldChar w:fldCharType="separate"/>
      </w:r>
      <w:r w:rsidR="004522FD">
        <w:rPr>
          <w:noProof/>
        </w:rPr>
        <w:t>(</w:t>
      </w:r>
      <w:hyperlink w:anchor="_ENREF_20" w:tooltip="Gallego, 2020 #235" w:history="1">
        <w:r w:rsidR="00425FAD">
          <w:rPr>
            <w:noProof/>
          </w:rPr>
          <w:t>Gallego et al., 2020</w:t>
        </w:r>
      </w:hyperlink>
      <w:r w:rsidR="004522FD">
        <w:rPr>
          <w:noProof/>
        </w:rPr>
        <w:t>)</w:t>
      </w:r>
      <w:r w:rsidR="004522FD">
        <w:fldChar w:fldCharType="end"/>
      </w:r>
      <w:r w:rsidRPr="000067D4">
        <w:rPr>
          <w:rFonts w:hint="eastAsia"/>
        </w:rPr>
        <w:t>。钙成像数据基本支持这一观点：初始状态对线索的钙响应，不同</w:t>
      </w:r>
      <w:r w:rsidR="00AC04F9">
        <w:rPr>
          <w:rFonts w:hint="eastAsia"/>
        </w:rPr>
        <w:t xml:space="preserve"> trial </w:t>
      </w:r>
      <w:r w:rsidRPr="000067D4">
        <w:rPr>
          <w:rFonts w:hint="eastAsia"/>
        </w:rPr>
        <w:t>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004522FD">
        <w:fldChar w:fldCharType="begin">
          <w:fldData xml:space="preserve">PEVuZE5vdGU+PENpdGU+PEF1dGhvcj5Ib3BmaWVsZDwvQXV0aG9yPjxZZWFyPjE5ODI8L1llYXI+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</w:fldData>
        </w:fldChar>
      </w:r>
      <w:r w:rsidR="004522FD">
        <w:instrText xml:space="preserve"> ADDIN EN.JS.CITE </w:instrText>
      </w:r>
      <w:r w:rsidR="004522FD">
        <w:fldChar w:fldCharType="separate"/>
      </w:r>
      <w:r w:rsidR="004522FD">
        <w:rPr>
          <w:noProof/>
        </w:rPr>
        <w:t>(</w:t>
      </w:r>
      <w:hyperlink w:anchor="_ENREF_37" w:tooltip="Hopfield, 1982 #336" w:history="1">
        <w:r w:rsidR="00425FAD">
          <w:rPr>
            <w:noProof/>
          </w:rPr>
          <w:t>Hopfield, 1982</w:t>
        </w:r>
      </w:hyperlink>
      <w:r w:rsidR="004522FD">
        <w:rPr>
          <w:noProof/>
        </w:rPr>
        <w:t>)</w:t>
      </w:r>
      <w:r w:rsidR="004522FD">
        <w:fldChar w:fldCharType="end"/>
      </w:r>
      <w:r w:rsidRPr="000067D4">
        <w:rPr>
          <w:rFonts w:hint="eastAsia"/>
        </w:rPr>
        <w:t>。但不同的是，真实的状态空间分析显示，线索后早期状态演化方向与线索前的初始状态似乎并无负反馈收敛关系，而是朝着相同方向直接叠加在原有状态上。这种现象至少有三种并行不悖的解释</w:t>
      </w:r>
      <w:r w:rsidR="00E72001">
        <w:rPr>
          <w:rFonts w:hint="eastAsia"/>
        </w:rPr>
        <w:t>：</w:t>
      </w:r>
    </w:p>
    <w:p w14:paraId="6E08125D" w14:textId="2E9358A2" w:rsidR="00E72001" w:rsidRDefault="00E72001" w:rsidP="00E72001">
      <w:pPr>
        <w:pStyle w:val="ab"/>
        <w:numPr>
          <w:ilvl w:val="1"/>
          <w:numId w:val="21"/>
        </w:numPr>
        <w:ind w:firstLineChars="0"/>
      </w:pPr>
      <w:r>
        <w:rPr>
          <w:rFonts w:hint="eastAsia"/>
        </w:rPr>
        <w:t>可能与钙信号的延迟累积特性有关，它使得钙信号的演化方相比与电活动状态表现出累积性质。</w:t>
      </w:r>
    </w:p>
    <w:p w14:paraId="46B561B6" w14:textId="2439BFA8" w:rsidR="00E72001" w:rsidRDefault="00E72001" w:rsidP="00E72001">
      <w:pPr>
        <w:pStyle w:val="ab"/>
        <w:numPr>
          <w:ilvl w:val="1"/>
          <w:numId w:val="21"/>
        </w:numPr>
        <w:ind w:firstLineChars="0"/>
      </w:pPr>
      <w:r>
        <w:rPr>
          <w:rFonts w:hint="eastAsia"/>
        </w:rPr>
        <w:t>可能与脑区功能分化和连接的稀疏性有关，它使得多数细胞不参与线索响应，保持原本的活动周期而不受线索调制。</w:t>
      </w:r>
    </w:p>
    <w:p w14:paraId="3908F8D1" w14:textId="312B3DAC" w:rsidR="00E72001" w:rsidRDefault="00E72001" w:rsidP="003F01D6">
      <w:pPr>
        <w:pStyle w:val="ab"/>
        <w:numPr>
          <w:ilvl w:val="1"/>
          <w:numId w:val="21"/>
        </w:numPr>
        <w:ind w:firstLineChars="0"/>
      </w:pPr>
      <w:r>
        <w:rPr>
          <w:rFonts w:hint="eastAsia"/>
        </w:rPr>
        <w:t>可能与奖励和行为驱动等监督强化机制有关，它鼓励网络对线索早期先做出有价值的特异性响应以获取奖励，而不是立刻</w:t>
      </w:r>
      <w:proofErr w:type="gramStart"/>
      <w:r>
        <w:rPr>
          <w:rFonts w:hint="eastAsia"/>
        </w:rPr>
        <w:t>收敛回</w:t>
      </w:r>
      <w:proofErr w:type="gramEnd"/>
      <w:r>
        <w:rPr>
          <w:rFonts w:hint="eastAsia"/>
        </w:rPr>
        <w:t>静息态。</w:t>
      </w:r>
    </w:p>
    <w:p w14:paraId="2BCEC313" w14:textId="79771B0F" w:rsidR="000067D4" w:rsidRDefault="000067D4" w:rsidP="000067D4">
      <w:r>
        <w:rPr>
          <w:rFonts w:hint="eastAsia"/>
        </w:rPr>
        <w:t>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sidR="004522FD">
        <w:fldChar w:fldCharType="begin">
          <w:fldData xml:space="preserve">PEVuZE5vdGU+PENpdGU+PEF1dGhvcj5IZW5uaWc8L0F1dGhvcj48WWVhcj4yMDE4PC9ZZWFyPjxS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</w:fldData>
        </w:fldChar>
      </w:r>
      <w:r w:rsidR="004522FD">
        <w:instrText xml:space="preserve"> ADDIN EN.JS.CITE </w:instrText>
      </w:r>
      <w:r w:rsidR="004522FD">
        <w:fldChar w:fldCharType="separate"/>
      </w:r>
      <w:r w:rsidR="004522FD">
        <w:rPr>
          <w:noProof/>
        </w:rPr>
        <w:t>(</w:t>
      </w:r>
      <w:hyperlink w:anchor="_ENREF_33" w:tooltip="Hennig, 2018 #337" w:history="1">
        <w:r w:rsidR="00425FAD">
          <w:rPr>
            <w:noProof/>
          </w:rPr>
          <w:t>Hennig et al., 2018</w:t>
        </w:r>
      </w:hyperlink>
      <w:r w:rsidR="004522FD">
        <w:rPr>
          <w:noProof/>
        </w:rPr>
        <w:t>)</w:t>
      </w:r>
      <w:r w:rsidR="004522FD">
        <w:fldChar w:fldCharType="end"/>
      </w:r>
      <w:r>
        <w:rPr>
          <w:rFonts w:hint="eastAsia"/>
        </w:rPr>
        <w:t>。这种冗余性一方面导致</w:t>
      </w:r>
      <w:r w:rsidR="00AC04F9">
        <w:rPr>
          <w:rFonts w:hint="eastAsia"/>
        </w:rPr>
        <w:t xml:space="preserve"> trial </w:t>
      </w:r>
      <w:r>
        <w:rPr>
          <w:rFonts w:hint="eastAsia"/>
        </w:rPr>
        <w:t>间隙反复出现不依赖线索的误触行为，另一方面也为泛化到其它线索提供了机会。</w:t>
      </w:r>
    </w:p>
    <w:p w14:paraId="5F83BB37" w14:textId="59F73957" w:rsidR="00E72001" w:rsidRDefault="000067D4" w:rsidP="000067D4">
      <w:r>
        <w:rPr>
          <w:rFonts w:hint="eastAsia"/>
        </w:rPr>
        <w:t>从突触可塑性角度讲，一个</w:t>
      </w:r>
      <w:proofErr w:type="gramStart"/>
      <w:r>
        <w:rPr>
          <w:rFonts w:hint="eastAsia"/>
        </w:rPr>
        <w:t>高活跃</w:t>
      </w:r>
      <w:proofErr w:type="gramEnd"/>
      <w:r>
        <w:rPr>
          <w:rFonts w:hint="eastAsia"/>
        </w:rPr>
        <w:t>的兴奋性突触后级通常更容易诱导突触增强，而突触前级则影响增强幅度</w:t>
      </w:r>
      <w:r w:rsidR="004522FD">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4522FD">
        <w:instrText xml:space="preserve"> ADDIN EN.JS.CITE </w:instrText>
      </w:r>
      <w:r w:rsidR="004522FD">
        <w:fldChar w:fldCharType="separate"/>
      </w:r>
      <w:r w:rsidR="004522FD">
        <w:rPr>
          <w:noProof/>
        </w:rPr>
        <w:t>(</w:t>
      </w:r>
      <w:hyperlink w:anchor="_ENREF_51" w:tooltip="Malenka, 2004 #326" w:history="1">
        <w:r w:rsidR="00425FAD">
          <w:rPr>
            <w:noProof/>
          </w:rPr>
          <w:t>Malenka &amp; Bear, 2004</w:t>
        </w:r>
      </w:hyperlink>
      <w:r w:rsidR="004522FD">
        <w:rPr>
          <w:noProof/>
        </w:rPr>
        <w:t>)</w:t>
      </w:r>
      <w:r w:rsidR="004522FD">
        <w:fldChar w:fldCharType="end"/>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w:t>
      </w:r>
      <w:r w:rsidR="00E72001">
        <w:rPr>
          <w:rFonts w:hint="eastAsia"/>
        </w:rPr>
        <w:t>。</w:t>
      </w:r>
    </w:p>
    <w:p w14:paraId="25C56AD4" w14:textId="28E19B2F" w:rsidR="00E72001" w:rsidRDefault="00E72001" w:rsidP="00E72001">
      <w:pPr>
        <w:pStyle w:val="2"/>
        <w:rPr>
          <w:rFonts w:hint="eastAsia"/>
        </w:rPr>
      </w:pPr>
      <w:bookmarkStart w:id="111" w:name="_Toc230844353"/>
      <w:r w:rsidRPr="00E72001">
        <w:rPr>
          <w:rFonts w:hint="eastAsia"/>
        </w:rPr>
        <w:t>学习加速的不同层级实现</w:t>
      </w:r>
      <w:bookmarkEnd w:id="111"/>
    </w:p>
    <w:p w14:paraId="276E5861" w14:textId="15FE9721" w:rsidR="000067D4" w:rsidRDefault="000067D4" w:rsidP="000067D4">
      <w:r>
        <w:rPr>
          <w:rFonts w:hint="eastAsia"/>
        </w:rPr>
        <w:t>不同于静态的行为表现，学习加速作为一种动力学现象，在不同的时空尺度上可能有不同的实现机制。</w:t>
      </w:r>
    </w:p>
    <w:p w14:paraId="16A97E76" w14:textId="073A3783" w:rsidR="000067D4" w:rsidRDefault="000067D4" w:rsidP="000067D4">
      <w:proofErr w:type="gramStart"/>
      <w:r>
        <w:rPr>
          <w:rFonts w:hint="eastAsia"/>
        </w:rPr>
        <w:t>在鼠级的</w:t>
      </w:r>
      <w:proofErr w:type="gramEnd"/>
      <w:r>
        <w:rPr>
          <w:rFonts w:hint="eastAsia"/>
        </w:rPr>
        <w:t>空间尺度上，学习加速不仅与单只鼠自身的学习速度有关，还与</w:t>
      </w:r>
      <w:proofErr w:type="gramStart"/>
      <w:r>
        <w:rPr>
          <w:rFonts w:hint="eastAsia"/>
        </w:rPr>
        <w:t>不同鼠</w:t>
      </w:r>
      <w:proofErr w:type="gramEnd"/>
      <w:r>
        <w:rPr>
          <w:rFonts w:hint="eastAsia"/>
        </w:rPr>
        <w:t>之间的差异有关。本文使用的</w:t>
      </w:r>
      <w:r>
        <w:rPr>
          <w:rFonts w:hint="eastAsia"/>
        </w:rPr>
        <w:t>Sigmoid</w:t>
      </w:r>
      <w:r>
        <w:rPr>
          <w:rFonts w:hint="eastAsia"/>
        </w:rPr>
        <w:t>拟合方法锁定下限</w:t>
      </w:r>
      <w:r>
        <w:rPr>
          <w:rFonts w:hint="eastAsia"/>
        </w:rPr>
        <w:t>0</w:t>
      </w:r>
      <w:r>
        <w:rPr>
          <w:rFonts w:hint="eastAsia"/>
        </w:rPr>
        <w:t>、上限</w:t>
      </w:r>
      <w:r>
        <w:rPr>
          <w:rFonts w:hint="eastAsia"/>
        </w:rPr>
        <w:t>1</w:t>
      </w:r>
      <w:r>
        <w:rPr>
          <w:rFonts w:hint="eastAsia"/>
        </w:rPr>
        <w:t>，而斜率和中点都是可调指标，这导致</w:t>
      </w:r>
      <w:proofErr w:type="gramStart"/>
      <w:r>
        <w:rPr>
          <w:rFonts w:hint="eastAsia"/>
        </w:rPr>
        <w:t>不同鼠</w:t>
      </w:r>
      <w:proofErr w:type="gramEnd"/>
      <w:r>
        <w:rPr>
          <w:rFonts w:hint="eastAsia"/>
        </w:rPr>
        <w:t>的中点差异不可能被拟合线的单个中点参数消解，而必然要在斜率上做出妥协。反过来说，连续学习的加速效应不代表每只鼠的斜率都同样增加，也可能是因为</w:t>
      </w:r>
      <w:proofErr w:type="gramStart"/>
      <w:r>
        <w:rPr>
          <w:rFonts w:hint="eastAsia"/>
        </w:rPr>
        <w:t>不同鼠</w:t>
      </w:r>
      <w:proofErr w:type="gramEnd"/>
      <w:r>
        <w:rPr>
          <w:rFonts w:hint="eastAsia"/>
        </w:rPr>
        <w:t>之间的中点差异减小。</w:t>
      </w:r>
    </w:p>
    <w:p w14:paraId="68BDB323" w14:textId="060544B5" w:rsidR="000067D4" w:rsidRDefault="000067D4" w:rsidP="000067D4">
      <w:r>
        <w:rPr>
          <w:rFonts w:hint="eastAsia"/>
        </w:rPr>
        <w:t>在训练单元级的时间尺度上，学习速度不仅需要考虑每个单元的学习增长，还需要考虑单元之间的遗忘。</w:t>
      </w:r>
      <w:r>
        <w:rPr>
          <w:rFonts w:hint="eastAsia"/>
        </w:rPr>
        <w:t>7</w:t>
      </w:r>
      <w:r>
        <w:rPr>
          <w:rFonts w:hint="eastAsia"/>
        </w:rPr>
        <w:t>天间隔实验证实这种遗忘效应确实存在且可测。经典的遗忘曲线理论认为，经过长期反复训练的任务不容易遗忘；在记忆系统研究中也有大量证据支持，新近记忆会逐步向更稳定的远期记忆组织转化</w:t>
      </w:r>
      <w:r w:rsidR="004522FD">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4522FD">
        <w:instrText xml:space="preserve"> ADDIN EN.JS.CITE </w:instrText>
      </w:r>
      <w:r w:rsidR="004522FD">
        <w:fldChar w:fldCharType="separate"/>
      </w:r>
      <w:r w:rsidR="004522FD">
        <w:rPr>
          <w:noProof/>
        </w:rPr>
        <w:t>(</w:t>
      </w:r>
      <w:hyperlink w:anchor="_ENREF_18" w:tooltip="Frankland, 2005 #158" w:history="1">
        <w:r w:rsidR="00425FAD">
          <w:rPr>
            <w:noProof/>
          </w:rPr>
          <w:t>Frankland &amp; Bontempi, 2005</w:t>
        </w:r>
      </w:hyperlink>
      <w:r w:rsidR="004522FD">
        <w:rPr>
          <w:noProof/>
        </w:rPr>
        <w:t>)</w:t>
      </w:r>
      <w:r w:rsidR="004522FD">
        <w:fldChar w:fldCharType="end"/>
      </w:r>
      <w:r>
        <w:rPr>
          <w:rFonts w:hint="eastAsia"/>
        </w:rPr>
        <w:t>。如果巩固的初始任务预训经验在训练单元之间不易遗忘，也能成为连续学习加速的一个重要来源。实际上，单只鼠的初始学习曲线常常并非单调增，行为表现常常出现训练单元间局部回撤；而连续学习过程则较少回撤，这也成为其更大斜率的来源之一。</w:t>
      </w:r>
    </w:p>
    <w:p w14:paraId="79124899" w14:textId="19FFB0EC" w:rsidR="000067D4" w:rsidRDefault="000067D4" w:rsidP="000067D4">
      <w:r>
        <w:rPr>
          <w:rFonts w:hint="eastAsia"/>
        </w:rPr>
        <w:t>本研究更关注</w:t>
      </w:r>
      <w:proofErr w:type="gramStart"/>
      <w:r>
        <w:rPr>
          <w:rFonts w:hint="eastAsia"/>
        </w:rPr>
        <w:t>细胞级</w:t>
      </w:r>
      <w:proofErr w:type="gramEnd"/>
      <w:r>
        <w:rPr>
          <w:rFonts w:hint="eastAsia"/>
        </w:rPr>
        <w:t>的空间尺度，观察到细胞间响应异质性与学习速度的正相关，以及连续学习相比初始学习的更高异质性。尽管连续学习的总体活跃水平确实也上升了，能够从</w:t>
      </w:r>
      <w:r>
        <w:rPr>
          <w:rFonts w:hint="eastAsia"/>
        </w:rPr>
        <w:t>Hebb</w:t>
      </w:r>
      <w:r>
        <w:rPr>
          <w:rFonts w:hint="eastAsia"/>
        </w:rPr>
        <w:t>学习更新规则的角度推出学习会更快的结果，但响应异质性的合理之处在于，行为的输出并非单纯依赖细胞活跃水平增加，同时还依赖那些阻止行为的细胞的沉默。极端例子如，在痉挛或癫痫时，神经系统过度活跃，导致肌肉紧绷或抽搐，但却无法做出有意义的行为。但局限性在于，响应异质性是一个涌现的群体特征，理论只能停留在相关性观察，不能直接通过操纵实验确定因果方向。于是本研究通过</w:t>
      </w:r>
      <w:r>
        <w:rPr>
          <w:rFonts w:hint="eastAsia"/>
        </w:rPr>
        <w:t>TH</w:t>
      </w:r>
      <w:r>
        <w:rPr>
          <w:rFonts w:hint="eastAsia"/>
        </w:rPr>
        <w:t>抑制进行间接操纵，还补充了计算模型进行佐证，将结论细化到依赖</w:t>
      </w:r>
      <w:r>
        <w:rPr>
          <w:rFonts w:hint="eastAsia"/>
        </w:rPr>
        <w:t>TH</w:t>
      </w:r>
      <w:r>
        <w:rPr>
          <w:rFonts w:hint="eastAsia"/>
        </w:rPr>
        <w:t>输入的</w:t>
      </w:r>
      <w:r>
        <w:rPr>
          <w:rFonts w:hint="eastAsia"/>
        </w:rPr>
        <w:t>5</w:t>
      </w:r>
      <w:r>
        <w:rPr>
          <w:rFonts w:hint="eastAsia"/>
        </w:rPr>
        <w:t>层兴奋性神经元的响应异质性。一般认为</w:t>
      </w:r>
      <w:r>
        <w:rPr>
          <w:rFonts w:hint="eastAsia"/>
        </w:rPr>
        <w:t>MOp5</w:t>
      </w:r>
      <w:r>
        <w:rPr>
          <w:rFonts w:hint="eastAsia"/>
        </w:rPr>
        <w:t>层兴奋性神经元更接近运动输出终端或突触后级，其响应异质性可以直接影响</w:t>
      </w:r>
      <w:r>
        <w:rPr>
          <w:rFonts w:hint="eastAsia"/>
        </w:rPr>
        <w:t>Hebb</w:t>
      </w:r>
      <w:r>
        <w:rPr>
          <w:rFonts w:hint="eastAsia"/>
        </w:rPr>
        <w:t>更新方向和幅度，</w:t>
      </w:r>
      <w:proofErr w:type="gramStart"/>
      <w:r>
        <w:rPr>
          <w:rFonts w:hint="eastAsia"/>
        </w:rPr>
        <w:t>且任务</w:t>
      </w:r>
      <w:proofErr w:type="gramEnd"/>
      <w:r>
        <w:rPr>
          <w:rFonts w:hint="eastAsia"/>
        </w:rPr>
        <w:t>本身专注于完全相同的运动输出，这些条件进一步增加了机制解释的合理性</w:t>
      </w:r>
      <w:r w:rsidR="004522FD">
        <w:fldChar w:fldCharType="begin">
          <w:fldData xml:space="preserve">PEVuZE5vdGU+PENpdGU+PEF1dGhvcj5FY29ub21vPC9BdXRob3I+PFllYXI+MjAxODwvWWVhcj48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</w:fldData>
        </w:fldChar>
      </w:r>
      <w:r w:rsidR="004522FD">
        <w:instrText xml:space="preserve"> ADDIN EN.JS.CITE </w:instrText>
      </w:r>
      <w:r w:rsidR="004522FD">
        <w:fldChar w:fldCharType="separate"/>
      </w:r>
      <w:r w:rsidR="004522FD">
        <w:rPr>
          <w:noProof/>
        </w:rPr>
        <w:t>(</w:t>
      </w:r>
      <w:hyperlink w:anchor="_ENREF_14" w:tooltip="Economo, 2018 #338" w:history="1">
        <w:r w:rsidR="00425FAD">
          <w:rPr>
            <w:noProof/>
          </w:rPr>
          <w:t>Economo et al., 2018</w:t>
        </w:r>
      </w:hyperlink>
      <w:r w:rsidR="004522FD">
        <w:rPr>
          <w:noProof/>
        </w:rPr>
        <w:t>)</w:t>
      </w:r>
      <w:r w:rsidR="004522FD">
        <w:fldChar w:fldCharType="end"/>
      </w:r>
      <w:r>
        <w:rPr>
          <w:rFonts w:hint="eastAsia"/>
        </w:rPr>
        <w:t>。相比之下，</w:t>
      </w:r>
      <w:r>
        <w:rPr>
          <w:rFonts w:hint="eastAsia"/>
        </w:rPr>
        <w:t>2</w:t>
      </w:r>
      <w:r>
        <w:rPr>
          <w:rFonts w:hint="eastAsia"/>
        </w:rPr>
        <w:t>层可能需要兼容整合不同线索的输入连接记忆，细胞间的响应异质性可能并不重要，甚至可能因为降低了网络的适应性而变得有害。</w:t>
      </w:r>
    </w:p>
    <w:p w14:paraId="5545C8A2" w14:textId="5667B930" w:rsidR="00E72001" w:rsidRDefault="000067D4" w:rsidP="000067D4">
      <w:r>
        <w:rPr>
          <w:rFonts w:hint="eastAsia"/>
        </w:rPr>
        <w:t>在</w:t>
      </w:r>
      <w:proofErr w:type="gramStart"/>
      <w:r>
        <w:rPr>
          <w:rFonts w:hint="eastAsia"/>
        </w:rPr>
        <w:t>跨训练</w:t>
      </w:r>
      <w:proofErr w:type="gramEnd"/>
      <w:r>
        <w:rPr>
          <w:rFonts w:hint="eastAsia"/>
        </w:rPr>
        <w:t>单元的状态空间演变中，还观察到初始学习演变路径更曲折回环、连续学习则更直接朝目标演化的现象。这与运动学习</w:t>
      </w:r>
      <w:r w:rsidR="005342E0">
        <w:rPr>
          <w:rFonts w:hint="eastAsia"/>
        </w:rPr>
        <w:t>连续</w:t>
      </w:r>
      <w:r>
        <w:rPr>
          <w:rFonts w:hint="eastAsia"/>
        </w:rPr>
        <w:t>中群体动力学结构会约束后续学习路径的观点相近</w:t>
      </w:r>
      <w:r w:rsidR="004522FD">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4522FD">
        <w:instrText xml:space="preserve"> ADDIN EN.JS.CITE </w:instrText>
      </w:r>
      <w:r w:rsidR="004522FD">
        <w:fldChar w:fldCharType="separate"/>
      </w:r>
      <w:r w:rsidR="004522FD">
        <w:rPr>
          <w:noProof/>
        </w:rPr>
        <w:t>(</w:t>
      </w:r>
      <w:hyperlink w:anchor="_ENREF_82" w:tooltip="Vyas, 2018 #241" w:history="1">
        <w:r w:rsidR="00425FAD">
          <w:rPr>
            <w:noProof/>
          </w:rPr>
          <w:t>Vyas et al., 2018</w:t>
        </w:r>
      </w:hyperlink>
      <w:r w:rsidR="004522FD">
        <w:rPr>
          <w:noProof/>
        </w:rPr>
        <w:t>)</w:t>
      </w:r>
      <w:r w:rsidR="004522FD">
        <w:fldChar w:fldCharType="end"/>
      </w:r>
      <w:r>
        <w:rPr>
          <w:rFonts w:hint="eastAsia"/>
        </w:rPr>
        <w:t>，也</w:t>
      </w:r>
      <w:proofErr w:type="gramStart"/>
      <w:r>
        <w:rPr>
          <w:rFonts w:hint="eastAsia"/>
        </w:rPr>
        <w:t>可能跟跨单元的</w:t>
      </w:r>
      <w:proofErr w:type="gramEnd"/>
      <w:r>
        <w:rPr>
          <w:rFonts w:hint="eastAsia"/>
        </w:rPr>
        <w:t>12</w:t>
      </w:r>
      <w:r>
        <w:rPr>
          <w:rFonts w:hint="eastAsia"/>
        </w:rPr>
        <w:t>小时间隔</w:t>
      </w:r>
      <w:proofErr w:type="gramStart"/>
      <w:r>
        <w:rPr>
          <w:rFonts w:hint="eastAsia"/>
        </w:rPr>
        <w:t>的漂变和</w:t>
      </w:r>
      <w:proofErr w:type="gramEnd"/>
      <w:r>
        <w:rPr>
          <w:rFonts w:hint="eastAsia"/>
        </w:rPr>
        <w:t>遗忘有关，但也可能是为了跳出局部最优解而进行的网络重构。连续学习中重构需求降低，网络大体按照偏差不多的一致方向直线更新就足以快速学会，因而学习较快。与之类似的理论指出大脑在有限时间或两次睡眠间隔内，能写入的新记忆是有限的，强行写入越多只会导致新记忆覆盖旧记忆，这可能也说明全新记忆整合到已有网络中的最优方式很可能不是初次学习时即时形成的那个支配回路</w:t>
      </w:r>
      <w:r w:rsidR="004522FD">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4522FD">
        <w:instrText xml:space="preserve"> ADDIN EN.JS.CITE </w:instrText>
      </w:r>
      <w:r w:rsidR="004522FD">
        <w:fldChar w:fldCharType="separate"/>
      </w:r>
      <w:r w:rsidR="004522FD">
        <w:rPr>
          <w:noProof/>
        </w:rPr>
        <w:t>(</w:t>
      </w:r>
      <w:hyperlink w:anchor="_ENREF_52" w:tooltip="McClelland, 1995 #157" w:history="1">
        <w:r w:rsidR="00425FAD">
          <w:rPr>
            <w:noProof/>
          </w:rPr>
          <w:t>McClelland et al., 1995</w:t>
        </w:r>
      </w:hyperlink>
      <w:r w:rsidR="004522FD">
        <w:rPr>
          <w:noProof/>
        </w:rPr>
        <w:t>)</w:t>
      </w:r>
      <w:r w:rsidR="004522FD">
        <w:fldChar w:fldCharType="end"/>
      </w:r>
      <w:r>
        <w:rPr>
          <w:rFonts w:hint="eastAsia"/>
        </w:rPr>
        <w:t xml:space="preserve"> e</w:t>
      </w:r>
      <w:r w:rsidR="00E72001">
        <w:rPr>
          <w:rFonts w:hint="eastAsia"/>
        </w:rPr>
        <w:t>。</w:t>
      </w:r>
    </w:p>
    <w:p w14:paraId="770D8B8B" w14:textId="53134ADA" w:rsidR="00E72001" w:rsidRDefault="008C72E2" w:rsidP="008C72E2">
      <w:pPr>
        <w:pStyle w:val="2"/>
        <w:rPr>
          <w:rFonts w:hint="eastAsia"/>
        </w:rPr>
      </w:pPr>
      <w:bookmarkStart w:id="112" w:name="_Toc230844354"/>
      <w:r w:rsidRPr="008C72E2">
        <w:rPr>
          <w:rFonts w:hint="eastAsia"/>
        </w:rPr>
        <w:t>TH可能提供有监督学习的教学信号</w:t>
      </w:r>
      <w:bookmarkEnd w:id="112"/>
    </w:p>
    <w:p w14:paraId="4DA9B6EA" w14:textId="148B9DCC" w:rsidR="008C72E2" w:rsidRDefault="000067D4" w:rsidP="008C72E2">
      <w:r w:rsidRPr="000067D4">
        <w:rPr>
          <w:rFonts w:hint="eastAsia"/>
        </w:rPr>
        <w:t>要让复杂的网络学会收敛到一个极小的运动输出子空间模式，依靠随机探索和奖励强化可能是非常低效的，使用有监督学习的策略更加合理</w:t>
      </w:r>
      <w:r w:rsidR="004522FD">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YXRlZC11cmxzPjwvdXJscz48ZWxlY3Ryb25pYy1yZXNvdXJjZS1udW0+aHR0cHM6Ly9kb2kub3Jn
LzEwLjEwMDIvai4yMDQwLTQ2MDMuMjAxOS50YjAwMDY5Lng8L2VsZWN0cm9uaWMtcmVzb3VyY2Ut
bnVtPjwvcmVjb3JkPjwvQ2l0ZT48L0VuZE5vdGU+
</w:fldData>
        </w:fldChar>
      </w:r>
      <w:r w:rsidR="004522FD">
        <w:instrText xml:space="preserve"> ADDIN EN.JS.CITE </w:instrText>
      </w:r>
      <w:r w:rsidR="004522FD">
        <w:fldChar w:fldCharType="separate"/>
      </w:r>
      <w:r w:rsidR="004522FD">
        <w:rPr>
          <w:noProof/>
        </w:rPr>
        <w:t>(</w:t>
      </w:r>
      <w:hyperlink w:anchor="_ENREF_47" w:tooltip="Krakauer, 2019 #226" w:history="1">
        <w:r w:rsidR="00425FAD">
          <w:rPr>
            <w:noProof/>
          </w:rPr>
          <w:t>Krakauer et al., 2019</w:t>
        </w:r>
      </w:hyperlink>
      <w:r w:rsidR="004522FD">
        <w:rPr>
          <w:noProof/>
        </w:rPr>
        <w:t>)</w:t>
      </w:r>
      <w:r w:rsidR="004522FD">
        <w:fldChar w:fldCharType="end"/>
      </w:r>
      <w:r w:rsidRPr="000067D4">
        <w:rPr>
          <w:rFonts w:hint="eastAsia"/>
        </w:rPr>
        <w:t>。但在</w:t>
      </w:r>
      <w:r w:rsidR="00AC04F9">
        <w:rPr>
          <w:rFonts w:hint="eastAsia"/>
        </w:rPr>
        <w:t xml:space="preserve">miss trial </w:t>
      </w:r>
      <w:r w:rsidRPr="000067D4">
        <w:rPr>
          <w:rFonts w:hint="eastAsia"/>
        </w:rPr>
        <w:t>中，运动输出终端显然不能提供有价值的教学信号，实践中需要利用口舌相关的非条件反射进行初始引导，例如将挂有水滴的水管捅入小鼠口中诱使</w:t>
      </w:r>
      <w:proofErr w:type="gramStart"/>
      <w:r w:rsidRPr="000067D4">
        <w:rPr>
          <w:rFonts w:hint="eastAsia"/>
        </w:rPr>
        <w:t>其舔水</w:t>
      </w:r>
      <w:proofErr w:type="gramEnd"/>
      <w:r w:rsidRPr="000067D4">
        <w:rPr>
          <w:rFonts w:hint="eastAsia"/>
        </w:rPr>
        <w:t>。但在</w:t>
      </w:r>
      <w:r w:rsidRPr="000067D4">
        <w:rPr>
          <w:rFonts w:hint="eastAsia"/>
        </w:rPr>
        <w:t>TH</w:t>
      </w:r>
      <w:r w:rsidRPr="000067D4">
        <w:rPr>
          <w:rFonts w:hint="eastAsia"/>
        </w:rPr>
        <w:t>抑制后，且在有已学会的预训经验的情况下，部分个体竟然对引导刺激无响应或非常困难（未统计）；总体上，学习曲线呈现出首单元略低、后续单元增长缓慢的行为表现；钙信号方面，</w:t>
      </w:r>
      <w:r w:rsidRPr="000067D4">
        <w:rPr>
          <w:rFonts w:hint="eastAsia"/>
        </w:rPr>
        <w:t>TH</w:t>
      </w:r>
      <w:proofErr w:type="gramStart"/>
      <w:r w:rsidRPr="000067D4">
        <w:rPr>
          <w:rFonts w:hint="eastAsia"/>
        </w:rPr>
        <w:t>抑制组</w:t>
      </w:r>
      <w:proofErr w:type="gramEnd"/>
      <w:r w:rsidRPr="000067D4">
        <w:rPr>
          <w:rFonts w:hint="eastAsia"/>
        </w:rPr>
        <w:t>5</w:t>
      </w:r>
      <w:r w:rsidRPr="000067D4">
        <w:rPr>
          <w:rFonts w:hint="eastAsia"/>
        </w:rPr>
        <w:t>层响应异质性下降，且在给水后整体活动水平偏低。这些现象共同提示，</w:t>
      </w:r>
      <w:r w:rsidRPr="000067D4">
        <w:rPr>
          <w:rFonts w:hint="eastAsia"/>
        </w:rPr>
        <w:t>TH</w:t>
      </w:r>
      <w:r w:rsidRPr="000067D4">
        <w:rPr>
          <w:rFonts w:hint="eastAsia"/>
        </w:rPr>
        <w:t>可能发挥着运动教学功能，正如计算模型中的建模策略，当</w:t>
      </w:r>
      <w:r w:rsidRPr="000067D4">
        <w:rPr>
          <w:rFonts w:hint="eastAsia"/>
        </w:rPr>
        <w:t>TH</w:t>
      </w:r>
      <w:r w:rsidRPr="000067D4">
        <w:rPr>
          <w:rFonts w:hint="eastAsia"/>
        </w:rPr>
        <w:t>抑制时，运动输出细胞不能产生正确的突触后级激活模式，导致</w:t>
      </w:r>
      <w:r w:rsidRPr="000067D4">
        <w:rPr>
          <w:rFonts w:hint="eastAsia"/>
        </w:rPr>
        <w:t>Hebb</w:t>
      </w:r>
      <w:r w:rsidRPr="000067D4">
        <w:rPr>
          <w:rFonts w:hint="eastAsia"/>
        </w:rPr>
        <w:t>更新幅度下降甚至反向，学习速度减慢</w:t>
      </w:r>
      <w:r w:rsidR="008C72E2" w:rsidRPr="008C72E2">
        <w:rPr>
          <w:rFonts w:hint="eastAsia"/>
        </w:rPr>
        <w:t>。</w:t>
      </w:r>
    </w:p>
    <w:p w14:paraId="05393D04" w14:textId="24138784" w:rsidR="008C72E2" w:rsidRDefault="008C72E2" w:rsidP="008C72E2">
      <w:pPr>
        <w:pStyle w:val="2"/>
        <w:rPr>
          <w:rFonts w:hint="eastAsia"/>
        </w:rPr>
      </w:pPr>
      <w:bookmarkStart w:id="113" w:name="_Toc230844355"/>
      <w:r w:rsidRPr="008C72E2">
        <w:rPr>
          <w:rFonts w:hint="eastAsia"/>
        </w:rPr>
        <w:t>其它方向探索和局限性</w:t>
      </w:r>
      <w:bookmarkEnd w:id="113"/>
    </w:p>
    <w:p w14:paraId="5EEDB881" w14:textId="331BB7B3" w:rsidR="000067D4" w:rsidRDefault="000067D4" w:rsidP="000067D4">
      <w:r>
        <w:rPr>
          <w:rFonts w:hint="eastAsia"/>
        </w:rPr>
        <w:t>RSP</w:t>
      </w:r>
      <w:r>
        <w:rPr>
          <w:rFonts w:hint="eastAsia"/>
        </w:rPr>
        <w:t>在解剖上连接着视觉和运动的皮层亚区，而离听觉区较远</w:t>
      </w:r>
      <w:r w:rsidR="004522FD">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4522FD">
        <w:instrText xml:space="preserve"> ADDIN EN.JS.CITE </w:instrText>
      </w:r>
      <w:r w:rsidR="004522FD">
        <w:fldChar w:fldCharType="separate"/>
      </w:r>
      <w:r w:rsidR="004522FD">
        <w:rPr>
          <w:noProof/>
        </w:rPr>
        <w:t>(</w:t>
      </w:r>
      <w:hyperlink w:anchor="_ENREF_80" w:tooltip="Vann, 2009 #171" w:history="1">
        <w:r w:rsidR="00425FAD">
          <w:rPr>
            <w:noProof/>
          </w:rPr>
          <w:t>Vann et al., 2009</w:t>
        </w:r>
      </w:hyperlink>
      <w:r w:rsidR="004522FD">
        <w:rPr>
          <w:noProof/>
        </w:rPr>
        <w:t>)</w:t>
      </w:r>
      <w:r w:rsidR="004522FD">
        <w:fldChar w:fldCharType="end"/>
      </w:r>
      <w:r>
        <w:rPr>
          <w:rFonts w:hint="eastAsia"/>
        </w:rPr>
        <w:t>。钙信号观测结果符合这一结构特征：</w:t>
      </w:r>
      <w:r>
        <w:rPr>
          <w:rFonts w:hint="eastAsia"/>
        </w:rPr>
        <w:t>RSP</w:t>
      </w:r>
      <w:r>
        <w:rPr>
          <w:rFonts w:hint="eastAsia"/>
        </w:rPr>
        <w:t>对视觉刺激的响应强于听觉，时间上则早于运动区。这些现象支持</w:t>
      </w:r>
      <w:r>
        <w:rPr>
          <w:rFonts w:hint="eastAsia"/>
        </w:rPr>
        <w:t>RSP</w:t>
      </w:r>
      <w:r>
        <w:rPr>
          <w:rFonts w:hint="eastAsia"/>
        </w:rPr>
        <w:t>是运动区接受视觉信号的上游中介之一。但是，</w:t>
      </w:r>
      <w:r>
        <w:rPr>
          <w:rFonts w:hint="eastAsia"/>
        </w:rPr>
        <w:t>RSP</w:t>
      </w:r>
      <w:r>
        <w:rPr>
          <w:rFonts w:hint="eastAsia"/>
        </w:rPr>
        <w:t>的活动特征似乎不区分行为的</w:t>
      </w:r>
      <w:r w:rsidR="00AC04F9">
        <w:rPr>
          <w:rFonts w:hint="eastAsia"/>
        </w:rPr>
        <w:t xml:space="preserve"> hit </w:t>
      </w:r>
      <w:r>
        <w:rPr>
          <w:rFonts w:hint="eastAsia"/>
        </w:rPr>
        <w:t>与否：声音线索任务中活跃的细胞，在视觉线索</w:t>
      </w:r>
      <w:r w:rsidR="00AC04F9">
        <w:rPr>
          <w:rFonts w:hint="eastAsia"/>
        </w:rPr>
        <w:t xml:space="preserve"> hit </w:t>
      </w:r>
      <w:r>
        <w:rPr>
          <w:rFonts w:hint="eastAsia"/>
        </w:rPr>
        <w:t>时虽然</w:t>
      </w:r>
      <w:proofErr w:type="gramStart"/>
      <w:r>
        <w:rPr>
          <w:rFonts w:hint="eastAsia"/>
        </w:rPr>
        <w:t>活跃占</w:t>
      </w:r>
      <w:proofErr w:type="gramEnd"/>
      <w:r>
        <w:rPr>
          <w:rFonts w:hint="eastAsia"/>
        </w:rPr>
        <w:t>比略高，但活动强度反而略低；抑制</w:t>
      </w:r>
      <w:r>
        <w:rPr>
          <w:rFonts w:hint="eastAsia"/>
        </w:rPr>
        <w:t>RSP</w:t>
      </w:r>
      <w:r>
        <w:rPr>
          <w:rFonts w:hint="eastAsia"/>
        </w:rPr>
        <w:t>也看不到明显行为下降。再加上其他研究报告</w:t>
      </w:r>
      <w:r>
        <w:rPr>
          <w:rFonts w:hint="eastAsia"/>
        </w:rPr>
        <w:t>RSP</w:t>
      </w:r>
      <w:r>
        <w:rPr>
          <w:rFonts w:hint="eastAsia"/>
        </w:rPr>
        <w:t>与海马和情境区分的关系，</w:t>
      </w:r>
      <w:r>
        <w:rPr>
          <w:rFonts w:hint="eastAsia"/>
        </w:rPr>
        <w:t>RSP</w:t>
      </w:r>
      <w:r>
        <w:rPr>
          <w:rFonts w:hint="eastAsia"/>
        </w:rPr>
        <w:t>对跨模态连续学习未必是正向作用</w:t>
      </w:r>
      <w:r w:rsidR="004522FD">
        <w:fldChar w:fldCharType="begin">
          <w:fldData xml:space="preserve">PEVuZE5vdGU+PENpdGU+PEF1dGhvcj5TbWl0aDwvQXV0aG9yPjxZZWFyPjIwMTI8L1llYXI+PFJl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</w:fldData>
        </w:fldChar>
      </w:r>
      <w:r w:rsidR="004522FD">
        <w:instrText xml:space="preserve"> ADDIN EN.JS.CITE </w:instrText>
      </w:r>
      <w:r w:rsidR="004522FD">
        <w:fldChar w:fldCharType="separate"/>
      </w:r>
      <w:r w:rsidR="004522FD">
        <w:rPr>
          <w:noProof/>
        </w:rPr>
        <w:t>(</w:t>
      </w:r>
      <w:hyperlink w:anchor="_ENREF_69" w:tooltip="Smith, 2012 #245" w:history="1">
        <w:r w:rsidR="00425FAD">
          <w:rPr>
            <w:noProof/>
          </w:rPr>
          <w:t>Smith et al., 2012</w:t>
        </w:r>
      </w:hyperlink>
      <w:r w:rsidR="004522FD">
        <w:rPr>
          <w:noProof/>
        </w:rPr>
        <w:t>)</w:t>
      </w:r>
      <w:r w:rsidR="004522FD">
        <w:fldChar w:fldCharType="end"/>
      </w:r>
      <w:r>
        <w:rPr>
          <w:rFonts w:hint="eastAsia"/>
        </w:rPr>
        <w:t>。当然这些初步观察不足以得出结论，加上</w:t>
      </w:r>
      <w:r>
        <w:rPr>
          <w:rFonts w:hint="eastAsia"/>
        </w:rPr>
        <w:t>RSP</w:t>
      </w:r>
      <w:r>
        <w:rPr>
          <w:rFonts w:hint="eastAsia"/>
        </w:rPr>
        <w:t>本身是在</w:t>
      </w:r>
      <w:r>
        <w:rPr>
          <w:rFonts w:hint="eastAsia"/>
        </w:rPr>
        <w:t>AP</w:t>
      </w:r>
      <w:r>
        <w:rPr>
          <w:rFonts w:hint="eastAsia"/>
        </w:rPr>
        <w:t>轴上高度延伸的狭长区域，不同</w:t>
      </w:r>
      <w:r>
        <w:rPr>
          <w:rFonts w:hint="eastAsia"/>
        </w:rPr>
        <w:t>AP</w:t>
      </w:r>
      <w:r>
        <w:rPr>
          <w:rFonts w:hint="eastAsia"/>
        </w:rPr>
        <w:t>位置的功能也未必一致。未来可能还需要多点记录和操纵尝试。</w:t>
      </w:r>
    </w:p>
    <w:p w14:paraId="0E35788C" w14:textId="760EF8E9" w:rsidR="000067D4" w:rsidRDefault="000067D4" w:rsidP="000067D4">
      <w:r>
        <w:rPr>
          <w:rFonts w:hint="eastAsia"/>
        </w:rPr>
        <w:t>信息论分析显示，连续学习的两种线索任务共享的信息结构较多，而新任</w:t>
      </w:r>
      <w:proofErr w:type="gramStart"/>
      <w:r>
        <w:rPr>
          <w:rFonts w:hint="eastAsia"/>
        </w:rPr>
        <w:t>务需</w:t>
      </w:r>
      <w:proofErr w:type="gramEnd"/>
      <w:r>
        <w:rPr>
          <w:rFonts w:hint="eastAsia"/>
        </w:rPr>
        <w:t>要新增的成分相对较少，说明新任务并不主要依赖从零开始扩展新结构，而更适合理解为在已有结构基础上的重组、剪裁与特化，或称为旧结构调用后再做定向修整</w:t>
      </w:r>
      <w:r w:rsidR="004522FD">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4522FD">
        <w:instrText xml:space="preserve"> ADDIN EN.JS.CITE </w:instrText>
      </w:r>
      <w:r w:rsidR="004522FD">
        <w:fldChar w:fldCharType="separate"/>
      </w:r>
      <w:r w:rsidR="004522FD">
        <w:rPr>
          <w:noProof/>
        </w:rPr>
        <w:t>(</w:t>
      </w:r>
      <w:hyperlink w:anchor="_ENREF_77" w:tooltip="Timme, 2018 #205" w:history="1">
        <w:r w:rsidR="00425FAD">
          <w:rPr>
            <w:noProof/>
          </w:rPr>
          <w:t>Timme &amp; Lapish, 2018</w:t>
        </w:r>
      </w:hyperlink>
      <w:r w:rsidR="004522FD">
        <w:rPr>
          <w:noProof/>
        </w:rPr>
        <w:t>)</w:t>
      </w:r>
      <w:r w:rsidR="004522FD">
        <w:fldChar w:fldCharType="end"/>
      </w:r>
      <w:r>
        <w:rPr>
          <w:rFonts w:hint="eastAsia"/>
        </w:rPr>
        <w:t>。对静息态动态的分析则显示，在有旧任务学会的经验基础时，线索前会出现更强的自发收敛，这可能在行为上与动物对线索的预测尝试和试探性舔</w:t>
      </w:r>
      <w:proofErr w:type="gramStart"/>
      <w:r>
        <w:rPr>
          <w:rFonts w:hint="eastAsia"/>
        </w:rPr>
        <w:t>舐</w:t>
      </w:r>
      <w:proofErr w:type="gramEnd"/>
      <w:r>
        <w:rPr>
          <w:rFonts w:hint="eastAsia"/>
        </w:rPr>
        <w:t>有关，提示网络在外部线索到来之前就更容易进入低散度、可被进一步推进的准备性状态</w:t>
      </w:r>
      <w:r w:rsidR="004522FD">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4522FD">
        <w:instrText xml:space="preserve"> ADDIN EN.JS.CITE </w:instrText>
      </w:r>
      <w:r w:rsidR="004522FD">
        <w:fldChar w:fldCharType="separate"/>
      </w:r>
      <w:r w:rsidR="004522FD">
        <w:rPr>
          <w:noProof/>
        </w:rPr>
        <w:t>(</w:t>
      </w:r>
      <w:hyperlink w:anchor="_ENREF_54" w:tooltip="Murakami, 2014 #231" w:history="1">
        <w:r w:rsidR="00425FAD">
          <w:rPr>
            <w:noProof/>
          </w:rPr>
          <w:t>Murakami et al., 2014</w:t>
        </w:r>
      </w:hyperlink>
      <w:r w:rsidR="004522FD">
        <w:rPr>
          <w:noProof/>
        </w:rPr>
        <w:t>)</w:t>
      </w:r>
      <w:r w:rsidR="004522FD">
        <w:fldChar w:fldCharType="end"/>
      </w:r>
      <w:r>
        <w:rPr>
          <w:rFonts w:hint="eastAsia"/>
        </w:rPr>
        <w:t>。这部分探索的局限性在于，信息分析采用的微分信息熵可能不是数学上最适合用于计算总信息量或占比的指标，虽然不同学习阶段的信息量可比，但其绝对值需要谨慎解释。而静息态自发收敛的理论，统计差异和相关性效应并不强，对自发</w:t>
      </w:r>
      <w:proofErr w:type="gramStart"/>
      <w:r>
        <w:rPr>
          <w:rFonts w:hint="eastAsia"/>
        </w:rPr>
        <w:t>舔水行为</w:t>
      </w:r>
      <w:proofErr w:type="gramEnd"/>
      <w:r>
        <w:rPr>
          <w:rFonts w:hint="eastAsia"/>
        </w:rPr>
        <w:t>的预测能力较弱，可能还需要尝试更深入的机器学习分类器等方法提取关键信息、降低背景噪音。</w:t>
      </w:r>
    </w:p>
    <w:p w14:paraId="543F492A" w14:textId="345E5BC4" w:rsidR="008C72E2" w:rsidRDefault="000067D4" w:rsidP="000067D4">
      <w:r>
        <w:rPr>
          <w:rFonts w:hint="eastAsia"/>
        </w:rPr>
        <w:t>计算模型虽然大体复现了动物实验中观察到的首单元高起点、后续增长加速和响应异质性等现象，但仍然存在一些细节差异和生物学合理性上的妥协，主要包括</w:t>
      </w:r>
      <w:r w:rsidR="008C72E2">
        <w:rPr>
          <w:rFonts w:hint="eastAsia"/>
        </w:rPr>
        <w:t>：</w:t>
      </w:r>
    </w:p>
    <w:p w14:paraId="1AE6A36E" w14:textId="41C66802" w:rsidR="008C72E2" w:rsidRDefault="008C72E2" w:rsidP="008C72E2">
      <w:pPr>
        <w:pStyle w:val="ab"/>
        <w:numPr>
          <w:ilvl w:val="1"/>
          <w:numId w:val="21"/>
        </w:numPr>
        <w:ind w:firstLineChars="0"/>
      </w:pPr>
      <w:r>
        <w:rPr>
          <w:rFonts w:hint="eastAsia"/>
        </w:rPr>
        <w:t>权重随机初始化的方法未必符合动物神经网络的初始状态，即使未经训练的小鼠脑中也不会完全没有与饮水相关的记忆，这个问题可能导致模型模拟出的学习曲线明显低于真实动物。</w:t>
      </w:r>
    </w:p>
    <w:p w14:paraId="1D187E44" w14:textId="4987BB50" w:rsidR="008C72E2" w:rsidRDefault="008C72E2" w:rsidP="008C72E2">
      <w:pPr>
        <w:pStyle w:val="ab"/>
        <w:numPr>
          <w:ilvl w:val="1"/>
          <w:numId w:val="21"/>
        </w:numPr>
        <w:ind w:firstLineChars="0"/>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层都有输入，因此模型产生的</w:t>
      </w:r>
      <w:r>
        <w:rPr>
          <w:rFonts w:hint="eastAsia"/>
        </w:rPr>
        <w:t>2</w:t>
      </w:r>
      <w:r>
        <w:rPr>
          <w:rFonts w:hint="eastAsia"/>
        </w:rPr>
        <w:t>层相关测量结果与动物实验结果仍有出入。</w:t>
      </w:r>
    </w:p>
    <w:p w14:paraId="4FB0BF3C" w14:textId="7A3276FE" w:rsidR="008C72E2" w:rsidRDefault="008C72E2" w:rsidP="008C72E2">
      <w:pPr>
        <w:pStyle w:val="ab"/>
        <w:numPr>
          <w:ilvl w:val="1"/>
          <w:numId w:val="21"/>
        </w:numPr>
        <w:ind w:firstLineChars="0"/>
      </w:pPr>
      <w:r>
        <w:rPr>
          <w:rFonts w:hint="eastAsia"/>
        </w:rPr>
        <w:t>模型为了抑制无线索条件下的自发行为输出，进行了反向</w:t>
      </w:r>
      <w:r>
        <w:rPr>
          <w:rFonts w:hint="eastAsia"/>
        </w:rPr>
        <w:t>Hebb</w:t>
      </w:r>
      <w:r>
        <w:rPr>
          <w:rFonts w:hint="eastAsia"/>
        </w:rPr>
        <w:t>更新；但这导致静息</w:t>
      </w:r>
      <w:proofErr w:type="gramStart"/>
      <w:r>
        <w:rPr>
          <w:rFonts w:hint="eastAsia"/>
        </w:rPr>
        <w:t>态网络</w:t>
      </w:r>
      <w:proofErr w:type="gramEnd"/>
      <w:r>
        <w:rPr>
          <w:rFonts w:hint="eastAsia"/>
        </w:rPr>
        <w:t>过于沉默，未能复现出动物实验中线索前的自发收敛现象，以及线索后相当数量细胞负向活动的现象。这提示模型可能缺少一些重要的外部输入或内部机制。</w:t>
      </w:r>
    </w:p>
    <w:p w14:paraId="4F67BE44" w14:textId="0A4F1272" w:rsidR="008C72E2" w:rsidRDefault="008C72E2" w:rsidP="008C72E2">
      <w:pPr>
        <w:pStyle w:val="ab"/>
        <w:numPr>
          <w:ilvl w:val="1"/>
          <w:numId w:val="21"/>
        </w:numPr>
        <w:ind w:firstLineChars="0"/>
      </w:pPr>
      <w:r>
        <w:rPr>
          <w:rFonts w:hint="eastAsia"/>
        </w:rPr>
        <w:t>抑制性突触的可塑性并不像兴奋性突触那样有较为统一的规律。模型当前并未区分主要抑制性神经元类型如</w:t>
      </w:r>
      <w:r>
        <w:rPr>
          <w:rFonts w:hint="eastAsia"/>
        </w:rPr>
        <w:t>PV</w:t>
      </w:r>
      <w:r>
        <w:rPr>
          <w:rFonts w:hint="eastAsia"/>
        </w:rPr>
        <w:t>、</w:t>
      </w:r>
      <w:r>
        <w:rPr>
          <w:rFonts w:hint="eastAsia"/>
        </w:rPr>
        <w:t>SST</w:t>
      </w:r>
      <w:r>
        <w:rPr>
          <w:rFonts w:hint="eastAsia"/>
        </w:rPr>
        <w:t>和</w:t>
      </w:r>
      <w:r>
        <w:rPr>
          <w:rFonts w:hint="eastAsia"/>
        </w:rPr>
        <w:t>VIP</w:t>
      </w:r>
      <w:r>
        <w:rPr>
          <w:rFonts w:hint="eastAsia"/>
        </w:rPr>
        <w:t>等，它们与兴奋性神经元之间的连接关系也并非随机，而是有</w:t>
      </w:r>
      <w:proofErr w:type="gramStart"/>
      <w:r>
        <w:rPr>
          <w:rFonts w:hint="eastAsia"/>
        </w:rPr>
        <w:t>特定上</w:t>
      </w:r>
      <w:proofErr w:type="gramEnd"/>
      <w:r>
        <w:rPr>
          <w:rFonts w:hint="eastAsia"/>
        </w:rPr>
        <w:t>下游关系</w:t>
      </w:r>
      <w:r w:rsidR="004522FD">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4522FD">
        <w:instrText xml:space="preserve"> ADDIN EN.JS.CITE </w:instrText>
      </w:r>
      <w:r w:rsidR="004522FD">
        <w:fldChar w:fldCharType="separate"/>
      </w:r>
      <w:r w:rsidR="004522FD">
        <w:rPr>
          <w:noProof/>
        </w:rPr>
        <w:t>(</w:t>
      </w:r>
      <w:hyperlink w:anchor="_ENREF_30" w:tooltip="Harris, 2015 #246" w:history="1">
        <w:r w:rsidR="00425FAD">
          <w:rPr>
            <w:noProof/>
          </w:rPr>
          <w:t>Harris &amp; Shepherd, 2015</w:t>
        </w:r>
      </w:hyperlink>
      <w:r w:rsidR="004522FD">
        <w:rPr>
          <w:noProof/>
        </w:rPr>
        <w:t>)</w:t>
      </w:r>
      <w:r w:rsidR="004522FD">
        <w:fldChar w:fldCharType="end"/>
      </w:r>
      <w:r>
        <w:rPr>
          <w:rFonts w:hint="eastAsia"/>
        </w:rPr>
        <w:t>。这也可能是其在动物神经网络中的重要调控作用在模型中尚未充分体现的原因之一。</w:t>
      </w:r>
    </w:p>
    <w:p w14:paraId="1F43C804" w14:textId="4043941F" w:rsidR="008C72E2" w:rsidRDefault="008C72E2" w:rsidP="008C72E2">
      <w:pPr>
        <w:pStyle w:val="2"/>
        <w:rPr>
          <w:rFonts w:hint="eastAsia"/>
        </w:rPr>
      </w:pPr>
      <w:bookmarkStart w:id="114" w:name="_Toc230844356"/>
      <w:r w:rsidRPr="008C72E2">
        <w:rPr>
          <w:rFonts w:hint="eastAsia"/>
        </w:rPr>
        <w:t>未来展望</w:t>
      </w:r>
      <w:bookmarkEnd w:id="114"/>
    </w:p>
    <w:p w14:paraId="432D04AD" w14:textId="7139779E" w:rsidR="000067D4" w:rsidRDefault="000067D4" w:rsidP="000067D4">
      <w:r>
        <w:rPr>
          <w:rFonts w:hint="eastAsia"/>
        </w:rPr>
        <w:t>行为实验设计方面，本研究采用的是简单的巴普洛夫式线索</w:t>
      </w:r>
      <w:r>
        <w:rPr>
          <w:rFonts w:hint="eastAsia"/>
        </w:rPr>
        <w:t>-</w:t>
      </w:r>
      <w:r>
        <w:rPr>
          <w:rFonts w:hint="eastAsia"/>
        </w:rPr>
        <w:t>奖励关联任务，只要动物对线索及时做出响应就算</w:t>
      </w:r>
      <w:r w:rsidR="00AC04F9">
        <w:rPr>
          <w:rFonts w:hint="eastAsia"/>
        </w:rPr>
        <w:t xml:space="preserve"> hit </w:t>
      </w:r>
      <w:r>
        <w:rPr>
          <w:rFonts w:hint="eastAsia"/>
        </w:rPr>
        <w:t>，且无论</w:t>
      </w:r>
      <w:r w:rsidR="00AC04F9">
        <w:rPr>
          <w:rFonts w:hint="eastAsia"/>
        </w:rPr>
        <w:t xml:space="preserve"> hit </w:t>
      </w:r>
      <w:r>
        <w:rPr>
          <w:rFonts w:hint="eastAsia"/>
        </w:rPr>
        <w:t>与否都在固定时间点给水。这样做的好处是钙信号分析时有了可以跨</w:t>
      </w:r>
      <w:r w:rsidR="00AC04F9">
        <w:rPr>
          <w:rFonts w:hint="eastAsia"/>
        </w:rPr>
        <w:t xml:space="preserve"> trial </w:t>
      </w:r>
      <w:r>
        <w:rPr>
          <w:rFonts w:hint="eastAsia"/>
        </w:rPr>
        <w:t>取平均的固定外部输入时间锚点；主要缺点则是难度较低，尤其导致声音线索任务缺乏可以展开分析过程的时间窗口，而且与更常见的</w:t>
      </w:r>
      <w:r>
        <w:rPr>
          <w:rFonts w:hint="eastAsia"/>
        </w:rPr>
        <w:t>Go/No-go</w:t>
      </w:r>
      <w:r>
        <w:rPr>
          <w:rFonts w:hint="eastAsia"/>
        </w:rPr>
        <w:t>任务缺乏可参照性。未来可能需要补充更传统的线索</w:t>
      </w:r>
      <w:r>
        <w:rPr>
          <w:rFonts w:hint="eastAsia"/>
        </w:rPr>
        <w:t>-</w:t>
      </w:r>
      <w:r>
        <w:rPr>
          <w:rFonts w:hint="eastAsia"/>
        </w:rPr>
        <w:t>延迟</w:t>
      </w:r>
      <w:r>
        <w:rPr>
          <w:rFonts w:hint="eastAsia"/>
        </w:rPr>
        <w:t>-</w:t>
      </w:r>
      <w:r>
        <w:rPr>
          <w:rFonts w:hint="eastAsia"/>
        </w:rPr>
        <w:t>响应窗</w:t>
      </w:r>
      <w:r>
        <w:rPr>
          <w:rFonts w:hint="eastAsia"/>
        </w:rPr>
        <w:t>-</w:t>
      </w:r>
      <w:r>
        <w:rPr>
          <w:rFonts w:hint="eastAsia"/>
        </w:rPr>
        <w:t>不</w:t>
      </w:r>
      <w:r w:rsidR="00AC04F9">
        <w:rPr>
          <w:rFonts w:hint="eastAsia"/>
        </w:rPr>
        <w:t xml:space="preserve"> hit </w:t>
      </w:r>
      <w:r>
        <w:rPr>
          <w:rFonts w:hint="eastAsia"/>
        </w:rPr>
        <w:t>不给水奖励等设计，检查是否能复现连续学习优势的核心结论。</w:t>
      </w:r>
    </w:p>
    <w:p w14:paraId="2D696094" w14:textId="2A3EEBEE" w:rsidR="000067D4" w:rsidRDefault="000067D4" w:rsidP="000067D4">
      <w:r>
        <w:rPr>
          <w:rFonts w:hint="eastAsia"/>
        </w:rPr>
        <w:t>当前实验结果也还有继续追究细节的空间，例如，两种输入信号如何在最终阶段被路由或运算成相同动作输出，响应时序结构是怎样的。旧结构可以被调用，后续习得速度也存在差异，但复用群体究竟在什么时间窗、通过什么回路环节，把新线索接入原有的动作与结果预测框架，仍未被直接揭示。运动计划网络的综述说明，知道若干节点与行为相关，并不等于已经还原了跨区路由和任务映射的具体实现方式</w:t>
      </w:r>
      <w:r w:rsidR="004522FD">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4522FD">
        <w:instrText xml:space="preserve"> ADDIN EN.JS.CITE </w:instrText>
      </w:r>
      <w:r w:rsidR="004522FD">
        <w:fldChar w:fldCharType="separate"/>
      </w:r>
      <w:r w:rsidR="004522FD">
        <w:rPr>
          <w:noProof/>
        </w:rPr>
        <w:t>(</w:t>
      </w:r>
      <w:hyperlink w:anchor="_ENREF_74" w:tooltip="Svoboda, 2018 #234" w:history="1">
        <w:r w:rsidR="00425FAD">
          <w:rPr>
            <w:noProof/>
          </w:rPr>
          <w:t>Svoboda &amp; Li, 2018</w:t>
        </w:r>
      </w:hyperlink>
      <w:r w:rsidR="004522FD">
        <w:rPr>
          <w:noProof/>
        </w:rPr>
        <w:t>)</w:t>
      </w:r>
      <w:r w:rsidR="004522FD">
        <w:fldChar w:fldCharType="end"/>
      </w:r>
      <w:r>
        <w:rPr>
          <w:rFonts w:hint="eastAsia"/>
        </w:rPr>
        <w:t>。任务动力学快速重配置的研究也提示，同一网络可以根据任务需求改变计算方式，因此还需要更细的时序和环路证据</w:t>
      </w:r>
      <w:r w:rsidR="004522FD">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4522FD">
        <w:instrText xml:space="preserve"> ADDIN EN.JS.CITE </w:instrText>
      </w:r>
      <w:r w:rsidR="004522FD">
        <w:fldChar w:fldCharType="separate"/>
      </w:r>
      <w:r w:rsidR="004522FD">
        <w:rPr>
          <w:noProof/>
        </w:rPr>
        <w:t>(</w:t>
      </w:r>
      <w:hyperlink w:anchor="_ENREF_60" w:tooltip="Remington, 2018 #247" w:history="1">
        <w:r w:rsidR="00425FAD">
          <w:rPr>
            <w:noProof/>
          </w:rPr>
          <w:t>Remington et al., 2018</w:t>
        </w:r>
      </w:hyperlink>
      <w:r w:rsidR="004522FD">
        <w:rPr>
          <w:noProof/>
        </w:rPr>
        <w:t>)</w:t>
      </w:r>
      <w:r w:rsidR="004522FD">
        <w:fldChar w:fldCharType="end"/>
      </w:r>
      <w:r>
        <w:rPr>
          <w:rFonts w:hint="eastAsia"/>
        </w:rPr>
        <w:t>。</w:t>
      </w:r>
    </w:p>
    <w:p w14:paraId="12CA7BF6" w14:textId="60EB660C" w:rsidR="00824B21" w:rsidRDefault="000067D4" w:rsidP="000067D4">
      <w:r>
        <w:rPr>
          <w:rFonts w:hint="eastAsia"/>
        </w:rPr>
        <w:t>跨层、跨区的因果方向尚未得到充分检验。现有数据仅提示</w:t>
      </w:r>
      <w:r>
        <w:rPr>
          <w:rFonts w:hint="eastAsia"/>
        </w:rPr>
        <w:t>RSP</w:t>
      </w:r>
      <w:r>
        <w:rPr>
          <w:rFonts w:hint="eastAsia"/>
        </w:rPr>
        <w:t>、</w:t>
      </w:r>
      <w:r>
        <w:rPr>
          <w:rFonts w:hint="eastAsia"/>
        </w:rPr>
        <w:t>MOp2/5</w:t>
      </w:r>
      <w:r>
        <w:rPr>
          <w:rFonts w:hint="eastAsia"/>
        </w:rPr>
        <w:t>层和</w:t>
      </w:r>
      <w:r>
        <w:rPr>
          <w:rFonts w:hint="eastAsia"/>
        </w:rPr>
        <w:t>TH</w:t>
      </w:r>
      <w:r>
        <w:rPr>
          <w:rFonts w:hint="eastAsia"/>
        </w:rPr>
        <w:t>在不同时</w:t>
      </w:r>
      <w:proofErr w:type="gramStart"/>
      <w:r>
        <w:rPr>
          <w:rFonts w:hint="eastAsia"/>
        </w:rPr>
        <w:t>相承担</w:t>
      </w:r>
      <w:proofErr w:type="gramEnd"/>
      <w:r>
        <w:rPr>
          <w:rFonts w:hint="eastAsia"/>
        </w:rPr>
        <w:t>不同职责，但真实的信息流动方向和因果时序还缺乏实验证据，未来将需要补充投射追踪和活动依赖的光遗传操纵实验，或者多个脑区的同时观察和联合操纵，也包括</w:t>
      </w:r>
      <w:r>
        <w:rPr>
          <w:rFonts w:hint="eastAsia"/>
        </w:rPr>
        <w:t>SS</w:t>
      </w:r>
      <w:r>
        <w:rPr>
          <w:rFonts w:hint="eastAsia"/>
        </w:rPr>
        <w:t>、</w:t>
      </w:r>
      <w:proofErr w:type="spellStart"/>
      <w:r>
        <w:rPr>
          <w:rFonts w:hint="eastAsia"/>
        </w:rPr>
        <w:t>PTLp</w:t>
      </w:r>
      <w:proofErr w:type="spellEnd"/>
      <w:r>
        <w:rPr>
          <w:rFonts w:hint="eastAsia"/>
        </w:rPr>
        <w:t>、</w:t>
      </w:r>
      <w:r>
        <w:rPr>
          <w:rFonts w:hint="eastAsia"/>
        </w:rPr>
        <w:t>VIS</w:t>
      </w:r>
      <w:r>
        <w:rPr>
          <w:rFonts w:hint="eastAsia"/>
        </w:rPr>
        <w:t>和</w:t>
      </w:r>
      <w:r>
        <w:rPr>
          <w:rFonts w:hint="eastAsia"/>
        </w:rPr>
        <w:t>AUD</w:t>
      </w:r>
      <w:r>
        <w:rPr>
          <w:rFonts w:hint="eastAsia"/>
        </w:rPr>
        <w:t>等主要皮层信息流可能经行的区域</w:t>
      </w:r>
      <w:r w:rsidR="004522FD">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4522FD">
        <w:instrText xml:space="preserve"> ADDIN EN.JS.CITE </w:instrText>
      </w:r>
      <w:r w:rsidR="004522FD">
        <w:fldChar w:fldCharType="separate"/>
      </w:r>
      <w:r w:rsidR="004522FD">
        <w:rPr>
          <w:noProof/>
        </w:rPr>
        <w:t>(</w:t>
      </w:r>
      <w:hyperlink w:anchor="_ENREF_13" w:tooltip="Deisseroth, 2015 #182" w:history="1">
        <w:r w:rsidR="00425FAD">
          <w:rPr>
            <w:noProof/>
          </w:rPr>
          <w:t>Deisseroth, 2015</w:t>
        </w:r>
      </w:hyperlink>
      <w:r w:rsidR="004522FD">
        <w:rPr>
          <w:noProof/>
        </w:rPr>
        <w:t>)</w:t>
      </w:r>
      <w:r w:rsidR="004522FD">
        <w:fldChar w:fldCharType="end"/>
      </w:r>
      <w:r>
        <w:rPr>
          <w:rFonts w:hint="eastAsia"/>
        </w:rPr>
        <w:t>。例如一个有趣的方向是，光激活</w:t>
      </w:r>
      <w:r>
        <w:rPr>
          <w:rFonts w:hint="eastAsia"/>
        </w:rPr>
        <w:t>TH</w:t>
      </w:r>
      <w:r>
        <w:rPr>
          <w:rFonts w:hint="eastAsia"/>
        </w:rPr>
        <w:t>是否能直接加速学习：当前实验结果过多地集中于研究脑区或细胞群体抑制导致的功能受损，而对功能增强的可能性尚缺探索，而这方面恰恰可能比功能受损实验更有应用前景</w:t>
      </w:r>
      <w:r w:rsidR="008C72E2">
        <w:rPr>
          <w:rFonts w:hint="eastAsia"/>
        </w:rPr>
        <w:t>。</w:t>
      </w:r>
    </w:p>
    <w:p w14:paraId="54BB294C" w14:textId="39F17091" w:rsidR="007C4220" w:rsidRDefault="007C4220" w:rsidP="0061006C">
      <w:pPr>
        <w:sectPr w:rsidR="007C4220" w:rsidSect="001674DA">
          <w:headerReference w:type="even" r:id="rId69"/>
          <w:headerReference w:type="default" r:id="rId70"/>
          <w:footerReference w:type="even" r:id="rId71"/>
          <w:footerReference w:type="default" r:id="rId72"/>
          <w:headerReference w:type="first" r:id="rId73"/>
          <w:pgSz w:w="11906" w:h="16838"/>
          <w:pgMar w:top="1440" w:right="1800" w:bottom="1440" w:left="1800" w:header="851" w:footer="992" w:gutter="0"/>
          <w:pgNumType w:start="1"/>
          <w:cols w:space="425"/>
          <w:docGrid w:type="lines" w:linePitch="326"/>
        </w:sectPr>
      </w:pPr>
    </w:p>
    <w:p w14:paraId="78EE87E0" w14:textId="77777777" w:rsidR="00FF0BAE" w:rsidRDefault="00AC692B" w:rsidP="00E67DA4">
      <w:pPr>
        <w:pStyle w:val="afff5"/>
      </w:pPr>
      <w:r>
        <w:rPr>
          <w:rFonts w:hint="eastAsia"/>
        </w:rPr>
        <w:t>参考文献</w:t>
      </w:r>
    </w:p>
    <w:p w14:paraId="2AA64A2B" w14:textId="77777777" w:rsidR="00FF0BAE" w:rsidRDefault="00FF0BAE" w:rsidP="00E67DA4">
      <w:pPr>
        <w:pStyle w:val="afff5"/>
      </w:pPr>
    </w:p>
    <w:bookmarkStart w:id="115" w:name="_ENREF_1" w:displacedByCustomXml="next"/>
    <w:sdt>
      <w:sdtPr>
        <w:tag w:val="EndNote.ReferenceList"/>
        <w:id w:val="-1926110876"/>
        <w:placeholder>
          <w:docPart w:val="DefaultPlaceholder_-1854013440"/>
        </w:placeholder>
      </w:sdtPr>
      <w:sdtContent>
        <w:p w14:paraId="06882F5E" w14:textId="16AC0CD5" w:rsidR="00425FAD" w:rsidRPr="00425FAD" w:rsidRDefault="00425FAD" w:rsidP="00425FAD">
          <w:pPr>
            <w:pStyle w:val="EndNoteBibliography"/>
            <w:ind w:left="400" w:hanging="400"/>
          </w:pPr>
          <w:r w:rsidRPr="00425FAD">
            <w:t xml:space="preserve">Alexander, A. S., Place, R., Starrett, M. J., Chrastil, E. R., &amp; Nitz, D. A. (2023). Rethinking retrosplenial cortex: Perspectives and predictions. </w:t>
          </w:r>
          <w:r w:rsidRPr="00425FAD">
            <w:rPr>
              <w:i/>
            </w:rPr>
            <w:t>Neuron</w:t>
          </w:r>
          <w:r w:rsidRPr="00425FAD">
            <w:t>,</w:t>
          </w:r>
          <w:r w:rsidRPr="00425FAD">
            <w:rPr>
              <w:i/>
            </w:rPr>
            <w:t xml:space="preserve"> 111</w:t>
          </w:r>
          <w:r w:rsidRPr="00425FAD">
            <w:t xml:space="preserve">(2), 150–175. </w:t>
          </w:r>
          <w:hyperlink r:id="rId74" w:history="1">
            <w:r w:rsidRPr="00425FAD">
              <w:rPr>
                <w:rStyle w:val="aff9"/>
              </w:rPr>
              <w:t>https://doi.org/10.1016/j.neuron.2022.11.006</w:t>
            </w:r>
          </w:hyperlink>
          <w:r w:rsidRPr="00425FAD">
            <w:t xml:space="preserve"> </w:t>
          </w:r>
          <w:bookmarkEnd w:id="115"/>
        </w:p>
        <w:p w14:paraId="7EA37A51" w14:textId="34E13219" w:rsidR="00425FAD" w:rsidRPr="00425FAD" w:rsidRDefault="00425FAD" w:rsidP="00425FAD">
          <w:pPr>
            <w:pStyle w:val="EndNoteBibliography"/>
            <w:ind w:left="400" w:hanging="400"/>
          </w:pPr>
          <w:bookmarkStart w:id="116" w:name="_ENREF_2"/>
          <w:r w:rsidRPr="00425FAD">
            <w:t xml:space="preserve">Aston-Jones, G., &amp; Cohen, J. D. (2005). AN INTEGRATIVE THEORY OF LOCUS COERULEUS-NOREPINEPHRINE FUNCTION: Adaptive Gain and Optimal Performance. </w:t>
          </w:r>
          <w:r w:rsidRPr="00425FAD">
            <w:rPr>
              <w:i/>
            </w:rPr>
            <w:t>Annual Review of Neuroscience</w:t>
          </w:r>
          <w:r w:rsidRPr="00425FAD">
            <w:t>,</w:t>
          </w:r>
          <w:r w:rsidRPr="00425FAD">
            <w:rPr>
              <w:i/>
            </w:rPr>
            <w:t xml:space="preserve"> 28</w:t>
          </w:r>
          <w:r w:rsidRPr="00425FAD">
            <w:t xml:space="preserve">(Volume 28, 2005), 403–450. </w:t>
          </w:r>
          <w:hyperlink r:id="rId75" w:history="1">
            <w:r w:rsidRPr="00425FAD">
              <w:rPr>
                <w:rStyle w:val="aff9"/>
              </w:rPr>
              <w:t>https://doi.org/https://doi.org/10.1146/annurev.neuro.28.061604.135709</w:t>
            </w:r>
          </w:hyperlink>
          <w:r w:rsidRPr="00425FAD">
            <w:t xml:space="preserve"> </w:t>
          </w:r>
          <w:bookmarkEnd w:id="116"/>
        </w:p>
        <w:p w14:paraId="675CFB40" w14:textId="0AFF578A" w:rsidR="00425FAD" w:rsidRPr="00425FAD" w:rsidRDefault="00425FAD" w:rsidP="00425FAD">
          <w:pPr>
            <w:pStyle w:val="EndNoteBibliography"/>
            <w:ind w:left="400" w:hanging="400"/>
          </w:pPr>
          <w:bookmarkStart w:id="117" w:name="_ENREF_3"/>
          <w:r w:rsidRPr="00425FAD">
            <w:t xml:space="preserve">Barnett, S. M., &amp; Ceci, S. J. (2002). When and where do we apply what we learn?: A taxonomy for far transfer. </w:t>
          </w:r>
          <w:r w:rsidRPr="00425FAD">
            <w:rPr>
              <w:i/>
            </w:rPr>
            <w:t>Psychological Bulletin</w:t>
          </w:r>
          <w:r w:rsidRPr="00425FAD">
            <w:t>,</w:t>
          </w:r>
          <w:r w:rsidRPr="00425FAD">
            <w:rPr>
              <w:i/>
            </w:rPr>
            <w:t xml:space="preserve"> 128</w:t>
          </w:r>
          <w:r w:rsidRPr="00425FAD">
            <w:t xml:space="preserve">(4), 612–637. </w:t>
          </w:r>
          <w:hyperlink r:id="rId76" w:history="1">
            <w:r w:rsidRPr="00425FAD">
              <w:rPr>
                <w:rStyle w:val="aff9"/>
              </w:rPr>
              <w:t>https://doi.org/10.1037/0033-2909.128.4.612</w:t>
            </w:r>
          </w:hyperlink>
          <w:r w:rsidRPr="00425FAD">
            <w:t xml:space="preserve"> </w:t>
          </w:r>
          <w:bookmarkEnd w:id="117"/>
        </w:p>
        <w:p w14:paraId="61840B85" w14:textId="23E1FD7D" w:rsidR="00425FAD" w:rsidRPr="00425FAD" w:rsidRDefault="00425FAD" w:rsidP="00425FAD">
          <w:pPr>
            <w:pStyle w:val="EndNoteBibliography"/>
            <w:ind w:left="400" w:hanging="400"/>
          </w:pPr>
          <w:bookmarkStart w:id="118" w:name="_ENREF_4"/>
          <w:r w:rsidRPr="00425FAD">
            <w:t xml:space="preserve">Birrell, J. M., &amp; Brown, V. J. (2000). Medial Frontal Cortex Mediates Perceptual Attentional Set Shifting in the Rat. </w:t>
          </w:r>
          <w:r w:rsidRPr="00425FAD">
            <w:rPr>
              <w:i/>
            </w:rPr>
            <w:t>The Journal of Neuroscience</w:t>
          </w:r>
          <w:r w:rsidRPr="00425FAD">
            <w:t>,</w:t>
          </w:r>
          <w:r w:rsidRPr="00425FAD">
            <w:rPr>
              <w:i/>
            </w:rPr>
            <w:t xml:space="preserve"> 20</w:t>
          </w:r>
          <w:r w:rsidRPr="00425FAD">
            <w:t xml:space="preserve">(11), 4320–4324. </w:t>
          </w:r>
          <w:hyperlink r:id="rId77" w:history="1">
            <w:r w:rsidRPr="00425FAD">
              <w:rPr>
                <w:rStyle w:val="aff9"/>
              </w:rPr>
              <w:t>https://doi.org/10.1523/jneurosci.20-11-04320.2000</w:t>
            </w:r>
          </w:hyperlink>
          <w:r w:rsidRPr="00425FAD">
            <w:t xml:space="preserve"> </w:t>
          </w:r>
          <w:bookmarkEnd w:id="118"/>
        </w:p>
        <w:p w14:paraId="2A665D17" w14:textId="6EC4FFBA" w:rsidR="00425FAD" w:rsidRPr="00425FAD" w:rsidRDefault="00425FAD" w:rsidP="00425FAD">
          <w:pPr>
            <w:pStyle w:val="EndNoteBibliography"/>
            <w:ind w:left="400" w:hanging="400"/>
          </w:pPr>
          <w:bookmarkStart w:id="119" w:name="_ENREF_5"/>
          <w:r w:rsidRPr="00425FAD">
            <w:t xml:space="preserve">Bliss, T. V. P., &amp; Collingridge, G. L. (1993). A synaptic model of memory: long-term potentiation in the hippocampus. </w:t>
          </w:r>
          <w:r w:rsidRPr="00425FAD">
            <w:rPr>
              <w:i/>
            </w:rPr>
            <w:t>Nature</w:t>
          </w:r>
          <w:r w:rsidRPr="00425FAD">
            <w:t>,</w:t>
          </w:r>
          <w:r w:rsidRPr="00425FAD">
            <w:rPr>
              <w:i/>
            </w:rPr>
            <w:t xml:space="preserve"> 361</w:t>
          </w:r>
          <w:r w:rsidRPr="00425FAD">
            <w:t xml:space="preserve">(6407), 31–39. </w:t>
          </w:r>
          <w:hyperlink r:id="rId78" w:history="1">
            <w:r w:rsidRPr="00425FAD">
              <w:rPr>
                <w:rStyle w:val="aff9"/>
              </w:rPr>
              <w:t>https://doi.org/10.1038/361031a0</w:t>
            </w:r>
          </w:hyperlink>
          <w:r w:rsidRPr="00425FAD">
            <w:t xml:space="preserve"> </w:t>
          </w:r>
          <w:bookmarkEnd w:id="119"/>
        </w:p>
        <w:p w14:paraId="62F03711" w14:textId="2684FD21" w:rsidR="00425FAD" w:rsidRPr="00425FAD" w:rsidRDefault="00425FAD" w:rsidP="00425FAD">
          <w:pPr>
            <w:pStyle w:val="EndNoteBibliography"/>
            <w:ind w:left="400" w:hanging="400"/>
          </w:pPr>
          <w:bookmarkStart w:id="120" w:name="_ENREF_6"/>
          <w:r w:rsidRPr="00425FAD">
            <w:t xml:space="preserve">Bouton, M. E. (1993). Context, time, and memory retrieval in the interference paradigms of Pavlovian learning. </w:t>
          </w:r>
          <w:r w:rsidRPr="00425FAD">
            <w:rPr>
              <w:i/>
            </w:rPr>
            <w:t>Psychological Bulletin</w:t>
          </w:r>
          <w:r w:rsidRPr="00425FAD">
            <w:t>,</w:t>
          </w:r>
          <w:r w:rsidRPr="00425FAD">
            <w:rPr>
              <w:i/>
            </w:rPr>
            <w:t xml:space="preserve"> 114</w:t>
          </w:r>
          <w:r w:rsidRPr="00425FAD">
            <w:t xml:space="preserve">(1), 80–99. </w:t>
          </w:r>
          <w:hyperlink r:id="rId79" w:history="1">
            <w:r w:rsidRPr="00425FAD">
              <w:rPr>
                <w:rStyle w:val="aff9"/>
              </w:rPr>
              <w:t>https://doi.org/10.1037/0033-2909.114.1.80</w:t>
            </w:r>
          </w:hyperlink>
          <w:r w:rsidRPr="00425FAD">
            <w:t xml:space="preserve"> </w:t>
          </w:r>
          <w:bookmarkEnd w:id="120"/>
        </w:p>
        <w:p w14:paraId="4AFC713C" w14:textId="6A5153E1" w:rsidR="00425FAD" w:rsidRPr="00425FAD" w:rsidRDefault="00425FAD" w:rsidP="00425FAD">
          <w:pPr>
            <w:pStyle w:val="EndNoteBibliography"/>
            <w:ind w:left="400" w:hanging="400"/>
          </w:pPr>
          <w:bookmarkStart w:id="121" w:name="_ENREF_7"/>
          <w:r w:rsidRPr="00425FAD">
            <w:t xml:space="preserve">Bouton, M. E., &amp; García-Gutiérrez, A. (2006). Intertrial interval as a contextual stimulus. </w:t>
          </w:r>
          <w:r w:rsidRPr="00425FAD">
            <w:rPr>
              <w:i/>
            </w:rPr>
            <w:t>Behavioural Processes</w:t>
          </w:r>
          <w:r w:rsidRPr="00425FAD">
            <w:t>,</w:t>
          </w:r>
          <w:r w:rsidRPr="00425FAD">
            <w:rPr>
              <w:i/>
            </w:rPr>
            <w:t xml:space="preserve"> 71</w:t>
          </w:r>
          <w:r w:rsidRPr="00425FAD">
            <w:t xml:space="preserve">(2), 307–317. </w:t>
          </w:r>
          <w:hyperlink r:id="rId80" w:history="1">
            <w:r w:rsidRPr="00425FAD">
              <w:rPr>
                <w:rStyle w:val="aff9"/>
              </w:rPr>
              <w:t>https://doi.org/https://doi.org/10.1016/j.beproc.2005.12.003</w:t>
            </w:r>
          </w:hyperlink>
          <w:r w:rsidRPr="00425FAD">
            <w:t xml:space="preserve"> </w:t>
          </w:r>
          <w:bookmarkEnd w:id="121"/>
        </w:p>
        <w:p w14:paraId="046E0748" w14:textId="77777777" w:rsidR="00425FAD" w:rsidRPr="00425FAD" w:rsidRDefault="00425FAD" w:rsidP="00425FAD">
          <w:pPr>
            <w:pStyle w:val="EndNoteBibliography"/>
            <w:ind w:left="400" w:hanging="400"/>
          </w:pPr>
          <w:bookmarkStart w:id="122" w:name="_ENREF_8"/>
          <w:r w:rsidRPr="00425FAD">
            <w:t xml:space="preserve">Bransford, J. D., &amp; Schwartz, D. L. (1999). Chapter 3: Rethinking Transfer: A Simple Proposal With Multiple Implications. </w:t>
          </w:r>
          <w:r w:rsidRPr="00425FAD">
            <w:rPr>
              <w:i/>
            </w:rPr>
            <w:t>Review of Research in Education</w:t>
          </w:r>
          <w:r w:rsidRPr="00425FAD">
            <w:t>,</w:t>
          </w:r>
          <w:r w:rsidRPr="00425FAD">
            <w:rPr>
              <w:i/>
            </w:rPr>
            <w:t xml:space="preserve"> 24</w:t>
          </w:r>
          <w:r w:rsidRPr="00425FAD">
            <w:t xml:space="preserve">, 100 – 161. </w:t>
          </w:r>
          <w:bookmarkEnd w:id="122"/>
        </w:p>
        <w:p w14:paraId="64FFEE1F" w14:textId="205605A1" w:rsidR="00425FAD" w:rsidRPr="00425FAD" w:rsidRDefault="00425FAD" w:rsidP="00425FAD">
          <w:pPr>
            <w:pStyle w:val="EndNoteBibliography"/>
            <w:ind w:left="400" w:hanging="400"/>
          </w:pPr>
          <w:bookmarkStart w:id="123" w:name="_ENREF_9"/>
          <w:r w:rsidRPr="00425FAD">
            <w:t xml:space="preserve">Brodt, S., &amp; Gais, S. (2021). Memory Engrams in the Neocortex. </w:t>
          </w:r>
          <w:r w:rsidRPr="00425FAD">
            <w:rPr>
              <w:i/>
            </w:rPr>
            <w:t>The Neuroscientist</w:t>
          </w:r>
          <w:r w:rsidRPr="00425FAD">
            <w:t>,</w:t>
          </w:r>
          <w:r w:rsidRPr="00425FAD">
            <w:rPr>
              <w:i/>
            </w:rPr>
            <w:t xml:space="preserve"> 27</w:t>
          </w:r>
          <w:r w:rsidRPr="00425FAD">
            <w:t xml:space="preserve">(4), 427–444. </w:t>
          </w:r>
          <w:hyperlink r:id="rId81" w:history="1">
            <w:r w:rsidRPr="00425FAD">
              <w:rPr>
                <w:rStyle w:val="aff9"/>
              </w:rPr>
              <w:t>https://doi.org/10.1177/1073858420941528</w:t>
            </w:r>
          </w:hyperlink>
          <w:r w:rsidRPr="00425FAD">
            <w:t xml:space="preserve"> </w:t>
          </w:r>
          <w:bookmarkEnd w:id="123"/>
        </w:p>
        <w:p w14:paraId="78076B90" w14:textId="4F099C84" w:rsidR="00425FAD" w:rsidRPr="00425FAD" w:rsidRDefault="00425FAD" w:rsidP="00425FAD">
          <w:pPr>
            <w:pStyle w:val="EndNoteBibliography"/>
            <w:ind w:left="400" w:hanging="400"/>
          </w:pPr>
          <w:bookmarkStart w:id="124" w:name="_ENREF_10"/>
          <w:r w:rsidRPr="00425FAD">
            <w:t xml:space="preserve">Casas-Torremocha, D., Clascá, F., &amp; Núñez, Á. (2017). Posterior Thalamic Nucleus Modulation of Tactile Stimuli Processing in Rat Motor and Primary Somatosensory Cortices [Original Research]. </w:t>
          </w:r>
          <w:r w:rsidRPr="00425FAD">
            <w:rPr>
              <w:i/>
            </w:rPr>
            <w:t>Frontiers in Neural Circuits</w:t>
          </w:r>
          <w:r w:rsidRPr="00425FAD">
            <w:t>,</w:t>
          </w:r>
          <w:r w:rsidRPr="00425FAD">
            <w:rPr>
              <w:i/>
            </w:rPr>
            <w:t xml:space="preserve"> Volume 11 - 2017</w:t>
          </w:r>
          <w:r w:rsidRPr="00425FAD">
            <w:t xml:space="preserve">. </w:t>
          </w:r>
          <w:hyperlink r:id="rId82" w:history="1">
            <w:r w:rsidRPr="00425FAD">
              <w:rPr>
                <w:rStyle w:val="aff9"/>
              </w:rPr>
              <w:t>https://doi.org/10.3389/fncir.2017.00069</w:t>
            </w:r>
          </w:hyperlink>
          <w:r w:rsidRPr="00425FAD">
            <w:t xml:space="preserve"> </w:t>
          </w:r>
          <w:bookmarkEnd w:id="124"/>
        </w:p>
        <w:p w14:paraId="303246A8" w14:textId="63B76D01" w:rsidR="00425FAD" w:rsidRPr="00425FAD" w:rsidRDefault="00425FAD" w:rsidP="00425FAD">
          <w:pPr>
            <w:pStyle w:val="EndNoteBibliography"/>
            <w:ind w:left="400" w:hanging="400"/>
          </w:pPr>
          <w:bookmarkStart w:id="125" w:name="_ENREF_11"/>
          <w:r w:rsidRPr="00425FAD">
            <w:t xml:space="preserve">Clopath, C., Ziegler, L., Vasilaki, E., Büsing, L., &amp; Gerstner, W. (2008). Tag-Trigger-Consolidation: A Model of Early and Late Long-Term-Potentiation and Depression. </w:t>
          </w:r>
          <w:r w:rsidRPr="00425FAD">
            <w:rPr>
              <w:i/>
            </w:rPr>
            <w:t>PLOS Computational Biology</w:t>
          </w:r>
          <w:r w:rsidRPr="00425FAD">
            <w:t>,</w:t>
          </w:r>
          <w:r w:rsidRPr="00425FAD">
            <w:rPr>
              <w:i/>
            </w:rPr>
            <w:t xml:space="preserve"> 4</w:t>
          </w:r>
          <w:r w:rsidRPr="00425FAD">
            <w:t xml:space="preserve">(12), e1000248. </w:t>
          </w:r>
          <w:hyperlink r:id="rId83" w:history="1">
            <w:r w:rsidRPr="00425FAD">
              <w:rPr>
                <w:rStyle w:val="aff9"/>
              </w:rPr>
              <w:t>https://doi.org/10.1371/journal.pcbi.1000248</w:t>
            </w:r>
          </w:hyperlink>
          <w:r w:rsidRPr="00425FAD">
            <w:t xml:space="preserve"> </w:t>
          </w:r>
          <w:bookmarkEnd w:id="125"/>
        </w:p>
        <w:p w14:paraId="4ADE6E22" w14:textId="5D3A89BE" w:rsidR="00425FAD" w:rsidRPr="00425FAD" w:rsidRDefault="00425FAD" w:rsidP="00425FAD">
          <w:pPr>
            <w:pStyle w:val="EndNoteBibliography"/>
            <w:ind w:left="400" w:hanging="400"/>
          </w:pPr>
          <w:bookmarkStart w:id="126" w:name="_ENREF_12"/>
          <w:r w:rsidRPr="00425FAD">
            <w:t xml:space="preserve">D’amour, James A., &amp; Froemke, Robert C. (2015). Inhibitory and Excitatory Spike-Timing-Dependent Plasticity in the Auditory Cortex. </w:t>
          </w:r>
          <w:r w:rsidRPr="00425FAD">
            <w:rPr>
              <w:i/>
            </w:rPr>
            <w:t>Neuron</w:t>
          </w:r>
          <w:r w:rsidRPr="00425FAD">
            <w:t>,</w:t>
          </w:r>
          <w:r w:rsidRPr="00425FAD">
            <w:rPr>
              <w:i/>
            </w:rPr>
            <w:t xml:space="preserve"> 86</w:t>
          </w:r>
          <w:r w:rsidRPr="00425FAD">
            <w:t xml:space="preserve">(2), 514–528. </w:t>
          </w:r>
          <w:hyperlink r:id="rId84" w:history="1">
            <w:r w:rsidRPr="00425FAD">
              <w:rPr>
                <w:rStyle w:val="aff9"/>
              </w:rPr>
              <w:t>https://doi.org/10.1016/j.neuron.2015.03.014</w:t>
            </w:r>
          </w:hyperlink>
          <w:r w:rsidRPr="00425FAD">
            <w:t xml:space="preserve"> </w:t>
          </w:r>
          <w:bookmarkEnd w:id="126"/>
        </w:p>
        <w:p w14:paraId="371EF362" w14:textId="7F3B9392" w:rsidR="00425FAD" w:rsidRPr="00425FAD" w:rsidRDefault="00425FAD" w:rsidP="00425FAD">
          <w:pPr>
            <w:pStyle w:val="EndNoteBibliography"/>
            <w:ind w:left="400" w:hanging="400"/>
          </w:pPr>
          <w:bookmarkStart w:id="127" w:name="_ENREF_13"/>
          <w:r w:rsidRPr="00425FAD">
            <w:t xml:space="preserve">Deisseroth, K. (2015). Optogenetics: 10 years of microbial opsins in neuroscience. </w:t>
          </w:r>
          <w:r w:rsidRPr="00425FAD">
            <w:rPr>
              <w:i/>
            </w:rPr>
            <w:t>Nature Neuroscience</w:t>
          </w:r>
          <w:r w:rsidRPr="00425FAD">
            <w:t>,</w:t>
          </w:r>
          <w:r w:rsidRPr="00425FAD">
            <w:rPr>
              <w:i/>
            </w:rPr>
            <w:t xml:space="preserve"> 18</w:t>
          </w:r>
          <w:r w:rsidRPr="00425FAD">
            <w:t xml:space="preserve">(9), 1213–1225. </w:t>
          </w:r>
          <w:hyperlink r:id="rId85" w:history="1">
            <w:r w:rsidRPr="00425FAD">
              <w:rPr>
                <w:rStyle w:val="aff9"/>
              </w:rPr>
              <w:t>https://doi.org/10.1038/nn.4091</w:t>
            </w:r>
          </w:hyperlink>
          <w:r w:rsidRPr="00425FAD">
            <w:t xml:space="preserve"> </w:t>
          </w:r>
          <w:bookmarkEnd w:id="127"/>
        </w:p>
        <w:p w14:paraId="08FD54B3" w14:textId="79B04777" w:rsidR="00425FAD" w:rsidRPr="00425FAD" w:rsidRDefault="00425FAD" w:rsidP="00425FAD">
          <w:pPr>
            <w:pStyle w:val="EndNoteBibliography"/>
            <w:ind w:left="400" w:hanging="400"/>
          </w:pPr>
          <w:bookmarkStart w:id="128" w:name="_ENREF_14"/>
          <w:r w:rsidRPr="00425FAD">
            <w:t xml:space="preserve">Economo, M. N., Viswanathan, S., Tasic, B., Bas, E., Winnubst, J., Menon, V., Graybuck, L. T., Nguyen, T. N., Smith, K. A., Yao, Z., Wang, L., Gerfen, C. R., Chandrashekar, J., Zeng, H., Looger, L. L., &amp; Svoboda, K. (2018). Distinct descending motor cortex pathways and their roles in movement. </w:t>
          </w:r>
          <w:r w:rsidRPr="00425FAD">
            <w:rPr>
              <w:i/>
            </w:rPr>
            <w:t>Nature</w:t>
          </w:r>
          <w:r w:rsidRPr="00425FAD">
            <w:t>,</w:t>
          </w:r>
          <w:r w:rsidRPr="00425FAD">
            <w:rPr>
              <w:i/>
            </w:rPr>
            <w:t xml:space="preserve"> 563</w:t>
          </w:r>
          <w:r w:rsidRPr="00425FAD">
            <w:t xml:space="preserve">(7729), 79–84. </w:t>
          </w:r>
          <w:hyperlink r:id="rId86" w:history="1">
            <w:r w:rsidRPr="00425FAD">
              <w:rPr>
                <w:rStyle w:val="aff9"/>
              </w:rPr>
              <w:t>https://doi.org/10.1038/s41586-018-0642-9</w:t>
            </w:r>
          </w:hyperlink>
          <w:r w:rsidRPr="00425FAD">
            <w:t xml:space="preserve"> </w:t>
          </w:r>
          <w:bookmarkEnd w:id="128"/>
        </w:p>
        <w:p w14:paraId="6263BED0" w14:textId="77777777" w:rsidR="00425FAD" w:rsidRPr="00425FAD" w:rsidRDefault="00425FAD" w:rsidP="00425FAD">
          <w:pPr>
            <w:pStyle w:val="EndNoteBibliography"/>
            <w:ind w:left="400" w:hanging="400"/>
          </w:pPr>
          <w:bookmarkStart w:id="129" w:name="_ENREF_15"/>
          <w:r w:rsidRPr="00425FAD">
            <w:t xml:space="preserve">Ellis, H. C. (1965). </w:t>
          </w:r>
          <w:r w:rsidRPr="00425FAD">
            <w:rPr>
              <w:i/>
            </w:rPr>
            <w:t>The transfer of learning</w:t>
          </w:r>
          <w:r w:rsidRPr="00425FAD">
            <w:t xml:space="preserve">. Macmillan. </w:t>
          </w:r>
          <w:bookmarkEnd w:id="129"/>
        </w:p>
        <w:p w14:paraId="286B6039" w14:textId="5C809791" w:rsidR="00425FAD" w:rsidRPr="00425FAD" w:rsidRDefault="00425FAD" w:rsidP="00425FAD">
          <w:pPr>
            <w:pStyle w:val="EndNoteBibliography"/>
            <w:ind w:left="400" w:hanging="400"/>
          </w:pPr>
          <w:bookmarkStart w:id="130" w:name="_ENREF_16"/>
          <w:r w:rsidRPr="00425FAD">
            <w:t xml:space="preserve">Fauth, M. J., &amp; van Rossum, M. C. W. (2019). Self-organized reactivation maintains and reinforces memories despite synaptic turnover. </w:t>
          </w:r>
          <w:r w:rsidRPr="00425FAD">
            <w:rPr>
              <w:i/>
            </w:rPr>
            <w:t>eLife</w:t>
          </w:r>
          <w:r w:rsidRPr="00425FAD">
            <w:t>,</w:t>
          </w:r>
          <w:r w:rsidRPr="00425FAD">
            <w:rPr>
              <w:i/>
            </w:rPr>
            <w:t xml:space="preserve"> 8</w:t>
          </w:r>
          <w:r w:rsidRPr="00425FAD">
            <w:t xml:space="preserve">, e43717. </w:t>
          </w:r>
          <w:hyperlink r:id="rId87" w:history="1">
            <w:r w:rsidRPr="00425FAD">
              <w:rPr>
                <w:rStyle w:val="aff9"/>
              </w:rPr>
              <w:t>https://doi.org/10.7554/eLife.43717</w:t>
            </w:r>
          </w:hyperlink>
          <w:r w:rsidRPr="00425FAD">
            <w:t xml:space="preserve"> </w:t>
          </w:r>
          <w:bookmarkEnd w:id="130"/>
        </w:p>
        <w:p w14:paraId="010F376C" w14:textId="7DD57433" w:rsidR="00425FAD" w:rsidRPr="00425FAD" w:rsidRDefault="00425FAD" w:rsidP="00425FAD">
          <w:pPr>
            <w:pStyle w:val="EndNoteBibliography"/>
            <w:ind w:left="400" w:hanging="400"/>
          </w:pPr>
          <w:bookmarkStart w:id="131" w:name="_ENREF_17"/>
          <w:r w:rsidRPr="00425FAD">
            <w:t xml:space="preserve">Florian, R. V. (2007). Reinforcement Learning Through Modulation of Spike-Timing-Dependent Synaptic Plasticity. </w:t>
          </w:r>
          <w:r w:rsidRPr="00425FAD">
            <w:rPr>
              <w:i/>
            </w:rPr>
            <w:t>Neural Computation</w:t>
          </w:r>
          <w:r w:rsidRPr="00425FAD">
            <w:t>,</w:t>
          </w:r>
          <w:r w:rsidRPr="00425FAD">
            <w:rPr>
              <w:i/>
            </w:rPr>
            <w:t xml:space="preserve"> 19</w:t>
          </w:r>
          <w:r w:rsidRPr="00425FAD">
            <w:t xml:space="preserve">(6), 1468–1502. </w:t>
          </w:r>
          <w:hyperlink r:id="rId88" w:history="1">
            <w:r w:rsidRPr="00425FAD">
              <w:rPr>
                <w:rStyle w:val="aff9"/>
              </w:rPr>
              <w:t>https://doi.org/10.1162/neco.2007.19.6.1468</w:t>
            </w:r>
          </w:hyperlink>
          <w:r w:rsidRPr="00425FAD">
            <w:t xml:space="preserve"> </w:t>
          </w:r>
          <w:bookmarkEnd w:id="131"/>
        </w:p>
        <w:p w14:paraId="28B24466" w14:textId="5A659DE5" w:rsidR="00425FAD" w:rsidRPr="00425FAD" w:rsidRDefault="00425FAD" w:rsidP="00425FAD">
          <w:pPr>
            <w:pStyle w:val="EndNoteBibliography"/>
            <w:ind w:left="400" w:hanging="400"/>
          </w:pPr>
          <w:bookmarkStart w:id="132" w:name="_ENREF_18"/>
          <w:r w:rsidRPr="00425FAD">
            <w:t xml:space="preserve">Frankland, P. W., &amp; Bontempi, B. (2005). The organization of recent and remote memories. </w:t>
          </w:r>
          <w:r w:rsidRPr="00425FAD">
            <w:rPr>
              <w:i/>
            </w:rPr>
            <w:t>Nature Reviews Neuroscience</w:t>
          </w:r>
          <w:r w:rsidRPr="00425FAD">
            <w:t>,</w:t>
          </w:r>
          <w:r w:rsidRPr="00425FAD">
            <w:rPr>
              <w:i/>
            </w:rPr>
            <w:t xml:space="preserve"> 6</w:t>
          </w:r>
          <w:r w:rsidRPr="00425FAD">
            <w:t xml:space="preserve">(2), 119–130. </w:t>
          </w:r>
          <w:hyperlink r:id="rId89" w:history="1">
            <w:r w:rsidRPr="00425FAD">
              <w:rPr>
                <w:rStyle w:val="aff9"/>
              </w:rPr>
              <w:t>https://doi.org/10.1038/nrn1607</w:t>
            </w:r>
          </w:hyperlink>
          <w:r w:rsidRPr="00425FAD">
            <w:t xml:space="preserve"> </w:t>
          </w:r>
          <w:bookmarkEnd w:id="132"/>
        </w:p>
        <w:p w14:paraId="72075319" w14:textId="2602379B" w:rsidR="00425FAD" w:rsidRPr="00425FAD" w:rsidRDefault="00425FAD" w:rsidP="00425FAD">
          <w:pPr>
            <w:pStyle w:val="EndNoteBibliography"/>
            <w:ind w:left="400" w:hanging="400"/>
          </w:pPr>
          <w:bookmarkStart w:id="133" w:name="_ENREF_19"/>
          <w:r w:rsidRPr="00425FAD">
            <w:t xml:space="preserve">Frémaux, N., &amp; Gerstner, W. (2016). Neuromodulated Spike-Timing-Dependent Plasticity, and Theory of Three-Factor Learning Rules [Review]. </w:t>
          </w:r>
          <w:r w:rsidRPr="00425FAD">
            <w:rPr>
              <w:i/>
            </w:rPr>
            <w:t>Frontiers in Neural Circuits</w:t>
          </w:r>
          <w:r w:rsidRPr="00425FAD">
            <w:t>,</w:t>
          </w:r>
          <w:r w:rsidRPr="00425FAD">
            <w:rPr>
              <w:i/>
            </w:rPr>
            <w:t xml:space="preserve"> Volume 9 - 2015</w:t>
          </w:r>
          <w:r w:rsidRPr="00425FAD">
            <w:t xml:space="preserve">. </w:t>
          </w:r>
          <w:hyperlink r:id="rId90" w:history="1">
            <w:r w:rsidRPr="00425FAD">
              <w:rPr>
                <w:rStyle w:val="aff9"/>
              </w:rPr>
              <w:t>https://doi.org/10.3389/fncir.2015.00085</w:t>
            </w:r>
          </w:hyperlink>
          <w:r w:rsidRPr="00425FAD">
            <w:t xml:space="preserve"> </w:t>
          </w:r>
          <w:bookmarkEnd w:id="133"/>
        </w:p>
        <w:p w14:paraId="7FEA6551" w14:textId="512B3C5E" w:rsidR="00425FAD" w:rsidRPr="00425FAD" w:rsidRDefault="00425FAD" w:rsidP="00425FAD">
          <w:pPr>
            <w:pStyle w:val="EndNoteBibliography"/>
            <w:ind w:left="400" w:hanging="400"/>
          </w:pPr>
          <w:bookmarkStart w:id="134" w:name="_ENREF_20"/>
          <w:r w:rsidRPr="00425FAD">
            <w:t xml:space="preserve">Gallego, J. A., Perich, M. G., Chowdhury, R. H., Solla, S. A., &amp; Miller, L. E. (2020). Long-term stability of cortical population dynamics underlying consistent behavior. </w:t>
          </w:r>
          <w:r w:rsidRPr="00425FAD">
            <w:rPr>
              <w:i/>
            </w:rPr>
            <w:t>Nature Neuroscience</w:t>
          </w:r>
          <w:r w:rsidRPr="00425FAD">
            <w:t>,</w:t>
          </w:r>
          <w:r w:rsidRPr="00425FAD">
            <w:rPr>
              <w:i/>
            </w:rPr>
            <w:t xml:space="preserve"> 23</w:t>
          </w:r>
          <w:r w:rsidRPr="00425FAD">
            <w:t xml:space="preserve">(2), 260–270. </w:t>
          </w:r>
          <w:hyperlink r:id="rId91" w:history="1">
            <w:r w:rsidRPr="00425FAD">
              <w:rPr>
                <w:rStyle w:val="aff9"/>
              </w:rPr>
              <w:t>https://doi.org/10.1038/s41593-019-0555-4</w:t>
            </w:r>
          </w:hyperlink>
          <w:r w:rsidRPr="00425FAD">
            <w:t xml:space="preserve"> </w:t>
          </w:r>
          <w:bookmarkEnd w:id="134"/>
        </w:p>
        <w:p w14:paraId="62A62BD1" w14:textId="62FF6D45" w:rsidR="00425FAD" w:rsidRPr="00425FAD" w:rsidRDefault="00425FAD" w:rsidP="00425FAD">
          <w:pPr>
            <w:pStyle w:val="EndNoteBibliography"/>
            <w:ind w:left="400" w:hanging="400"/>
          </w:pPr>
          <w:bookmarkStart w:id="135" w:name="_ENREF_21"/>
          <w:r w:rsidRPr="00425FAD">
            <w:t xml:space="preserve">Gerstner, W., Lehmann, M., Liakoni, V., Corneil, D., &amp; Brea, J. (2018). Eligibility Traces and Plasticity on Behavioral Time Scales: Experimental Support of NeoHebbian Three-Factor Learning Rules [Review]. </w:t>
          </w:r>
          <w:r w:rsidRPr="00425FAD">
            <w:rPr>
              <w:i/>
            </w:rPr>
            <w:t>Frontiers in Neural Circuits</w:t>
          </w:r>
          <w:r w:rsidRPr="00425FAD">
            <w:t>,</w:t>
          </w:r>
          <w:r w:rsidRPr="00425FAD">
            <w:rPr>
              <w:i/>
            </w:rPr>
            <w:t xml:space="preserve"> Volume 12 - 2018</w:t>
          </w:r>
          <w:r w:rsidRPr="00425FAD">
            <w:t xml:space="preserve">. </w:t>
          </w:r>
          <w:hyperlink r:id="rId92" w:history="1">
            <w:r w:rsidRPr="00425FAD">
              <w:rPr>
                <w:rStyle w:val="aff9"/>
              </w:rPr>
              <w:t>https://doi.org/10.3389/fncir.2018.00053</w:t>
            </w:r>
          </w:hyperlink>
          <w:r w:rsidRPr="00425FAD">
            <w:t xml:space="preserve"> </w:t>
          </w:r>
          <w:bookmarkEnd w:id="135"/>
        </w:p>
        <w:p w14:paraId="422477FA" w14:textId="0937F39E" w:rsidR="00425FAD" w:rsidRPr="00425FAD" w:rsidRDefault="00425FAD" w:rsidP="00425FAD">
          <w:pPr>
            <w:pStyle w:val="EndNoteBibliography"/>
            <w:ind w:left="400" w:hanging="400"/>
          </w:pPr>
          <w:bookmarkStart w:id="136" w:name="_ENREF_22"/>
          <w:r w:rsidRPr="00425FAD">
            <w:t xml:space="preserve">Ghirlanda, S., &amp; Enquist, M. (2003). A century of generalization. </w:t>
          </w:r>
          <w:r w:rsidRPr="00425FAD">
            <w:rPr>
              <w:i/>
            </w:rPr>
            <w:t>Animal Behaviour</w:t>
          </w:r>
          <w:r w:rsidRPr="00425FAD">
            <w:t>,</w:t>
          </w:r>
          <w:r w:rsidRPr="00425FAD">
            <w:rPr>
              <w:i/>
            </w:rPr>
            <w:t xml:space="preserve"> 66</w:t>
          </w:r>
          <w:r w:rsidRPr="00425FAD">
            <w:t xml:space="preserve">(1), 15–36. </w:t>
          </w:r>
          <w:hyperlink r:id="rId93" w:history="1">
            <w:r w:rsidRPr="00425FAD">
              <w:rPr>
                <w:rStyle w:val="aff9"/>
              </w:rPr>
              <w:t>https://doi.org/https://doi.org/10.1006/anbe.2003.2174</w:t>
            </w:r>
          </w:hyperlink>
          <w:r w:rsidRPr="00425FAD">
            <w:t xml:space="preserve"> </w:t>
          </w:r>
          <w:bookmarkEnd w:id="136"/>
        </w:p>
        <w:p w14:paraId="4798B177" w14:textId="27CE629B" w:rsidR="00425FAD" w:rsidRPr="00425FAD" w:rsidRDefault="00425FAD" w:rsidP="00425FAD">
          <w:pPr>
            <w:pStyle w:val="EndNoteBibliography"/>
            <w:ind w:left="400" w:hanging="400"/>
          </w:pPr>
          <w:bookmarkStart w:id="137" w:name="_ENREF_23"/>
          <w:r w:rsidRPr="00425FAD">
            <w:t xml:space="preserve">Glorot, X., &amp; Bengio, Y. (2010). </w:t>
          </w:r>
          <w:r w:rsidRPr="00425FAD">
            <w:rPr>
              <w:i/>
            </w:rPr>
            <w:t>Understanding the difficulty of training deep feedforward neural networks</w:t>
          </w:r>
          <w:r w:rsidRPr="00425FAD">
            <w:t xml:space="preserve"> Proceedings of the Thirteenth International Conference on Artificial Intelligence and Statistics,  </w:t>
          </w:r>
          <w:hyperlink r:id="rId94" w:history="1">
            <w:r w:rsidRPr="00425FAD">
              <w:rPr>
                <w:rStyle w:val="aff9"/>
              </w:rPr>
              <w:t>http://proceedings.mlr.press/v9/glorot10a.html</w:t>
            </w:r>
            <w:bookmarkEnd w:id="137"/>
          </w:hyperlink>
        </w:p>
        <w:p w14:paraId="2A96CB7E" w14:textId="0115A696" w:rsidR="00425FAD" w:rsidRPr="00425FAD" w:rsidRDefault="00425FAD" w:rsidP="00425FAD">
          <w:pPr>
            <w:pStyle w:val="EndNoteBibliography"/>
            <w:ind w:left="400" w:hanging="400"/>
          </w:pPr>
          <w:bookmarkStart w:id="138" w:name="_ENREF_24"/>
          <w:r w:rsidRPr="00425FAD">
            <w:t xml:space="preserve">Golub, M. D., Sadtler, P. T., Oby, E. R., Quick, K. M., Ryu, S. I., Tyler-Kabara, E. C., Batista, A. P., Chase, S. M., &amp; Yu, B. M. (2018). Learning by neural reassociation. </w:t>
          </w:r>
          <w:r w:rsidRPr="00425FAD">
            <w:rPr>
              <w:i/>
            </w:rPr>
            <w:t>Nature Neuroscience</w:t>
          </w:r>
          <w:r w:rsidRPr="00425FAD">
            <w:t>,</w:t>
          </w:r>
          <w:r w:rsidRPr="00425FAD">
            <w:rPr>
              <w:i/>
            </w:rPr>
            <w:t xml:space="preserve"> 21</w:t>
          </w:r>
          <w:r w:rsidRPr="00425FAD">
            <w:t xml:space="preserve">(4), 607–616. </w:t>
          </w:r>
          <w:hyperlink r:id="rId95" w:history="1">
            <w:r w:rsidRPr="00425FAD">
              <w:rPr>
                <w:rStyle w:val="aff9"/>
              </w:rPr>
              <w:t>https://doi.org/10.1038/s41593-018-0095-3</w:t>
            </w:r>
          </w:hyperlink>
          <w:r w:rsidRPr="00425FAD">
            <w:t xml:space="preserve"> </w:t>
          </w:r>
          <w:bookmarkEnd w:id="138"/>
        </w:p>
        <w:p w14:paraId="12B15BFA" w14:textId="71641ECE" w:rsidR="00425FAD" w:rsidRPr="00425FAD" w:rsidRDefault="00425FAD" w:rsidP="00425FAD">
          <w:pPr>
            <w:pStyle w:val="EndNoteBibliography"/>
            <w:ind w:left="400" w:hanging="400"/>
          </w:pPr>
          <w:bookmarkStart w:id="139" w:name="_ENREF_25"/>
          <w:r w:rsidRPr="00425FAD">
            <w:t xml:space="preserve">Guenthner, Casey J., Miyamichi, K., Yang, Helen H., Heller, H. C., &amp; Luo, L. (2013). Permanent Genetic Access to Transiently Active Neurons via TRAP: Targeted Recombination in Active Populations. </w:t>
          </w:r>
          <w:r w:rsidRPr="00425FAD">
            <w:rPr>
              <w:i/>
            </w:rPr>
            <w:t>Neuron</w:t>
          </w:r>
          <w:r w:rsidRPr="00425FAD">
            <w:t>,</w:t>
          </w:r>
          <w:r w:rsidRPr="00425FAD">
            <w:rPr>
              <w:i/>
            </w:rPr>
            <w:t xml:space="preserve"> 78</w:t>
          </w:r>
          <w:r w:rsidRPr="00425FAD">
            <w:t xml:space="preserve">(5), 773–784. </w:t>
          </w:r>
          <w:hyperlink r:id="rId96" w:history="1">
            <w:r w:rsidRPr="00425FAD">
              <w:rPr>
                <w:rStyle w:val="aff9"/>
              </w:rPr>
              <w:t>https://doi.org/https://doi.org/10.1016/j.neuron.2013.03.025</w:t>
            </w:r>
          </w:hyperlink>
          <w:r w:rsidRPr="00425FAD">
            <w:t xml:space="preserve"> </w:t>
          </w:r>
          <w:bookmarkEnd w:id="139"/>
        </w:p>
        <w:p w14:paraId="74444484" w14:textId="5A1B06C2" w:rsidR="00425FAD" w:rsidRPr="00425FAD" w:rsidRDefault="00425FAD" w:rsidP="00425FAD">
          <w:pPr>
            <w:pStyle w:val="EndNoteBibliography"/>
            <w:ind w:left="400" w:hanging="400"/>
          </w:pPr>
          <w:bookmarkStart w:id="140" w:name="_ENREF_26"/>
          <w:r w:rsidRPr="00425FAD">
            <w:t xml:space="preserve">Guttman, N., &amp; Kalish, H. I. (1956). Discriminability and stimulus generalization. </w:t>
          </w:r>
          <w:r w:rsidRPr="00425FAD">
            <w:rPr>
              <w:i/>
            </w:rPr>
            <w:t>Journal of Experimental Psychology</w:t>
          </w:r>
          <w:r w:rsidRPr="00425FAD">
            <w:t>,</w:t>
          </w:r>
          <w:r w:rsidRPr="00425FAD">
            <w:rPr>
              <w:i/>
            </w:rPr>
            <w:t xml:space="preserve"> 51</w:t>
          </w:r>
          <w:r w:rsidRPr="00425FAD">
            <w:t xml:space="preserve">(1), 79–88. </w:t>
          </w:r>
          <w:hyperlink r:id="rId97" w:history="1">
            <w:r w:rsidRPr="00425FAD">
              <w:rPr>
                <w:rStyle w:val="aff9"/>
              </w:rPr>
              <w:t>https://doi.org/10.1037/h0046219</w:t>
            </w:r>
          </w:hyperlink>
          <w:r w:rsidRPr="00425FAD">
            <w:t xml:space="preserve"> </w:t>
          </w:r>
          <w:bookmarkEnd w:id="140"/>
        </w:p>
        <w:p w14:paraId="094B3171" w14:textId="50133F40" w:rsidR="00425FAD" w:rsidRPr="00425FAD" w:rsidRDefault="00425FAD" w:rsidP="00425FAD">
          <w:pPr>
            <w:pStyle w:val="EndNoteBibliography"/>
            <w:ind w:left="400" w:hanging="400"/>
          </w:pPr>
          <w:bookmarkStart w:id="141" w:name="_ENREF_27"/>
          <w:r w:rsidRPr="00425FAD">
            <w:t xml:space="preserve">Guyoton, M., Matteucci, G., Foucher, C. G., Getz, M. P., Gjorgjieva, J., &amp; El-Boustani, S. (2025). Cortical circuits for cross-modal generalization. </w:t>
          </w:r>
          <w:r w:rsidRPr="00425FAD">
            <w:rPr>
              <w:i/>
            </w:rPr>
            <w:t>Nature Communications</w:t>
          </w:r>
          <w:r w:rsidRPr="00425FAD">
            <w:t>,</w:t>
          </w:r>
          <w:r w:rsidRPr="00425FAD">
            <w:rPr>
              <w:i/>
            </w:rPr>
            <w:t xml:space="preserve"> 16</w:t>
          </w:r>
          <w:r w:rsidRPr="00425FAD">
            <w:t xml:space="preserve">(1), 4230. </w:t>
          </w:r>
          <w:hyperlink r:id="rId98" w:history="1">
            <w:r w:rsidRPr="00425FAD">
              <w:rPr>
                <w:rStyle w:val="aff9"/>
              </w:rPr>
              <w:t>https://doi.org/10.1038/s41467-025-59342-9</w:t>
            </w:r>
          </w:hyperlink>
          <w:r w:rsidRPr="00425FAD">
            <w:t xml:space="preserve"> </w:t>
          </w:r>
          <w:bookmarkEnd w:id="141"/>
        </w:p>
        <w:p w14:paraId="133BB9C3" w14:textId="110CDDF8" w:rsidR="00425FAD" w:rsidRPr="00425FAD" w:rsidRDefault="00425FAD" w:rsidP="00425FAD">
          <w:pPr>
            <w:pStyle w:val="EndNoteBibliography"/>
            <w:ind w:left="400" w:hanging="400"/>
          </w:pPr>
          <w:bookmarkStart w:id="142" w:name="_ENREF_28"/>
          <w:r w:rsidRPr="00425FAD">
            <w:t xml:space="preserve">Halassa, M. M., &amp; Sherman, S. M. (2019). Thalamocortical Circuit Motifs: A General Framework. </w:t>
          </w:r>
          <w:r w:rsidRPr="00425FAD">
            <w:rPr>
              <w:i/>
            </w:rPr>
            <w:t>Neuron</w:t>
          </w:r>
          <w:r w:rsidRPr="00425FAD">
            <w:t>,</w:t>
          </w:r>
          <w:r w:rsidRPr="00425FAD">
            <w:rPr>
              <w:i/>
            </w:rPr>
            <w:t xml:space="preserve"> 103</w:t>
          </w:r>
          <w:r w:rsidRPr="00425FAD">
            <w:t xml:space="preserve">(5), 762–770. </w:t>
          </w:r>
          <w:hyperlink r:id="rId99" w:history="1">
            <w:r w:rsidRPr="00425FAD">
              <w:rPr>
                <w:rStyle w:val="aff9"/>
              </w:rPr>
              <w:t>https://doi.org/https://doi.org/10.1016/j.neuron.2019.06.005</w:t>
            </w:r>
          </w:hyperlink>
          <w:r w:rsidRPr="00425FAD">
            <w:t xml:space="preserve"> </w:t>
          </w:r>
          <w:bookmarkEnd w:id="142"/>
        </w:p>
        <w:p w14:paraId="6B4DACAA" w14:textId="527494AA" w:rsidR="00425FAD" w:rsidRPr="00425FAD" w:rsidRDefault="00425FAD" w:rsidP="00425FAD">
          <w:pPr>
            <w:pStyle w:val="EndNoteBibliography"/>
            <w:ind w:left="400" w:hanging="400"/>
          </w:pPr>
          <w:bookmarkStart w:id="143" w:name="_ENREF_29"/>
          <w:r w:rsidRPr="00425FAD">
            <w:t xml:space="preserve">Harlow, H. F. (1949). The formation of learning sets. </w:t>
          </w:r>
          <w:r w:rsidRPr="00425FAD">
            <w:rPr>
              <w:i/>
            </w:rPr>
            <w:t>Psychological Review</w:t>
          </w:r>
          <w:r w:rsidRPr="00425FAD">
            <w:t>,</w:t>
          </w:r>
          <w:r w:rsidRPr="00425FAD">
            <w:rPr>
              <w:i/>
            </w:rPr>
            <w:t xml:space="preserve"> 56</w:t>
          </w:r>
          <w:r w:rsidRPr="00425FAD">
            <w:t xml:space="preserve">(1), 51–65. </w:t>
          </w:r>
          <w:hyperlink r:id="rId100" w:history="1">
            <w:r w:rsidRPr="00425FAD">
              <w:rPr>
                <w:rStyle w:val="aff9"/>
              </w:rPr>
              <w:t>https://doi.org/10.1037/h0062474</w:t>
            </w:r>
          </w:hyperlink>
          <w:r w:rsidRPr="00425FAD">
            <w:t xml:space="preserve"> </w:t>
          </w:r>
          <w:bookmarkEnd w:id="143"/>
        </w:p>
        <w:p w14:paraId="74CF4E31" w14:textId="0278A470" w:rsidR="00425FAD" w:rsidRPr="00425FAD" w:rsidRDefault="00425FAD" w:rsidP="00425FAD">
          <w:pPr>
            <w:pStyle w:val="EndNoteBibliography"/>
            <w:ind w:left="400" w:hanging="400"/>
          </w:pPr>
          <w:bookmarkStart w:id="144" w:name="_ENREF_30"/>
          <w:r w:rsidRPr="00425FAD">
            <w:t xml:space="preserve">Harris, K. D., &amp; Shepherd, G. M. G. (2015). The neocortical circuit: themes and variations. </w:t>
          </w:r>
          <w:r w:rsidRPr="00425FAD">
            <w:rPr>
              <w:i/>
            </w:rPr>
            <w:t>Nature Neuroscience</w:t>
          </w:r>
          <w:r w:rsidRPr="00425FAD">
            <w:t>,</w:t>
          </w:r>
          <w:r w:rsidRPr="00425FAD">
            <w:rPr>
              <w:i/>
            </w:rPr>
            <w:t xml:space="preserve"> 18</w:t>
          </w:r>
          <w:r w:rsidRPr="00425FAD">
            <w:t xml:space="preserve">(2), 170–181. </w:t>
          </w:r>
          <w:hyperlink r:id="rId101" w:history="1">
            <w:r w:rsidRPr="00425FAD">
              <w:rPr>
                <w:rStyle w:val="aff9"/>
              </w:rPr>
              <w:t>https://doi.org/10.1038/nn.3917</w:t>
            </w:r>
          </w:hyperlink>
          <w:r w:rsidRPr="00425FAD">
            <w:t xml:space="preserve"> </w:t>
          </w:r>
          <w:bookmarkEnd w:id="144"/>
        </w:p>
        <w:p w14:paraId="4AAAFE0F" w14:textId="7CBB6866" w:rsidR="00425FAD" w:rsidRPr="00425FAD" w:rsidRDefault="00425FAD" w:rsidP="00425FAD">
          <w:pPr>
            <w:pStyle w:val="EndNoteBibliography"/>
            <w:ind w:left="400" w:hanging="400"/>
          </w:pPr>
          <w:bookmarkStart w:id="145" w:name="_ENREF_31"/>
          <w:r w:rsidRPr="00425FAD">
            <w:t xml:space="preserve">He, K., Huertas, M., Hong, Su Z., Tie, X., Hell, Johannes W., Shouval, H., &amp; Kirkwood, A. (2015). Distinct Eligibility Traces for LTP and LTD in Cortical Synapses. </w:t>
          </w:r>
          <w:r w:rsidRPr="00425FAD">
            <w:rPr>
              <w:i/>
            </w:rPr>
            <w:t>Neuron</w:t>
          </w:r>
          <w:r w:rsidRPr="00425FAD">
            <w:t>,</w:t>
          </w:r>
          <w:r w:rsidRPr="00425FAD">
            <w:rPr>
              <w:i/>
            </w:rPr>
            <w:t xml:space="preserve"> 88</w:t>
          </w:r>
          <w:r w:rsidRPr="00425FAD">
            <w:t xml:space="preserve">(3), 528–538. </w:t>
          </w:r>
          <w:hyperlink r:id="rId102" w:history="1">
            <w:r w:rsidRPr="00425FAD">
              <w:rPr>
                <w:rStyle w:val="aff9"/>
              </w:rPr>
              <w:t>https://doi.org/10.1016/j.neuron.2015.09.037</w:t>
            </w:r>
          </w:hyperlink>
          <w:r w:rsidRPr="00425FAD">
            <w:t xml:space="preserve"> </w:t>
          </w:r>
          <w:bookmarkEnd w:id="145"/>
        </w:p>
        <w:p w14:paraId="6027F69C" w14:textId="77777777" w:rsidR="00425FAD" w:rsidRPr="00425FAD" w:rsidRDefault="00425FAD" w:rsidP="00425FAD">
          <w:pPr>
            <w:pStyle w:val="EndNoteBibliography"/>
            <w:ind w:left="400" w:hanging="400"/>
          </w:pPr>
          <w:bookmarkStart w:id="146" w:name="_ENREF_32"/>
          <w:r w:rsidRPr="00425FAD">
            <w:t xml:space="preserve">He, K., Zhang, X., Ren, S., &amp; Sun, J. (2015, 7–13 Dec. 2015). Delving Deep into Rectifiers: Surpassing Human-Level Performance on ImageNet Classification. 2015 IEEE International Conference on Computer Vision (ICCV), </w:t>
          </w:r>
          <w:bookmarkEnd w:id="146"/>
        </w:p>
        <w:p w14:paraId="46F426E2" w14:textId="73A8FF51" w:rsidR="00425FAD" w:rsidRPr="00425FAD" w:rsidRDefault="00425FAD" w:rsidP="00425FAD">
          <w:pPr>
            <w:pStyle w:val="EndNoteBibliography"/>
            <w:ind w:left="400" w:hanging="400"/>
          </w:pPr>
          <w:bookmarkStart w:id="147" w:name="_ENREF_33"/>
          <w:r w:rsidRPr="00425FAD">
            <w:t xml:space="preserve">Hennig, J. A., Golub, M. D., Lund, P. J., Sadtler, P. T., Oby, E. R., Quick, K. M., Ryu, S. I., Tyler-Kabara, E. C., Batista, A. P., Yu, B. M., &amp; Chase, S. M. (2018). Constraints on neural redundancy. </w:t>
          </w:r>
          <w:r w:rsidRPr="00425FAD">
            <w:rPr>
              <w:i/>
            </w:rPr>
            <w:t>eLife</w:t>
          </w:r>
          <w:r w:rsidRPr="00425FAD">
            <w:t>,</w:t>
          </w:r>
          <w:r w:rsidRPr="00425FAD">
            <w:rPr>
              <w:i/>
            </w:rPr>
            <w:t xml:space="preserve"> 7</w:t>
          </w:r>
          <w:r w:rsidRPr="00425FAD">
            <w:t xml:space="preserve">, e36774. </w:t>
          </w:r>
          <w:hyperlink r:id="rId103" w:history="1">
            <w:r w:rsidRPr="00425FAD">
              <w:rPr>
                <w:rStyle w:val="aff9"/>
              </w:rPr>
              <w:t>https://doi.org/10.7554/eLife.36774</w:t>
            </w:r>
          </w:hyperlink>
          <w:r w:rsidRPr="00425FAD">
            <w:t xml:space="preserve"> </w:t>
          </w:r>
          <w:bookmarkEnd w:id="147"/>
        </w:p>
        <w:p w14:paraId="6E64B343" w14:textId="17416B1C" w:rsidR="00425FAD" w:rsidRPr="00425FAD" w:rsidRDefault="00425FAD" w:rsidP="00425FAD">
          <w:pPr>
            <w:pStyle w:val="EndNoteBibliography"/>
            <w:ind w:left="400" w:hanging="400"/>
          </w:pPr>
          <w:bookmarkStart w:id="148" w:name="_ENREF_34"/>
          <w:r w:rsidRPr="00425FAD">
            <w:t xml:space="preserve">Hennig, J. A., Oby, E. R., Golub, M. D., Bahureksa, L. A., Sadtler, P. T., Quick, K. M., Ryu, S. I., Tyler-Kabara, E. C., Batista, A. P., Chase, S. M., &amp; Yu, B. M. (2021). Learning is shaped by abrupt changes in neural engagement. </w:t>
          </w:r>
          <w:r w:rsidRPr="00425FAD">
            <w:rPr>
              <w:i/>
            </w:rPr>
            <w:t>Nature Neuroscience</w:t>
          </w:r>
          <w:r w:rsidRPr="00425FAD">
            <w:t>,</w:t>
          </w:r>
          <w:r w:rsidRPr="00425FAD">
            <w:rPr>
              <w:i/>
            </w:rPr>
            <w:t xml:space="preserve"> 24</w:t>
          </w:r>
          <w:r w:rsidRPr="00425FAD">
            <w:t xml:space="preserve">(5), 727–736. </w:t>
          </w:r>
          <w:hyperlink r:id="rId104" w:history="1">
            <w:r w:rsidRPr="00425FAD">
              <w:rPr>
                <w:rStyle w:val="aff9"/>
              </w:rPr>
              <w:t>https://doi.org/10.1038/s41593-021-00822-8</w:t>
            </w:r>
          </w:hyperlink>
          <w:r w:rsidRPr="00425FAD">
            <w:t xml:space="preserve"> </w:t>
          </w:r>
          <w:bookmarkEnd w:id="148"/>
        </w:p>
        <w:p w14:paraId="3182C8AE" w14:textId="16B7DC7A" w:rsidR="00425FAD" w:rsidRPr="00425FAD" w:rsidRDefault="00425FAD" w:rsidP="00425FAD">
          <w:pPr>
            <w:pStyle w:val="EndNoteBibliography"/>
            <w:ind w:left="400" w:hanging="400"/>
          </w:pPr>
          <w:bookmarkStart w:id="149" w:name="_ENREF_35"/>
          <w:r w:rsidRPr="00425FAD">
            <w:t xml:space="preserve">Holtmaat, A., &amp; Svoboda, K. (2009). Experience-dependent structural synaptic plasticity in the mammalian brain. </w:t>
          </w:r>
          <w:r w:rsidRPr="00425FAD">
            <w:rPr>
              <w:i/>
            </w:rPr>
            <w:t>Nature Reviews Neuroscience</w:t>
          </w:r>
          <w:r w:rsidRPr="00425FAD">
            <w:t>,</w:t>
          </w:r>
          <w:r w:rsidRPr="00425FAD">
            <w:rPr>
              <w:i/>
            </w:rPr>
            <w:t xml:space="preserve"> 10</w:t>
          </w:r>
          <w:r w:rsidRPr="00425FAD">
            <w:t xml:space="preserve">(9), 647–658. </w:t>
          </w:r>
          <w:hyperlink r:id="rId105" w:history="1">
            <w:r w:rsidRPr="00425FAD">
              <w:rPr>
                <w:rStyle w:val="aff9"/>
              </w:rPr>
              <w:t>https://doi.org/10.1038/nrn2699</w:t>
            </w:r>
          </w:hyperlink>
          <w:r w:rsidRPr="00425FAD">
            <w:t xml:space="preserve"> </w:t>
          </w:r>
          <w:bookmarkEnd w:id="149"/>
        </w:p>
        <w:p w14:paraId="436415E2" w14:textId="09C3E0C9" w:rsidR="00425FAD" w:rsidRPr="00425FAD" w:rsidRDefault="00425FAD" w:rsidP="00425FAD">
          <w:pPr>
            <w:pStyle w:val="EndNoteBibliography"/>
            <w:ind w:left="400" w:hanging="400"/>
          </w:pPr>
          <w:bookmarkStart w:id="150" w:name="_ENREF_36"/>
          <w:r w:rsidRPr="00425FAD">
            <w:t xml:space="preserve">Hooks, B. M., Mao, T., Gutnisky, D. A., Yamawaki, N., Svoboda, K., &amp; Shepherd, G. M. G. (2013). Organization of Cortical and Thalamic Input to Pyramidal Neurons in Mouse Motor Cortex. </w:t>
          </w:r>
          <w:r w:rsidRPr="00425FAD">
            <w:rPr>
              <w:i/>
            </w:rPr>
            <w:t>The Journal of Neuroscience</w:t>
          </w:r>
          <w:r w:rsidRPr="00425FAD">
            <w:t>,</w:t>
          </w:r>
          <w:r w:rsidRPr="00425FAD">
            <w:rPr>
              <w:i/>
            </w:rPr>
            <w:t xml:space="preserve"> 33</w:t>
          </w:r>
          <w:r w:rsidRPr="00425FAD">
            <w:t xml:space="preserve">(2), 748–760. </w:t>
          </w:r>
          <w:hyperlink r:id="rId106" w:history="1">
            <w:r w:rsidRPr="00425FAD">
              <w:rPr>
                <w:rStyle w:val="aff9"/>
              </w:rPr>
              <w:t>https://doi.org/10.1523/jneurosci.4338-12.2013</w:t>
            </w:r>
          </w:hyperlink>
          <w:r w:rsidRPr="00425FAD">
            <w:t xml:space="preserve"> </w:t>
          </w:r>
          <w:bookmarkEnd w:id="150"/>
        </w:p>
        <w:p w14:paraId="12D55F62" w14:textId="3F8FA228" w:rsidR="00425FAD" w:rsidRPr="00425FAD" w:rsidRDefault="00425FAD" w:rsidP="00425FAD">
          <w:pPr>
            <w:pStyle w:val="EndNoteBibliography"/>
            <w:ind w:left="400" w:hanging="400"/>
          </w:pPr>
          <w:bookmarkStart w:id="151" w:name="_ENREF_37"/>
          <w:r w:rsidRPr="00425FAD">
            <w:t xml:space="preserve">Hopfield, J. J. (1982). Neural networks and physical systems with emergent collective computational abilities. </w:t>
          </w:r>
          <w:r w:rsidRPr="00425FAD">
            <w:rPr>
              <w:i/>
            </w:rPr>
            <w:t>Proceedings of the National Academy of Sciences</w:t>
          </w:r>
          <w:r w:rsidRPr="00425FAD">
            <w:t>,</w:t>
          </w:r>
          <w:r w:rsidRPr="00425FAD">
            <w:rPr>
              <w:i/>
            </w:rPr>
            <w:t xml:space="preserve"> 79</w:t>
          </w:r>
          <w:r w:rsidRPr="00425FAD">
            <w:t xml:space="preserve">(8), 2554–2558. </w:t>
          </w:r>
          <w:hyperlink r:id="rId107" w:history="1">
            <w:r w:rsidRPr="00425FAD">
              <w:rPr>
                <w:rStyle w:val="aff9"/>
              </w:rPr>
              <w:t>https://doi.org/doi:10.1073/pnas.79.8.2554</w:t>
            </w:r>
          </w:hyperlink>
          <w:r w:rsidRPr="00425FAD">
            <w:t xml:space="preserve"> </w:t>
          </w:r>
          <w:bookmarkEnd w:id="151"/>
        </w:p>
        <w:p w14:paraId="368A7D00" w14:textId="6D520F93" w:rsidR="00425FAD" w:rsidRPr="00425FAD" w:rsidRDefault="00425FAD" w:rsidP="00425FAD">
          <w:pPr>
            <w:pStyle w:val="EndNoteBibliography"/>
            <w:ind w:left="400" w:hanging="400"/>
          </w:pPr>
          <w:bookmarkStart w:id="152" w:name="_ENREF_38"/>
          <w:r w:rsidRPr="00425FAD">
            <w:t xml:space="preserve">Huberman, A. D., &amp; Niell, C. M. (2011). What can mice tell us about how vision works? </w:t>
          </w:r>
          <w:r w:rsidRPr="00425FAD">
            <w:rPr>
              <w:i/>
            </w:rPr>
            <w:t>Trends in Neurosciences</w:t>
          </w:r>
          <w:r w:rsidRPr="00425FAD">
            <w:t>,</w:t>
          </w:r>
          <w:r w:rsidRPr="00425FAD">
            <w:rPr>
              <w:i/>
            </w:rPr>
            <w:t xml:space="preserve"> 34</w:t>
          </w:r>
          <w:r w:rsidRPr="00425FAD">
            <w:t xml:space="preserve">(9), 464–473. </w:t>
          </w:r>
          <w:hyperlink r:id="rId108" w:history="1">
            <w:r w:rsidRPr="00425FAD">
              <w:rPr>
                <w:rStyle w:val="aff9"/>
              </w:rPr>
              <w:t>https://doi.org/10.1016/j.tins.2011.07.002</w:t>
            </w:r>
          </w:hyperlink>
          <w:r w:rsidRPr="00425FAD">
            <w:t xml:space="preserve"> </w:t>
          </w:r>
          <w:bookmarkEnd w:id="152"/>
        </w:p>
        <w:p w14:paraId="29C6CFA3" w14:textId="32C8CA94" w:rsidR="00425FAD" w:rsidRPr="00425FAD" w:rsidRDefault="00425FAD" w:rsidP="00425FAD">
          <w:pPr>
            <w:pStyle w:val="EndNoteBibliography"/>
            <w:ind w:left="400" w:hanging="400"/>
          </w:pPr>
          <w:bookmarkStart w:id="153" w:name="_ENREF_39"/>
          <w:r w:rsidRPr="00425FAD">
            <w:t xml:space="preserve">Inagaki, H. K., Inagaki, M., Romani, S., &amp; Svoboda, K. (2018). Low-Dimensional and Monotonic Preparatory Activity in Mouse Anterior Lateral Motor Cortex. </w:t>
          </w:r>
          <w:r w:rsidRPr="00425FAD">
            <w:rPr>
              <w:i/>
            </w:rPr>
            <w:t>The Journal of Neuroscience</w:t>
          </w:r>
          <w:r w:rsidRPr="00425FAD">
            <w:t>,</w:t>
          </w:r>
          <w:r w:rsidRPr="00425FAD">
            <w:rPr>
              <w:i/>
            </w:rPr>
            <w:t xml:space="preserve"> 38</w:t>
          </w:r>
          <w:r w:rsidRPr="00425FAD">
            <w:t xml:space="preserve">(17), 4163–4185. </w:t>
          </w:r>
          <w:hyperlink r:id="rId109" w:history="1">
            <w:r w:rsidRPr="00425FAD">
              <w:rPr>
                <w:rStyle w:val="aff9"/>
              </w:rPr>
              <w:t>https://doi.org/10.1523/jneurosci.3152-17.2018</w:t>
            </w:r>
          </w:hyperlink>
          <w:r w:rsidRPr="00425FAD">
            <w:t xml:space="preserve"> </w:t>
          </w:r>
          <w:bookmarkEnd w:id="153"/>
        </w:p>
        <w:p w14:paraId="1552AB19" w14:textId="57397EE1" w:rsidR="00425FAD" w:rsidRPr="00425FAD" w:rsidRDefault="00425FAD" w:rsidP="00425FAD">
          <w:pPr>
            <w:pStyle w:val="EndNoteBibliography"/>
            <w:ind w:left="400" w:hanging="400"/>
          </w:pPr>
          <w:bookmarkStart w:id="154" w:name="_ENREF_40"/>
          <w:r w:rsidRPr="00425FAD">
            <w:t xml:space="preserve">Ioffe, S., &amp; Szegedy, C. (2015). </w:t>
          </w:r>
          <w:r w:rsidRPr="00425FAD">
            <w:rPr>
              <w:i/>
            </w:rPr>
            <w:t>Batch normalization: Accelerating deep network training by reducing internal covariate shift</w:t>
          </w:r>
          <w:r w:rsidRPr="00425FAD">
            <w:t xml:space="preserve"> Proceedings of the 32nd International Conference on Machine Learning,  </w:t>
          </w:r>
          <w:hyperlink r:id="rId110" w:history="1">
            <w:r w:rsidRPr="00425FAD">
              <w:rPr>
                <w:rStyle w:val="aff9"/>
              </w:rPr>
              <w:t>https://proceedings.mlr.press/v37/ioffe15.html</w:t>
            </w:r>
            <w:bookmarkEnd w:id="154"/>
          </w:hyperlink>
        </w:p>
        <w:p w14:paraId="27D59C4A" w14:textId="54F71152" w:rsidR="00425FAD" w:rsidRPr="00425FAD" w:rsidRDefault="00425FAD" w:rsidP="00425FAD">
          <w:pPr>
            <w:pStyle w:val="EndNoteBibliography"/>
            <w:ind w:left="400" w:hanging="400"/>
          </w:pPr>
          <w:bookmarkStart w:id="155" w:name="_ENREF_41"/>
          <w:r w:rsidRPr="00425FAD">
            <w:t xml:space="preserve">Izhikevich, E. M. (2007). Solving the Distal Reward Problem through Linkage of STDP and Dopamine Signaling. </w:t>
          </w:r>
          <w:r w:rsidRPr="00425FAD">
            <w:rPr>
              <w:i/>
            </w:rPr>
            <w:t>Cerebral Cortex</w:t>
          </w:r>
          <w:r w:rsidRPr="00425FAD">
            <w:t>,</w:t>
          </w:r>
          <w:r w:rsidRPr="00425FAD">
            <w:rPr>
              <w:i/>
            </w:rPr>
            <w:t xml:space="preserve"> 17</w:t>
          </w:r>
          <w:r w:rsidRPr="00425FAD">
            <w:t xml:space="preserve">(10), 2443–2452. </w:t>
          </w:r>
          <w:hyperlink r:id="rId111" w:history="1">
            <w:r w:rsidRPr="00425FAD">
              <w:rPr>
                <w:rStyle w:val="aff9"/>
              </w:rPr>
              <w:t>https://doi.org/10.1093/cercor/bhl152</w:t>
            </w:r>
          </w:hyperlink>
          <w:r w:rsidRPr="00425FAD">
            <w:t xml:space="preserve"> </w:t>
          </w:r>
          <w:bookmarkEnd w:id="155"/>
        </w:p>
        <w:p w14:paraId="6C60B9B0" w14:textId="690C1835" w:rsidR="00425FAD" w:rsidRPr="00425FAD" w:rsidRDefault="00425FAD" w:rsidP="00425FAD">
          <w:pPr>
            <w:pStyle w:val="EndNoteBibliography"/>
            <w:ind w:left="400" w:hanging="400"/>
          </w:pPr>
          <w:bookmarkStart w:id="156" w:name="_ENREF_42"/>
          <w:r w:rsidRPr="00425FAD">
            <w:t xml:space="preserve">Josselyn, S. A., &amp; Tonegawa, S. (2020). Memory engrams: Recalling the past and imagining the future. </w:t>
          </w:r>
          <w:r w:rsidRPr="00425FAD">
            <w:rPr>
              <w:i/>
            </w:rPr>
            <w:t>Science</w:t>
          </w:r>
          <w:r w:rsidRPr="00425FAD">
            <w:t>,</w:t>
          </w:r>
          <w:r w:rsidRPr="00425FAD">
            <w:rPr>
              <w:i/>
            </w:rPr>
            <w:t xml:space="preserve"> 367</w:t>
          </w:r>
          <w:r w:rsidRPr="00425FAD">
            <w:t xml:space="preserve">(6473), eaaw4325. </w:t>
          </w:r>
          <w:hyperlink r:id="rId112" w:history="1">
            <w:r w:rsidRPr="00425FAD">
              <w:rPr>
                <w:rStyle w:val="aff9"/>
              </w:rPr>
              <w:t>https://doi.org/doi:10.1126/science.aaw4325</w:t>
            </w:r>
          </w:hyperlink>
          <w:r w:rsidRPr="00425FAD">
            <w:t xml:space="preserve"> </w:t>
          </w:r>
          <w:bookmarkEnd w:id="156"/>
        </w:p>
        <w:p w14:paraId="3077D1DB" w14:textId="66B8FF2E" w:rsidR="00425FAD" w:rsidRPr="00425FAD" w:rsidRDefault="00425FAD" w:rsidP="00425FAD">
          <w:pPr>
            <w:pStyle w:val="EndNoteBibliography"/>
            <w:ind w:left="400" w:hanging="400"/>
          </w:pPr>
          <w:bookmarkStart w:id="157" w:name="_ENREF_43"/>
          <w:r w:rsidRPr="00425FAD">
            <w:t xml:space="preserve">Kawai, R., Markman, T., Poddar, R., Ko, R., Fantana, Antoniu L., Dhawale, Ashesh K., Kampff, Adam R., &amp; Ölveczky, Bence P. (2015). Motor Cortex Is Required for Learning but Not for Executing a Motor Skill. </w:t>
          </w:r>
          <w:r w:rsidRPr="00425FAD">
            <w:rPr>
              <w:i/>
            </w:rPr>
            <w:t>Neuron</w:t>
          </w:r>
          <w:r w:rsidRPr="00425FAD">
            <w:t>,</w:t>
          </w:r>
          <w:r w:rsidRPr="00425FAD">
            <w:rPr>
              <w:i/>
            </w:rPr>
            <w:t xml:space="preserve"> 86</w:t>
          </w:r>
          <w:r w:rsidRPr="00425FAD">
            <w:t xml:space="preserve">(3), 800–812. </w:t>
          </w:r>
          <w:hyperlink r:id="rId113" w:history="1">
            <w:r w:rsidRPr="00425FAD">
              <w:rPr>
                <w:rStyle w:val="aff9"/>
              </w:rPr>
              <w:t>https://doi.org/https://doi.org/10.1016/j.neuron.2015.03.024</w:t>
            </w:r>
          </w:hyperlink>
          <w:r w:rsidRPr="00425FAD">
            <w:t xml:space="preserve"> </w:t>
          </w:r>
          <w:bookmarkEnd w:id="157"/>
        </w:p>
        <w:p w14:paraId="76733D4B" w14:textId="155ED4FA" w:rsidR="00425FAD" w:rsidRPr="00425FAD" w:rsidRDefault="00425FAD" w:rsidP="00425FAD">
          <w:pPr>
            <w:pStyle w:val="EndNoteBibliography"/>
            <w:ind w:left="400" w:hanging="400"/>
          </w:pPr>
          <w:bookmarkStart w:id="158" w:name="_ENREF_44"/>
          <w:r w:rsidRPr="00425FAD">
            <w:t xml:space="preserve">Kirkpatrick, J., Pascanu, R., Rabinowitz, N., Veness, J., Desjardins, G., Rusu, A. A., Milan, K., Quan, J., Ramalho, T., Grabska-Barwinska, A., Hassabis, D., Clopath, C., Kumaran, D., &amp; Hadsell, R. (2017). Overcoming catastrophic forgetting in neural networks. </w:t>
          </w:r>
          <w:r w:rsidRPr="00425FAD">
            <w:rPr>
              <w:i/>
            </w:rPr>
            <w:t>Proceedings of the National Academy of Sciences</w:t>
          </w:r>
          <w:r w:rsidRPr="00425FAD">
            <w:t>,</w:t>
          </w:r>
          <w:r w:rsidRPr="00425FAD">
            <w:rPr>
              <w:i/>
            </w:rPr>
            <w:t xml:space="preserve"> 114</w:t>
          </w:r>
          <w:r w:rsidRPr="00425FAD">
            <w:t xml:space="preserve">(13), 3521–3526. </w:t>
          </w:r>
          <w:hyperlink r:id="rId114" w:history="1">
            <w:r w:rsidRPr="00425FAD">
              <w:rPr>
                <w:rStyle w:val="aff9"/>
              </w:rPr>
              <w:t>https://doi.org/doi:10.1073/pnas.1611835114</w:t>
            </w:r>
          </w:hyperlink>
          <w:r w:rsidRPr="00425FAD">
            <w:t xml:space="preserve"> </w:t>
          </w:r>
          <w:bookmarkEnd w:id="158"/>
        </w:p>
        <w:p w14:paraId="7EFB1973" w14:textId="636AC017" w:rsidR="00425FAD" w:rsidRPr="00425FAD" w:rsidRDefault="00425FAD" w:rsidP="00425FAD">
          <w:pPr>
            <w:pStyle w:val="EndNoteBibliography"/>
            <w:ind w:left="400" w:hanging="400"/>
          </w:pPr>
          <w:bookmarkStart w:id="159" w:name="_ENREF_45"/>
          <w:r w:rsidRPr="00425FAD">
            <w:t xml:space="preserve">Komiyama, T., Sato, T. R., O’Connor, D. H., Zhang, Y.-X., Huber, D., Hooks, B. M., Gabitto, M., &amp; Svoboda, K. (2010). Learning-related fine-scale specificity imaged in motor cortex circuits of behaving mice. </w:t>
          </w:r>
          <w:r w:rsidRPr="00425FAD">
            <w:rPr>
              <w:i/>
            </w:rPr>
            <w:t>Nature</w:t>
          </w:r>
          <w:r w:rsidRPr="00425FAD">
            <w:t>,</w:t>
          </w:r>
          <w:r w:rsidRPr="00425FAD">
            <w:rPr>
              <w:i/>
            </w:rPr>
            <w:t xml:space="preserve"> 464</w:t>
          </w:r>
          <w:r w:rsidRPr="00425FAD">
            <w:t xml:space="preserve">(7292), 1182–1186. </w:t>
          </w:r>
          <w:hyperlink r:id="rId115" w:history="1">
            <w:r w:rsidRPr="00425FAD">
              <w:rPr>
                <w:rStyle w:val="aff9"/>
              </w:rPr>
              <w:t>https://doi.org/10.1038/nature08897</w:t>
            </w:r>
          </w:hyperlink>
          <w:r w:rsidRPr="00425FAD">
            <w:t xml:space="preserve"> </w:t>
          </w:r>
          <w:bookmarkEnd w:id="159"/>
        </w:p>
        <w:p w14:paraId="2D9FB587" w14:textId="49759162" w:rsidR="00425FAD" w:rsidRPr="00425FAD" w:rsidRDefault="00425FAD" w:rsidP="00425FAD">
          <w:pPr>
            <w:pStyle w:val="EndNoteBibliography"/>
            <w:ind w:left="400" w:hanging="400"/>
          </w:pPr>
          <w:bookmarkStart w:id="160" w:name="_ENREF_46"/>
          <w:r w:rsidRPr="00425FAD">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425FAD">
            <w:rPr>
              <w:i/>
            </w:rPr>
            <w:t>Nature Neuroscience</w:t>
          </w:r>
          <w:r w:rsidRPr="00425FAD">
            <w:t>,</w:t>
          </w:r>
          <w:r w:rsidRPr="00425FAD">
            <w:rPr>
              <w:i/>
            </w:rPr>
            <w:t xml:space="preserve"> 12</w:t>
          </w:r>
          <w:r w:rsidRPr="00425FAD">
            <w:t xml:space="preserve">(8), 1069–1073. </w:t>
          </w:r>
          <w:hyperlink r:id="rId116" w:history="1">
            <w:r w:rsidRPr="00425FAD">
              <w:rPr>
                <w:rStyle w:val="aff9"/>
              </w:rPr>
              <w:t>https://doi.org/10.1038/nn.2364</w:t>
            </w:r>
          </w:hyperlink>
          <w:r w:rsidRPr="00425FAD">
            <w:t xml:space="preserve"> </w:t>
          </w:r>
          <w:bookmarkEnd w:id="160"/>
        </w:p>
        <w:p w14:paraId="1632C2C7" w14:textId="7B9076A7" w:rsidR="00425FAD" w:rsidRPr="00425FAD" w:rsidRDefault="00425FAD" w:rsidP="00425FAD">
          <w:pPr>
            <w:pStyle w:val="EndNoteBibliography"/>
            <w:ind w:left="400" w:hanging="400"/>
          </w:pPr>
          <w:bookmarkStart w:id="161" w:name="_ENREF_47"/>
          <w:r w:rsidRPr="00425FAD">
            <w:t xml:space="preserve">Krakauer, J. W., Hadjiosif, A. M., Xu, J., Wong, A. L., &amp; Haith, A. M. (2019). Motor Learning. </w:t>
          </w:r>
          <w:r w:rsidRPr="00425FAD">
            <w:rPr>
              <w:i/>
            </w:rPr>
            <w:t>Comprehensive Physiology</w:t>
          </w:r>
          <w:r w:rsidRPr="00425FAD">
            <w:t>,</w:t>
          </w:r>
          <w:r w:rsidRPr="00425FAD">
            <w:rPr>
              <w:i/>
            </w:rPr>
            <w:t xml:space="preserve"> 9</w:t>
          </w:r>
          <w:r w:rsidRPr="00425FAD">
            <w:t xml:space="preserve">(2), 613–663. </w:t>
          </w:r>
          <w:hyperlink r:id="rId117" w:history="1">
            <w:r w:rsidRPr="00425FAD">
              <w:rPr>
                <w:rStyle w:val="aff9"/>
              </w:rPr>
              <w:t>https://doi.org/https://doi.org/10.1002/j.2040-4603.2019.tb00069.x</w:t>
            </w:r>
          </w:hyperlink>
          <w:r w:rsidRPr="00425FAD">
            <w:t xml:space="preserve"> </w:t>
          </w:r>
          <w:bookmarkEnd w:id="161"/>
        </w:p>
        <w:p w14:paraId="105AF5DD" w14:textId="6E660F8A" w:rsidR="00425FAD" w:rsidRPr="00425FAD" w:rsidRDefault="00425FAD" w:rsidP="00425FAD">
          <w:pPr>
            <w:pStyle w:val="EndNoteBibliography"/>
            <w:ind w:left="400" w:hanging="400"/>
          </w:pPr>
          <w:bookmarkStart w:id="162" w:name="_ENREF_48"/>
          <w:r w:rsidRPr="00425FAD">
            <w:t xml:space="preserve">Liu, X., Ramirez, S., Pang, P. T., Puryear, C. B., Govindarajan, A., Deisseroth, K., &amp; Tonegawa, S. (2012). Optogenetic stimulation of a hippocampal engram activates fear memory recall. </w:t>
          </w:r>
          <w:r w:rsidRPr="00425FAD">
            <w:rPr>
              <w:i/>
            </w:rPr>
            <w:t>Nature</w:t>
          </w:r>
          <w:r w:rsidRPr="00425FAD">
            <w:t>,</w:t>
          </w:r>
          <w:r w:rsidRPr="00425FAD">
            <w:rPr>
              <w:i/>
            </w:rPr>
            <w:t xml:space="preserve"> 484</w:t>
          </w:r>
          <w:r w:rsidRPr="00425FAD">
            <w:t xml:space="preserve">(7394), 381–385. </w:t>
          </w:r>
          <w:hyperlink r:id="rId118" w:history="1">
            <w:r w:rsidRPr="00425FAD">
              <w:rPr>
                <w:rStyle w:val="aff9"/>
              </w:rPr>
              <w:t>https://doi.org/10.1038/nature11028</w:t>
            </w:r>
          </w:hyperlink>
          <w:r w:rsidRPr="00425FAD">
            <w:t xml:space="preserve"> </w:t>
          </w:r>
          <w:bookmarkEnd w:id="162"/>
        </w:p>
        <w:p w14:paraId="0A72496D" w14:textId="6E33DB6C" w:rsidR="00425FAD" w:rsidRPr="00425FAD" w:rsidRDefault="00425FAD" w:rsidP="00425FAD">
          <w:pPr>
            <w:pStyle w:val="EndNoteBibliography"/>
            <w:ind w:left="400" w:hanging="400"/>
          </w:pPr>
          <w:bookmarkStart w:id="163" w:name="_ENREF_49"/>
          <w:r w:rsidRPr="00425FAD">
            <w:t xml:space="preserve">Luz, Y., &amp; Shamir, M. (2012). Balancing Feed-Forward Excitation and Inhibition via Hebbian Inhibitory Synaptic Plasticity. </w:t>
          </w:r>
          <w:r w:rsidRPr="00425FAD">
            <w:rPr>
              <w:i/>
            </w:rPr>
            <w:t>PLOS Computational Biology</w:t>
          </w:r>
          <w:r w:rsidRPr="00425FAD">
            <w:t>,</w:t>
          </w:r>
          <w:r w:rsidRPr="00425FAD">
            <w:rPr>
              <w:i/>
            </w:rPr>
            <w:t xml:space="preserve"> 8</w:t>
          </w:r>
          <w:r w:rsidRPr="00425FAD">
            <w:t xml:space="preserve">(1), e1002334. </w:t>
          </w:r>
          <w:hyperlink r:id="rId119" w:history="1">
            <w:r w:rsidRPr="00425FAD">
              <w:rPr>
                <w:rStyle w:val="aff9"/>
              </w:rPr>
              <w:t>https://doi.org/10.1371/journal.pcbi.1002334</w:t>
            </w:r>
          </w:hyperlink>
          <w:r w:rsidRPr="00425FAD">
            <w:t xml:space="preserve"> </w:t>
          </w:r>
          <w:bookmarkEnd w:id="163"/>
        </w:p>
        <w:p w14:paraId="4E0B26A7" w14:textId="0D518C49" w:rsidR="00425FAD" w:rsidRPr="00425FAD" w:rsidRDefault="00425FAD" w:rsidP="00425FAD">
          <w:pPr>
            <w:pStyle w:val="EndNoteBibliography"/>
            <w:ind w:left="400" w:hanging="400"/>
          </w:pPr>
          <w:bookmarkStart w:id="164" w:name="_ENREF_50"/>
          <w:r w:rsidRPr="00425FAD">
            <w:t xml:space="preserve">MacDowell, C. J., &amp; Buschman, T. J. (2020). Low-Dimensional Spatiotemporal Dynamics Underlie Cortex-wide Neural Activity. </w:t>
          </w:r>
          <w:r w:rsidRPr="00425FAD">
            <w:rPr>
              <w:i/>
            </w:rPr>
            <w:t>Current Biology</w:t>
          </w:r>
          <w:r w:rsidRPr="00425FAD">
            <w:t>,</w:t>
          </w:r>
          <w:r w:rsidRPr="00425FAD">
            <w:rPr>
              <w:i/>
            </w:rPr>
            <w:t xml:space="preserve"> 30</w:t>
          </w:r>
          <w:r w:rsidRPr="00425FAD">
            <w:t xml:space="preserve">(14), 2665–2680.e2668. </w:t>
          </w:r>
          <w:hyperlink r:id="rId120" w:history="1">
            <w:r w:rsidRPr="00425FAD">
              <w:rPr>
                <w:rStyle w:val="aff9"/>
              </w:rPr>
              <w:t>https://doi.org/10.1016/j.cub.2020.04.090</w:t>
            </w:r>
          </w:hyperlink>
          <w:r w:rsidRPr="00425FAD">
            <w:t xml:space="preserve"> </w:t>
          </w:r>
          <w:bookmarkEnd w:id="164"/>
        </w:p>
        <w:p w14:paraId="657166DD" w14:textId="1F790B53" w:rsidR="00425FAD" w:rsidRPr="00425FAD" w:rsidRDefault="00425FAD" w:rsidP="00425FAD">
          <w:pPr>
            <w:pStyle w:val="EndNoteBibliography"/>
            <w:ind w:left="400" w:hanging="400"/>
          </w:pPr>
          <w:bookmarkStart w:id="165" w:name="_ENREF_51"/>
          <w:r w:rsidRPr="00425FAD">
            <w:t xml:space="preserve">Malenka, R. C., &amp; Bear, M. F. (2004). LTP and LTD: An Embarrassment of Riches. </w:t>
          </w:r>
          <w:r w:rsidRPr="00425FAD">
            <w:rPr>
              <w:i/>
            </w:rPr>
            <w:t>Neuron</w:t>
          </w:r>
          <w:r w:rsidRPr="00425FAD">
            <w:t>,</w:t>
          </w:r>
          <w:r w:rsidRPr="00425FAD">
            <w:rPr>
              <w:i/>
            </w:rPr>
            <w:t xml:space="preserve"> 44</w:t>
          </w:r>
          <w:r w:rsidRPr="00425FAD">
            <w:t xml:space="preserve">(1), 5–21. </w:t>
          </w:r>
          <w:hyperlink r:id="rId121" w:history="1">
            <w:r w:rsidRPr="00425FAD">
              <w:rPr>
                <w:rStyle w:val="aff9"/>
              </w:rPr>
              <w:t>https://doi.org/10.1016/j.neuron.2004.09.012</w:t>
            </w:r>
          </w:hyperlink>
          <w:r w:rsidRPr="00425FAD">
            <w:t xml:space="preserve"> </w:t>
          </w:r>
          <w:bookmarkEnd w:id="165"/>
        </w:p>
        <w:p w14:paraId="3635F294" w14:textId="5F369C1B" w:rsidR="00425FAD" w:rsidRPr="00425FAD" w:rsidRDefault="00425FAD" w:rsidP="00425FAD">
          <w:pPr>
            <w:pStyle w:val="EndNoteBibliography"/>
            <w:ind w:left="400" w:hanging="400"/>
          </w:pPr>
          <w:bookmarkStart w:id="166" w:name="_ENREF_52"/>
          <w:r w:rsidRPr="00425FAD">
            <w:t xml:space="preserve">McClelland, J. L., McNaughton, B. L., &amp; O'Reilly, R. C. (1995). Why there are complementary learning systems in the hippocampus and neocortex: Insights from the successes and failures of connectionist models of learning and memory. </w:t>
          </w:r>
          <w:r w:rsidRPr="00425FAD">
            <w:rPr>
              <w:i/>
            </w:rPr>
            <w:t>Psychological Review</w:t>
          </w:r>
          <w:r w:rsidRPr="00425FAD">
            <w:t>,</w:t>
          </w:r>
          <w:r w:rsidRPr="00425FAD">
            <w:rPr>
              <w:i/>
            </w:rPr>
            <w:t xml:space="preserve"> 102</w:t>
          </w:r>
          <w:r w:rsidRPr="00425FAD">
            <w:t xml:space="preserve">(3), 419–457. </w:t>
          </w:r>
          <w:hyperlink r:id="rId122" w:history="1">
            <w:r w:rsidRPr="00425FAD">
              <w:rPr>
                <w:rStyle w:val="aff9"/>
              </w:rPr>
              <w:t>https://doi.org/10.1037/0033-295X.102.3.419</w:t>
            </w:r>
          </w:hyperlink>
          <w:r w:rsidRPr="00425FAD">
            <w:t xml:space="preserve"> </w:t>
          </w:r>
          <w:bookmarkEnd w:id="166"/>
        </w:p>
        <w:p w14:paraId="6C634257" w14:textId="1F9A30E2" w:rsidR="00425FAD" w:rsidRPr="00425FAD" w:rsidRDefault="00425FAD" w:rsidP="00425FAD">
          <w:pPr>
            <w:pStyle w:val="EndNoteBibliography"/>
            <w:ind w:left="400" w:hanging="400"/>
          </w:pPr>
          <w:bookmarkStart w:id="167" w:name="_ENREF_53"/>
          <w:r w:rsidRPr="00425FAD">
            <w:t xml:space="preserve">Mongillo, G., Rumpel, S., &amp; Loewenstein, Y. (2017). Intrinsic volatility of synaptic connections — a challenge to the synaptic trace theory of memory. </w:t>
          </w:r>
          <w:r w:rsidRPr="00425FAD">
            <w:rPr>
              <w:i/>
            </w:rPr>
            <w:t>Current Opinion in Neurobiology</w:t>
          </w:r>
          <w:r w:rsidRPr="00425FAD">
            <w:t>,</w:t>
          </w:r>
          <w:r w:rsidRPr="00425FAD">
            <w:rPr>
              <w:i/>
            </w:rPr>
            <w:t xml:space="preserve"> 46</w:t>
          </w:r>
          <w:r w:rsidRPr="00425FAD">
            <w:t xml:space="preserve">, 7–13. </w:t>
          </w:r>
          <w:hyperlink r:id="rId123" w:history="1">
            <w:r w:rsidRPr="00425FAD">
              <w:rPr>
                <w:rStyle w:val="aff9"/>
              </w:rPr>
              <w:t>https://doi.org/https://doi.org/10.1016/j.conb.2017.06.006</w:t>
            </w:r>
          </w:hyperlink>
          <w:r w:rsidRPr="00425FAD">
            <w:t xml:space="preserve"> </w:t>
          </w:r>
          <w:bookmarkEnd w:id="167"/>
        </w:p>
        <w:p w14:paraId="35663B0A" w14:textId="7C2F443C" w:rsidR="00425FAD" w:rsidRPr="00425FAD" w:rsidRDefault="00425FAD" w:rsidP="00425FAD">
          <w:pPr>
            <w:pStyle w:val="EndNoteBibliography"/>
            <w:ind w:left="400" w:hanging="400"/>
          </w:pPr>
          <w:bookmarkStart w:id="168" w:name="_ENREF_54"/>
          <w:r w:rsidRPr="00425FAD">
            <w:t xml:space="preserve">Murakami, M., Vicente, M. I., Costa, G. M., &amp; Mainen, Z. F. (2014). Neural antecedents of self-initiated actions in secondary motor cortex. </w:t>
          </w:r>
          <w:r w:rsidRPr="00425FAD">
            <w:rPr>
              <w:i/>
            </w:rPr>
            <w:t>Nature Neuroscience</w:t>
          </w:r>
          <w:r w:rsidRPr="00425FAD">
            <w:t>,</w:t>
          </w:r>
          <w:r w:rsidRPr="00425FAD">
            <w:rPr>
              <w:i/>
            </w:rPr>
            <w:t xml:space="preserve"> 17</w:t>
          </w:r>
          <w:r w:rsidRPr="00425FAD">
            <w:t xml:space="preserve">(11), 1574–1582. </w:t>
          </w:r>
          <w:hyperlink r:id="rId124" w:history="1">
            <w:r w:rsidRPr="00425FAD">
              <w:rPr>
                <w:rStyle w:val="aff9"/>
              </w:rPr>
              <w:t>https://doi.org/10.1038/nn.3826</w:t>
            </w:r>
          </w:hyperlink>
          <w:r w:rsidRPr="00425FAD">
            <w:t xml:space="preserve"> </w:t>
          </w:r>
          <w:bookmarkEnd w:id="168"/>
        </w:p>
        <w:p w14:paraId="50B780C0" w14:textId="56673B96" w:rsidR="00425FAD" w:rsidRPr="00425FAD" w:rsidRDefault="00425FAD" w:rsidP="00425FAD">
          <w:pPr>
            <w:pStyle w:val="EndNoteBibliography"/>
            <w:ind w:left="400" w:hanging="400"/>
          </w:pPr>
          <w:bookmarkStart w:id="169" w:name="_ENREF_55"/>
          <w:r w:rsidRPr="00425FAD">
            <w:t xml:space="preserve">Parisi, G. I., Kemker, R., Part, J. L., Kanan, C., &amp; Wermter, S. (2019). Continual lifelong learning with neural networks: A review. </w:t>
          </w:r>
          <w:r w:rsidRPr="00425FAD">
            <w:rPr>
              <w:i/>
            </w:rPr>
            <w:t>Neural Networks</w:t>
          </w:r>
          <w:r w:rsidRPr="00425FAD">
            <w:t>,</w:t>
          </w:r>
          <w:r w:rsidRPr="00425FAD">
            <w:rPr>
              <w:i/>
            </w:rPr>
            <w:t xml:space="preserve"> 113</w:t>
          </w:r>
          <w:r w:rsidRPr="00425FAD">
            <w:t xml:space="preserve">, 54–71. </w:t>
          </w:r>
          <w:hyperlink r:id="rId125" w:history="1">
            <w:r w:rsidRPr="00425FAD">
              <w:rPr>
                <w:rStyle w:val="aff9"/>
              </w:rPr>
              <w:t>https://doi.org/10.1016/j.neunet.2019.01.012</w:t>
            </w:r>
          </w:hyperlink>
          <w:r w:rsidRPr="00425FAD">
            <w:t xml:space="preserve"> </w:t>
          </w:r>
          <w:bookmarkEnd w:id="169"/>
        </w:p>
        <w:p w14:paraId="0069F5CA" w14:textId="77777777" w:rsidR="00425FAD" w:rsidRPr="00425FAD" w:rsidRDefault="00425FAD" w:rsidP="00425FAD">
          <w:pPr>
            <w:pStyle w:val="EndNoteBibliography"/>
            <w:ind w:left="400" w:hanging="400"/>
          </w:pPr>
          <w:bookmarkStart w:id="170" w:name="_ENREF_56"/>
          <w:r w:rsidRPr="00425FAD">
            <w:t xml:space="preserve">Pavlov, I. P. (1927). </w:t>
          </w:r>
          <w:r w:rsidRPr="00425FAD">
            <w:rPr>
              <w:i/>
            </w:rPr>
            <w:t>Conditioned reflexes: An investigation of the physiological activity of the cerebral cortex</w:t>
          </w:r>
          <w:r w:rsidRPr="00425FAD">
            <w:t xml:space="preserve">. Oxford University Press. </w:t>
          </w:r>
          <w:bookmarkEnd w:id="170"/>
        </w:p>
        <w:p w14:paraId="6185399F" w14:textId="3C232C1F" w:rsidR="00425FAD" w:rsidRPr="00425FAD" w:rsidRDefault="00425FAD" w:rsidP="00425FAD">
          <w:pPr>
            <w:pStyle w:val="EndNoteBibliography"/>
            <w:ind w:left="400" w:hanging="400"/>
          </w:pPr>
          <w:bookmarkStart w:id="171" w:name="_ENREF_57"/>
          <w:r w:rsidRPr="00425FAD">
            <w:t xml:space="preserve">Pearce, J. M., &amp; Hall, G. (1980). A model for Pavlovian learning: Variations in the effectiveness of conditioned but not of unconditioned stimuli. </w:t>
          </w:r>
          <w:r w:rsidRPr="00425FAD">
            <w:rPr>
              <w:i/>
            </w:rPr>
            <w:t>Psychological Review</w:t>
          </w:r>
          <w:r w:rsidRPr="00425FAD">
            <w:t>,</w:t>
          </w:r>
          <w:r w:rsidRPr="00425FAD">
            <w:rPr>
              <w:i/>
            </w:rPr>
            <w:t xml:space="preserve"> 87</w:t>
          </w:r>
          <w:r w:rsidRPr="00425FAD">
            <w:t xml:space="preserve">(6), 532–552. </w:t>
          </w:r>
          <w:hyperlink r:id="rId126" w:history="1">
            <w:r w:rsidRPr="00425FAD">
              <w:rPr>
                <w:rStyle w:val="aff9"/>
              </w:rPr>
              <w:t>https://doi.org/10.1037/0033-295X.87.6.532</w:t>
            </w:r>
          </w:hyperlink>
          <w:r w:rsidRPr="00425FAD">
            <w:t xml:space="preserve"> </w:t>
          </w:r>
          <w:bookmarkEnd w:id="171"/>
        </w:p>
        <w:p w14:paraId="619E2AE0" w14:textId="2D3A5167" w:rsidR="00425FAD" w:rsidRPr="00425FAD" w:rsidRDefault="00425FAD" w:rsidP="00425FAD">
          <w:pPr>
            <w:pStyle w:val="EndNoteBibliography"/>
            <w:ind w:left="400" w:hanging="400"/>
          </w:pPr>
          <w:bookmarkStart w:id="172" w:name="_ENREF_58"/>
          <w:r w:rsidRPr="00425FAD">
            <w:t xml:space="preserve">Perin, R., Berger, T. K., &amp; Markram, H. (2011). A synaptic organizing principle for cortical neuronal groups. </w:t>
          </w:r>
          <w:r w:rsidRPr="00425FAD">
            <w:rPr>
              <w:i/>
            </w:rPr>
            <w:t>Proceedings of the National Academy of Sciences</w:t>
          </w:r>
          <w:r w:rsidRPr="00425FAD">
            <w:t>,</w:t>
          </w:r>
          <w:r w:rsidRPr="00425FAD">
            <w:rPr>
              <w:i/>
            </w:rPr>
            <w:t xml:space="preserve"> 108</w:t>
          </w:r>
          <w:r w:rsidRPr="00425FAD">
            <w:t xml:space="preserve">(13), 5419–5424. </w:t>
          </w:r>
          <w:hyperlink r:id="rId127" w:history="1">
            <w:r w:rsidRPr="00425FAD">
              <w:rPr>
                <w:rStyle w:val="aff9"/>
              </w:rPr>
              <w:t>https://doi.org/doi:10.1073/pnas.1016051108</w:t>
            </w:r>
          </w:hyperlink>
          <w:r w:rsidRPr="00425FAD">
            <w:t xml:space="preserve"> </w:t>
          </w:r>
          <w:bookmarkEnd w:id="172"/>
        </w:p>
        <w:p w14:paraId="0809006B" w14:textId="77777777" w:rsidR="00425FAD" w:rsidRPr="00425FAD" w:rsidRDefault="00425FAD" w:rsidP="00425FAD">
          <w:pPr>
            <w:pStyle w:val="EndNoteBibliography"/>
            <w:ind w:left="400" w:hanging="400"/>
          </w:pPr>
          <w:bookmarkStart w:id="173" w:name="_ENREF_59"/>
          <w:r w:rsidRPr="00425FAD">
            <w:t xml:space="preserve">Perkins, D. N., &amp; Salomon, G. (1994). Transfer of learning. In T. Husen &amp; T. N. Postlethwaite (Eds.), </w:t>
          </w:r>
          <w:r w:rsidRPr="00425FAD">
            <w:rPr>
              <w:i/>
            </w:rPr>
            <w:t>International Encyclopedia of Education (Second Edition)</w:t>
          </w:r>
          <w:r w:rsidRPr="00425FAD">
            <w:t xml:space="preserve">. Pergamon Press. </w:t>
          </w:r>
          <w:bookmarkEnd w:id="173"/>
        </w:p>
        <w:p w14:paraId="033EE86D" w14:textId="6335A4B0" w:rsidR="00425FAD" w:rsidRPr="00425FAD" w:rsidRDefault="00425FAD" w:rsidP="00425FAD">
          <w:pPr>
            <w:pStyle w:val="EndNoteBibliography"/>
            <w:ind w:left="400" w:hanging="400"/>
          </w:pPr>
          <w:bookmarkStart w:id="174" w:name="_ENREF_60"/>
          <w:r w:rsidRPr="00425FAD">
            <w:t xml:space="preserve">Remington, E. D., Narain, D., Hosseini, E. A., &amp; Jazayeri, M. (2018). Flexible Sensorimotor Computations through Rapid Reconfiguration of Cortical Dynamics. </w:t>
          </w:r>
          <w:r w:rsidRPr="00425FAD">
            <w:rPr>
              <w:i/>
            </w:rPr>
            <w:t>Neuron</w:t>
          </w:r>
          <w:r w:rsidRPr="00425FAD">
            <w:t>,</w:t>
          </w:r>
          <w:r w:rsidRPr="00425FAD">
            <w:rPr>
              <w:i/>
            </w:rPr>
            <w:t xml:space="preserve"> 98</w:t>
          </w:r>
          <w:r w:rsidRPr="00425FAD">
            <w:t xml:space="preserve">(5), 1005–1019.e1005. </w:t>
          </w:r>
          <w:hyperlink r:id="rId128" w:history="1">
            <w:r w:rsidRPr="00425FAD">
              <w:rPr>
                <w:rStyle w:val="aff9"/>
              </w:rPr>
              <w:t>https://doi.org/10.1016/j.neuron.2018.05.020</w:t>
            </w:r>
          </w:hyperlink>
          <w:r w:rsidRPr="00425FAD">
            <w:t xml:space="preserve"> </w:t>
          </w:r>
          <w:bookmarkEnd w:id="174"/>
        </w:p>
        <w:p w14:paraId="0748D51D" w14:textId="67099354" w:rsidR="00425FAD" w:rsidRPr="00425FAD" w:rsidRDefault="00425FAD" w:rsidP="00425FAD">
          <w:pPr>
            <w:pStyle w:val="EndNoteBibliography"/>
            <w:ind w:left="400" w:hanging="400"/>
          </w:pPr>
          <w:bookmarkStart w:id="175" w:name="_ENREF_61"/>
          <w:r w:rsidRPr="00425FAD">
            <w:t xml:space="preserve">Richards, B. A., Lillicrap, T. P., Beaudoin, P., Bengio, Y., Bogacz, R., Christensen, A., Clopath, C., Costa, R. P., de Berker, A., Ganguli, S., Gillon, C. J., Hafner, D., Kepecs, A., Kriegeskorte, N., Latham, P., Lindsay, G. W., Miller, K. D., Naud, R., Pack, C. C.,…Kording, K. P. (2019). A deep learning framework for neuroscience. </w:t>
          </w:r>
          <w:r w:rsidRPr="00425FAD">
            <w:rPr>
              <w:i/>
            </w:rPr>
            <w:t>Nature Neuroscience</w:t>
          </w:r>
          <w:r w:rsidRPr="00425FAD">
            <w:t>,</w:t>
          </w:r>
          <w:r w:rsidRPr="00425FAD">
            <w:rPr>
              <w:i/>
            </w:rPr>
            <w:t xml:space="preserve"> 22</w:t>
          </w:r>
          <w:r w:rsidRPr="00425FAD">
            <w:t xml:space="preserve">(11), 1761–1770. </w:t>
          </w:r>
          <w:hyperlink r:id="rId129" w:history="1">
            <w:r w:rsidRPr="00425FAD">
              <w:rPr>
                <w:rStyle w:val="aff9"/>
              </w:rPr>
              <w:t>https://doi.org/10.1038/s41593-019-0520-2</w:t>
            </w:r>
          </w:hyperlink>
          <w:r w:rsidRPr="00425FAD">
            <w:t xml:space="preserve"> </w:t>
          </w:r>
          <w:bookmarkEnd w:id="175"/>
        </w:p>
        <w:p w14:paraId="66BFBCFA" w14:textId="3471260B" w:rsidR="00425FAD" w:rsidRPr="00425FAD" w:rsidRDefault="00425FAD" w:rsidP="00425FAD">
          <w:pPr>
            <w:pStyle w:val="EndNoteBibliography"/>
            <w:ind w:left="400" w:hanging="400"/>
          </w:pPr>
          <w:bookmarkStart w:id="176" w:name="_ENREF_62"/>
          <w:r w:rsidRPr="00425FAD">
            <w:t xml:space="preserve">Sadtler, P. T., Quick, K. M., Golub, M. D., Chase, S. M., Ryu, S. I., Tyler-Kabara, E. C., Yu, B. M., &amp; Batista, A. P. (2014). Neural constraints on learning. </w:t>
          </w:r>
          <w:r w:rsidRPr="00425FAD">
            <w:rPr>
              <w:i/>
            </w:rPr>
            <w:t>Nature</w:t>
          </w:r>
          <w:r w:rsidRPr="00425FAD">
            <w:t>,</w:t>
          </w:r>
          <w:r w:rsidRPr="00425FAD">
            <w:rPr>
              <w:i/>
            </w:rPr>
            <w:t xml:space="preserve"> 512</w:t>
          </w:r>
          <w:r w:rsidRPr="00425FAD">
            <w:t xml:space="preserve">(7515), 423–426. </w:t>
          </w:r>
          <w:hyperlink r:id="rId130" w:history="1">
            <w:r w:rsidRPr="00425FAD">
              <w:rPr>
                <w:rStyle w:val="aff9"/>
              </w:rPr>
              <w:t>https://doi.org/10.1038/nature13665</w:t>
            </w:r>
          </w:hyperlink>
          <w:r w:rsidRPr="00425FAD">
            <w:t xml:space="preserve"> </w:t>
          </w:r>
          <w:bookmarkEnd w:id="176"/>
        </w:p>
        <w:p w14:paraId="63C8E647" w14:textId="1A79B946" w:rsidR="00425FAD" w:rsidRPr="00425FAD" w:rsidRDefault="00425FAD" w:rsidP="00425FAD">
          <w:pPr>
            <w:pStyle w:val="EndNoteBibliography"/>
            <w:ind w:left="400" w:hanging="400"/>
          </w:pPr>
          <w:bookmarkStart w:id="177" w:name="_ENREF_63"/>
          <w:r w:rsidRPr="00425FAD">
            <w:t xml:space="preserve">Saxe, A. M., McClelland, J. L., &amp; Ganguli, S. (2014). </w:t>
          </w:r>
          <w:r w:rsidRPr="00425FAD">
            <w:rPr>
              <w:i/>
            </w:rPr>
            <w:t>Exact solutions to the nonlinear dynamics of learning in deep linear neural networks</w:t>
          </w:r>
          <w:r w:rsidRPr="00425FAD">
            <w:t xml:space="preserve"> [Preprint]. arXiv. </w:t>
          </w:r>
          <w:hyperlink r:id="rId131" w:history="1">
            <w:r w:rsidRPr="00425FAD">
              <w:rPr>
                <w:rStyle w:val="aff9"/>
              </w:rPr>
              <w:t>https://arxiv.org/abs/1312.6120</w:t>
            </w:r>
            <w:bookmarkEnd w:id="177"/>
          </w:hyperlink>
        </w:p>
        <w:p w14:paraId="6AB75253" w14:textId="3741B0F8" w:rsidR="00425FAD" w:rsidRPr="00425FAD" w:rsidRDefault="00425FAD" w:rsidP="00425FAD">
          <w:pPr>
            <w:pStyle w:val="EndNoteBibliography"/>
            <w:ind w:left="400" w:hanging="400"/>
          </w:pPr>
          <w:bookmarkStart w:id="178" w:name="_ENREF_64"/>
          <w:r w:rsidRPr="00425FAD">
            <w:t xml:space="preserve">Schneidman, E., Berry, M. J., Segev, R., &amp; Bialek, W. (2006). Weak pairwise correlations imply strongly correlated network states in a neural population. </w:t>
          </w:r>
          <w:r w:rsidRPr="00425FAD">
            <w:rPr>
              <w:i/>
            </w:rPr>
            <w:t>Nature</w:t>
          </w:r>
          <w:r w:rsidRPr="00425FAD">
            <w:t>,</w:t>
          </w:r>
          <w:r w:rsidRPr="00425FAD">
            <w:rPr>
              <w:i/>
            </w:rPr>
            <w:t xml:space="preserve"> 440</w:t>
          </w:r>
          <w:r w:rsidRPr="00425FAD">
            <w:t xml:space="preserve">(7087), 1007–1012. </w:t>
          </w:r>
          <w:hyperlink r:id="rId132" w:history="1">
            <w:r w:rsidRPr="00425FAD">
              <w:rPr>
                <w:rStyle w:val="aff9"/>
              </w:rPr>
              <w:t>https://doi.org/10.1038/nature04701</w:t>
            </w:r>
          </w:hyperlink>
          <w:r w:rsidRPr="00425FAD">
            <w:t xml:space="preserve"> </w:t>
          </w:r>
          <w:bookmarkEnd w:id="178"/>
        </w:p>
        <w:p w14:paraId="030F0E86" w14:textId="66B2969B" w:rsidR="00425FAD" w:rsidRPr="00425FAD" w:rsidRDefault="00425FAD" w:rsidP="00425FAD">
          <w:pPr>
            <w:pStyle w:val="EndNoteBibliography"/>
            <w:ind w:left="400" w:hanging="400"/>
          </w:pPr>
          <w:bookmarkStart w:id="179" w:name="_ENREF_65"/>
          <w:r w:rsidRPr="00425FAD">
            <w:t xml:space="preserve">Schultz, W., Dayan, P., &amp; Montague, P. R. (1997). A Neural Substrate of Prediction and Reward. </w:t>
          </w:r>
          <w:r w:rsidRPr="00425FAD">
            <w:rPr>
              <w:i/>
            </w:rPr>
            <w:t>Science</w:t>
          </w:r>
          <w:r w:rsidRPr="00425FAD">
            <w:t>,</w:t>
          </w:r>
          <w:r w:rsidRPr="00425FAD">
            <w:rPr>
              <w:i/>
            </w:rPr>
            <w:t xml:space="preserve"> 275</w:t>
          </w:r>
          <w:r w:rsidRPr="00425FAD">
            <w:t xml:space="preserve">(5306), 1593–1599. </w:t>
          </w:r>
          <w:hyperlink r:id="rId133" w:history="1">
            <w:r w:rsidRPr="00425FAD">
              <w:rPr>
                <w:rStyle w:val="aff9"/>
              </w:rPr>
              <w:t>https://doi.org/doi:10.1126/science.275.5306.1593</w:t>
            </w:r>
          </w:hyperlink>
          <w:r w:rsidRPr="00425FAD">
            <w:t xml:space="preserve"> </w:t>
          </w:r>
          <w:bookmarkEnd w:id="179"/>
        </w:p>
        <w:p w14:paraId="44469255" w14:textId="32734F9F" w:rsidR="00425FAD" w:rsidRPr="00425FAD" w:rsidRDefault="00425FAD" w:rsidP="00425FAD">
          <w:pPr>
            <w:pStyle w:val="EndNoteBibliography"/>
            <w:ind w:left="400" w:hanging="400"/>
          </w:pPr>
          <w:bookmarkStart w:id="180" w:name="_ENREF_66"/>
          <w:r w:rsidRPr="00425FAD">
            <w:t xml:space="preserve">Shenoy, K. V., Sahani, M., &amp; Churchland, M. M. (2013). Cortical Control of Arm Movements: A Dynamical Systems Perspective. </w:t>
          </w:r>
          <w:r w:rsidRPr="00425FAD">
            <w:rPr>
              <w:i/>
            </w:rPr>
            <w:t>Annual Review of Neuroscience</w:t>
          </w:r>
          <w:r w:rsidRPr="00425FAD">
            <w:t>,</w:t>
          </w:r>
          <w:r w:rsidRPr="00425FAD">
            <w:rPr>
              <w:i/>
            </w:rPr>
            <w:t xml:space="preserve"> 36</w:t>
          </w:r>
          <w:r w:rsidRPr="00425FAD">
            <w:t xml:space="preserve">(Volume 36, 2013), 337–359. </w:t>
          </w:r>
          <w:hyperlink r:id="rId134" w:history="1">
            <w:r w:rsidRPr="00425FAD">
              <w:rPr>
                <w:rStyle w:val="aff9"/>
              </w:rPr>
              <w:t>https://doi.org/https://doi.org/10.1146/annurev-neuro-062111-150509</w:t>
            </w:r>
          </w:hyperlink>
          <w:r w:rsidRPr="00425FAD">
            <w:t xml:space="preserve"> </w:t>
          </w:r>
          <w:bookmarkEnd w:id="180"/>
        </w:p>
        <w:p w14:paraId="64E18DE2" w14:textId="1B95AB70" w:rsidR="00425FAD" w:rsidRPr="00425FAD" w:rsidRDefault="00425FAD" w:rsidP="00425FAD">
          <w:pPr>
            <w:pStyle w:val="EndNoteBibliography"/>
            <w:ind w:left="400" w:hanging="400"/>
          </w:pPr>
          <w:bookmarkStart w:id="181" w:name="_ENREF_67"/>
          <w:r w:rsidRPr="00425FAD">
            <w:t xml:space="preserve">Shepard, R. N. (1987). Toward a Universal Law of Generalization for Psychological Science. </w:t>
          </w:r>
          <w:r w:rsidRPr="00425FAD">
            <w:rPr>
              <w:i/>
            </w:rPr>
            <w:t>Science</w:t>
          </w:r>
          <w:r w:rsidRPr="00425FAD">
            <w:t>,</w:t>
          </w:r>
          <w:r w:rsidRPr="00425FAD">
            <w:rPr>
              <w:i/>
            </w:rPr>
            <w:t xml:space="preserve"> 237</w:t>
          </w:r>
          <w:r w:rsidRPr="00425FAD">
            <w:t xml:space="preserve">(4820), 1317–1323. </w:t>
          </w:r>
          <w:hyperlink r:id="rId135" w:history="1">
            <w:r w:rsidRPr="00425FAD">
              <w:rPr>
                <w:rStyle w:val="aff9"/>
              </w:rPr>
              <w:t>https://doi.org/doi:10.1126/science.3629243</w:t>
            </w:r>
          </w:hyperlink>
          <w:r w:rsidRPr="00425FAD">
            <w:t xml:space="preserve"> </w:t>
          </w:r>
          <w:bookmarkEnd w:id="181"/>
        </w:p>
        <w:p w14:paraId="4B5CC67E" w14:textId="32B92C3E" w:rsidR="00425FAD" w:rsidRPr="00425FAD" w:rsidRDefault="00425FAD" w:rsidP="00425FAD">
          <w:pPr>
            <w:pStyle w:val="EndNoteBibliography"/>
            <w:ind w:left="400" w:hanging="400"/>
          </w:pPr>
          <w:bookmarkStart w:id="182" w:name="_ENREF_68"/>
          <w:r w:rsidRPr="00425FAD">
            <w:t xml:space="preserve">Shepherd, G. M. G., &amp; Yamawaki, N. (2021). Untangling the cortico-thalamo-cortical loop: cellular pieces of a knotty circuit puzzle. </w:t>
          </w:r>
          <w:r w:rsidRPr="00425FAD">
            <w:rPr>
              <w:i/>
            </w:rPr>
            <w:t>Nature Reviews Neuroscience</w:t>
          </w:r>
          <w:r w:rsidRPr="00425FAD">
            <w:t>,</w:t>
          </w:r>
          <w:r w:rsidRPr="00425FAD">
            <w:rPr>
              <w:i/>
            </w:rPr>
            <w:t xml:space="preserve"> 22</w:t>
          </w:r>
          <w:r w:rsidRPr="00425FAD">
            <w:t xml:space="preserve">(7), 389–406. </w:t>
          </w:r>
          <w:hyperlink r:id="rId136" w:history="1">
            <w:r w:rsidRPr="00425FAD">
              <w:rPr>
                <w:rStyle w:val="aff9"/>
              </w:rPr>
              <w:t>https://doi.org/10.1038/s41583-021-00459-3</w:t>
            </w:r>
          </w:hyperlink>
          <w:r w:rsidRPr="00425FAD">
            <w:t xml:space="preserve"> </w:t>
          </w:r>
          <w:bookmarkEnd w:id="182"/>
        </w:p>
        <w:p w14:paraId="59D55A0B" w14:textId="31D29238" w:rsidR="00425FAD" w:rsidRPr="00425FAD" w:rsidRDefault="00425FAD" w:rsidP="00425FAD">
          <w:pPr>
            <w:pStyle w:val="EndNoteBibliography"/>
            <w:ind w:left="400" w:hanging="400"/>
          </w:pPr>
          <w:bookmarkStart w:id="183" w:name="_ENREF_69"/>
          <w:r w:rsidRPr="00425FAD">
            <w:t xml:space="preserve">Smith, D. M., Barredo, J., &amp; Mizumori, S. J. Y. (2012). Complimentary roles of the hippocampus and retrosplenial cortex in behavioral context discrimination. </w:t>
          </w:r>
          <w:r w:rsidRPr="00425FAD">
            <w:rPr>
              <w:i/>
            </w:rPr>
            <w:t>Hippocampus</w:t>
          </w:r>
          <w:r w:rsidRPr="00425FAD">
            <w:t>,</w:t>
          </w:r>
          <w:r w:rsidRPr="00425FAD">
            <w:rPr>
              <w:i/>
            </w:rPr>
            <w:t xml:space="preserve"> 22</w:t>
          </w:r>
          <w:r w:rsidRPr="00425FAD">
            <w:t xml:space="preserve">(5), 1121–1133. </w:t>
          </w:r>
          <w:hyperlink r:id="rId137" w:history="1">
            <w:r w:rsidRPr="00425FAD">
              <w:rPr>
                <w:rStyle w:val="aff9"/>
              </w:rPr>
              <w:t>https://doi.org/https://doi.org/10.1002/hipo.20958</w:t>
            </w:r>
          </w:hyperlink>
          <w:r w:rsidRPr="00425FAD">
            <w:t xml:space="preserve"> </w:t>
          </w:r>
          <w:bookmarkEnd w:id="183"/>
        </w:p>
        <w:p w14:paraId="4B75B661" w14:textId="0A4E10F5" w:rsidR="00425FAD" w:rsidRPr="00425FAD" w:rsidRDefault="00425FAD" w:rsidP="00425FAD">
          <w:pPr>
            <w:pStyle w:val="EndNoteBibliography"/>
            <w:ind w:left="400" w:hanging="400"/>
          </w:pPr>
          <w:bookmarkStart w:id="184" w:name="_ENREF_70"/>
          <w:r w:rsidRPr="00425FAD">
            <w:t xml:space="preserve">Soderstrom, N. C., &amp; Bjork, R. A. (2015). Learning Versus Performance. </w:t>
          </w:r>
          <w:r w:rsidRPr="00425FAD">
            <w:rPr>
              <w:i/>
            </w:rPr>
            <w:t>Perspectives on Psychological Science</w:t>
          </w:r>
          <w:r w:rsidRPr="00425FAD">
            <w:t>,</w:t>
          </w:r>
          <w:r w:rsidRPr="00425FAD">
            <w:rPr>
              <w:i/>
            </w:rPr>
            <w:t xml:space="preserve"> 10</w:t>
          </w:r>
          <w:r w:rsidRPr="00425FAD">
            <w:t xml:space="preserve">(2), 176–199. </w:t>
          </w:r>
          <w:hyperlink r:id="rId138" w:history="1">
            <w:r w:rsidRPr="00425FAD">
              <w:rPr>
                <w:rStyle w:val="aff9"/>
              </w:rPr>
              <w:t>https://doi.org/doi</w:t>
            </w:r>
          </w:hyperlink>
          <w:r w:rsidRPr="00425FAD">
            <w:t xml:space="preserve">: 10.1177/1745691615569000 </w:t>
          </w:r>
          <w:bookmarkEnd w:id="184"/>
        </w:p>
        <w:p w14:paraId="11B2891C" w14:textId="7BF54ECB" w:rsidR="00425FAD" w:rsidRPr="00425FAD" w:rsidRDefault="00425FAD" w:rsidP="00425FAD">
          <w:pPr>
            <w:pStyle w:val="EndNoteBibliography"/>
            <w:ind w:left="400" w:hanging="400"/>
          </w:pPr>
          <w:bookmarkStart w:id="185" w:name="_ENREF_71"/>
          <w:r w:rsidRPr="00425FAD">
            <w:t xml:space="preserve">Song, S., Sjöström, P. J., Reigl, M., Nelson, S., &amp; Chklovskii, D. B. (2005). Highly Nonrandom Features of Synaptic Connectivity in Local Cortical Circuits. </w:t>
          </w:r>
          <w:r w:rsidRPr="00425FAD">
            <w:rPr>
              <w:i/>
            </w:rPr>
            <w:t>PLOS Biology</w:t>
          </w:r>
          <w:r w:rsidRPr="00425FAD">
            <w:t>,</w:t>
          </w:r>
          <w:r w:rsidRPr="00425FAD">
            <w:rPr>
              <w:i/>
            </w:rPr>
            <w:t xml:space="preserve"> 3</w:t>
          </w:r>
          <w:r w:rsidRPr="00425FAD">
            <w:t xml:space="preserve">(3), e68. </w:t>
          </w:r>
          <w:hyperlink r:id="rId139" w:history="1">
            <w:r w:rsidRPr="00425FAD">
              <w:rPr>
                <w:rStyle w:val="aff9"/>
              </w:rPr>
              <w:t>https://doi.org/10.1371/journal.pbio.0030068</w:t>
            </w:r>
          </w:hyperlink>
          <w:r w:rsidRPr="00425FAD">
            <w:t xml:space="preserve"> </w:t>
          </w:r>
          <w:bookmarkEnd w:id="185"/>
        </w:p>
        <w:p w14:paraId="0006E89A" w14:textId="3C443842" w:rsidR="00425FAD" w:rsidRPr="00425FAD" w:rsidRDefault="00425FAD" w:rsidP="00425FAD">
          <w:pPr>
            <w:pStyle w:val="EndNoteBibliography"/>
            <w:ind w:left="400" w:hanging="400"/>
          </w:pPr>
          <w:bookmarkStart w:id="186" w:name="_ENREF_72"/>
          <w:r w:rsidRPr="00425FAD">
            <w:t xml:space="preserve">Song, Y.-H., Kim, J.-H., Jeong, H.-W., Choi, I., Jeong, D., Kim, K., &amp; Lee, S.-H. (2017). A Neural Circuit for Auditory Dominance over Visual Perception. </w:t>
          </w:r>
          <w:r w:rsidRPr="00425FAD">
            <w:rPr>
              <w:i/>
            </w:rPr>
            <w:t>Neuron</w:t>
          </w:r>
          <w:r w:rsidRPr="00425FAD">
            <w:t>,</w:t>
          </w:r>
          <w:r w:rsidRPr="00425FAD">
            <w:rPr>
              <w:i/>
            </w:rPr>
            <w:t xml:space="preserve"> 93</w:t>
          </w:r>
          <w:r w:rsidRPr="00425FAD">
            <w:t xml:space="preserve">(4), 940–954.e946. </w:t>
          </w:r>
          <w:hyperlink r:id="rId140" w:history="1">
            <w:r w:rsidRPr="00425FAD">
              <w:rPr>
                <w:rStyle w:val="aff9"/>
              </w:rPr>
              <w:t>https://doi.org/10.1016/j.neuron.2017.01.006</w:t>
            </w:r>
          </w:hyperlink>
          <w:r w:rsidRPr="00425FAD">
            <w:t xml:space="preserve"> </w:t>
          </w:r>
          <w:bookmarkEnd w:id="186"/>
        </w:p>
        <w:p w14:paraId="7A15F98A" w14:textId="7EE8E133" w:rsidR="00425FAD" w:rsidRPr="00425FAD" w:rsidRDefault="00425FAD" w:rsidP="00425FAD">
          <w:pPr>
            <w:pStyle w:val="EndNoteBibliography"/>
            <w:ind w:left="400" w:hanging="400"/>
          </w:pPr>
          <w:bookmarkStart w:id="187" w:name="_ENREF_73"/>
          <w:r w:rsidRPr="00425FAD">
            <w:t xml:space="preserve">Stringer, C., Pachitariu, M., Steinmetz, N., Carandini, M., &amp; Harris, K. D. (2019). High-dimensional geometry of population responses in visual cortex. </w:t>
          </w:r>
          <w:r w:rsidRPr="00425FAD">
            <w:rPr>
              <w:i/>
            </w:rPr>
            <w:t>Nature</w:t>
          </w:r>
          <w:r w:rsidRPr="00425FAD">
            <w:t>,</w:t>
          </w:r>
          <w:r w:rsidRPr="00425FAD">
            <w:rPr>
              <w:i/>
            </w:rPr>
            <w:t xml:space="preserve"> 571</w:t>
          </w:r>
          <w:r w:rsidRPr="00425FAD">
            <w:t xml:space="preserve">(7765), 361–365. </w:t>
          </w:r>
          <w:hyperlink r:id="rId141" w:history="1">
            <w:r w:rsidRPr="00425FAD">
              <w:rPr>
                <w:rStyle w:val="aff9"/>
              </w:rPr>
              <w:t>https://doi.org/10.1038/s41586-019-1346-5</w:t>
            </w:r>
          </w:hyperlink>
          <w:r w:rsidRPr="00425FAD">
            <w:t xml:space="preserve"> </w:t>
          </w:r>
          <w:bookmarkEnd w:id="187"/>
        </w:p>
        <w:p w14:paraId="1745D198" w14:textId="281CBA5D" w:rsidR="00425FAD" w:rsidRPr="00425FAD" w:rsidRDefault="00425FAD" w:rsidP="00425FAD">
          <w:pPr>
            <w:pStyle w:val="EndNoteBibliography"/>
            <w:ind w:left="400" w:hanging="400"/>
          </w:pPr>
          <w:bookmarkStart w:id="188" w:name="_ENREF_74"/>
          <w:r w:rsidRPr="00425FAD">
            <w:t xml:space="preserve">Svoboda, K., &amp; Li, N. (2018). Neural mechanisms of movement planning: motor cortex and beyond. </w:t>
          </w:r>
          <w:r w:rsidRPr="00425FAD">
            <w:rPr>
              <w:i/>
            </w:rPr>
            <w:t>Current Opinion in Neurobiology</w:t>
          </w:r>
          <w:r w:rsidRPr="00425FAD">
            <w:t>,</w:t>
          </w:r>
          <w:r w:rsidRPr="00425FAD">
            <w:rPr>
              <w:i/>
            </w:rPr>
            <w:t xml:space="preserve"> 49</w:t>
          </w:r>
          <w:r w:rsidRPr="00425FAD">
            <w:t xml:space="preserve">, 33–41. </w:t>
          </w:r>
          <w:hyperlink r:id="rId142" w:history="1">
            <w:r w:rsidRPr="00425FAD">
              <w:rPr>
                <w:rStyle w:val="aff9"/>
              </w:rPr>
              <w:t>https://doi.org/https://doi.org/10.1016/j.conb.2017.10.023</w:t>
            </w:r>
          </w:hyperlink>
          <w:r w:rsidRPr="00425FAD">
            <w:t xml:space="preserve"> </w:t>
          </w:r>
          <w:bookmarkEnd w:id="188"/>
        </w:p>
        <w:p w14:paraId="4663C59D" w14:textId="377C0E67" w:rsidR="00425FAD" w:rsidRPr="00425FAD" w:rsidRDefault="00425FAD" w:rsidP="00425FAD">
          <w:pPr>
            <w:pStyle w:val="EndNoteBibliography"/>
            <w:ind w:left="400" w:hanging="400"/>
          </w:pPr>
          <w:bookmarkStart w:id="189" w:name="_ENREF_75"/>
          <w:r w:rsidRPr="00425FAD">
            <w:t xml:space="preserve">Theyel, B. B., Llano, D. A., &amp; Sherman, S. M. (2010). The corticothalamocortical circuit drives higher-order cortex in the mouse. </w:t>
          </w:r>
          <w:r w:rsidRPr="00425FAD">
            <w:rPr>
              <w:i/>
            </w:rPr>
            <w:t>Nature Neuroscience</w:t>
          </w:r>
          <w:r w:rsidRPr="00425FAD">
            <w:t>,</w:t>
          </w:r>
          <w:r w:rsidRPr="00425FAD">
            <w:rPr>
              <w:i/>
            </w:rPr>
            <w:t xml:space="preserve"> 13</w:t>
          </w:r>
          <w:r w:rsidRPr="00425FAD">
            <w:t xml:space="preserve">(1), 84–88. </w:t>
          </w:r>
          <w:hyperlink r:id="rId143" w:history="1">
            <w:r w:rsidRPr="00425FAD">
              <w:rPr>
                <w:rStyle w:val="aff9"/>
              </w:rPr>
              <w:t>https://doi.org/10.1038/nn.2449</w:t>
            </w:r>
          </w:hyperlink>
          <w:r w:rsidRPr="00425FAD">
            <w:t xml:space="preserve"> </w:t>
          </w:r>
          <w:bookmarkEnd w:id="189"/>
        </w:p>
        <w:p w14:paraId="2766BE98" w14:textId="4BB39D37" w:rsidR="00425FAD" w:rsidRPr="00425FAD" w:rsidRDefault="00425FAD" w:rsidP="00425FAD">
          <w:pPr>
            <w:pStyle w:val="EndNoteBibliography"/>
            <w:ind w:left="400" w:hanging="400"/>
          </w:pPr>
          <w:bookmarkStart w:id="190" w:name="_ENREF_76"/>
          <w:r w:rsidRPr="00425FAD">
            <w:t xml:space="preserve">Thorndike, E. L. (1898). Animal intelligence: An experimental study of the associative processes in animals. </w:t>
          </w:r>
          <w:r w:rsidRPr="00425FAD">
            <w:rPr>
              <w:i/>
            </w:rPr>
            <w:t>The Psychological Review: Monograph Supplements</w:t>
          </w:r>
          <w:r w:rsidRPr="00425FAD">
            <w:t>,</w:t>
          </w:r>
          <w:r w:rsidRPr="00425FAD">
            <w:rPr>
              <w:i/>
            </w:rPr>
            <w:t xml:space="preserve"> 2</w:t>
          </w:r>
          <w:r w:rsidRPr="00425FAD">
            <w:t xml:space="preserve">(4), i–109. </w:t>
          </w:r>
          <w:hyperlink r:id="rId144" w:history="1">
            <w:r w:rsidRPr="00425FAD">
              <w:rPr>
                <w:rStyle w:val="aff9"/>
              </w:rPr>
              <w:t>https://doi.org/10.1037/h0092987</w:t>
            </w:r>
          </w:hyperlink>
          <w:r w:rsidRPr="00425FAD">
            <w:t xml:space="preserve"> </w:t>
          </w:r>
          <w:bookmarkEnd w:id="190"/>
        </w:p>
        <w:p w14:paraId="498D8203" w14:textId="28931773" w:rsidR="00425FAD" w:rsidRPr="00425FAD" w:rsidRDefault="00425FAD" w:rsidP="00425FAD">
          <w:pPr>
            <w:pStyle w:val="EndNoteBibliography"/>
            <w:ind w:left="400" w:hanging="400"/>
          </w:pPr>
          <w:bookmarkStart w:id="191" w:name="_ENREF_77"/>
          <w:r w:rsidRPr="00425FAD">
            <w:t xml:space="preserve">Timme, N. M., &amp; Lapish, C. (2018). A Tutorial for Information Theory in Neuroscience. </w:t>
          </w:r>
          <w:r w:rsidRPr="00425FAD">
            <w:rPr>
              <w:i/>
            </w:rPr>
            <w:t>eneuro</w:t>
          </w:r>
          <w:r w:rsidRPr="00425FAD">
            <w:t>,</w:t>
          </w:r>
          <w:r w:rsidRPr="00425FAD">
            <w:rPr>
              <w:i/>
            </w:rPr>
            <w:t xml:space="preserve"> 5</w:t>
          </w:r>
          <w:r w:rsidRPr="00425FAD">
            <w:t xml:space="preserve">(3), ENEURO.0052–0018.2018. </w:t>
          </w:r>
          <w:hyperlink r:id="rId145" w:history="1">
            <w:r w:rsidRPr="00425FAD">
              <w:rPr>
                <w:rStyle w:val="aff9"/>
              </w:rPr>
              <w:t>https://doi.org/10.1523/eneuro.0052-18.2018</w:t>
            </w:r>
          </w:hyperlink>
          <w:r w:rsidRPr="00425FAD">
            <w:t xml:space="preserve"> </w:t>
          </w:r>
          <w:bookmarkEnd w:id="191"/>
        </w:p>
        <w:p w14:paraId="2B273BD4" w14:textId="4D3E792A" w:rsidR="00425FAD" w:rsidRPr="00425FAD" w:rsidRDefault="00425FAD" w:rsidP="00425FAD">
          <w:pPr>
            <w:pStyle w:val="EndNoteBibliography"/>
            <w:ind w:left="400" w:hanging="400"/>
          </w:pPr>
          <w:bookmarkStart w:id="192" w:name="_ENREF_78"/>
          <w:r w:rsidRPr="00425FAD">
            <w:t xml:space="preserve">Tonegawa, S., Liu, X., Ramirez, S., &amp; Redondo, R. (2015). Memory Engram Cells Have Come of Age. </w:t>
          </w:r>
          <w:r w:rsidRPr="00425FAD">
            <w:rPr>
              <w:i/>
            </w:rPr>
            <w:t>Neuron</w:t>
          </w:r>
          <w:r w:rsidRPr="00425FAD">
            <w:t>,</w:t>
          </w:r>
          <w:r w:rsidRPr="00425FAD">
            <w:rPr>
              <w:i/>
            </w:rPr>
            <w:t xml:space="preserve"> 87</w:t>
          </w:r>
          <w:r w:rsidRPr="00425FAD">
            <w:t xml:space="preserve">(5), 918–931. </w:t>
          </w:r>
          <w:hyperlink r:id="rId146" w:history="1">
            <w:r w:rsidRPr="00425FAD">
              <w:rPr>
                <w:rStyle w:val="aff9"/>
              </w:rPr>
              <w:t>https://doi.org/https://doi.org/10.1016/j.neuron.2015.08.002</w:t>
            </w:r>
          </w:hyperlink>
          <w:r w:rsidRPr="00425FAD">
            <w:t xml:space="preserve"> </w:t>
          </w:r>
          <w:bookmarkEnd w:id="192"/>
        </w:p>
        <w:p w14:paraId="1E0C982B" w14:textId="5D440772" w:rsidR="00425FAD" w:rsidRPr="00425FAD" w:rsidRDefault="00425FAD" w:rsidP="00425FAD">
          <w:pPr>
            <w:pStyle w:val="EndNoteBibliography"/>
            <w:ind w:left="400" w:hanging="400"/>
          </w:pPr>
          <w:bookmarkStart w:id="193" w:name="_ENREF_79"/>
          <w:r w:rsidRPr="00425FAD">
            <w:t xml:space="preserve">Trachtenberg, J. T., Chen, B. E., Knott, G. W., Feng, G., Sanes, J. R., Welker, E., &amp; Svoboda, K. (2002). Long-term in vivo imaging of experience-dependent synaptic plasticity in adult cortex. </w:t>
          </w:r>
          <w:r w:rsidRPr="00425FAD">
            <w:rPr>
              <w:i/>
            </w:rPr>
            <w:t>Nature</w:t>
          </w:r>
          <w:r w:rsidRPr="00425FAD">
            <w:t>,</w:t>
          </w:r>
          <w:r w:rsidRPr="00425FAD">
            <w:rPr>
              <w:i/>
            </w:rPr>
            <w:t xml:space="preserve"> 420</w:t>
          </w:r>
          <w:r w:rsidRPr="00425FAD">
            <w:t xml:space="preserve">(6917), 788–794. </w:t>
          </w:r>
          <w:hyperlink r:id="rId147" w:history="1">
            <w:r w:rsidRPr="00425FAD">
              <w:rPr>
                <w:rStyle w:val="aff9"/>
              </w:rPr>
              <w:t>https://doi.org/10.1038/nature01273</w:t>
            </w:r>
          </w:hyperlink>
          <w:r w:rsidRPr="00425FAD">
            <w:t xml:space="preserve"> </w:t>
          </w:r>
          <w:bookmarkEnd w:id="193"/>
        </w:p>
        <w:p w14:paraId="3C9E9815" w14:textId="0E486F23" w:rsidR="00425FAD" w:rsidRPr="00425FAD" w:rsidRDefault="00425FAD" w:rsidP="00425FAD">
          <w:pPr>
            <w:pStyle w:val="EndNoteBibliography"/>
            <w:ind w:left="400" w:hanging="400"/>
          </w:pPr>
          <w:bookmarkStart w:id="194" w:name="_ENREF_80"/>
          <w:r w:rsidRPr="00425FAD">
            <w:t xml:space="preserve">Vann, S. D., Aggleton, J. P., &amp; Maguire, E. A. (2009). What does the retrosplenial cortex do? </w:t>
          </w:r>
          <w:r w:rsidRPr="00425FAD">
            <w:rPr>
              <w:i/>
            </w:rPr>
            <w:t>Nature Reviews Neuroscience</w:t>
          </w:r>
          <w:r w:rsidRPr="00425FAD">
            <w:t>,</w:t>
          </w:r>
          <w:r w:rsidRPr="00425FAD">
            <w:rPr>
              <w:i/>
            </w:rPr>
            <w:t xml:space="preserve"> 10</w:t>
          </w:r>
          <w:r w:rsidRPr="00425FAD">
            <w:t xml:space="preserve">(11), 792–802. </w:t>
          </w:r>
          <w:hyperlink r:id="rId148" w:history="1">
            <w:r w:rsidRPr="00425FAD">
              <w:rPr>
                <w:rStyle w:val="aff9"/>
              </w:rPr>
              <w:t>https://doi.org/10.1038/nrn2733</w:t>
            </w:r>
          </w:hyperlink>
          <w:r w:rsidRPr="00425FAD">
            <w:t xml:space="preserve"> </w:t>
          </w:r>
          <w:bookmarkEnd w:id="194"/>
        </w:p>
        <w:p w14:paraId="6B09E8D9" w14:textId="0A9DACDD" w:rsidR="00425FAD" w:rsidRPr="00425FAD" w:rsidRDefault="00425FAD" w:rsidP="00425FAD">
          <w:pPr>
            <w:pStyle w:val="EndNoteBibliography"/>
            <w:ind w:left="400" w:hanging="400"/>
          </w:pPr>
          <w:bookmarkStart w:id="195" w:name="_ENREF_81"/>
          <w:r w:rsidRPr="00425FAD">
            <w:t xml:space="preserve">Vogels, T. P., Sprekeler, H., Zenke, F., Clopath, C., &amp; Gerstner, W. (2011). Inhibitory Plasticity Balances Excitation and Inhibition in Sensory Pathways and Memory Networks. </w:t>
          </w:r>
          <w:r w:rsidRPr="00425FAD">
            <w:rPr>
              <w:i/>
            </w:rPr>
            <w:t>Science</w:t>
          </w:r>
          <w:r w:rsidRPr="00425FAD">
            <w:t>,</w:t>
          </w:r>
          <w:r w:rsidRPr="00425FAD">
            <w:rPr>
              <w:i/>
            </w:rPr>
            <w:t xml:space="preserve"> 334</w:t>
          </w:r>
          <w:r w:rsidRPr="00425FAD">
            <w:t xml:space="preserve">(6062), 1569–1573. </w:t>
          </w:r>
          <w:hyperlink r:id="rId149" w:history="1">
            <w:r w:rsidRPr="00425FAD">
              <w:rPr>
                <w:rStyle w:val="aff9"/>
              </w:rPr>
              <w:t>https://doi.org/doi:10.1126/science.1211095</w:t>
            </w:r>
          </w:hyperlink>
          <w:r w:rsidRPr="00425FAD">
            <w:t xml:space="preserve"> </w:t>
          </w:r>
          <w:bookmarkEnd w:id="195"/>
        </w:p>
        <w:p w14:paraId="244892A7" w14:textId="554A6572" w:rsidR="00425FAD" w:rsidRPr="00425FAD" w:rsidRDefault="00425FAD" w:rsidP="00425FAD">
          <w:pPr>
            <w:pStyle w:val="EndNoteBibliography"/>
            <w:ind w:left="400" w:hanging="400"/>
          </w:pPr>
          <w:bookmarkStart w:id="196" w:name="_ENREF_82"/>
          <w:r w:rsidRPr="00425FAD">
            <w:t xml:space="preserve">Vyas, S., Even-Chen, N., Stavisky, S. D., Ryu, S. I., Nuyujukian, P., &amp; Shenoy, K. V. (2018). Neural Population Dynamics Underlying Motor Learning Transfer. </w:t>
          </w:r>
          <w:r w:rsidRPr="00425FAD">
            <w:rPr>
              <w:i/>
            </w:rPr>
            <w:t>Neuron</w:t>
          </w:r>
          <w:r w:rsidRPr="00425FAD">
            <w:t>,</w:t>
          </w:r>
          <w:r w:rsidRPr="00425FAD">
            <w:rPr>
              <w:i/>
            </w:rPr>
            <w:t xml:space="preserve"> 97</w:t>
          </w:r>
          <w:r w:rsidRPr="00425FAD">
            <w:t xml:space="preserve">(5), 1177–1186.e1173. </w:t>
          </w:r>
          <w:hyperlink r:id="rId150" w:history="1">
            <w:r w:rsidRPr="00425FAD">
              <w:rPr>
                <w:rStyle w:val="aff9"/>
              </w:rPr>
              <w:t>https://doi.org/10.1016/j.neuron.2018.01.040</w:t>
            </w:r>
          </w:hyperlink>
          <w:r w:rsidRPr="00425FAD">
            <w:t xml:space="preserve"> </w:t>
          </w:r>
          <w:bookmarkEnd w:id="196"/>
        </w:p>
        <w:p w14:paraId="128BD592" w14:textId="71976217" w:rsidR="00425FAD" w:rsidRPr="00425FAD" w:rsidRDefault="00425FAD" w:rsidP="00425FAD">
          <w:pPr>
            <w:pStyle w:val="EndNoteBibliography"/>
            <w:ind w:left="400" w:hanging="400"/>
          </w:pPr>
          <w:bookmarkStart w:id="197" w:name="_ENREF_83"/>
          <w:r w:rsidRPr="00425FAD">
            <w:t xml:space="preserve">Wiltgen, B. J., &amp; Silva, A. J. (2007). Memory for context becomes less specific with time. </w:t>
          </w:r>
          <w:r w:rsidRPr="00425FAD">
            <w:rPr>
              <w:i/>
            </w:rPr>
            <w:t>Learn Mem</w:t>
          </w:r>
          <w:r w:rsidRPr="00425FAD">
            <w:t>,</w:t>
          </w:r>
          <w:r w:rsidRPr="00425FAD">
            <w:rPr>
              <w:i/>
            </w:rPr>
            <w:t xml:space="preserve"> 14</w:t>
          </w:r>
          <w:r w:rsidRPr="00425FAD">
            <w:t xml:space="preserve">(4), 313–317. </w:t>
          </w:r>
          <w:hyperlink r:id="rId151" w:history="1">
            <w:r w:rsidRPr="00425FAD">
              <w:rPr>
                <w:rStyle w:val="aff9"/>
              </w:rPr>
              <w:t>https://doi.org/10.1101/lm.430907</w:t>
            </w:r>
          </w:hyperlink>
          <w:r w:rsidRPr="00425FAD">
            <w:t xml:space="preserve"> </w:t>
          </w:r>
          <w:bookmarkEnd w:id="197"/>
        </w:p>
        <w:p w14:paraId="69608580" w14:textId="48401BB2" w:rsidR="00425FAD" w:rsidRPr="00425FAD" w:rsidRDefault="00425FAD" w:rsidP="00425FAD">
          <w:pPr>
            <w:pStyle w:val="EndNoteBibliography"/>
            <w:ind w:left="400" w:hanging="400"/>
          </w:pPr>
          <w:bookmarkStart w:id="198" w:name="_ENREF_84"/>
          <w:r w:rsidRPr="00425FAD">
            <w:t xml:space="preserve">Woodin, M. A., Ganguly, K., &amp; Poo, M.-m. (2003). Coincident Pre- and Postsynaptic Activity Modifies GABAergic Synapses by Postsynaptic Changes in Cl&lt;sup&gt;&amp;#x2212;&lt;/sup&gt; Transporter Activity. </w:t>
          </w:r>
          <w:r w:rsidRPr="00425FAD">
            <w:rPr>
              <w:i/>
            </w:rPr>
            <w:t>Neuron</w:t>
          </w:r>
          <w:r w:rsidRPr="00425FAD">
            <w:t>,</w:t>
          </w:r>
          <w:r w:rsidRPr="00425FAD">
            <w:rPr>
              <w:i/>
            </w:rPr>
            <w:t xml:space="preserve"> 39</w:t>
          </w:r>
          <w:r w:rsidRPr="00425FAD">
            <w:t xml:space="preserve">(5), 807–820. </w:t>
          </w:r>
          <w:hyperlink r:id="rId152" w:history="1">
            <w:r w:rsidRPr="00425FAD">
              <w:rPr>
                <w:rStyle w:val="aff9"/>
              </w:rPr>
              <w:t>https://doi.org/10.1016/S0896-6273(03)00507-5</w:t>
            </w:r>
          </w:hyperlink>
          <w:r w:rsidRPr="00425FAD">
            <w:t xml:space="preserve"> </w:t>
          </w:r>
          <w:bookmarkEnd w:id="198"/>
        </w:p>
        <w:p w14:paraId="7AD8900F" w14:textId="33E9DBB3" w:rsidR="00425FAD" w:rsidRPr="00425FAD" w:rsidRDefault="00425FAD" w:rsidP="00425FAD">
          <w:pPr>
            <w:pStyle w:val="EndNoteBibliography"/>
            <w:ind w:left="400" w:hanging="400"/>
          </w:pPr>
          <w:bookmarkStart w:id="199" w:name="_ENREF_85"/>
          <w:r w:rsidRPr="00425FAD">
            <w:t xml:space="preserve">Woodworth, R. S., &amp; Thorndike, E. L. (1901). The influence of improvement in one mental function upon the efficiency of other functions. (I). </w:t>
          </w:r>
          <w:r w:rsidRPr="00425FAD">
            <w:rPr>
              <w:i/>
            </w:rPr>
            <w:t>Psychological Review</w:t>
          </w:r>
          <w:r w:rsidRPr="00425FAD">
            <w:t>,</w:t>
          </w:r>
          <w:r w:rsidRPr="00425FAD">
            <w:rPr>
              <w:i/>
            </w:rPr>
            <w:t xml:space="preserve"> 8</w:t>
          </w:r>
          <w:r w:rsidRPr="00425FAD">
            <w:t xml:space="preserve">(3), 247–261. </w:t>
          </w:r>
          <w:hyperlink r:id="rId153" w:history="1">
            <w:r w:rsidRPr="00425FAD">
              <w:rPr>
                <w:rStyle w:val="aff9"/>
              </w:rPr>
              <w:t>https://doi.org/10.1037/h0074898</w:t>
            </w:r>
          </w:hyperlink>
          <w:r w:rsidRPr="00425FAD">
            <w:t xml:space="preserve"> </w:t>
          </w:r>
          <w:bookmarkEnd w:id="199"/>
        </w:p>
        <w:p w14:paraId="6FFB3514" w14:textId="77777777" w:rsidR="00425FAD" w:rsidRPr="00425FAD" w:rsidRDefault="00425FAD" w:rsidP="00425FAD">
          <w:pPr>
            <w:pStyle w:val="EndNoteBibliography"/>
            <w:ind w:left="400" w:hanging="400"/>
          </w:pPr>
          <w:bookmarkStart w:id="200" w:name="_ENREF_86"/>
          <w:r w:rsidRPr="00425FAD">
            <w:t xml:space="preserve">Wylie, H. H. (1917). </w:t>
          </w:r>
          <w:r w:rsidRPr="00425FAD">
            <w:rPr>
              <w:i/>
            </w:rPr>
            <w:t>An experimental study of transfer of response in white rats</w:t>
          </w:r>
          <w:r w:rsidRPr="00425FAD">
            <w:t xml:space="preserve">. </w:t>
          </w:r>
          <w:bookmarkEnd w:id="200"/>
        </w:p>
        <w:p w14:paraId="68270E06" w14:textId="0F494A7E" w:rsidR="00425FAD" w:rsidRPr="00425FAD" w:rsidRDefault="00425FAD" w:rsidP="00425FAD">
          <w:pPr>
            <w:pStyle w:val="EndNoteBibliography"/>
            <w:ind w:left="400" w:hanging="400"/>
          </w:pPr>
          <w:bookmarkStart w:id="201" w:name="_ENREF_87"/>
          <w:r w:rsidRPr="00425FAD">
            <w:t xml:space="preserve">Xu, T., Yu, X., Perlik, A. J., Tobin, W. F., Zweig, J. A., Tennant, K., Jones, T., &amp; Zuo, Y. (2009). Rapid formation and selective stabilization of synapses for enduring motor memories. </w:t>
          </w:r>
          <w:r w:rsidRPr="00425FAD">
            <w:rPr>
              <w:i/>
            </w:rPr>
            <w:t>Nature</w:t>
          </w:r>
          <w:r w:rsidRPr="00425FAD">
            <w:t>,</w:t>
          </w:r>
          <w:r w:rsidRPr="00425FAD">
            <w:rPr>
              <w:i/>
            </w:rPr>
            <w:t xml:space="preserve"> 462</w:t>
          </w:r>
          <w:r w:rsidRPr="00425FAD">
            <w:t xml:space="preserve">(7275), 915–919. </w:t>
          </w:r>
          <w:hyperlink r:id="rId154" w:history="1">
            <w:r w:rsidRPr="00425FAD">
              <w:rPr>
                <w:rStyle w:val="aff9"/>
              </w:rPr>
              <w:t>https://doi.org/10.1038/nature08389</w:t>
            </w:r>
          </w:hyperlink>
          <w:r w:rsidRPr="00425FAD">
            <w:t xml:space="preserve"> </w:t>
          </w:r>
          <w:bookmarkEnd w:id="201"/>
        </w:p>
        <w:p w14:paraId="75614A16" w14:textId="048A5FD4" w:rsidR="00425FAD" w:rsidRPr="00425FAD" w:rsidRDefault="00425FAD" w:rsidP="00425FAD">
          <w:pPr>
            <w:pStyle w:val="EndNoteBibliography"/>
            <w:ind w:left="400" w:hanging="400"/>
          </w:pPr>
          <w:bookmarkStart w:id="202" w:name="_ENREF_88"/>
          <w:r w:rsidRPr="00425FAD">
            <w:t xml:space="preserve">Yagishita, S., Hayashi-Takagi, A., Ellis-Davies, G. C. R., Urakubo, H., Ishii, S., &amp; Kasai, H. (2014). A critical time window for dopamine actions on the structural plasticity of dendritic spines. </w:t>
          </w:r>
          <w:r w:rsidRPr="00425FAD">
            <w:rPr>
              <w:i/>
            </w:rPr>
            <w:t>Science</w:t>
          </w:r>
          <w:r w:rsidRPr="00425FAD">
            <w:t>,</w:t>
          </w:r>
          <w:r w:rsidRPr="00425FAD">
            <w:rPr>
              <w:i/>
            </w:rPr>
            <w:t xml:space="preserve"> 345</w:t>
          </w:r>
          <w:r w:rsidRPr="00425FAD">
            <w:t xml:space="preserve">(6204), 1616–1620. </w:t>
          </w:r>
          <w:hyperlink r:id="rId155" w:history="1">
            <w:r w:rsidRPr="00425FAD">
              <w:rPr>
                <w:rStyle w:val="aff9"/>
              </w:rPr>
              <w:t>https://doi.org/doi:10.1126/science.1255514</w:t>
            </w:r>
          </w:hyperlink>
          <w:r w:rsidRPr="00425FAD">
            <w:t xml:space="preserve"> </w:t>
          </w:r>
          <w:bookmarkEnd w:id="202"/>
        </w:p>
        <w:p w14:paraId="0A2855B6" w14:textId="2278FBB0" w:rsidR="00425FAD" w:rsidRPr="00425FAD" w:rsidRDefault="00425FAD" w:rsidP="00425FAD">
          <w:pPr>
            <w:pStyle w:val="EndNoteBibliography"/>
            <w:ind w:left="400" w:hanging="400"/>
          </w:pPr>
          <w:bookmarkStart w:id="203" w:name="_ENREF_89"/>
          <w:r w:rsidRPr="00425FAD">
            <w:t xml:space="preserve">Yin, H. H., &amp; Knowlton, B. J. (2006). The role of the basal ganglia in habit formation. </w:t>
          </w:r>
          <w:r w:rsidRPr="00425FAD">
            <w:rPr>
              <w:i/>
            </w:rPr>
            <w:t>Nature Reviews Neuroscience</w:t>
          </w:r>
          <w:r w:rsidRPr="00425FAD">
            <w:t>,</w:t>
          </w:r>
          <w:r w:rsidRPr="00425FAD">
            <w:rPr>
              <w:i/>
            </w:rPr>
            <w:t xml:space="preserve"> 7</w:t>
          </w:r>
          <w:r w:rsidRPr="00425FAD">
            <w:t xml:space="preserve">(6), 464–476. </w:t>
          </w:r>
          <w:hyperlink r:id="rId156" w:history="1">
            <w:r w:rsidRPr="00425FAD">
              <w:rPr>
                <w:rStyle w:val="aff9"/>
              </w:rPr>
              <w:t>https://doi.org/10.1038/nrn1919</w:t>
            </w:r>
          </w:hyperlink>
          <w:r w:rsidRPr="00425FAD">
            <w:t xml:space="preserve"> </w:t>
          </w:r>
          <w:bookmarkEnd w:id="203"/>
        </w:p>
        <w:p w14:paraId="78B654C3" w14:textId="46FEBDC4" w:rsidR="00425FAD" w:rsidRPr="00425FAD" w:rsidRDefault="00425FAD" w:rsidP="00425FAD">
          <w:pPr>
            <w:pStyle w:val="EndNoteBibliography"/>
            <w:ind w:left="400" w:hanging="400"/>
          </w:pPr>
          <w:bookmarkStart w:id="204" w:name="_ENREF_90"/>
          <w:r w:rsidRPr="00425FAD">
            <w:t xml:space="preserve">Yosinski, J., Clune, J., Bengio, Y., &amp; Lipson, H. (2014). </w:t>
          </w:r>
          <w:r w:rsidRPr="00425FAD">
            <w:rPr>
              <w:i/>
            </w:rPr>
            <w:t>How transferable are features in deep neural networks?</w:t>
          </w:r>
          <w:r w:rsidRPr="00425FAD">
            <w:t xml:space="preserve"> </w:t>
          </w:r>
          <w:hyperlink r:id="rId157" w:history="1">
            <w:r w:rsidRPr="00425FAD">
              <w:rPr>
                <w:rStyle w:val="aff9"/>
              </w:rPr>
              <w:t>https://arxiv.org/abs/1411.1792</w:t>
            </w:r>
            <w:bookmarkEnd w:id="204"/>
          </w:hyperlink>
        </w:p>
        <w:p w14:paraId="1BFD8510" w14:textId="2DCD44B4" w:rsidR="00425FAD" w:rsidRPr="00425FAD" w:rsidRDefault="00425FAD" w:rsidP="00425FAD">
          <w:pPr>
            <w:pStyle w:val="EndNoteBibliography"/>
            <w:ind w:left="400" w:hanging="400"/>
          </w:pPr>
          <w:bookmarkStart w:id="205" w:name="_ENREF_91"/>
          <w:r w:rsidRPr="00425FAD">
            <w:t xml:space="preserve">Zador, A., Escola, S., Richards, B., Ölveczky, B., Bengio, Y., Boahen, K., Botvinick, M., Chklovskii, D., Churchland, A., Clopath, C., DiCarlo, J., Ganguli, S., Hawkins, J., Körding, K., Koulakov, A., LeCun, Y., Lillicrap, T., Marblestone, A., Olshausen, B.,…Tsao, D. (2023). Catalyzing next-generation Artificial Intelligence through NeuroAI. </w:t>
          </w:r>
          <w:r w:rsidRPr="00425FAD">
            <w:rPr>
              <w:i/>
            </w:rPr>
            <w:t>Nature Communications</w:t>
          </w:r>
          <w:r w:rsidRPr="00425FAD">
            <w:t>,</w:t>
          </w:r>
          <w:r w:rsidRPr="00425FAD">
            <w:rPr>
              <w:i/>
            </w:rPr>
            <w:t xml:space="preserve"> 14</w:t>
          </w:r>
          <w:r w:rsidRPr="00425FAD">
            <w:t xml:space="preserve">(1), 1597. </w:t>
          </w:r>
          <w:hyperlink r:id="rId158" w:history="1">
            <w:r w:rsidRPr="00425FAD">
              <w:rPr>
                <w:rStyle w:val="aff9"/>
              </w:rPr>
              <w:t>https://doi.org/10.1038/s41467-023-37180-x</w:t>
            </w:r>
          </w:hyperlink>
          <w:r w:rsidRPr="00425FAD">
            <w:t xml:space="preserve"> </w:t>
          </w:r>
        </w:p>
        <w:bookmarkEnd w:id="205" w:displacedByCustomXml="next"/>
      </w:sdtContent>
    </w:sdt>
    <w:p w14:paraId="3FBF1D69" w14:textId="4B01B805" w:rsidR="00566D71" w:rsidRDefault="00566D71" w:rsidP="00E67DA4">
      <w:pPr>
        <w:pStyle w:val="afff5"/>
      </w:pPr>
    </w:p>
    <w:sectPr w:rsidR="00566D71" w:rsidSect="00AC692B">
      <w:headerReference w:type="default" r:id="rId159"/>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69968D" w14:textId="77777777" w:rsidR="00E20B87" w:rsidRDefault="00E20B87" w:rsidP="00AC1D64">
      <w:r>
        <w:separator/>
      </w:r>
    </w:p>
  </w:endnote>
  <w:endnote w:type="continuationSeparator" w:id="0">
    <w:p w14:paraId="506B16B3" w14:textId="77777777" w:rsidR="00E20B87" w:rsidRDefault="00E20B87"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3E88AA" w14:textId="77777777" w:rsidR="00E20B87" w:rsidRDefault="00E20B87" w:rsidP="00AC1D64">
      <w:r>
        <w:separator/>
      </w:r>
    </w:p>
  </w:footnote>
  <w:footnote w:type="continuationSeparator" w:id="0">
    <w:p w14:paraId="287D0DDF" w14:textId="77777777" w:rsidR="00E20B87" w:rsidRDefault="00E20B87"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0C77A22E"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631CA2" w:rsidRPr="00631CA2">
      <w:rPr>
        <w:rFonts w:hint="eastAsia"/>
        <w:b/>
        <w:bCs/>
        <w:noProof/>
      </w:rPr>
      <w:t>连续学习的神经机制研究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33013285"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631CA2">
      <w:rPr>
        <w:rFonts w:hint="eastAsia"/>
        <w:noProof/>
      </w:rPr>
      <w:t>第</w:t>
    </w:r>
    <w:r w:rsidR="00631CA2">
      <w:rPr>
        <w:rFonts w:hint="eastAsia"/>
        <w:noProof/>
      </w:rPr>
      <w:t>2</w:t>
    </w:r>
    <w:r w:rsidR="00631CA2">
      <w:rPr>
        <w:rFonts w:hint="eastAsia"/>
        <w:noProof/>
      </w:rPr>
      <w:t>章</w:t>
    </w:r>
    <w:r w:rsidR="00631CA2">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631CA2">
      <w:rPr>
        <w:rFonts w:hint="eastAsia"/>
        <w:noProof/>
      </w:rPr>
      <w:t>材料与方法</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6DFB68C6"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096F946"/>
    <w:multiLevelType w:val="singleLevel"/>
    <w:tmpl w:val="A096F946"/>
    <w:lvl w:ilvl="0">
      <w:start w:val="1"/>
      <w:numFmt w:val="decimal"/>
      <w:suff w:val="space"/>
      <w:lvlText w:val="%1)"/>
      <w:lvlJc w:val="left"/>
    </w:lvl>
  </w:abstractNum>
  <w:abstractNum w:abstractNumId="1" w15:restartNumberingAfterBreak="0">
    <w:nsid w:val="AA487F7B"/>
    <w:multiLevelType w:val="singleLevel"/>
    <w:tmpl w:val="AA487F7B"/>
    <w:lvl w:ilvl="0">
      <w:start w:val="2"/>
      <w:numFmt w:val="decimal"/>
      <w:suff w:val="space"/>
      <w:lvlText w:val="%1)"/>
      <w:lvlJc w:val="left"/>
    </w:lvl>
  </w:abstractNum>
  <w:abstractNum w:abstractNumId="2"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9DD1CD4"/>
    <w:multiLevelType w:val="hybridMultilevel"/>
    <w:tmpl w:val="587E7344"/>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0B6B2ED9"/>
    <w:multiLevelType w:val="hybridMultilevel"/>
    <w:tmpl w:val="CEA07886"/>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7" w15:restartNumberingAfterBreak="0">
    <w:nsid w:val="12074C1C"/>
    <w:multiLevelType w:val="hybridMultilevel"/>
    <w:tmpl w:val="240AEDDE"/>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2877A75"/>
    <w:multiLevelType w:val="hybridMultilevel"/>
    <w:tmpl w:val="58E0EC6E"/>
    <w:lvl w:ilvl="0" w:tplc="E1ECC1D4">
      <w:start w:val="1"/>
      <w:numFmt w:val="decimal"/>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2" w15:restartNumberingAfterBreak="0">
    <w:nsid w:val="1C8F4CDE"/>
    <w:multiLevelType w:val="hybridMultilevel"/>
    <w:tmpl w:val="627491F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3" w15:restartNumberingAfterBreak="0">
    <w:nsid w:val="203E172D"/>
    <w:multiLevelType w:val="hybridMultilevel"/>
    <w:tmpl w:val="B4301E8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5"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7" w15:restartNumberingAfterBreak="0">
    <w:nsid w:val="25304A33"/>
    <w:multiLevelType w:val="hybridMultilevel"/>
    <w:tmpl w:val="7E422E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2906AD27"/>
    <w:multiLevelType w:val="singleLevel"/>
    <w:tmpl w:val="2906AD27"/>
    <w:lvl w:ilvl="0">
      <w:start w:val="1"/>
      <w:numFmt w:val="decimal"/>
      <w:suff w:val="space"/>
      <w:lvlText w:val="%1)"/>
      <w:lvlJc w:val="left"/>
    </w:lvl>
  </w:abstractNum>
  <w:abstractNum w:abstractNumId="20" w15:restartNumberingAfterBreak="0">
    <w:nsid w:val="29705846"/>
    <w:multiLevelType w:val="hybridMultilevel"/>
    <w:tmpl w:val="1E68C238"/>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1" w15:restartNumberingAfterBreak="0">
    <w:nsid w:val="2C5C0F86"/>
    <w:multiLevelType w:val="hybridMultilevel"/>
    <w:tmpl w:val="5DA63BD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2F3D66B9"/>
    <w:multiLevelType w:val="hybridMultilevel"/>
    <w:tmpl w:val="1A5446C0"/>
    <w:lvl w:ilvl="0" w:tplc="D5ACE95E">
      <w:start w:val="1"/>
      <w:numFmt w:val="decimal"/>
      <w:lvlText w:val="%1）"/>
      <w:lvlJc w:val="left"/>
      <w:pPr>
        <w:ind w:left="660" w:hanging="42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23"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36977D72"/>
    <w:multiLevelType w:val="hybridMultilevel"/>
    <w:tmpl w:val="8692F526"/>
    <w:lvl w:ilvl="0" w:tplc="D5ACE95E">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378F3337"/>
    <w:multiLevelType w:val="hybridMultilevel"/>
    <w:tmpl w:val="16A2C2AC"/>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9"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4D2F4C2E"/>
    <w:multiLevelType w:val="hybridMultilevel"/>
    <w:tmpl w:val="9774EC0C"/>
    <w:lvl w:ilvl="0" w:tplc="D5ACE95E">
      <w:start w:val="1"/>
      <w:numFmt w:val="decimal"/>
      <w:lvlText w:val="%1）"/>
      <w:lvlJc w:val="left"/>
      <w:pPr>
        <w:ind w:left="660" w:hanging="42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31" w15:restartNumberingAfterBreak="0">
    <w:nsid w:val="561A6DF9"/>
    <w:multiLevelType w:val="hybridMultilevel"/>
    <w:tmpl w:val="8070B2E6"/>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2"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569E2695"/>
    <w:multiLevelType w:val="multilevel"/>
    <w:tmpl w:val="569E269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4"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5F116AD1"/>
    <w:multiLevelType w:val="hybridMultilevel"/>
    <w:tmpl w:val="664E2B22"/>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7" w15:restartNumberingAfterBreak="0">
    <w:nsid w:val="60101EB8"/>
    <w:multiLevelType w:val="hybridMultilevel"/>
    <w:tmpl w:val="85BE68B8"/>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1"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2"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3" w15:restartNumberingAfterBreak="0">
    <w:nsid w:val="7155076C"/>
    <w:multiLevelType w:val="hybridMultilevel"/>
    <w:tmpl w:val="D2D611D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5" w15:restartNumberingAfterBreak="0">
    <w:nsid w:val="73915E2D"/>
    <w:multiLevelType w:val="hybridMultilevel"/>
    <w:tmpl w:val="4F18BBC2"/>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7"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8"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2864" w:hanging="880"/>
      </w:pPr>
      <w:rPr>
        <w:rFonts w:hint="eastAsia"/>
      </w:rPr>
    </w:lvl>
    <w:lvl w:ilvl="2">
      <w:start w:val="1"/>
      <w:numFmt w:val="lowerRoman"/>
      <w:pStyle w:val="3"/>
      <w:isLgl/>
      <w:suff w:val="nothing"/>
      <w:lvlText w:val="%1.%2.%3  "/>
      <w:lvlJc w:val="left"/>
      <w:pPr>
        <w:ind w:left="4722"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9"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23"/>
  </w:num>
  <w:num w:numId="2" w16cid:durableId="2139758070">
    <w:abstractNumId w:val="26"/>
  </w:num>
  <w:num w:numId="3" w16cid:durableId="2123910979">
    <w:abstractNumId w:val="48"/>
  </w:num>
  <w:num w:numId="4" w16cid:durableId="244270391">
    <w:abstractNumId w:val="5"/>
  </w:num>
  <w:num w:numId="5" w16cid:durableId="325910561">
    <w:abstractNumId w:val="36"/>
  </w:num>
  <w:num w:numId="6" w16cid:durableId="1157190710">
    <w:abstractNumId w:val="41"/>
  </w:num>
  <w:num w:numId="7" w16cid:durableId="2056540092">
    <w:abstractNumId w:val="24"/>
  </w:num>
  <w:num w:numId="8" w16cid:durableId="2057315658">
    <w:abstractNumId w:val="46"/>
  </w:num>
  <w:num w:numId="9" w16cid:durableId="1169906012">
    <w:abstractNumId w:val="32"/>
  </w:num>
  <w:num w:numId="10" w16cid:durableId="593132216">
    <w:abstractNumId w:val="18"/>
  </w:num>
  <w:num w:numId="11" w16cid:durableId="1765495401">
    <w:abstractNumId w:val="34"/>
  </w:num>
  <w:num w:numId="12" w16cid:durableId="122355954">
    <w:abstractNumId w:val="49"/>
  </w:num>
  <w:num w:numId="13" w16cid:durableId="197015742">
    <w:abstractNumId w:val="2"/>
  </w:num>
  <w:num w:numId="14" w16cid:durableId="407385250">
    <w:abstractNumId w:val="39"/>
  </w:num>
  <w:num w:numId="15" w16cid:durableId="988632352">
    <w:abstractNumId w:val="38"/>
  </w:num>
  <w:num w:numId="16" w16cid:durableId="680931100">
    <w:abstractNumId w:val="44"/>
  </w:num>
  <w:num w:numId="17" w16cid:durableId="295380130">
    <w:abstractNumId w:val="14"/>
  </w:num>
  <w:num w:numId="18" w16cid:durableId="1130510955">
    <w:abstractNumId w:val="42"/>
  </w:num>
  <w:num w:numId="19" w16cid:durableId="1593120238">
    <w:abstractNumId w:val="47"/>
  </w:num>
  <w:num w:numId="20" w16cid:durableId="683022765">
    <w:abstractNumId w:val="29"/>
  </w:num>
  <w:num w:numId="21" w16cid:durableId="1733890833">
    <w:abstractNumId w:val="15"/>
  </w:num>
  <w:num w:numId="22" w16cid:durableId="945384912">
    <w:abstractNumId w:val="9"/>
  </w:num>
  <w:num w:numId="23" w16cid:durableId="1828131614">
    <w:abstractNumId w:val="16"/>
  </w:num>
  <w:num w:numId="24" w16cid:durableId="544029768">
    <w:abstractNumId w:val="40"/>
  </w:num>
  <w:num w:numId="25" w16cid:durableId="605115767">
    <w:abstractNumId w:val="6"/>
  </w:num>
  <w:num w:numId="26" w16cid:durableId="1237938023">
    <w:abstractNumId w:val="10"/>
  </w:num>
  <w:num w:numId="27" w16cid:durableId="1031806160">
    <w:abstractNumId w:val="11"/>
  </w:num>
  <w:num w:numId="28" w16cid:durableId="714044805">
    <w:abstractNumId w:val="28"/>
  </w:num>
  <w:num w:numId="29" w16cid:durableId="126137630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98010536">
    <w:abstractNumId w:val="12"/>
  </w:num>
  <w:num w:numId="31" w16cid:durableId="1349915999">
    <w:abstractNumId w:val="17"/>
  </w:num>
  <w:num w:numId="32" w16cid:durableId="1189880040">
    <w:abstractNumId w:val="33"/>
  </w:num>
  <w:num w:numId="33" w16cid:durableId="864556482">
    <w:abstractNumId w:val="25"/>
  </w:num>
  <w:num w:numId="34" w16cid:durableId="1111246836">
    <w:abstractNumId w:val="37"/>
  </w:num>
  <w:num w:numId="35" w16cid:durableId="358701109">
    <w:abstractNumId w:val="43"/>
  </w:num>
  <w:num w:numId="36" w16cid:durableId="926378435">
    <w:abstractNumId w:val="1"/>
  </w:num>
  <w:num w:numId="37" w16cid:durableId="504396972">
    <w:abstractNumId w:val="13"/>
  </w:num>
  <w:num w:numId="38" w16cid:durableId="1922711247">
    <w:abstractNumId w:val="21"/>
  </w:num>
  <w:num w:numId="39" w16cid:durableId="250159821">
    <w:abstractNumId w:val="35"/>
  </w:num>
  <w:num w:numId="40" w16cid:durableId="2089030823">
    <w:abstractNumId w:val="7"/>
  </w:num>
  <w:num w:numId="41" w16cid:durableId="1253705272">
    <w:abstractNumId w:val="45"/>
  </w:num>
  <w:num w:numId="42" w16cid:durableId="1299727879">
    <w:abstractNumId w:val="27"/>
  </w:num>
  <w:num w:numId="43" w16cid:durableId="1797943951">
    <w:abstractNumId w:val="0"/>
  </w:num>
  <w:num w:numId="44" w16cid:durableId="1708606986">
    <w:abstractNumId w:val="19"/>
  </w:num>
  <w:num w:numId="45" w16cid:durableId="742606988">
    <w:abstractNumId w:val="22"/>
  </w:num>
  <w:num w:numId="46" w16cid:durableId="136649954">
    <w:abstractNumId w:val="30"/>
  </w:num>
  <w:num w:numId="47" w16cid:durableId="976182155">
    <w:abstractNumId w:val="4"/>
  </w:num>
  <w:num w:numId="48" w16cid:durableId="1980188893">
    <w:abstractNumId w:val="31"/>
  </w:num>
  <w:num w:numId="49" w16cid:durableId="1052533689">
    <w:abstractNumId w:val="3"/>
  </w:num>
  <w:num w:numId="50" w16cid:durableId="1700080588">
    <w:abstractNumId w:val="8"/>
  </w:num>
  <w:num w:numId="51" w16cid:durableId="111721654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9&lt;/item&gt;&lt;item&gt;24&lt;/item&gt;&lt;item&gt;28&lt;/item&gt;&lt;item&gt;29&lt;/item&gt;&lt;item&gt;140&lt;/item&gt;&lt;item&gt;141&lt;/item&gt;&lt;item&gt;142&lt;/item&gt;&lt;item&gt;143&lt;/item&gt;&lt;item&gt;145&lt;/item&gt;&lt;item&gt;153&lt;/item&gt;&lt;item&gt;154&lt;/item&gt;&lt;item&gt;157&lt;/item&gt;&lt;item&gt;158&lt;/item&gt;&lt;item&gt;161&lt;/item&gt;&lt;item&gt;164&lt;/item&gt;&lt;item&gt;168&lt;/item&gt;&lt;item&gt;171&lt;/item&gt;&lt;item&gt;174&lt;/item&gt;&lt;item&gt;175&lt;/item&gt;&lt;item&gt;177&lt;/item&gt;&lt;item&gt;178&lt;/item&gt;&lt;item&gt;179&lt;/item&gt;&lt;item&gt;182&lt;/item&gt;&lt;item&gt;185&lt;/item&gt;&lt;item&gt;197&lt;/item&gt;&lt;item&gt;199&lt;/item&gt;&lt;item&gt;201&lt;/item&gt;&lt;item&gt;205&lt;/item&gt;&lt;item&gt;226&lt;/item&gt;&lt;item&gt;231&lt;/item&gt;&lt;item&gt;232&lt;/item&gt;&lt;item&gt;233&lt;/item&gt;&lt;item&gt;234&lt;/item&gt;&lt;item&gt;235&lt;/item&gt;&lt;item&gt;236&lt;/item&gt;&lt;item&gt;237&lt;/item&gt;&lt;item&gt;238&lt;/item&gt;&lt;item&gt;239&lt;/item&gt;&lt;item&gt;240&lt;/item&gt;&lt;item&gt;241&lt;/item&gt;&lt;item&gt;245&lt;/item&gt;&lt;item&gt;246&lt;/item&gt;&lt;item&gt;247&lt;/item&gt;&lt;item&gt;251&lt;/item&gt;&lt;item&gt;252&lt;/item&gt;&lt;item&gt;254&lt;/item&gt;&lt;item&gt;255&lt;/item&gt;&lt;item&gt;257&lt;/item&gt;&lt;item&gt;263&lt;/item&gt;&lt;item&gt;268&lt;/item&gt;&lt;item&gt;271&lt;/item&gt;&lt;item&gt;273&lt;/item&gt;&lt;item&gt;274&lt;/item&gt;&lt;item&gt;278&lt;/item&gt;&lt;item&gt;279&lt;/item&gt;&lt;item&gt;280&lt;/item&gt;&lt;item&gt;281&lt;/item&gt;&lt;item&gt;285&lt;/item&gt;&lt;item&gt;288&lt;/item&gt;&lt;item&gt;291&lt;/item&gt;&lt;item&gt;293&lt;/item&gt;&lt;item&gt;297&lt;/item&gt;&lt;item&gt;308&lt;/item&gt;&lt;item&gt;311&lt;/item&gt;&lt;item&gt;313&lt;/item&gt;&lt;item&gt;314&lt;/item&gt;&lt;item&gt;315&lt;/item&gt;&lt;item&gt;316&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8&lt;/item&gt;&lt;item&gt;339&lt;/item&gt;&lt;item&gt;340&lt;/item&gt;&lt;/record-ids&gt;&lt;/item&gt;&lt;/Libraries&gt;"/>
    <w:docVar w:name="EN.UseJSCitationFormat" w:val="True"/>
  </w:docVars>
  <w:rsids>
    <w:rsidRoot w:val="007E2931"/>
    <w:rsid w:val="00003C66"/>
    <w:rsid w:val="000067D4"/>
    <w:rsid w:val="000153EE"/>
    <w:rsid w:val="00025FD0"/>
    <w:rsid w:val="00032898"/>
    <w:rsid w:val="00042C95"/>
    <w:rsid w:val="00045AEC"/>
    <w:rsid w:val="000503EC"/>
    <w:rsid w:val="000553BF"/>
    <w:rsid w:val="0005737F"/>
    <w:rsid w:val="000660A7"/>
    <w:rsid w:val="00084E6C"/>
    <w:rsid w:val="00094F7C"/>
    <w:rsid w:val="000A1B4C"/>
    <w:rsid w:val="000A4314"/>
    <w:rsid w:val="000A5F5F"/>
    <w:rsid w:val="000D718E"/>
    <w:rsid w:val="000E2AD2"/>
    <w:rsid w:val="000F2554"/>
    <w:rsid w:val="0010276B"/>
    <w:rsid w:val="001131FF"/>
    <w:rsid w:val="00123D41"/>
    <w:rsid w:val="00134F87"/>
    <w:rsid w:val="001354AD"/>
    <w:rsid w:val="00141092"/>
    <w:rsid w:val="00143885"/>
    <w:rsid w:val="00144657"/>
    <w:rsid w:val="001552BE"/>
    <w:rsid w:val="0016216D"/>
    <w:rsid w:val="001674DA"/>
    <w:rsid w:val="00176858"/>
    <w:rsid w:val="00183FD8"/>
    <w:rsid w:val="001A66F0"/>
    <w:rsid w:val="001B62EA"/>
    <w:rsid w:val="00202F81"/>
    <w:rsid w:val="00216F5A"/>
    <w:rsid w:val="00230EBE"/>
    <w:rsid w:val="0023560B"/>
    <w:rsid w:val="00237F7E"/>
    <w:rsid w:val="0024032E"/>
    <w:rsid w:val="002403A6"/>
    <w:rsid w:val="00245EE3"/>
    <w:rsid w:val="00252338"/>
    <w:rsid w:val="002602AB"/>
    <w:rsid w:val="00262123"/>
    <w:rsid w:val="00266069"/>
    <w:rsid w:val="00267C78"/>
    <w:rsid w:val="002740FA"/>
    <w:rsid w:val="002751A6"/>
    <w:rsid w:val="002760D1"/>
    <w:rsid w:val="00285191"/>
    <w:rsid w:val="00285835"/>
    <w:rsid w:val="00292074"/>
    <w:rsid w:val="002B3A7B"/>
    <w:rsid w:val="002B43A9"/>
    <w:rsid w:val="002B4F6D"/>
    <w:rsid w:val="002B5BAB"/>
    <w:rsid w:val="002D3AA5"/>
    <w:rsid w:val="002D7F36"/>
    <w:rsid w:val="002E012A"/>
    <w:rsid w:val="002E5E47"/>
    <w:rsid w:val="002E7E39"/>
    <w:rsid w:val="002F55A0"/>
    <w:rsid w:val="002F62E8"/>
    <w:rsid w:val="003023C9"/>
    <w:rsid w:val="0030266C"/>
    <w:rsid w:val="00304C4D"/>
    <w:rsid w:val="00304F45"/>
    <w:rsid w:val="00352157"/>
    <w:rsid w:val="00361249"/>
    <w:rsid w:val="00362C25"/>
    <w:rsid w:val="0037448D"/>
    <w:rsid w:val="00375627"/>
    <w:rsid w:val="00394CF6"/>
    <w:rsid w:val="003A3060"/>
    <w:rsid w:val="003A672F"/>
    <w:rsid w:val="003B371A"/>
    <w:rsid w:val="003B5111"/>
    <w:rsid w:val="003B55B1"/>
    <w:rsid w:val="003B6554"/>
    <w:rsid w:val="003C242A"/>
    <w:rsid w:val="003C4BFB"/>
    <w:rsid w:val="003D4F42"/>
    <w:rsid w:val="003E308A"/>
    <w:rsid w:val="003E4F2B"/>
    <w:rsid w:val="003F5D03"/>
    <w:rsid w:val="0041072C"/>
    <w:rsid w:val="00417819"/>
    <w:rsid w:val="004249AD"/>
    <w:rsid w:val="00425FAD"/>
    <w:rsid w:val="00430575"/>
    <w:rsid w:val="0043188E"/>
    <w:rsid w:val="00431E88"/>
    <w:rsid w:val="00443871"/>
    <w:rsid w:val="0044496B"/>
    <w:rsid w:val="004453B0"/>
    <w:rsid w:val="004522FD"/>
    <w:rsid w:val="0045316F"/>
    <w:rsid w:val="00455C51"/>
    <w:rsid w:val="00465C1B"/>
    <w:rsid w:val="00483F48"/>
    <w:rsid w:val="004931DF"/>
    <w:rsid w:val="00494760"/>
    <w:rsid w:val="00496212"/>
    <w:rsid w:val="004A3B1C"/>
    <w:rsid w:val="004A6D51"/>
    <w:rsid w:val="004C1351"/>
    <w:rsid w:val="004E1292"/>
    <w:rsid w:val="004E15AB"/>
    <w:rsid w:val="004E59E0"/>
    <w:rsid w:val="004F4DEB"/>
    <w:rsid w:val="0050597E"/>
    <w:rsid w:val="00517AB6"/>
    <w:rsid w:val="00517F6F"/>
    <w:rsid w:val="005342E0"/>
    <w:rsid w:val="00545412"/>
    <w:rsid w:val="00552FF8"/>
    <w:rsid w:val="00556B75"/>
    <w:rsid w:val="00566D71"/>
    <w:rsid w:val="00567730"/>
    <w:rsid w:val="0059043D"/>
    <w:rsid w:val="00595FAC"/>
    <w:rsid w:val="005C637C"/>
    <w:rsid w:val="005C6D43"/>
    <w:rsid w:val="005C7E8C"/>
    <w:rsid w:val="005D283C"/>
    <w:rsid w:val="005E3107"/>
    <w:rsid w:val="005F0F46"/>
    <w:rsid w:val="00607142"/>
    <w:rsid w:val="0061006C"/>
    <w:rsid w:val="00617EF9"/>
    <w:rsid w:val="00631CA2"/>
    <w:rsid w:val="006401A6"/>
    <w:rsid w:val="006426EB"/>
    <w:rsid w:val="00650AC8"/>
    <w:rsid w:val="00651203"/>
    <w:rsid w:val="006535CE"/>
    <w:rsid w:val="006801CF"/>
    <w:rsid w:val="00682495"/>
    <w:rsid w:val="006A1C72"/>
    <w:rsid w:val="006A4364"/>
    <w:rsid w:val="006A557F"/>
    <w:rsid w:val="006B2A99"/>
    <w:rsid w:val="006C46A3"/>
    <w:rsid w:val="006E0219"/>
    <w:rsid w:val="006E0F2C"/>
    <w:rsid w:val="007033DB"/>
    <w:rsid w:val="007108C8"/>
    <w:rsid w:val="0073001B"/>
    <w:rsid w:val="00735B6F"/>
    <w:rsid w:val="00737FF8"/>
    <w:rsid w:val="00745366"/>
    <w:rsid w:val="00764761"/>
    <w:rsid w:val="00775F52"/>
    <w:rsid w:val="007806FF"/>
    <w:rsid w:val="00780B30"/>
    <w:rsid w:val="00786347"/>
    <w:rsid w:val="007A1149"/>
    <w:rsid w:val="007B1760"/>
    <w:rsid w:val="007C4220"/>
    <w:rsid w:val="007E2931"/>
    <w:rsid w:val="007E5F2B"/>
    <w:rsid w:val="007F0024"/>
    <w:rsid w:val="007F0E2B"/>
    <w:rsid w:val="007F6936"/>
    <w:rsid w:val="00813893"/>
    <w:rsid w:val="008170E2"/>
    <w:rsid w:val="00817243"/>
    <w:rsid w:val="00824B21"/>
    <w:rsid w:val="0083741D"/>
    <w:rsid w:val="008652A2"/>
    <w:rsid w:val="008658B3"/>
    <w:rsid w:val="008861F7"/>
    <w:rsid w:val="00886787"/>
    <w:rsid w:val="00893442"/>
    <w:rsid w:val="008A0664"/>
    <w:rsid w:val="008A719A"/>
    <w:rsid w:val="008A7730"/>
    <w:rsid w:val="008B3C58"/>
    <w:rsid w:val="008B55B7"/>
    <w:rsid w:val="008C72E2"/>
    <w:rsid w:val="008D4C04"/>
    <w:rsid w:val="008E48E0"/>
    <w:rsid w:val="009156A0"/>
    <w:rsid w:val="00916D42"/>
    <w:rsid w:val="00922CF4"/>
    <w:rsid w:val="00923060"/>
    <w:rsid w:val="00926D3C"/>
    <w:rsid w:val="00936771"/>
    <w:rsid w:val="00944160"/>
    <w:rsid w:val="00950471"/>
    <w:rsid w:val="00957BE0"/>
    <w:rsid w:val="009B4C5C"/>
    <w:rsid w:val="009B7617"/>
    <w:rsid w:val="009D2F96"/>
    <w:rsid w:val="009D4E44"/>
    <w:rsid w:val="00A015F1"/>
    <w:rsid w:val="00A064B2"/>
    <w:rsid w:val="00A20770"/>
    <w:rsid w:val="00A21667"/>
    <w:rsid w:val="00A313D2"/>
    <w:rsid w:val="00A54DF6"/>
    <w:rsid w:val="00A606DB"/>
    <w:rsid w:val="00A6258B"/>
    <w:rsid w:val="00A74C79"/>
    <w:rsid w:val="00A75944"/>
    <w:rsid w:val="00A82F17"/>
    <w:rsid w:val="00A87A19"/>
    <w:rsid w:val="00A94906"/>
    <w:rsid w:val="00AB1EC6"/>
    <w:rsid w:val="00AB68CC"/>
    <w:rsid w:val="00AC04F9"/>
    <w:rsid w:val="00AC1D64"/>
    <w:rsid w:val="00AC4C71"/>
    <w:rsid w:val="00AC692B"/>
    <w:rsid w:val="00AD2D64"/>
    <w:rsid w:val="00AD6665"/>
    <w:rsid w:val="00AE017F"/>
    <w:rsid w:val="00AE4071"/>
    <w:rsid w:val="00AF4AAE"/>
    <w:rsid w:val="00B12BFE"/>
    <w:rsid w:val="00B17706"/>
    <w:rsid w:val="00B25540"/>
    <w:rsid w:val="00B30D2B"/>
    <w:rsid w:val="00B31A8E"/>
    <w:rsid w:val="00B35EC5"/>
    <w:rsid w:val="00B402F6"/>
    <w:rsid w:val="00B468F7"/>
    <w:rsid w:val="00B52198"/>
    <w:rsid w:val="00B67BED"/>
    <w:rsid w:val="00B70652"/>
    <w:rsid w:val="00B724D6"/>
    <w:rsid w:val="00B917A1"/>
    <w:rsid w:val="00BA1B0E"/>
    <w:rsid w:val="00BA39BA"/>
    <w:rsid w:val="00BC5265"/>
    <w:rsid w:val="00BC6100"/>
    <w:rsid w:val="00BC7A0C"/>
    <w:rsid w:val="00BE7CDF"/>
    <w:rsid w:val="00C06280"/>
    <w:rsid w:val="00C16A0C"/>
    <w:rsid w:val="00C37900"/>
    <w:rsid w:val="00C5488F"/>
    <w:rsid w:val="00C715D0"/>
    <w:rsid w:val="00C7701B"/>
    <w:rsid w:val="00C77C40"/>
    <w:rsid w:val="00C81ED1"/>
    <w:rsid w:val="00C9372B"/>
    <w:rsid w:val="00C95DBD"/>
    <w:rsid w:val="00C96AF8"/>
    <w:rsid w:val="00C97457"/>
    <w:rsid w:val="00CC0B05"/>
    <w:rsid w:val="00CC31E3"/>
    <w:rsid w:val="00CC5489"/>
    <w:rsid w:val="00CC6766"/>
    <w:rsid w:val="00CC6F8D"/>
    <w:rsid w:val="00CD2BF0"/>
    <w:rsid w:val="00CD3770"/>
    <w:rsid w:val="00CE2598"/>
    <w:rsid w:val="00CF0C05"/>
    <w:rsid w:val="00D02745"/>
    <w:rsid w:val="00D05334"/>
    <w:rsid w:val="00D05478"/>
    <w:rsid w:val="00D14477"/>
    <w:rsid w:val="00D15C98"/>
    <w:rsid w:val="00D35723"/>
    <w:rsid w:val="00D40262"/>
    <w:rsid w:val="00D406F3"/>
    <w:rsid w:val="00D45E46"/>
    <w:rsid w:val="00D519A1"/>
    <w:rsid w:val="00D547FC"/>
    <w:rsid w:val="00D615BF"/>
    <w:rsid w:val="00D65A71"/>
    <w:rsid w:val="00D83F4D"/>
    <w:rsid w:val="00D85285"/>
    <w:rsid w:val="00D96AC2"/>
    <w:rsid w:val="00D97CC7"/>
    <w:rsid w:val="00DA4EC1"/>
    <w:rsid w:val="00DA7E1A"/>
    <w:rsid w:val="00DC2C4D"/>
    <w:rsid w:val="00DC4A5F"/>
    <w:rsid w:val="00DC6184"/>
    <w:rsid w:val="00DD5381"/>
    <w:rsid w:val="00DE1D79"/>
    <w:rsid w:val="00DF1DF7"/>
    <w:rsid w:val="00DF4507"/>
    <w:rsid w:val="00E20B87"/>
    <w:rsid w:val="00E24EE1"/>
    <w:rsid w:val="00E25953"/>
    <w:rsid w:val="00E54F4C"/>
    <w:rsid w:val="00E56E3C"/>
    <w:rsid w:val="00E62EA4"/>
    <w:rsid w:val="00E67DA4"/>
    <w:rsid w:val="00E72001"/>
    <w:rsid w:val="00E74FC3"/>
    <w:rsid w:val="00E85AEF"/>
    <w:rsid w:val="00E90F92"/>
    <w:rsid w:val="00E91F3B"/>
    <w:rsid w:val="00EA3B1E"/>
    <w:rsid w:val="00EC027A"/>
    <w:rsid w:val="00EC34F5"/>
    <w:rsid w:val="00EC4DAE"/>
    <w:rsid w:val="00ED3779"/>
    <w:rsid w:val="00EF0C4C"/>
    <w:rsid w:val="00EF0FA4"/>
    <w:rsid w:val="00EF2BB6"/>
    <w:rsid w:val="00EF7166"/>
    <w:rsid w:val="00F00E10"/>
    <w:rsid w:val="00F13E38"/>
    <w:rsid w:val="00F16786"/>
    <w:rsid w:val="00F17399"/>
    <w:rsid w:val="00F242BF"/>
    <w:rsid w:val="00F258F5"/>
    <w:rsid w:val="00F405B0"/>
    <w:rsid w:val="00F61FFA"/>
    <w:rsid w:val="00F67DC4"/>
    <w:rsid w:val="00F7294F"/>
    <w:rsid w:val="00F759A5"/>
    <w:rsid w:val="00F94C82"/>
    <w:rsid w:val="00FA13A6"/>
    <w:rsid w:val="00FB1359"/>
    <w:rsid w:val="00FB2662"/>
    <w:rsid w:val="00FB787C"/>
    <w:rsid w:val="00FD4EF1"/>
    <w:rsid w:val="00FE3161"/>
    <w:rsid w:val="00FF0BAE"/>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35B6F"/>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 w:type="paragraph" w:customStyle="1" w:styleId="affff">
    <w:name w:val="表标题"/>
    <w:basedOn w:val="3"/>
    <w:link w:val="affff0"/>
    <w:uiPriority w:val="5"/>
    <w:qFormat/>
    <w:rsid w:val="00285191"/>
    <w:pPr>
      <w:widowControl/>
      <w:numPr>
        <w:ilvl w:val="0"/>
        <w:numId w:val="0"/>
      </w:numPr>
      <w:spacing w:before="120" w:after="240" w:line="360" w:lineRule="auto"/>
      <w:jc w:val="center"/>
      <w:outlineLvl w:val="5"/>
    </w:pPr>
    <w:rPr>
      <w:rFonts w:eastAsia="宋体" w:cs="Times New Roman"/>
      <w:b/>
      <w:bCs/>
      <w:sz w:val="21"/>
    </w:rPr>
  </w:style>
  <w:style w:type="character" w:customStyle="1" w:styleId="affff0">
    <w:name w:val="表标题 字符"/>
    <w:basedOn w:val="a2"/>
    <w:link w:val="affff"/>
    <w:uiPriority w:val="5"/>
    <w:rsid w:val="00285191"/>
    <w:rPr>
      <w:rFonts w:ascii="Times New Roman" w:eastAsia="宋体" w:hAnsi="Times New Roman" w:cs="Times New Roman"/>
      <w:b/>
      <w:bCs/>
      <w:sz w:val="21"/>
      <w:szCs w:val="32"/>
      <w14:ligatures w14:val="none"/>
    </w:rPr>
  </w:style>
  <w:style w:type="paragraph" w:customStyle="1" w:styleId="-">
    <w:name w:val="正文-新"/>
    <w:basedOn w:val="a1"/>
    <w:link w:val="-0"/>
    <w:qFormat/>
    <w:rsid w:val="00285191"/>
    <w:pPr>
      <w:adjustRightInd w:val="0"/>
      <w:ind w:firstLine="200"/>
      <w:textAlignment w:val="baseline"/>
    </w:pPr>
    <w:rPr>
      <w:color w:val="000000"/>
      <w:kern w:val="0"/>
    </w:rPr>
  </w:style>
  <w:style w:type="paragraph" w:customStyle="1" w:styleId="12">
    <w:name w:val="正文1"/>
    <w:basedOn w:val="a1"/>
    <w:link w:val="13"/>
    <w:qFormat/>
    <w:rsid w:val="00285191"/>
    <w:pPr>
      <w:spacing w:line="400" w:lineRule="exact"/>
      <w:ind w:firstLine="200"/>
    </w:pPr>
    <w:rPr>
      <w:szCs w:val="20"/>
    </w:rPr>
  </w:style>
  <w:style w:type="character" w:customStyle="1" w:styleId="13">
    <w:name w:val="正文1 字符"/>
    <w:link w:val="12"/>
    <w:qFormat/>
    <w:rsid w:val="00285191"/>
    <w:rPr>
      <w:rFonts w:ascii="Times New Roman" w:eastAsia="宋体" w:hAnsi="Times New Roman" w:cs="Times New Roman"/>
      <w:sz w:val="24"/>
      <w:szCs w:val="20"/>
      <w14:ligatures w14:val="none"/>
    </w:rPr>
  </w:style>
  <w:style w:type="character" w:customStyle="1" w:styleId="-0">
    <w:name w:val="正文-新 字符"/>
    <w:basedOn w:val="a2"/>
    <w:link w:val="-"/>
    <w:rsid w:val="00285191"/>
    <w:rPr>
      <w:rFonts w:ascii="Times New Roman" w:eastAsia="宋体" w:hAnsi="Times New Roman" w:cs="Times New Roman"/>
      <w:color w:val="000000"/>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0843">
      <w:bodyDiv w:val="1"/>
      <w:marLeft w:val="0"/>
      <w:marRight w:val="0"/>
      <w:marTop w:val="0"/>
      <w:marBottom w:val="0"/>
      <w:divBdr>
        <w:top w:val="none" w:sz="0" w:space="0" w:color="auto"/>
        <w:left w:val="none" w:sz="0" w:space="0" w:color="auto"/>
        <w:bottom w:val="none" w:sz="0" w:space="0" w:color="auto"/>
        <w:right w:val="none" w:sz="0" w:space="0" w:color="auto"/>
      </w:divBdr>
      <w:divsChild>
        <w:div w:id="116224966">
          <w:marLeft w:val="0"/>
          <w:marRight w:val="0"/>
          <w:marTop w:val="0"/>
          <w:marBottom w:val="0"/>
          <w:divBdr>
            <w:top w:val="none" w:sz="0" w:space="0" w:color="auto"/>
            <w:left w:val="none" w:sz="0" w:space="0" w:color="auto"/>
            <w:bottom w:val="none" w:sz="0" w:space="0" w:color="auto"/>
            <w:right w:val="none" w:sz="0" w:space="0" w:color="auto"/>
          </w:divBdr>
          <w:divsChild>
            <w:div w:id="9473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922">
      <w:bodyDiv w:val="1"/>
      <w:marLeft w:val="0"/>
      <w:marRight w:val="0"/>
      <w:marTop w:val="0"/>
      <w:marBottom w:val="0"/>
      <w:divBdr>
        <w:top w:val="none" w:sz="0" w:space="0" w:color="auto"/>
        <w:left w:val="none" w:sz="0" w:space="0" w:color="auto"/>
        <w:bottom w:val="none" w:sz="0" w:space="0" w:color="auto"/>
        <w:right w:val="none" w:sz="0" w:space="0" w:color="auto"/>
      </w:divBdr>
      <w:divsChild>
        <w:div w:id="1578050072">
          <w:marLeft w:val="0"/>
          <w:marRight w:val="0"/>
          <w:marTop w:val="0"/>
          <w:marBottom w:val="0"/>
          <w:divBdr>
            <w:top w:val="none" w:sz="0" w:space="0" w:color="auto"/>
            <w:left w:val="none" w:sz="0" w:space="0" w:color="auto"/>
            <w:bottom w:val="none" w:sz="0" w:space="0" w:color="auto"/>
            <w:right w:val="none" w:sz="0" w:space="0" w:color="auto"/>
          </w:divBdr>
          <w:divsChild>
            <w:div w:id="2139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5843">
      <w:bodyDiv w:val="1"/>
      <w:marLeft w:val="0"/>
      <w:marRight w:val="0"/>
      <w:marTop w:val="0"/>
      <w:marBottom w:val="0"/>
      <w:divBdr>
        <w:top w:val="none" w:sz="0" w:space="0" w:color="auto"/>
        <w:left w:val="none" w:sz="0" w:space="0" w:color="auto"/>
        <w:bottom w:val="none" w:sz="0" w:space="0" w:color="auto"/>
        <w:right w:val="none" w:sz="0" w:space="0" w:color="auto"/>
      </w:divBdr>
      <w:divsChild>
        <w:div w:id="547500543">
          <w:marLeft w:val="0"/>
          <w:marRight w:val="0"/>
          <w:marTop w:val="0"/>
          <w:marBottom w:val="0"/>
          <w:divBdr>
            <w:top w:val="none" w:sz="0" w:space="0" w:color="auto"/>
            <w:left w:val="none" w:sz="0" w:space="0" w:color="auto"/>
            <w:bottom w:val="none" w:sz="0" w:space="0" w:color="auto"/>
            <w:right w:val="none" w:sz="0" w:space="0" w:color="auto"/>
          </w:divBdr>
          <w:divsChild>
            <w:div w:id="17909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86058">
      <w:bodyDiv w:val="1"/>
      <w:marLeft w:val="0"/>
      <w:marRight w:val="0"/>
      <w:marTop w:val="0"/>
      <w:marBottom w:val="0"/>
      <w:divBdr>
        <w:top w:val="none" w:sz="0" w:space="0" w:color="auto"/>
        <w:left w:val="none" w:sz="0" w:space="0" w:color="auto"/>
        <w:bottom w:val="none" w:sz="0" w:space="0" w:color="auto"/>
        <w:right w:val="none" w:sz="0" w:space="0" w:color="auto"/>
      </w:divBdr>
      <w:divsChild>
        <w:div w:id="1008141520">
          <w:marLeft w:val="0"/>
          <w:marRight w:val="0"/>
          <w:marTop w:val="0"/>
          <w:marBottom w:val="0"/>
          <w:divBdr>
            <w:top w:val="none" w:sz="0" w:space="0" w:color="auto"/>
            <w:left w:val="none" w:sz="0" w:space="0" w:color="auto"/>
            <w:bottom w:val="none" w:sz="0" w:space="0" w:color="auto"/>
            <w:right w:val="none" w:sz="0" w:space="0" w:color="auto"/>
          </w:divBdr>
          <w:divsChild>
            <w:div w:id="97815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17010976">
      <w:bodyDiv w:val="1"/>
      <w:marLeft w:val="0"/>
      <w:marRight w:val="0"/>
      <w:marTop w:val="0"/>
      <w:marBottom w:val="0"/>
      <w:divBdr>
        <w:top w:val="none" w:sz="0" w:space="0" w:color="auto"/>
        <w:left w:val="none" w:sz="0" w:space="0" w:color="auto"/>
        <w:bottom w:val="none" w:sz="0" w:space="0" w:color="auto"/>
        <w:right w:val="none" w:sz="0" w:space="0" w:color="auto"/>
      </w:divBdr>
      <w:divsChild>
        <w:div w:id="1458841574">
          <w:marLeft w:val="0"/>
          <w:marRight w:val="0"/>
          <w:marTop w:val="0"/>
          <w:marBottom w:val="0"/>
          <w:divBdr>
            <w:top w:val="none" w:sz="0" w:space="0" w:color="auto"/>
            <w:left w:val="none" w:sz="0" w:space="0" w:color="auto"/>
            <w:bottom w:val="none" w:sz="0" w:space="0" w:color="auto"/>
            <w:right w:val="none" w:sz="0" w:space="0" w:color="auto"/>
          </w:divBdr>
          <w:divsChild>
            <w:div w:id="1216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99293">
      <w:bodyDiv w:val="1"/>
      <w:marLeft w:val="0"/>
      <w:marRight w:val="0"/>
      <w:marTop w:val="0"/>
      <w:marBottom w:val="0"/>
      <w:divBdr>
        <w:top w:val="none" w:sz="0" w:space="0" w:color="auto"/>
        <w:left w:val="none" w:sz="0" w:space="0" w:color="auto"/>
        <w:bottom w:val="none" w:sz="0" w:space="0" w:color="auto"/>
        <w:right w:val="none" w:sz="0" w:space="0" w:color="auto"/>
      </w:divBdr>
      <w:divsChild>
        <w:div w:id="1164006161">
          <w:marLeft w:val="0"/>
          <w:marRight w:val="0"/>
          <w:marTop w:val="0"/>
          <w:marBottom w:val="0"/>
          <w:divBdr>
            <w:top w:val="none" w:sz="0" w:space="0" w:color="auto"/>
            <w:left w:val="none" w:sz="0" w:space="0" w:color="auto"/>
            <w:bottom w:val="none" w:sz="0" w:space="0" w:color="auto"/>
            <w:right w:val="none" w:sz="0" w:space="0" w:color="auto"/>
          </w:divBdr>
          <w:divsChild>
            <w:div w:id="165290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5332">
      <w:bodyDiv w:val="1"/>
      <w:marLeft w:val="0"/>
      <w:marRight w:val="0"/>
      <w:marTop w:val="0"/>
      <w:marBottom w:val="0"/>
      <w:divBdr>
        <w:top w:val="none" w:sz="0" w:space="0" w:color="auto"/>
        <w:left w:val="none" w:sz="0" w:space="0" w:color="auto"/>
        <w:bottom w:val="none" w:sz="0" w:space="0" w:color="auto"/>
        <w:right w:val="none" w:sz="0" w:space="0" w:color="auto"/>
      </w:divBdr>
      <w:divsChild>
        <w:div w:id="945384795">
          <w:marLeft w:val="0"/>
          <w:marRight w:val="0"/>
          <w:marTop w:val="0"/>
          <w:marBottom w:val="0"/>
          <w:divBdr>
            <w:top w:val="none" w:sz="0" w:space="0" w:color="auto"/>
            <w:left w:val="none" w:sz="0" w:space="0" w:color="auto"/>
            <w:bottom w:val="none" w:sz="0" w:space="0" w:color="auto"/>
            <w:right w:val="none" w:sz="0" w:space="0" w:color="auto"/>
          </w:divBdr>
          <w:divsChild>
            <w:div w:id="71928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https://doi.org/10.1002/j.2040-4603.2019.tb00069.x"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image" Target="media/image47.png"/><Relationship Id="rId84" Type="http://schemas.openxmlformats.org/officeDocument/2006/relationships/hyperlink" Target="https://doi.org/10.1016/j.neuron.2015.03.014" TargetMode="External"/><Relationship Id="rId138" Type="http://schemas.openxmlformats.org/officeDocument/2006/relationships/hyperlink" Target="https://doi.org/doi" TargetMode="External"/><Relationship Id="rId159" Type="http://schemas.openxmlformats.org/officeDocument/2006/relationships/header" Target="header9.xml"/><Relationship Id="rId107" Type="http://schemas.openxmlformats.org/officeDocument/2006/relationships/hyperlink" Target="https://doi.org/doi:10.1073/pnas.79.8.2554" TargetMode="External"/><Relationship Id="rId11" Type="http://schemas.openxmlformats.org/officeDocument/2006/relationships/footer" Target="footer2.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hyperlink" Target="https://doi.org/10.1016/j.neuron.2022.11.006" TargetMode="External"/><Relationship Id="rId128" Type="http://schemas.openxmlformats.org/officeDocument/2006/relationships/hyperlink" Target="https://doi.org/10.1016/j.neuron.2018.05.020" TargetMode="External"/><Relationship Id="rId149" Type="http://schemas.openxmlformats.org/officeDocument/2006/relationships/hyperlink" Target="https://doi.org/doi:10.1126/science.1211095" TargetMode="External"/><Relationship Id="rId5" Type="http://schemas.openxmlformats.org/officeDocument/2006/relationships/webSettings" Target="webSettings.xml"/><Relationship Id="rId95" Type="http://schemas.openxmlformats.org/officeDocument/2006/relationships/hyperlink" Target="https://doi.org/10.1038/s41593-018-0095-3" TargetMode="External"/><Relationship Id="rId160" Type="http://schemas.openxmlformats.org/officeDocument/2006/relationships/fontTable" Target="fontTable.xml"/><Relationship Id="rId22" Type="http://schemas.openxmlformats.org/officeDocument/2006/relationships/image" Target="media/image6.svg"/><Relationship Id="rId43" Type="http://schemas.openxmlformats.org/officeDocument/2006/relationships/image" Target="media/image27.png"/><Relationship Id="rId64" Type="http://schemas.openxmlformats.org/officeDocument/2006/relationships/image" Target="media/image48.svg"/><Relationship Id="rId118" Type="http://schemas.openxmlformats.org/officeDocument/2006/relationships/hyperlink" Target="https://doi.org/10.1038/nature11028" TargetMode="External"/><Relationship Id="rId139" Type="http://schemas.openxmlformats.org/officeDocument/2006/relationships/hyperlink" Target="https://doi.org/10.1371/journal.pbio.0030068" TargetMode="External"/><Relationship Id="rId85" Type="http://schemas.openxmlformats.org/officeDocument/2006/relationships/hyperlink" Target="https://doi.org/10.1038/nn.4091" TargetMode="External"/><Relationship Id="rId150" Type="http://schemas.openxmlformats.org/officeDocument/2006/relationships/hyperlink" Target="https://doi.org/10.1016/j.neuron.2018.01.040" TargetMode="External"/><Relationship Id="rId12" Type="http://schemas.openxmlformats.org/officeDocument/2006/relationships/footer" Target="footer3.xml"/><Relationship Id="rId17" Type="http://schemas.openxmlformats.org/officeDocument/2006/relationships/header" Target="header5.xml"/><Relationship Id="rId33" Type="http://schemas.openxmlformats.org/officeDocument/2006/relationships/image" Target="media/image17.svg"/><Relationship Id="rId38" Type="http://schemas.openxmlformats.org/officeDocument/2006/relationships/image" Target="media/image22.png"/><Relationship Id="rId59" Type="http://schemas.openxmlformats.org/officeDocument/2006/relationships/image" Target="media/image43.png"/><Relationship Id="rId103" Type="http://schemas.openxmlformats.org/officeDocument/2006/relationships/hyperlink" Target="https://doi.org/10.7554/eLife.36774" TargetMode="External"/><Relationship Id="rId108" Type="http://schemas.openxmlformats.org/officeDocument/2006/relationships/hyperlink" Target="https://doi.org/10.1016/j.tins.2011.07.002" TargetMode="External"/><Relationship Id="rId124" Type="http://schemas.openxmlformats.org/officeDocument/2006/relationships/hyperlink" Target="https://doi.org/10.1038/nn.3826" TargetMode="External"/><Relationship Id="rId129" Type="http://schemas.openxmlformats.org/officeDocument/2006/relationships/hyperlink" Target="https://doi.org/10.1038/s41593-019-0520-2" TargetMode="External"/><Relationship Id="rId54" Type="http://schemas.openxmlformats.org/officeDocument/2006/relationships/image" Target="media/image38.svg"/><Relationship Id="rId70" Type="http://schemas.openxmlformats.org/officeDocument/2006/relationships/header" Target="header7.xml"/><Relationship Id="rId75" Type="http://schemas.openxmlformats.org/officeDocument/2006/relationships/hyperlink" Target="https://doi.org/https://doi.org/10.1146/annurev.neuro.28.061604.135709" TargetMode="External"/><Relationship Id="rId91" Type="http://schemas.openxmlformats.org/officeDocument/2006/relationships/hyperlink" Target="https://doi.org/10.1038/s41593-019-0555-4" TargetMode="External"/><Relationship Id="rId96" Type="http://schemas.openxmlformats.org/officeDocument/2006/relationships/hyperlink" Target="https://doi.org/https://doi.org/10.1016/j.neuron.2013.03.025" TargetMode="External"/><Relationship Id="rId140" Type="http://schemas.openxmlformats.org/officeDocument/2006/relationships/hyperlink" Target="https://doi.org/10.1016/j.neuron.2017.01.006" TargetMode="External"/><Relationship Id="rId145" Type="http://schemas.openxmlformats.org/officeDocument/2006/relationships/hyperlink" Target="https://doi.org/10.1523/eneuro.0052-18.2018" TargetMode="External"/><Relationship Id="rId16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hyperlink" Target="https://doi.org/doi:10.1073/pnas.1611835114" TargetMode="External"/><Relationship Id="rId119" Type="http://schemas.openxmlformats.org/officeDocument/2006/relationships/hyperlink" Target="https://doi.org/10.1371/journal.pcbi.1002334" TargetMode="External"/><Relationship Id="rId44" Type="http://schemas.openxmlformats.org/officeDocument/2006/relationships/image" Target="media/image28.png"/><Relationship Id="rId60" Type="http://schemas.openxmlformats.org/officeDocument/2006/relationships/image" Target="media/image44.svg"/><Relationship Id="rId65" Type="http://schemas.openxmlformats.org/officeDocument/2006/relationships/image" Target="media/image49.png"/><Relationship Id="rId81" Type="http://schemas.openxmlformats.org/officeDocument/2006/relationships/hyperlink" Target="https://doi.org/10.1177/1073858420941528" TargetMode="External"/><Relationship Id="rId86" Type="http://schemas.openxmlformats.org/officeDocument/2006/relationships/hyperlink" Target="https://doi.org/10.1038/s41586-018-0642-9" TargetMode="External"/><Relationship Id="rId130" Type="http://schemas.openxmlformats.org/officeDocument/2006/relationships/hyperlink" Target="https://doi.org/10.1038/nature13665" TargetMode="External"/><Relationship Id="rId135" Type="http://schemas.openxmlformats.org/officeDocument/2006/relationships/hyperlink" Target="https://doi.org/doi:10.1126/science.3629243" TargetMode="External"/><Relationship Id="rId151" Type="http://schemas.openxmlformats.org/officeDocument/2006/relationships/hyperlink" Target="https://doi.org/10.1101/lm.430907" TargetMode="External"/><Relationship Id="rId156" Type="http://schemas.openxmlformats.org/officeDocument/2006/relationships/hyperlink" Target="https://doi.org/10.1038/nrn1919" TargetMode="Externa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23.svg"/><Relationship Id="rId109" Type="http://schemas.openxmlformats.org/officeDocument/2006/relationships/hyperlink" Target="https://doi.org/10.1523/jneurosci.3152-17.2018" TargetMode="External"/><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hyperlink" Target="https://doi.org/10.1037/0033-2909.128.4.612" TargetMode="External"/><Relationship Id="rId97" Type="http://schemas.openxmlformats.org/officeDocument/2006/relationships/hyperlink" Target="https://doi.org/10.1037/h0046219" TargetMode="External"/><Relationship Id="rId104" Type="http://schemas.openxmlformats.org/officeDocument/2006/relationships/hyperlink" Target="https://doi.org/10.1038/s41593-021-00822-8" TargetMode="External"/><Relationship Id="rId120" Type="http://schemas.openxmlformats.org/officeDocument/2006/relationships/hyperlink" Target="https://doi.org/10.1016/j.cub.2020.04.090" TargetMode="External"/><Relationship Id="rId125" Type="http://schemas.openxmlformats.org/officeDocument/2006/relationships/hyperlink" Target="https://doi.org/10.1016/j.neunet.2019.01.012" TargetMode="External"/><Relationship Id="rId141" Type="http://schemas.openxmlformats.org/officeDocument/2006/relationships/hyperlink" Target="https://doi.org/10.1038/s41586-019-1346-5" TargetMode="External"/><Relationship Id="rId146" Type="http://schemas.openxmlformats.org/officeDocument/2006/relationships/hyperlink" Target="https://doi.org/https://doi.org/10.1016/j.neuron.2015.08.002" TargetMode="External"/><Relationship Id="rId7" Type="http://schemas.openxmlformats.org/officeDocument/2006/relationships/endnotes" Target="endnotes.xml"/><Relationship Id="rId71" Type="http://schemas.openxmlformats.org/officeDocument/2006/relationships/footer" Target="footer5.xml"/><Relationship Id="rId92" Type="http://schemas.openxmlformats.org/officeDocument/2006/relationships/hyperlink" Target="https://doi.org/10.3389/fncir.2018.00053" TargetMode="External"/><Relationship Id="rId16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svg"/><Relationship Id="rId87" Type="http://schemas.openxmlformats.org/officeDocument/2006/relationships/hyperlink" Target="https://doi.org/10.7554/eLife.43717" TargetMode="External"/><Relationship Id="rId110" Type="http://schemas.openxmlformats.org/officeDocument/2006/relationships/hyperlink" Target="https://proceedings.mlr.press/v37/ioffe15.html" TargetMode="External"/><Relationship Id="rId115" Type="http://schemas.openxmlformats.org/officeDocument/2006/relationships/hyperlink" Target="https://doi.org/10.1038/nature08897" TargetMode="External"/><Relationship Id="rId131" Type="http://schemas.openxmlformats.org/officeDocument/2006/relationships/hyperlink" Target="https://arxiv.org/abs/1312.6120" TargetMode="External"/><Relationship Id="rId136" Type="http://schemas.openxmlformats.org/officeDocument/2006/relationships/hyperlink" Target="https://doi.org/10.1038/s41583-021-00459-3" TargetMode="External"/><Relationship Id="rId157" Type="http://schemas.openxmlformats.org/officeDocument/2006/relationships/hyperlink" Target="https://arxiv.org/abs/1411.1792" TargetMode="External"/><Relationship Id="rId61" Type="http://schemas.openxmlformats.org/officeDocument/2006/relationships/image" Target="media/image45.png"/><Relationship Id="rId82" Type="http://schemas.openxmlformats.org/officeDocument/2006/relationships/hyperlink" Target="https://doi.org/10.3389/fncir.2017.00069" TargetMode="External"/><Relationship Id="rId152" Type="http://schemas.openxmlformats.org/officeDocument/2006/relationships/hyperlink" Target="https://doi.org/10.1016/S0896-6273(03)00507-5" TargetMode="External"/><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svg"/><Relationship Id="rId77" Type="http://schemas.openxmlformats.org/officeDocument/2006/relationships/hyperlink" Target="https://doi.org/10.1523/jneurosci.20-11-04320.2000" TargetMode="External"/><Relationship Id="rId100" Type="http://schemas.openxmlformats.org/officeDocument/2006/relationships/hyperlink" Target="https://doi.org/10.1037/h0062474" TargetMode="External"/><Relationship Id="rId105" Type="http://schemas.openxmlformats.org/officeDocument/2006/relationships/hyperlink" Target="https://doi.org/10.1038/nrn2699" TargetMode="External"/><Relationship Id="rId126" Type="http://schemas.openxmlformats.org/officeDocument/2006/relationships/hyperlink" Target="https://doi.org/10.1037/0033-295X.87.6.532" TargetMode="External"/><Relationship Id="rId147" Type="http://schemas.openxmlformats.org/officeDocument/2006/relationships/hyperlink" Target="https://doi.org/10.1038/nature01273" TargetMode="External"/><Relationship Id="rId8" Type="http://schemas.openxmlformats.org/officeDocument/2006/relationships/image" Target="media/image1.emf"/><Relationship Id="rId51" Type="http://schemas.openxmlformats.org/officeDocument/2006/relationships/image" Target="media/image35.png"/><Relationship Id="rId72" Type="http://schemas.openxmlformats.org/officeDocument/2006/relationships/footer" Target="footer6.xml"/><Relationship Id="rId93" Type="http://schemas.openxmlformats.org/officeDocument/2006/relationships/hyperlink" Target="https://doi.org/https://doi.org/10.1006/anbe.2003.2174" TargetMode="External"/><Relationship Id="rId98" Type="http://schemas.openxmlformats.org/officeDocument/2006/relationships/hyperlink" Target="https://doi.org/10.1038/s41467-025-59342-9" TargetMode="External"/><Relationship Id="rId121" Type="http://schemas.openxmlformats.org/officeDocument/2006/relationships/hyperlink" Target="https://doi.org/10.1016/j.neuron.2004.09.012" TargetMode="External"/><Relationship Id="rId142" Type="http://schemas.openxmlformats.org/officeDocument/2006/relationships/hyperlink" Target="https://doi.org/https://doi.org/10.1016/j.conb.2017.10.023" TargetMode="External"/><Relationship Id="rId3" Type="http://schemas.openxmlformats.org/officeDocument/2006/relationships/styles" Target="styles.xml"/><Relationship Id="rId25" Type="http://schemas.openxmlformats.org/officeDocument/2006/relationships/image" Target="media/image9.svg"/><Relationship Id="rId46" Type="http://schemas.openxmlformats.org/officeDocument/2006/relationships/image" Target="media/image30.svg"/><Relationship Id="rId67" Type="http://schemas.openxmlformats.org/officeDocument/2006/relationships/image" Target="media/image51.png"/><Relationship Id="rId116" Type="http://schemas.openxmlformats.org/officeDocument/2006/relationships/hyperlink" Target="https://doi.org/10.1038/nn.2364" TargetMode="External"/><Relationship Id="rId137" Type="http://schemas.openxmlformats.org/officeDocument/2006/relationships/hyperlink" Target="https://doi.org/https://doi.org/10.1002/hipo.20958" TargetMode="External"/><Relationship Id="rId158" Type="http://schemas.openxmlformats.org/officeDocument/2006/relationships/hyperlink" Target="https://doi.org/10.1038/s41467-023-37180-x" TargetMode="Externa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image" Target="media/image46.svg"/><Relationship Id="rId83" Type="http://schemas.openxmlformats.org/officeDocument/2006/relationships/hyperlink" Target="https://doi.org/10.1371/journal.pcbi.1000248" TargetMode="External"/><Relationship Id="rId88" Type="http://schemas.openxmlformats.org/officeDocument/2006/relationships/hyperlink" Target="https://doi.org/10.1162/neco.2007.19.6.1468" TargetMode="External"/><Relationship Id="rId111" Type="http://schemas.openxmlformats.org/officeDocument/2006/relationships/hyperlink" Target="https://doi.org/10.1093/cercor/bhl152" TargetMode="External"/><Relationship Id="rId132" Type="http://schemas.openxmlformats.org/officeDocument/2006/relationships/hyperlink" Target="https://doi.org/10.1038/nature04701" TargetMode="External"/><Relationship Id="rId153" Type="http://schemas.openxmlformats.org/officeDocument/2006/relationships/hyperlink" Target="https://doi.org/10.1037/h0074898" TargetMode="Externa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image" Target="media/image41.png"/><Relationship Id="rId106" Type="http://schemas.openxmlformats.org/officeDocument/2006/relationships/hyperlink" Target="https://doi.org/10.1523/jneurosci.4338-12.2013" TargetMode="External"/><Relationship Id="rId127" Type="http://schemas.openxmlformats.org/officeDocument/2006/relationships/hyperlink" Target="https://doi.org/doi:10.1073/pnas.1016051108" TargetMode="External"/><Relationship Id="rId10" Type="http://schemas.openxmlformats.org/officeDocument/2006/relationships/footer" Target="footer1.xml"/><Relationship Id="rId31" Type="http://schemas.openxmlformats.org/officeDocument/2006/relationships/image" Target="media/image15.svg"/><Relationship Id="rId52" Type="http://schemas.openxmlformats.org/officeDocument/2006/relationships/image" Target="media/image36.svg"/><Relationship Id="rId73" Type="http://schemas.openxmlformats.org/officeDocument/2006/relationships/header" Target="header8.xml"/><Relationship Id="rId78" Type="http://schemas.openxmlformats.org/officeDocument/2006/relationships/hyperlink" Target="https://doi.org/10.1038/361031a0" TargetMode="External"/><Relationship Id="rId94" Type="http://schemas.openxmlformats.org/officeDocument/2006/relationships/hyperlink" Target="http://proceedings.mlr.press/v9/glorot10a.html" TargetMode="External"/><Relationship Id="rId99" Type="http://schemas.openxmlformats.org/officeDocument/2006/relationships/hyperlink" Target="https://doi.org/https://doi.org/10.1016/j.neuron.2019.06.005" TargetMode="External"/><Relationship Id="rId101" Type="http://schemas.openxmlformats.org/officeDocument/2006/relationships/hyperlink" Target="https://doi.org/10.1038/nn.3917" TargetMode="External"/><Relationship Id="rId122" Type="http://schemas.openxmlformats.org/officeDocument/2006/relationships/hyperlink" Target="https://doi.org/10.1037/0033-295X.102.3.419" TargetMode="External"/><Relationship Id="rId143" Type="http://schemas.openxmlformats.org/officeDocument/2006/relationships/hyperlink" Target="https://doi.org/10.1038/nn.2449" TargetMode="External"/><Relationship Id="rId148" Type="http://schemas.openxmlformats.org/officeDocument/2006/relationships/hyperlink" Target="https://doi.org/10.1038/nrn2733"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image" Target="media/image31.png"/><Relationship Id="rId68" Type="http://schemas.openxmlformats.org/officeDocument/2006/relationships/image" Target="media/image52.svg"/><Relationship Id="rId89" Type="http://schemas.openxmlformats.org/officeDocument/2006/relationships/hyperlink" Target="https://doi.org/10.1038/nrn1607" TargetMode="External"/><Relationship Id="rId112" Type="http://schemas.openxmlformats.org/officeDocument/2006/relationships/hyperlink" Target="https://doi.org/doi:10.1126/science.aaw4325" TargetMode="External"/><Relationship Id="rId133" Type="http://schemas.openxmlformats.org/officeDocument/2006/relationships/hyperlink" Target="https://doi.org/doi:10.1126/science.275.5306.1593" TargetMode="External"/><Relationship Id="rId154" Type="http://schemas.openxmlformats.org/officeDocument/2006/relationships/hyperlink" Target="https://doi.org/10.1038/nature08389" TargetMode="External"/><Relationship Id="rId16" Type="http://schemas.openxmlformats.org/officeDocument/2006/relationships/header" Target="header4.xml"/><Relationship Id="rId37" Type="http://schemas.openxmlformats.org/officeDocument/2006/relationships/image" Target="media/image21.svg"/><Relationship Id="rId58" Type="http://schemas.openxmlformats.org/officeDocument/2006/relationships/image" Target="media/image42.svg"/><Relationship Id="rId79" Type="http://schemas.openxmlformats.org/officeDocument/2006/relationships/hyperlink" Target="https://doi.org/10.1037/0033-2909.114.1.80" TargetMode="External"/><Relationship Id="rId102" Type="http://schemas.openxmlformats.org/officeDocument/2006/relationships/hyperlink" Target="https://doi.org/10.1016/j.neuron.2015.09.037" TargetMode="External"/><Relationship Id="rId123" Type="http://schemas.openxmlformats.org/officeDocument/2006/relationships/hyperlink" Target="https://doi.org/https://doi.org/10.1016/j.conb.2017.06.006" TargetMode="External"/><Relationship Id="rId144" Type="http://schemas.openxmlformats.org/officeDocument/2006/relationships/hyperlink" Target="https://doi.org/10.1037/h0092987" TargetMode="External"/><Relationship Id="rId90" Type="http://schemas.openxmlformats.org/officeDocument/2006/relationships/hyperlink" Target="https://doi.org/10.3389/fncir.2015.00085" TargetMode="External"/><Relationship Id="rId27" Type="http://schemas.openxmlformats.org/officeDocument/2006/relationships/image" Target="media/image11.svg"/><Relationship Id="rId48" Type="http://schemas.openxmlformats.org/officeDocument/2006/relationships/image" Target="media/image32.png"/><Relationship Id="rId69" Type="http://schemas.openxmlformats.org/officeDocument/2006/relationships/header" Target="header6.xml"/><Relationship Id="rId113" Type="http://schemas.openxmlformats.org/officeDocument/2006/relationships/hyperlink" Target="https://doi.org/https://doi.org/10.1016/j.neuron.2015.03.024" TargetMode="External"/><Relationship Id="rId134" Type="http://schemas.openxmlformats.org/officeDocument/2006/relationships/hyperlink" Target="https://doi.org/https://doi.org/10.1146/annurev-neuro-062111-150509" TargetMode="External"/><Relationship Id="rId80" Type="http://schemas.openxmlformats.org/officeDocument/2006/relationships/hyperlink" Target="https://doi.org/https://doi.org/10.1016/j.beproc.2005.12.003" TargetMode="External"/><Relationship Id="rId155" Type="http://schemas.openxmlformats.org/officeDocument/2006/relationships/hyperlink" Target="https://doi.org/doi:10.1126/science.1255514"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0230A"/>
    <w:rsid w:val="000A5F5F"/>
    <w:rsid w:val="000E34A7"/>
    <w:rsid w:val="001552BE"/>
    <w:rsid w:val="001B62EA"/>
    <w:rsid w:val="002B3A7B"/>
    <w:rsid w:val="002F55A0"/>
    <w:rsid w:val="0030313F"/>
    <w:rsid w:val="00324DB4"/>
    <w:rsid w:val="003363AE"/>
    <w:rsid w:val="00361249"/>
    <w:rsid w:val="00394CF6"/>
    <w:rsid w:val="003F29DF"/>
    <w:rsid w:val="00496212"/>
    <w:rsid w:val="0057615A"/>
    <w:rsid w:val="005A5EB1"/>
    <w:rsid w:val="005C5A3A"/>
    <w:rsid w:val="005C7E8C"/>
    <w:rsid w:val="00617EF9"/>
    <w:rsid w:val="00643701"/>
    <w:rsid w:val="00703BAB"/>
    <w:rsid w:val="00753078"/>
    <w:rsid w:val="00767F25"/>
    <w:rsid w:val="00786347"/>
    <w:rsid w:val="00842988"/>
    <w:rsid w:val="008B4752"/>
    <w:rsid w:val="008E48E0"/>
    <w:rsid w:val="008E4BF3"/>
    <w:rsid w:val="008E4C8C"/>
    <w:rsid w:val="00920763"/>
    <w:rsid w:val="009E6432"/>
    <w:rsid w:val="009E6BF1"/>
    <w:rsid w:val="00B74CC2"/>
    <w:rsid w:val="00BE0D3B"/>
    <w:rsid w:val="00C5052D"/>
    <w:rsid w:val="00C964B4"/>
    <w:rsid w:val="00CF0C05"/>
    <w:rsid w:val="00D720FC"/>
    <w:rsid w:val="00D83F4D"/>
    <w:rsid w:val="00DC7749"/>
    <w:rsid w:val="00DE1D79"/>
    <w:rsid w:val="00E135D4"/>
    <w:rsid w:val="00E73BCE"/>
    <w:rsid w:val="00EE1803"/>
    <w:rsid w:val="00EF7E14"/>
    <w:rsid w:val="00F15ADD"/>
    <w:rsid w:val="00F27980"/>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14912</TotalTime>
  <Pages>130</Pages>
  <Words>23597</Words>
  <Characters>134509</Characters>
  <Application>Microsoft Office Word</Application>
  <DocSecurity>0</DocSecurity>
  <Lines>1120</Lines>
  <Paragraphs>315</Paragraphs>
  <ScaleCrop>false</ScaleCrop>
  <Company/>
  <LinksUpToDate>false</LinksUpToDate>
  <CharactersWithSpaces>157791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63</cp:revision>
  <cp:lastPrinted>2026-03-21T02:54:00Z</cp:lastPrinted>
  <dcterms:created xsi:type="dcterms:W3CDTF">2026-01-22T05:35:00Z</dcterms:created>
  <dcterms:modified xsi:type="dcterms:W3CDTF">2026-05-29T08:00:00Z</dcterms:modified>
</cp:coreProperties>
</file>