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 2.1 病毒、药品和耗材</w:t>
      </w:r>
    </w:p>
    <w:p>
      <w:r>
        <w:t>Table 2.1 Viruses, drugs and consumables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供应商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病毒</w:t>
            </w:r>
          </w:p>
        </w:tc>
        <w:tc>
          <w:tcPr>
            <w:tcW w:type="dxa" w:w="2160"/>
          </w:tcPr>
          <w:p>
            <w:r>
              <w:t>pAAV2/9-hSyn-GCaMP6f-WPRE病毒</w:t>
            </w:r>
          </w:p>
        </w:tc>
        <w:tc>
          <w:tcPr>
            <w:tcW w:type="dxa" w:w="2160"/>
          </w:tcPr>
          <w:p>
            <w:r>
              <w:t>和元生物</w:t>
            </w:r>
          </w:p>
        </w:tc>
        <w:tc>
          <w:tcPr>
            <w:tcW w:type="dxa" w:w="2160"/>
          </w:tcPr>
          <w:p>
            <w:r>
              <w:t>在MOp或RSP表达钙指示蛋白，用于双光子钙成像</w:t>
            </w:r>
          </w:p>
        </w:tc>
      </w:tr>
      <w:tr>
        <w:tc>
          <w:tcPr>
            <w:tcW w:type="dxa" w:w="2160"/>
          </w:tcPr>
          <w:p>
            <w:r>
              <w:t>病毒</w:t>
            </w:r>
          </w:p>
        </w:tc>
        <w:tc>
          <w:tcPr>
            <w:tcW w:type="dxa" w:w="2160"/>
          </w:tcPr>
          <w:p>
            <w:r>
              <w:t>pAAV2/9-hSyn-DIO-hM4D(Gi)-mCherry-WPRE病毒</w:t>
            </w:r>
          </w:p>
        </w:tc>
        <w:tc>
          <w:tcPr>
            <w:tcW w:type="dxa" w:w="2160"/>
          </w:tcPr>
          <w:p>
            <w:r>
              <w:t>和元生物</w:t>
            </w:r>
          </w:p>
        </w:tc>
        <w:tc>
          <w:tcPr>
            <w:tcW w:type="dxa" w:w="2160"/>
          </w:tcPr>
          <w:p>
            <w:r>
              <w:t>在cFos标记实验中选择性抑制学会阶段活跃细胞集合</w:t>
            </w:r>
          </w:p>
        </w:tc>
      </w:tr>
      <w:tr>
        <w:tc>
          <w:tcPr>
            <w:tcW w:type="dxa" w:w="2160"/>
          </w:tcPr>
          <w:p>
            <w:r>
              <w:t>病毒</w:t>
            </w:r>
          </w:p>
        </w:tc>
        <w:tc>
          <w:tcPr>
            <w:tcW w:type="dxa" w:w="2160"/>
          </w:tcPr>
          <w:p>
            <w:r>
              <w:t>pAAV2/9-hSyn-hM4D(Gi)-mCherry-WPRE病毒</w:t>
            </w:r>
          </w:p>
        </w:tc>
        <w:tc>
          <w:tcPr>
            <w:tcW w:type="dxa" w:w="2160"/>
          </w:tcPr>
          <w:p>
            <w:r>
              <w:t>和元生物</w:t>
            </w:r>
          </w:p>
        </w:tc>
        <w:tc>
          <w:tcPr>
            <w:tcW w:type="dxa" w:w="2160"/>
          </w:tcPr>
          <w:p>
            <w:r>
              <w:t>在非特异性MOp抑制或TH抑制实验中表达化学遗传抑制受体</w:t>
            </w:r>
          </w:p>
        </w:tc>
      </w:tr>
      <w:tr>
        <w:tc>
          <w:tcPr>
            <w:tcW w:type="dxa" w:w="2160"/>
          </w:tcPr>
          <w:p>
            <w:r>
              <w:t>病毒</w:t>
            </w:r>
          </w:p>
        </w:tc>
        <w:tc>
          <w:tcPr>
            <w:tcW w:type="dxa" w:w="2160"/>
          </w:tcPr>
          <w:p>
            <w:r>
              <w:t>pAAV2/9-hSyn-mCherry-3xFLAG-WPRE病毒</w:t>
            </w:r>
          </w:p>
        </w:tc>
        <w:tc>
          <w:tcPr>
            <w:tcW w:type="dxa" w:w="2160"/>
          </w:tcPr>
          <w:p>
            <w:r>
              <w:t>和元生物</w:t>
            </w:r>
          </w:p>
        </w:tc>
        <w:tc>
          <w:tcPr>
            <w:tcW w:type="dxa" w:w="2160"/>
          </w:tcPr>
          <w:p>
            <w:r>
              <w:t>非特异性抑制实验中的荧光对照病毒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盐酸金霉素眼膏</w:t>
            </w:r>
          </w:p>
        </w:tc>
        <w:tc>
          <w:tcPr>
            <w:tcW w:type="dxa" w:w="2160"/>
          </w:tcPr>
          <w:p>
            <w:r>
              <w:t>恒久远</w:t>
            </w:r>
          </w:p>
        </w:tc>
        <w:tc>
          <w:tcPr>
            <w:tcW w:type="dxa" w:w="2160"/>
          </w:tcPr>
          <w:p>
            <w:r>
              <w:t>术前眼部保护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CNO</w:t>
            </w:r>
          </w:p>
        </w:tc>
        <w:tc>
          <w:tcPr>
            <w:tcW w:type="dxa" w:w="2160"/>
          </w:tcPr>
          <w:p>
            <w:r>
              <w:t>麦克林</w:t>
            </w:r>
          </w:p>
        </w:tc>
        <w:tc>
          <w:tcPr>
            <w:tcW w:type="dxa" w:w="2160"/>
          </w:tcPr>
          <w:p>
            <w:r>
              <w:t>化学遗传抑制实验中腹腔注射，抑制表达hM4D(Gi)的神经元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1×D-PBS</w:t>
            </w:r>
          </w:p>
        </w:tc>
        <w:tc>
          <w:tcPr>
            <w:tcW w:type="dxa" w:w="2160"/>
          </w:tcPr>
          <w:p>
            <w:r>
              <w:t>Coolaber</w:t>
            </w:r>
          </w:p>
        </w:tc>
        <w:tc>
          <w:tcPr>
            <w:tcW w:type="dxa" w:w="2160"/>
          </w:tcPr>
          <w:p>
            <w:r>
              <w:t>配制CNO、灌流、洗片和湿盒保存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无水乙醇</w:t>
            </w:r>
          </w:p>
        </w:tc>
        <w:tc>
          <w:tcPr>
            <w:tcW w:type="dxa" w:w="2160"/>
          </w:tcPr>
          <w:p>
            <w:r>
              <w:t>国药/沪试</w:t>
            </w:r>
          </w:p>
        </w:tc>
        <w:tc>
          <w:tcPr>
            <w:tcW w:type="dxa" w:w="2160"/>
          </w:tcPr>
          <w:p>
            <w:r>
              <w:t>玻片浸泡与局部清洁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75% 乙醇消毒液</w:t>
            </w:r>
          </w:p>
        </w:tc>
        <w:tc>
          <w:tcPr>
            <w:tcW w:type="dxa" w:w="2160"/>
          </w:tcPr>
          <w:p>
            <w:r>
              <w:t>国药/沪试</w:t>
            </w:r>
          </w:p>
        </w:tc>
        <w:tc>
          <w:tcPr>
            <w:tcW w:type="dxa" w:w="2160"/>
          </w:tcPr>
          <w:p>
            <w:r>
              <w:t>颅窗玻璃及相关部件表面清洁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他莫昔芬溶液（20㎎/㎖，玉米油）</w:t>
            </w:r>
          </w:p>
        </w:tc>
        <w:tc>
          <w:tcPr>
            <w:tcW w:type="dxa" w:w="2160"/>
          </w:tcPr>
          <w:p>
            <w:r>
              <w:t>碧云天</w:t>
            </w:r>
          </w:p>
        </w:tc>
        <w:tc>
          <w:tcPr>
            <w:tcW w:type="dxa" w:w="2160"/>
          </w:tcPr>
          <w:p>
            <w:r>
              <w:t>激活cFos-CreER时间窗，标记行为相关活跃细胞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2,2,2-三溴乙醇 / D-PBS溶液</w:t>
            </w:r>
          </w:p>
        </w:tc>
        <w:tc>
          <w:tcPr>
            <w:tcW w:type="dxa" w:w="2160"/>
          </w:tcPr>
          <w:p>
            <w:r>
              <w:t>毕得医药</w:t>
            </w:r>
          </w:p>
        </w:tc>
        <w:tc>
          <w:tcPr>
            <w:tcW w:type="dxa" w:w="2160"/>
          </w:tcPr>
          <w:p>
            <w:r>
              <w:t>灌流前深麻醉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PFA / D-PBS固定液</w:t>
            </w:r>
          </w:p>
        </w:tc>
        <w:tc>
          <w:tcPr>
            <w:tcW w:type="dxa" w:w="2160"/>
          </w:tcPr>
          <w:p>
            <w:r>
              <w:t>Adamas life</w:t>
            </w:r>
          </w:p>
        </w:tc>
        <w:tc>
          <w:tcPr>
            <w:tcW w:type="dxa" w:w="2160"/>
          </w:tcPr>
          <w:p>
            <w:r>
              <w:t>组织灌流固定与取脑后固定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蔗糖 / D-PBS溶液</w:t>
            </w:r>
          </w:p>
        </w:tc>
        <w:tc>
          <w:tcPr>
            <w:tcW w:type="dxa" w:w="2160"/>
          </w:tcPr>
          <w:p>
            <w:r>
              <w:t>吉至生物</w:t>
            </w:r>
          </w:p>
        </w:tc>
        <w:tc>
          <w:tcPr>
            <w:tcW w:type="dxa" w:w="2160"/>
          </w:tcPr>
          <w:p>
            <w:r>
              <w:t>脱水处理</w:t>
            </w:r>
          </w:p>
        </w:tc>
      </w:tr>
      <w:tr>
        <w:tc>
          <w:tcPr>
            <w:tcW w:type="dxa" w:w="2160"/>
          </w:tcPr>
          <w:p>
            <w:r>
              <w:t>药品</w:t>
            </w:r>
          </w:p>
        </w:tc>
        <w:tc>
          <w:tcPr>
            <w:tcW w:type="dxa" w:w="2160"/>
          </w:tcPr>
          <w:p>
            <w:r>
              <w:t>抗荧光衰减封片剂（含DAPI）</w:t>
            </w:r>
          </w:p>
        </w:tc>
        <w:tc>
          <w:tcPr>
            <w:tcW w:type="dxa" w:w="2160"/>
          </w:tcPr>
          <w:p>
            <w:r>
              <w:t>美仑生物</w:t>
            </w:r>
          </w:p>
        </w:tc>
        <w:tc>
          <w:tcPr>
            <w:tcW w:type="dxa" w:w="2160"/>
          </w:tcPr>
          <w:p>
            <w:r>
              <w:t>封片并进行DAPI染核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牙签</w:t>
            </w:r>
          </w:p>
        </w:tc>
        <w:tc>
          <w:tcPr>
            <w:tcW w:type="dxa" w:w="2160"/>
          </w:tcPr>
          <w:p>
            <w:r>
              <w:t>办公用品</w:t>
            </w:r>
          </w:p>
        </w:tc>
        <w:tc>
          <w:tcPr>
            <w:tcW w:type="dxa" w:w="2160"/>
          </w:tcPr>
          <w:p>
            <w:r>
              <w:t>局部操作与辅助涂抹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无尘棉签</w:t>
            </w:r>
          </w:p>
        </w:tc>
        <w:tc>
          <w:tcPr>
            <w:tcW w:type="dxa" w:w="2160"/>
          </w:tcPr>
          <w:p>
            <w:r>
              <w:t>亚速旺</w:t>
            </w:r>
          </w:p>
        </w:tc>
        <w:tc>
          <w:tcPr>
            <w:tcW w:type="dxa" w:w="2160"/>
          </w:tcPr>
          <w:p>
            <w:r>
              <w:t>颅窗表面清洁与局部操作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毛细玻璃管</w:t>
            </w:r>
          </w:p>
        </w:tc>
        <w:tc>
          <w:tcPr>
            <w:tcW w:type="dxa" w:w="2160"/>
          </w:tcPr>
          <w:p>
            <w:r>
              <w:t>瑞沃德</w:t>
            </w:r>
          </w:p>
        </w:tc>
        <w:tc>
          <w:tcPr>
            <w:tcW w:type="dxa" w:w="2160"/>
          </w:tcPr>
          <w:p>
            <w:r>
              <w:t>拉制成玻璃注射针，用于脑区定点注射病毒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镀镍自攻螺钉 / 颅钉</w:t>
            </w:r>
          </w:p>
        </w:tc>
        <w:tc>
          <w:tcPr>
            <w:tcW w:type="dxa" w:w="2160"/>
          </w:tcPr>
          <w:p>
            <w:r>
              <w:t>安固盾</w:t>
            </w:r>
          </w:p>
        </w:tc>
        <w:tc>
          <w:tcPr>
            <w:tcW w:type="dxa" w:w="2160"/>
          </w:tcPr>
          <w:p>
            <w:r>
              <w:t>固定头架并增强牙科树脂的机械锁定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吸收性明胶海绵</w:t>
            </w:r>
          </w:p>
        </w:tc>
        <w:tc>
          <w:tcPr>
            <w:tcW w:type="dxa" w:w="2160"/>
          </w:tcPr>
          <w:p>
            <w:r>
              <w:t>祥恩</w:t>
            </w:r>
          </w:p>
        </w:tc>
        <w:tc>
          <w:tcPr>
            <w:tcW w:type="dxa" w:w="2160"/>
          </w:tcPr>
          <w:p>
            <w:r>
              <w:t>术中止血与吸除骨窗周围渗血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5㎜圆玻片</w:t>
            </w:r>
          </w:p>
        </w:tc>
        <w:tc>
          <w:tcPr>
            <w:tcW w:type="dxa" w:w="2160"/>
          </w:tcPr>
          <w:p>
            <w:r>
              <w:t>WPI</w:t>
            </w:r>
          </w:p>
        </w:tc>
        <w:tc>
          <w:tcPr>
            <w:tcW w:type="dxa" w:w="2160"/>
          </w:tcPr>
          <w:p>
            <w:r>
              <w:t>封闭颅窗并建立长期成像窗口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牙科义齿基托聚合物树脂</w:t>
            </w:r>
          </w:p>
        </w:tc>
        <w:tc>
          <w:tcPr>
            <w:tcW w:type="dxa" w:w="2160"/>
          </w:tcPr>
          <w:p>
            <w:r>
              <w:t>脉尚</w:t>
            </w:r>
          </w:p>
        </w:tc>
        <w:tc>
          <w:tcPr>
            <w:tcW w:type="dxa" w:w="2160"/>
          </w:tcPr>
          <w:p>
            <w:r>
              <w:t>封窗并固定头架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502胶水</w:t>
            </w:r>
          </w:p>
        </w:tc>
        <w:tc>
          <w:tcPr>
            <w:tcW w:type="dxa" w:w="2160"/>
          </w:tcPr>
          <w:p>
            <w:r>
              <w:t>得力</w:t>
            </w:r>
          </w:p>
        </w:tc>
        <w:tc>
          <w:tcPr>
            <w:tcW w:type="dxa" w:w="2160"/>
          </w:tcPr>
          <w:p>
            <w:r>
              <w:t>与树脂混合形成封窗水泥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动物伤口缝合胶水</w:t>
            </w:r>
          </w:p>
        </w:tc>
        <w:tc>
          <w:tcPr>
            <w:tcW w:type="dxa" w:w="2160"/>
          </w:tcPr>
          <w:p>
            <w:r>
              <w:t>TIGERGENE</w:t>
            </w:r>
          </w:p>
        </w:tc>
        <w:tc>
          <w:tcPr>
            <w:tcW w:type="dxa" w:w="2160"/>
          </w:tcPr>
          <w:p>
            <w:r>
              <w:t>术后局部封合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纸制吸水材料（擦手纸、吸水纸）</w:t>
            </w:r>
          </w:p>
        </w:tc>
        <w:tc>
          <w:tcPr>
            <w:tcW w:type="dxa" w:w="2160"/>
          </w:tcPr>
          <w:p>
            <w:r>
              <w:t>清风</w:t>
            </w:r>
          </w:p>
        </w:tc>
        <w:tc>
          <w:tcPr>
            <w:tcW w:type="dxa" w:w="2160"/>
          </w:tcPr>
          <w:p>
            <w:r>
              <w:t>垫于固定床并吸附局部水分或组织残液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纯净水</w:t>
            </w:r>
          </w:p>
        </w:tc>
        <w:tc>
          <w:tcPr>
            <w:tcW w:type="dxa" w:w="2160"/>
          </w:tcPr>
          <w:p>
            <w:r>
              <w:t>自制</w:t>
            </w:r>
          </w:p>
        </w:tc>
        <w:tc>
          <w:tcPr>
            <w:tcW w:type="dxa" w:w="2160"/>
          </w:tcPr>
          <w:p>
            <w:r>
              <w:t>作为舔水奖励与物镜前水滴介质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透明塑胶水管 / 橡胶管</w:t>
            </w:r>
          </w:p>
        </w:tc>
        <w:tc>
          <w:tcPr>
            <w:tcW w:type="dxa" w:w="2160"/>
          </w:tcPr>
          <w:p>
            <w:r>
              <w:t>自制</w:t>
            </w:r>
          </w:p>
        </w:tc>
        <w:tc>
          <w:tcPr>
            <w:tcW w:type="dxa" w:w="2160"/>
          </w:tcPr>
          <w:p>
            <w:r>
              <w:t>连接灌胃针、蠕动泵与水瓶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杜邦线</w:t>
            </w:r>
          </w:p>
        </w:tc>
        <w:tc>
          <w:tcPr>
            <w:tcW w:type="dxa" w:w="2160"/>
          </w:tcPr>
          <w:p>
            <w:r>
              <w:t>risym</w:t>
            </w:r>
          </w:p>
        </w:tc>
        <w:tc>
          <w:tcPr>
            <w:tcW w:type="dxa" w:w="2160"/>
          </w:tcPr>
          <w:p>
            <w:r>
              <w:t>连接Arduino、继电器、水泵与传感器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1㎖一次性注射器</w:t>
            </w:r>
          </w:p>
        </w:tc>
        <w:tc>
          <w:tcPr>
            <w:tcW w:type="dxa" w:w="2160"/>
          </w:tcPr>
          <w:p>
            <w:r>
              <w:t>禾汽</w:t>
            </w:r>
          </w:p>
        </w:tc>
        <w:tc>
          <w:tcPr>
            <w:tcW w:type="dxa" w:w="2160"/>
          </w:tcPr>
          <w:p>
            <w:r>
              <w:t>注射三溴乙醇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泡沫板</w:t>
            </w:r>
          </w:p>
        </w:tc>
        <w:tc>
          <w:tcPr>
            <w:tcW w:type="dxa" w:w="2160"/>
          </w:tcPr>
          <w:p>
            <w:r>
              <w:t>自制</w:t>
            </w:r>
          </w:p>
        </w:tc>
        <w:tc>
          <w:tcPr>
            <w:tcW w:type="dxa" w:w="2160"/>
          </w:tcPr>
          <w:p>
            <w:r>
              <w:t>灌流时固定小鼠体位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大头钉</w:t>
            </w:r>
          </w:p>
        </w:tc>
        <w:tc>
          <w:tcPr>
            <w:tcW w:type="dxa" w:w="2160"/>
          </w:tcPr>
          <w:p>
            <w:r>
              <w:t>京喜</w:t>
            </w:r>
          </w:p>
        </w:tc>
        <w:tc>
          <w:tcPr>
            <w:tcW w:type="dxa" w:w="2160"/>
          </w:tcPr>
          <w:p>
            <w:r>
              <w:t>灌流时固定小鼠体位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刀片</w:t>
            </w:r>
          </w:p>
        </w:tc>
        <w:tc>
          <w:tcPr>
            <w:tcW w:type="dxa" w:w="2160"/>
          </w:tcPr>
          <w:p>
            <w:r>
              <w:t>吉列</w:t>
            </w:r>
          </w:p>
        </w:tc>
        <w:tc>
          <w:tcPr>
            <w:tcW w:type="dxa" w:w="2160"/>
          </w:tcPr>
          <w:p>
            <w:r>
              <w:t>组织修整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冰冻切片机专用刀片</w:t>
            </w:r>
          </w:p>
        </w:tc>
        <w:tc>
          <w:tcPr>
            <w:tcW w:type="dxa" w:w="2160"/>
          </w:tcPr>
          <w:p>
            <w:r>
              <w:t>徕卡</w:t>
            </w:r>
          </w:p>
        </w:tc>
        <w:tc>
          <w:tcPr>
            <w:tcW w:type="dxa" w:w="2160"/>
          </w:tcPr>
          <w:p>
            <w:r>
              <w:t>冰冻切片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油漆笔</w:t>
            </w:r>
          </w:p>
        </w:tc>
        <w:tc>
          <w:tcPr>
            <w:tcW w:type="dxa" w:w="2160"/>
          </w:tcPr>
          <w:p>
            <w:r>
              <w:t>日本雪人</w:t>
            </w:r>
          </w:p>
        </w:tc>
        <w:tc>
          <w:tcPr>
            <w:tcW w:type="dxa" w:w="2160"/>
          </w:tcPr>
          <w:p>
            <w:r>
              <w:t>载玻片标记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O.C.T. Compound</w:t>
            </w:r>
          </w:p>
        </w:tc>
        <w:tc>
          <w:tcPr>
            <w:tcW w:type="dxa" w:w="2160"/>
          </w:tcPr>
          <w:p>
            <w:r>
              <w:t>Tissue-Tek</w:t>
            </w:r>
          </w:p>
        </w:tc>
        <w:tc>
          <w:tcPr>
            <w:tcW w:type="dxa" w:w="2160"/>
          </w:tcPr>
          <w:p>
            <w:r>
              <w:t>冰冻包埋脑组织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粘附载玻片（正电荷）</w:t>
            </w:r>
          </w:p>
        </w:tc>
        <w:tc>
          <w:tcPr>
            <w:tcW w:type="dxa" w:w="2160"/>
          </w:tcPr>
          <w:p>
            <w:r>
              <w:t>碧云天</w:t>
            </w:r>
          </w:p>
        </w:tc>
        <w:tc>
          <w:tcPr>
            <w:tcW w:type="dxa" w:w="2160"/>
          </w:tcPr>
          <w:p>
            <w:r>
              <w:t>吸附脑切片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盖玻片（24×50㎜）</w:t>
            </w:r>
          </w:p>
        </w:tc>
        <w:tc>
          <w:tcPr>
            <w:tcW w:type="dxa" w:w="2160"/>
          </w:tcPr>
          <w:p>
            <w:r>
              <w:t>servicebio</w:t>
            </w:r>
          </w:p>
        </w:tc>
        <w:tc>
          <w:tcPr>
            <w:tcW w:type="dxa" w:w="2160"/>
          </w:tcPr>
          <w:p>
            <w:r>
              <w:t>封片覆盖</w:t>
            </w:r>
          </w:p>
        </w:tc>
      </w:tr>
      <w:tr>
        <w:tc>
          <w:tcPr>
            <w:tcW w:type="dxa" w:w="2160"/>
          </w:tcPr>
          <w:p>
            <w:r>
              <w:t>耗材</w:t>
            </w:r>
          </w:p>
        </w:tc>
        <w:tc>
          <w:tcPr>
            <w:tcW w:type="dxa" w:w="2160"/>
          </w:tcPr>
          <w:p>
            <w:r>
              <w:t>透明指甲油</w:t>
            </w:r>
          </w:p>
        </w:tc>
        <w:tc>
          <w:tcPr>
            <w:tcW w:type="dxa" w:w="2160"/>
          </w:tcPr>
          <w:p>
            <w:r>
              <w:t>思姿</w:t>
            </w:r>
          </w:p>
        </w:tc>
        <w:tc>
          <w:tcPr>
            <w:tcW w:type="dxa" w:w="2160"/>
          </w:tcPr>
          <w:p>
            <w:r>
              <w:t>密封盖玻片边缘</w:t>
            </w:r>
          </w:p>
        </w:tc>
      </w:tr>
    </w:tbl>
    <w:p/>
    <w:p>
      <w:r>
        <w:t>表2.2 实验仪器与工具设备</w:t>
      </w:r>
    </w:p>
    <w:p>
      <w:r>
        <w:t>Table 2.2 List of experimental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供应商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异氟烷麻醉系统（高纯氧供气）</w:t>
            </w:r>
          </w:p>
        </w:tc>
        <w:tc>
          <w:tcPr>
            <w:tcW w:type="dxa" w:w="2160"/>
          </w:tcPr>
          <w:p>
            <w:r>
              <w:t>瑞沃德</w:t>
            </w:r>
          </w:p>
        </w:tc>
        <w:tc>
          <w:tcPr>
            <w:tcW w:type="dxa" w:w="2160"/>
          </w:tcPr>
          <w:p>
            <w:r>
              <w:t>手术与灌流前吸入麻醉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立体定位注射系统</w:t>
            </w:r>
          </w:p>
        </w:tc>
        <w:tc>
          <w:tcPr>
            <w:tcW w:type="dxa" w:w="2160"/>
          </w:tcPr>
          <w:p>
            <w:r>
              <w:t>瑞沃德</w:t>
            </w:r>
          </w:p>
        </w:tc>
        <w:tc>
          <w:tcPr>
            <w:tcW w:type="dxa" w:w="2160"/>
          </w:tcPr>
          <w:p>
            <w:r>
              <w:t>手术定位、调平与病毒注射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拉针仪</w:t>
            </w:r>
          </w:p>
        </w:tc>
        <w:tc>
          <w:tcPr>
            <w:tcW w:type="dxa" w:w="2160"/>
          </w:tcPr>
          <w:p>
            <w:r>
              <w:t>瑞沃德</w:t>
            </w:r>
          </w:p>
        </w:tc>
        <w:tc>
          <w:tcPr>
            <w:tcW w:type="dxa" w:w="2160"/>
          </w:tcPr>
          <w:p>
            <w:r>
              <w:t>将毛细玻璃管拉制成注射针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双光子激光显微镜系统</w:t>
            </w:r>
          </w:p>
        </w:tc>
        <w:tc>
          <w:tcPr>
            <w:tcW w:type="dxa" w:w="2160"/>
          </w:tcPr>
          <w:p>
            <w:r>
              <w:t>Olympus</w:t>
            </w:r>
          </w:p>
        </w:tc>
        <w:tc>
          <w:tcPr>
            <w:tcW w:type="dxa" w:w="2160"/>
          </w:tcPr>
          <w:p>
            <w:r>
              <w:t>在行为过程中记录两层神经元钙信号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双光子主机与双光子辅助机</w:t>
            </w:r>
          </w:p>
        </w:tc>
        <w:tc>
          <w:tcPr>
            <w:tcW w:type="dxa" w:w="2160"/>
          </w:tcPr>
          <w:p>
            <w:r>
              <w:t>联想电脑</w:t>
            </w:r>
          </w:p>
        </w:tc>
        <w:tc>
          <w:tcPr>
            <w:tcW w:type="dxa" w:w="2160"/>
          </w:tcPr>
          <w:p>
            <w:r>
              <w:t>分别负责显微镜控制与行为控制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通风橱</w:t>
            </w:r>
          </w:p>
        </w:tc>
        <w:tc>
          <w:tcPr>
            <w:tcW w:type="dxa" w:w="2160"/>
          </w:tcPr>
          <w:p>
            <w:r>
              <w:t>机构采购</w:t>
            </w:r>
          </w:p>
        </w:tc>
        <w:tc>
          <w:tcPr>
            <w:tcW w:type="dxa" w:w="2160"/>
          </w:tcPr>
          <w:p>
            <w:r>
              <w:t>灌流和固定液操作时通风防护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冰冻切片机</w:t>
            </w:r>
          </w:p>
        </w:tc>
        <w:tc>
          <w:tcPr>
            <w:tcW w:type="dxa" w:w="2160"/>
          </w:tcPr>
          <w:p>
            <w:r>
              <w:t>ThermoFisher NX50</w:t>
            </w:r>
          </w:p>
        </w:tc>
        <w:tc>
          <w:tcPr>
            <w:tcW w:type="dxa" w:w="2160"/>
          </w:tcPr>
          <w:p>
            <w:r>
              <w:t>脑组织冰冻切片</w:t>
            </w:r>
          </w:p>
        </w:tc>
      </w:tr>
      <w:tr>
        <w:tc>
          <w:tcPr>
            <w:tcW w:type="dxa" w:w="2160"/>
          </w:tcPr>
          <w:p>
            <w:r>
              <w:t>仪器</w:t>
            </w:r>
          </w:p>
        </w:tc>
        <w:tc>
          <w:tcPr>
            <w:tcW w:type="dxa" w:w="2160"/>
          </w:tcPr>
          <w:p>
            <w:r>
              <w:t>玻片扫描仪</w:t>
            </w:r>
          </w:p>
        </w:tc>
        <w:tc>
          <w:tcPr>
            <w:tcW w:type="dxa" w:w="2160"/>
          </w:tcPr>
          <w:p>
            <w:r>
              <w:t>奥林巴斯VS120-S6-W</w:t>
            </w:r>
          </w:p>
        </w:tc>
        <w:tc>
          <w:tcPr>
            <w:tcW w:type="dxa" w:w="2160"/>
          </w:tcPr>
          <w:p>
            <w:r>
              <w:t>扫描脑片并观察病毒表达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精细镊</w:t>
            </w:r>
          </w:p>
        </w:tc>
        <w:tc>
          <w:tcPr>
            <w:tcW w:type="dxa" w:w="2160"/>
          </w:tcPr>
          <w:p>
            <w:r>
              <w:t>Dumont/F.S.T</w:t>
            </w:r>
          </w:p>
        </w:tc>
        <w:tc>
          <w:tcPr>
            <w:tcW w:type="dxa" w:w="2160"/>
          </w:tcPr>
          <w:p>
            <w:r>
              <w:t>开窗与止血操作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直头解剖镊</w:t>
            </w:r>
          </w:p>
        </w:tc>
        <w:tc>
          <w:tcPr>
            <w:tcW w:type="dxa" w:w="2160"/>
          </w:tcPr>
          <w:p>
            <w:r>
              <w:t>中镜科仪</w:t>
            </w:r>
          </w:p>
        </w:tc>
        <w:tc>
          <w:tcPr>
            <w:tcW w:type="dxa" w:w="2160"/>
          </w:tcPr>
          <w:p>
            <w:r>
              <w:t>取脑和组织剥离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手术剪 / 止血钳</w:t>
            </w:r>
          </w:p>
        </w:tc>
        <w:tc>
          <w:tcPr>
            <w:tcW w:type="dxa" w:w="2160"/>
          </w:tcPr>
          <w:p>
            <w:r>
              <w:t>探索精选</w:t>
            </w:r>
          </w:p>
        </w:tc>
        <w:tc>
          <w:tcPr>
            <w:tcW w:type="dxa" w:w="2160"/>
          </w:tcPr>
          <w:p>
            <w:r>
              <w:t>头皮剪切、开胸和组织分离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颅钻与钻头</w:t>
            </w:r>
          </w:p>
        </w:tc>
        <w:tc>
          <w:tcPr>
            <w:tcW w:type="dxa" w:w="2160"/>
          </w:tcPr>
          <w:p>
            <w:r>
              <w:t>瑞沃德</w:t>
            </w:r>
          </w:p>
        </w:tc>
        <w:tc>
          <w:tcPr>
            <w:tcW w:type="dxa" w:w="2160"/>
          </w:tcPr>
          <w:p>
            <w:r>
              <w:t>颅窗开孔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小鼠头部固定架</w:t>
            </w:r>
          </w:p>
        </w:tc>
        <w:tc>
          <w:tcPr>
            <w:tcW w:type="dxa" w:w="2160"/>
          </w:tcPr>
          <w:p>
            <w:r>
              <w:t>第鑫</w:t>
            </w:r>
          </w:p>
        </w:tc>
        <w:tc>
          <w:tcPr>
            <w:tcW w:type="dxa" w:w="2160"/>
          </w:tcPr>
          <w:p>
            <w:r>
              <w:t>头部固定行为与成像实验中的头部固定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小鼠固定床</w:t>
            </w:r>
          </w:p>
        </w:tc>
        <w:tc>
          <w:tcPr>
            <w:tcW w:type="dxa" w:w="2160"/>
          </w:tcPr>
          <w:p>
            <w:r>
              <w:t>云洞三维</w:t>
            </w:r>
          </w:p>
        </w:tc>
        <w:tc>
          <w:tcPr>
            <w:tcW w:type="dxa" w:w="2160"/>
          </w:tcPr>
          <w:p>
            <w:r>
              <w:t>头部固定行为实验平台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灌胃针12号65㎜直头</w:t>
            </w:r>
          </w:p>
        </w:tc>
        <w:tc>
          <w:tcPr>
            <w:tcW w:type="dxa" w:w="2160"/>
          </w:tcPr>
          <w:p>
            <w:r>
              <w:t>servicebio</w:t>
            </w:r>
          </w:p>
        </w:tc>
        <w:tc>
          <w:tcPr>
            <w:tcW w:type="dxa" w:w="2160"/>
          </w:tcPr>
          <w:p>
            <w:r>
              <w:t>作为舔水口与给水出口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内六角螺丝刀工具</w:t>
            </w:r>
          </w:p>
        </w:tc>
        <w:tc>
          <w:tcPr>
            <w:tcW w:type="dxa" w:w="2160"/>
          </w:tcPr>
          <w:p>
            <w:r>
              <w:t>燚陇秉</w:t>
            </w:r>
          </w:p>
        </w:tc>
        <w:tc>
          <w:tcPr>
            <w:tcW w:type="dxa" w:w="2160"/>
          </w:tcPr>
          <w:p>
            <w:r>
              <w:t>固定头架与实验装置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蠕动水泵</w:t>
            </w:r>
          </w:p>
        </w:tc>
        <w:tc>
          <w:tcPr>
            <w:tcW w:type="dxa" w:w="2160"/>
          </w:tcPr>
          <w:p>
            <w:r>
              <w:t>昱瑟</w:t>
            </w:r>
          </w:p>
        </w:tc>
        <w:tc>
          <w:tcPr>
            <w:tcW w:type="dxa" w:w="2160"/>
          </w:tcPr>
          <w:p>
            <w:r>
              <w:t>定量给水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水瓶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储存奖励用水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继电器</w:t>
            </w:r>
          </w:p>
        </w:tc>
        <w:tc>
          <w:tcPr>
            <w:tcW w:type="dxa" w:w="2160"/>
          </w:tcPr>
          <w:p>
            <w:r>
              <w:t>MOSFET</w:t>
            </w:r>
          </w:p>
        </w:tc>
        <w:tc>
          <w:tcPr>
            <w:tcW w:type="dxa" w:w="2160"/>
          </w:tcPr>
          <w:p>
            <w:r>
              <w:t>控制水泵通断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Arduino Due A000062</w:t>
            </w:r>
          </w:p>
        </w:tc>
        <w:tc>
          <w:tcPr>
            <w:tcW w:type="dxa" w:w="2160"/>
          </w:tcPr>
          <w:p>
            <w:r>
              <w:t>Arduino</w:t>
            </w:r>
          </w:p>
        </w:tc>
        <w:tc>
          <w:tcPr>
            <w:tcW w:type="dxa" w:w="2160"/>
          </w:tcPr>
          <w:p>
            <w:r>
              <w:t>自动控制线索呈现、给水与日志记录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触感电容传感器</w:t>
            </w:r>
          </w:p>
        </w:tc>
        <w:tc>
          <w:tcPr>
            <w:tcW w:type="dxa" w:w="2160"/>
          </w:tcPr>
          <w:p>
            <w:r>
              <w:t>Adafruit</w:t>
            </w:r>
          </w:p>
        </w:tc>
        <w:tc>
          <w:tcPr>
            <w:tcW w:type="dxa" w:w="2160"/>
          </w:tcPr>
          <w:p>
            <w:r>
              <w:t>检测舔水接触信号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有源压电蜂鸣器</w:t>
            </w:r>
          </w:p>
        </w:tc>
        <w:tc>
          <w:tcPr>
            <w:tcW w:type="dxa" w:w="2160"/>
          </w:tcPr>
          <w:p>
            <w:r>
              <w:t>RunesKee</w:t>
            </w:r>
          </w:p>
        </w:tc>
        <w:tc>
          <w:tcPr>
            <w:tcW w:type="dxa" w:w="2160"/>
          </w:tcPr>
          <w:p>
            <w:r>
              <w:t>提供听觉线索刺激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蓝色LED灯</w:t>
            </w:r>
          </w:p>
        </w:tc>
        <w:tc>
          <w:tcPr>
            <w:tcW w:type="dxa" w:w="2160"/>
          </w:tcPr>
          <w:p>
            <w:r>
              <w:t>达运</w:t>
            </w:r>
          </w:p>
        </w:tc>
        <w:tc>
          <w:tcPr>
            <w:tcW w:type="dxa" w:w="2160"/>
          </w:tcPr>
          <w:p>
            <w:r>
              <w:t>提供视觉线索刺激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D-PBS/PFA灌流系统</w:t>
            </w:r>
          </w:p>
        </w:tc>
        <w:tc>
          <w:tcPr>
            <w:tcW w:type="dxa" w:w="2160"/>
          </w:tcPr>
          <w:p>
            <w:r>
              <w:t>自制</w:t>
            </w:r>
          </w:p>
        </w:tc>
        <w:tc>
          <w:tcPr>
            <w:tcW w:type="dxa" w:w="2160"/>
          </w:tcPr>
          <w:p>
            <w:r>
              <w:t>进行D-PBS与PFA心脏灌流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小鼠脑切片模具</w:t>
            </w:r>
          </w:p>
        </w:tc>
        <w:tc>
          <w:tcPr>
            <w:tcW w:type="dxa" w:w="2160"/>
          </w:tcPr>
          <w:p>
            <w:r>
              <w:t>吉泰</w:t>
            </w:r>
          </w:p>
        </w:tc>
        <w:tc>
          <w:tcPr>
            <w:tcW w:type="dxa" w:w="2160"/>
          </w:tcPr>
          <w:p>
            <w:r>
              <w:t>脑组织包埋定向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美术水粉水彩勾线笔</w:t>
            </w:r>
          </w:p>
        </w:tc>
        <w:tc>
          <w:tcPr>
            <w:tcW w:type="dxa" w:w="2160"/>
          </w:tcPr>
          <w:p>
            <w:r>
              <w:t>柏伦斯</w:t>
            </w:r>
          </w:p>
        </w:tc>
        <w:tc>
          <w:tcPr>
            <w:tcW w:type="dxa" w:w="2160"/>
          </w:tcPr>
          <w:p>
            <w:r>
              <w:t>切片辅助整理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湿盒</w:t>
            </w:r>
          </w:p>
        </w:tc>
        <w:tc>
          <w:tcPr>
            <w:tcW w:type="dxa" w:w="2160"/>
          </w:tcPr>
          <w:p>
            <w:r>
              <w:t>BBI</w:t>
            </w:r>
          </w:p>
        </w:tc>
        <w:tc>
          <w:tcPr>
            <w:tcW w:type="dxa" w:w="2160"/>
          </w:tcPr>
          <w:p>
            <w:r>
              <w:t>存放贴片后的载玻片并保持湿润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手动单道可调式移液器</w:t>
            </w:r>
          </w:p>
        </w:tc>
        <w:tc>
          <w:tcPr>
            <w:tcW w:type="dxa" w:w="2160"/>
          </w:tcPr>
          <w:p>
            <w:r>
              <w:t>泰坦</w:t>
            </w:r>
          </w:p>
        </w:tc>
        <w:tc>
          <w:tcPr>
            <w:tcW w:type="dxa" w:w="2160"/>
          </w:tcPr>
          <w:p>
            <w:r>
              <w:t>加样、洗片与封片</w:t>
            </w:r>
          </w:p>
        </w:tc>
      </w:tr>
      <w:tr>
        <w:tc>
          <w:tcPr>
            <w:tcW w:type="dxa" w:w="2160"/>
          </w:tcPr>
          <w:p>
            <w:r>
              <w:t>工具设备</w:t>
            </w:r>
          </w:p>
        </w:tc>
        <w:tc>
          <w:tcPr>
            <w:tcW w:type="dxa" w:w="2160"/>
          </w:tcPr>
          <w:p>
            <w:r>
              <w:t>OlyVIA软件</w:t>
            </w:r>
          </w:p>
        </w:tc>
        <w:tc>
          <w:tcPr>
            <w:tcW w:type="dxa" w:w="2160"/>
          </w:tcPr>
          <w:p>
            <w:r>
              <w:t>Olympus</w:t>
            </w:r>
          </w:p>
        </w:tc>
        <w:tc>
          <w:tcPr>
            <w:tcW w:type="dxa" w:w="2160"/>
          </w:tcPr>
          <w:p>
            <w:r>
              <w:t>查看玻片扫描结果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实验进程</w:t>
            </w:r>
          </w:p>
        </w:tc>
        <w:tc>
          <w:tcPr>
            <w:tcW w:type="dxa" w:w="2880"/>
          </w:tcPr>
          <w:p>
            <w:r>
              <w:t>🔊💡组</w:t>
            </w:r>
          </w:p>
        </w:tc>
        <w:tc>
          <w:tcPr>
            <w:tcW w:type="dxa" w:w="2880"/>
          </w:tcPr>
          <w:p>
            <w:r>
              <w:t>💡🔊组</w:t>
            </w:r>
          </w:p>
        </w:tc>
      </w:tr>
      <w:tr>
        <w:tc>
          <w:tcPr>
            <w:tcW w:type="dxa" w:w="2880"/>
          </w:tcPr>
          <w:p>
            <w:r>
              <w:t>初始学习：首个训练单元</w:t>
            </w:r>
          </w:p>
        </w:tc>
        <w:tc>
          <w:tcPr>
            <w:tcW w:type="dxa" w:w="2880"/>
          </w:tcPr>
          <w:p>
            <w:r>
              <w:t>🔊💧</w:t>
            </w:r>
          </w:p>
        </w:tc>
        <w:tc>
          <w:tcPr>
            <w:tcW w:type="dxa" w:w="2880"/>
          </w:tcPr>
          <w:p>
            <w:r>
              <w:t>💡💧</w:t>
            </w:r>
          </w:p>
        </w:tc>
      </w:tr>
      <w:tr>
        <w:tc>
          <w:tcPr>
            <w:tcW w:type="dxa" w:w="2880"/>
          </w:tcPr>
          <w:p>
            <w:r>
              <w:t>初始学习：过程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</w:tr>
      <w:tr>
        <w:tc>
          <w:tcPr>
            <w:tcW w:type="dxa" w:w="2880"/>
          </w:tcPr>
          <w:p>
            <w:r>
              <w:t>初始学习：学会</w:t>
            </w:r>
          </w:p>
        </w:tc>
        <w:tc>
          <w:tcPr>
            <w:tcW w:type="dxa" w:w="2880"/>
          </w:tcPr>
          <w:p>
            <w:r>
              <w:t>🔊💧100%成功</w:t>
            </w:r>
          </w:p>
        </w:tc>
        <w:tc>
          <w:tcPr>
            <w:tcW w:type="dxa" w:w="2880"/>
          </w:tcPr>
          <w:p>
            <w:r>
              <w:t>💡💧100%成功</w:t>
            </w:r>
          </w:p>
        </w:tc>
      </w:tr>
      <w:tr>
        <w:tc>
          <w:tcPr>
            <w:tcW w:type="dxa" w:w="2880"/>
          </w:tcPr>
          <w:p>
            <w:r>
              <w:t>连续学习：首个训练单元</w:t>
            </w:r>
          </w:p>
        </w:tc>
        <w:tc>
          <w:tcPr>
            <w:tcW w:type="dxa" w:w="2880"/>
          </w:tcPr>
          <w:p>
            <w:r>
              <w:t>💡💧</w:t>
            </w:r>
          </w:p>
        </w:tc>
        <w:tc>
          <w:tcPr>
            <w:tcW w:type="dxa" w:w="2880"/>
          </w:tcPr>
          <w:p>
            <w:r>
              <w:t>🔊💧</w:t>
            </w:r>
          </w:p>
        </w:tc>
      </w:tr>
      <w:tr>
        <w:tc>
          <w:tcPr>
            <w:tcW w:type="dxa" w:w="2880"/>
          </w:tcPr>
          <w:p>
            <w:r>
              <w:t>连续学习：过程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</w:tr>
      <w:tr>
        <w:tc>
          <w:tcPr>
            <w:tcW w:type="dxa" w:w="2880"/>
          </w:tcPr>
          <w:p>
            <w:r>
              <w:t>连续学习：学会</w:t>
            </w:r>
          </w:p>
        </w:tc>
        <w:tc>
          <w:tcPr>
            <w:tcW w:type="dxa" w:w="2880"/>
          </w:tcPr>
          <w:p>
            <w:r>
              <w:t>💡💧100%成功</w:t>
            </w:r>
          </w:p>
        </w:tc>
        <w:tc>
          <w:tcPr>
            <w:tcW w:type="dxa" w:w="2880"/>
          </w:tcPr>
          <w:p>
            <w:r>
              <w:t>🔊💧100%成功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