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F13" w:rsidRPr="005B3F13" w:rsidRDefault="00B40C1B" w:rsidP="005B3F13">
      <w:pPr>
        <w:pStyle w:val="a3"/>
        <w:numPr>
          <w:ilvl w:val="0"/>
          <w:numId w:val="1"/>
        </w:numPr>
        <w:ind w:firstLineChars="0"/>
        <w:rPr>
          <w:rStyle w:val="fontstyle01"/>
          <w:rFonts w:ascii="Arial" w:hAnsi="Arial" w:cs="Arial"/>
          <w:sz w:val="32"/>
          <w:szCs w:val="32"/>
        </w:rPr>
      </w:pPr>
      <w:r>
        <w:rPr>
          <w:rStyle w:val="fontstyle01"/>
          <w:rFonts w:ascii="Arial" w:hAnsi="Arial" w:cs="Arial"/>
          <w:sz w:val="32"/>
          <w:szCs w:val="32"/>
        </w:rPr>
        <w:t>Summary</w:t>
      </w:r>
      <w:r w:rsidR="005B3F13" w:rsidRPr="005B3F13">
        <w:rPr>
          <w:rStyle w:val="fontstyle01"/>
          <w:rFonts w:ascii="Arial" w:hAnsi="Arial" w:cs="Arial"/>
          <w:sz w:val="32"/>
          <w:szCs w:val="32"/>
        </w:rPr>
        <w:t>:</w:t>
      </w:r>
    </w:p>
    <w:p w:rsidR="003517A6" w:rsidRDefault="003517A6" w:rsidP="005B3F13">
      <w:pPr>
        <w:ind w:leftChars="300" w:left="630"/>
        <w:rPr>
          <w:rStyle w:val="fontstyle01"/>
          <w:rFonts w:hint="eastAsia"/>
        </w:rPr>
      </w:pPr>
      <w:r>
        <w:rPr>
          <w:rStyle w:val="fontstyle01"/>
        </w:rPr>
        <w:t xml:space="preserve">There are six questions. </w:t>
      </w:r>
    </w:p>
    <w:p w:rsidR="003517A6" w:rsidRDefault="003517A6" w:rsidP="005B3F13">
      <w:pPr>
        <w:ind w:leftChars="300" w:left="630"/>
        <w:rPr>
          <w:rStyle w:val="fontstyle01"/>
          <w:rFonts w:hint="eastAsia"/>
        </w:rPr>
      </w:pPr>
    </w:p>
    <w:p w:rsidR="003517A6" w:rsidRDefault="003517A6" w:rsidP="005B3F13">
      <w:pPr>
        <w:ind w:leftChars="300" w:left="630"/>
        <w:rPr>
          <w:rStyle w:val="fontstyle01"/>
          <w:rFonts w:hint="eastAsia"/>
        </w:rPr>
      </w:pPr>
      <w:r>
        <w:rPr>
          <w:rStyle w:val="fontstyle01"/>
        </w:rPr>
        <w:t>The first two questions are called</w:t>
      </w:r>
      <w:r>
        <w:rPr>
          <w:rFonts w:ascii="NewAster" w:hAnsi="NewAster"/>
          <w:color w:val="231F20"/>
          <w:sz w:val="22"/>
        </w:rPr>
        <w:t xml:space="preserve"> </w:t>
      </w:r>
      <w:r>
        <w:rPr>
          <w:rStyle w:val="fontstyle01"/>
        </w:rPr>
        <w:t>Independent Speaking Tasks because they require you to draw entirely on your</w:t>
      </w:r>
      <w:r>
        <w:rPr>
          <w:rFonts w:ascii="NewAster" w:hAnsi="NewAster"/>
          <w:color w:val="231F20"/>
          <w:sz w:val="22"/>
        </w:rPr>
        <w:t xml:space="preserve"> </w:t>
      </w:r>
      <w:r>
        <w:rPr>
          <w:rStyle w:val="fontstyle01"/>
        </w:rPr>
        <w:t xml:space="preserve">own ideas, opinions, and experiences when responding. </w:t>
      </w:r>
    </w:p>
    <w:p w:rsidR="003517A6" w:rsidRDefault="003517A6" w:rsidP="005B3F13">
      <w:pPr>
        <w:ind w:leftChars="300" w:left="630"/>
        <w:rPr>
          <w:rStyle w:val="fontstyle01"/>
          <w:rFonts w:hint="eastAsia"/>
        </w:rPr>
      </w:pPr>
    </w:p>
    <w:p w:rsidR="003517A6" w:rsidRDefault="003517A6" w:rsidP="005B3F13">
      <w:pPr>
        <w:ind w:leftChars="300" w:left="630"/>
        <w:rPr>
          <w:rStyle w:val="fontstyle01"/>
          <w:rFonts w:hint="eastAsia"/>
        </w:rPr>
      </w:pPr>
    </w:p>
    <w:p w:rsidR="003517A6" w:rsidRDefault="003517A6" w:rsidP="005B3F13">
      <w:pPr>
        <w:ind w:leftChars="300" w:left="630"/>
        <w:rPr>
          <w:rStyle w:val="fontstyle01"/>
          <w:rFonts w:hint="eastAsia"/>
        </w:rPr>
      </w:pPr>
      <w:r>
        <w:rPr>
          <w:rStyle w:val="fontstyle01"/>
        </w:rPr>
        <w:t>The other four questions</w:t>
      </w:r>
      <w:r>
        <w:rPr>
          <w:rFonts w:ascii="NewAster" w:hAnsi="NewAster"/>
          <w:color w:val="231F20"/>
          <w:sz w:val="22"/>
        </w:rPr>
        <w:t xml:space="preserve"> </w:t>
      </w:r>
      <w:r>
        <w:rPr>
          <w:rStyle w:val="fontstyle01"/>
        </w:rPr>
        <w:t>are Integrated Speaking Tasks. In these tasks you will listen to a conversation</w:t>
      </w:r>
      <w:r>
        <w:rPr>
          <w:rFonts w:ascii="NewAster" w:hAnsi="NewAster"/>
          <w:color w:val="231F20"/>
          <w:sz w:val="22"/>
        </w:rPr>
        <w:t xml:space="preserve"> </w:t>
      </w:r>
      <w:r>
        <w:rPr>
          <w:rStyle w:val="fontstyle01"/>
        </w:rPr>
        <w:t xml:space="preserve">or to an excerpt from a lecture, or read a passage and then listen to a brief discussion or lecture excerpt, before you are asked the question. </w:t>
      </w:r>
    </w:p>
    <w:p w:rsidR="003517A6" w:rsidRDefault="003517A6" w:rsidP="005B3F13">
      <w:pPr>
        <w:ind w:leftChars="300" w:left="630"/>
        <w:rPr>
          <w:rStyle w:val="fontstyle01"/>
          <w:rFonts w:hint="eastAsia"/>
        </w:rPr>
      </w:pPr>
    </w:p>
    <w:p w:rsidR="00007E55" w:rsidRDefault="003517A6" w:rsidP="005B3F13">
      <w:pPr>
        <w:ind w:leftChars="300" w:left="630"/>
        <w:rPr>
          <w:rStyle w:val="fontstyle01"/>
          <w:rFonts w:hint="eastAsia"/>
        </w:rPr>
      </w:pPr>
      <w:r>
        <w:rPr>
          <w:rStyle w:val="fontstyle01"/>
        </w:rPr>
        <w:t>These questions</w:t>
      </w:r>
      <w:r>
        <w:rPr>
          <w:rFonts w:ascii="NewAster" w:hAnsi="NewAster"/>
          <w:color w:val="231F20"/>
          <w:sz w:val="22"/>
        </w:rPr>
        <w:t xml:space="preserve"> </w:t>
      </w:r>
      <w:r>
        <w:rPr>
          <w:rStyle w:val="fontstyle01"/>
        </w:rPr>
        <w:t>are called Integrated Tasks because they require that you integrate your English</w:t>
      </w:r>
      <w:r w:rsidR="00060D4B">
        <w:rPr>
          <w:rStyle w:val="fontstyle01"/>
        </w:rPr>
        <w:t xml:space="preserve"> </w:t>
      </w:r>
      <w:bookmarkStart w:id="0" w:name="_GoBack"/>
      <w:bookmarkEnd w:id="0"/>
      <w:r>
        <w:rPr>
          <w:rStyle w:val="fontstyle01"/>
        </w:rPr>
        <w:t>language skills—listening and speaking, or listening, reading, and speaking. In</w:t>
      </w:r>
      <w:r>
        <w:rPr>
          <w:rFonts w:ascii="NewAster" w:hAnsi="NewAster"/>
          <w:color w:val="231F20"/>
          <w:sz w:val="22"/>
        </w:rPr>
        <w:t xml:space="preserve"> </w:t>
      </w:r>
      <w:r>
        <w:rPr>
          <w:rStyle w:val="fontstyle01"/>
        </w:rPr>
        <w:t>responding to these questions, you will be asked to base your spoken response on</w:t>
      </w:r>
      <w:r>
        <w:rPr>
          <w:rFonts w:ascii="NewAster" w:hAnsi="NewAster"/>
          <w:color w:val="231F20"/>
          <w:sz w:val="22"/>
        </w:rPr>
        <w:t xml:space="preserve"> </w:t>
      </w:r>
      <w:r>
        <w:rPr>
          <w:rStyle w:val="fontstyle01"/>
        </w:rPr>
        <w:t>the information in the listening passage or on both the listening passage and the</w:t>
      </w:r>
      <w:r>
        <w:rPr>
          <w:rFonts w:ascii="NewAster" w:hAnsi="NewAster"/>
          <w:color w:val="231F20"/>
          <w:sz w:val="22"/>
        </w:rPr>
        <w:t xml:space="preserve"> </w:t>
      </w:r>
      <w:r>
        <w:rPr>
          <w:rStyle w:val="fontstyle01"/>
        </w:rPr>
        <w:t>reading passage together</w:t>
      </w:r>
    </w:p>
    <w:p w:rsidR="003517A6" w:rsidRDefault="003517A6" w:rsidP="005B3F13">
      <w:pPr>
        <w:ind w:leftChars="300" w:left="630"/>
        <w:rPr>
          <w:rStyle w:val="fontstyle01"/>
          <w:rFonts w:hint="eastAsia"/>
        </w:rPr>
      </w:pPr>
    </w:p>
    <w:p w:rsidR="003517A6" w:rsidRDefault="003517A6" w:rsidP="005B3F13">
      <w:pPr>
        <w:ind w:leftChars="300" w:left="630"/>
        <w:rPr>
          <w:rStyle w:val="fontstyle01"/>
          <w:rFonts w:hint="eastAsia"/>
          <w:sz w:val="28"/>
          <w:szCs w:val="28"/>
        </w:rPr>
      </w:pPr>
    </w:p>
    <w:p w:rsidR="003517A6" w:rsidRDefault="003517A6" w:rsidP="005B3F13">
      <w:pPr>
        <w:ind w:leftChars="300" w:left="630"/>
        <w:rPr>
          <w:rFonts w:ascii="NewAster-Italic" w:hAnsi="NewAster-Italic" w:hint="eastAsia"/>
          <w:i/>
          <w:iCs/>
          <w:color w:val="231F20"/>
          <w:sz w:val="22"/>
        </w:rPr>
      </w:pPr>
      <w:r w:rsidRPr="003517A6">
        <w:rPr>
          <w:rStyle w:val="fontstyle01"/>
          <w:sz w:val="28"/>
          <w:szCs w:val="28"/>
        </w:rPr>
        <w:t>Tip:</w:t>
      </w:r>
      <w:r w:rsidRPr="003517A6">
        <w:rPr>
          <w:rFonts w:ascii="Univers-BlackExt" w:hAnsi="Univers-BlackExt"/>
          <w:b/>
          <w:bCs/>
          <w:color w:val="FFFFFF"/>
          <w:sz w:val="22"/>
        </w:rPr>
        <w:br/>
      </w:r>
      <w:r w:rsidR="0008052D">
        <w:rPr>
          <w:rFonts w:ascii="NewAster-Italic" w:hAnsi="NewAster-Italic" w:hint="eastAsia"/>
          <w:i/>
          <w:iCs/>
          <w:color w:val="231F20"/>
          <w:sz w:val="22"/>
        </w:rPr>
        <w:t>1.</w:t>
      </w:r>
      <w:r w:rsidR="0008052D">
        <w:rPr>
          <w:rFonts w:ascii="NewAster-Italic" w:hAnsi="NewAster-Italic"/>
          <w:i/>
          <w:iCs/>
          <w:color w:val="231F20"/>
          <w:sz w:val="22"/>
        </w:rPr>
        <w:t xml:space="preserve"> </w:t>
      </w:r>
      <w:r w:rsidRPr="003517A6">
        <w:rPr>
          <w:rFonts w:ascii="NewAster-Italic" w:hAnsi="NewAster-Italic"/>
          <w:i/>
          <w:iCs/>
          <w:color w:val="231F20"/>
          <w:sz w:val="22"/>
        </w:rPr>
        <w:t>For all the questions in the test you are given between 45 to 60 seconds to respond.</w:t>
      </w:r>
      <w:r w:rsidRPr="003517A6">
        <w:rPr>
          <w:rFonts w:ascii="NewAster-Italic" w:hAnsi="NewAster-Italic"/>
          <w:i/>
          <w:iCs/>
          <w:color w:val="231F20"/>
          <w:sz w:val="22"/>
        </w:rPr>
        <w:br/>
        <w:t>So when practicing, time your speech accordingly.</w:t>
      </w:r>
    </w:p>
    <w:p w:rsidR="0008052D" w:rsidRDefault="0008052D" w:rsidP="005B3F13">
      <w:pPr>
        <w:ind w:leftChars="300" w:left="630"/>
        <w:rPr>
          <w:rFonts w:ascii="NewAster-Italic" w:hAnsi="NewAster-Italic" w:hint="eastAsia"/>
          <w:i/>
          <w:iCs/>
          <w:color w:val="231F20"/>
          <w:sz w:val="22"/>
        </w:rPr>
      </w:pPr>
      <w:r>
        <w:rPr>
          <w:rFonts w:ascii="NewAster-Italic" w:hAnsi="NewAster-Italic" w:hint="eastAsia"/>
          <w:i/>
          <w:iCs/>
          <w:color w:val="231F20"/>
          <w:sz w:val="22"/>
        </w:rPr>
        <w:t>2.</w:t>
      </w:r>
      <w:r>
        <w:rPr>
          <w:rFonts w:ascii="NewAster-Italic" w:hAnsi="NewAster-Italic"/>
          <w:i/>
          <w:iCs/>
          <w:color w:val="231F20"/>
          <w:sz w:val="22"/>
        </w:rPr>
        <w:t xml:space="preserve"> </w:t>
      </w:r>
      <w:r w:rsidRPr="0008052D">
        <w:rPr>
          <w:rFonts w:ascii="NewAster-Italic" w:hAnsi="NewAster-Italic"/>
          <w:i/>
          <w:iCs/>
          <w:color w:val="231F20"/>
          <w:sz w:val="22"/>
        </w:rPr>
        <w:t>For each</w:t>
      </w:r>
      <w:r>
        <w:rPr>
          <w:rFonts w:ascii="NewAster-Italic" w:hAnsi="NewAster-Italic"/>
          <w:i/>
          <w:iCs/>
          <w:color w:val="231F20"/>
          <w:sz w:val="22"/>
        </w:rPr>
        <w:t xml:space="preserve"> </w:t>
      </w:r>
      <w:r w:rsidRPr="0008052D">
        <w:rPr>
          <w:rFonts w:ascii="NewAster-Italic" w:hAnsi="NewAster-Italic"/>
          <w:i/>
          <w:iCs/>
          <w:color w:val="231F20"/>
          <w:sz w:val="22"/>
        </w:rPr>
        <w:t xml:space="preserve">of the six questions, you will be given a short time to prepare a response. </w:t>
      </w:r>
    </w:p>
    <w:p w:rsidR="005B3F13" w:rsidRDefault="0008052D" w:rsidP="005B3F13">
      <w:pPr>
        <w:ind w:leftChars="300" w:left="630"/>
        <w:rPr>
          <w:rFonts w:ascii="NewAster-Italic" w:hAnsi="NewAster-Italic" w:hint="eastAsia"/>
          <w:i/>
          <w:iCs/>
          <w:color w:val="231F20"/>
          <w:sz w:val="22"/>
        </w:rPr>
      </w:pPr>
      <w:r>
        <w:rPr>
          <w:rFonts w:ascii="NewAster-Italic" w:hAnsi="NewAster-Italic" w:hint="eastAsia"/>
          <w:i/>
          <w:iCs/>
          <w:color w:val="231F20"/>
          <w:sz w:val="22"/>
        </w:rPr>
        <w:t>3.</w:t>
      </w:r>
      <w:r>
        <w:rPr>
          <w:rFonts w:ascii="NewAster-Italic" w:hAnsi="NewAster-Italic"/>
          <w:i/>
          <w:iCs/>
          <w:color w:val="231F20"/>
          <w:sz w:val="22"/>
        </w:rPr>
        <w:t xml:space="preserve"> </w:t>
      </w:r>
      <w:r w:rsidRPr="0008052D">
        <w:rPr>
          <w:rFonts w:ascii="NewAster-Italic" w:hAnsi="NewAster-Italic"/>
          <w:i/>
          <w:iCs/>
          <w:color w:val="231F20"/>
          <w:sz w:val="22"/>
        </w:rPr>
        <w:t>You will</w:t>
      </w:r>
      <w:r>
        <w:rPr>
          <w:rFonts w:ascii="NewAster-Italic" w:hAnsi="NewAster-Italic"/>
          <w:i/>
          <w:iCs/>
          <w:color w:val="231F20"/>
          <w:sz w:val="22"/>
        </w:rPr>
        <w:t xml:space="preserve"> </w:t>
      </w:r>
      <w:r w:rsidRPr="0008052D">
        <w:rPr>
          <w:rFonts w:ascii="NewAster-Italic" w:hAnsi="NewAster-Italic"/>
          <w:i/>
          <w:iCs/>
          <w:color w:val="231F20"/>
          <w:sz w:val="22"/>
        </w:rPr>
        <w:t xml:space="preserve">answer each of the questions by speaking into a microphone. </w:t>
      </w:r>
    </w:p>
    <w:p w:rsidR="005B3F13" w:rsidRDefault="005B3F13" w:rsidP="005B3F13">
      <w:pPr>
        <w:ind w:leftChars="300" w:left="630"/>
        <w:rPr>
          <w:rFonts w:ascii="NewAster-Italic" w:hAnsi="NewAster-Italic" w:hint="eastAsia"/>
          <w:i/>
          <w:iCs/>
          <w:color w:val="231F20"/>
          <w:sz w:val="22"/>
        </w:rPr>
      </w:pPr>
      <w:r>
        <w:rPr>
          <w:rFonts w:ascii="NewAster-Italic" w:hAnsi="NewAster-Italic" w:hint="eastAsia"/>
          <w:i/>
          <w:iCs/>
          <w:color w:val="231F20"/>
          <w:sz w:val="22"/>
        </w:rPr>
        <w:t>4.</w:t>
      </w:r>
      <w:r>
        <w:rPr>
          <w:rFonts w:ascii="NewAster-Italic" w:hAnsi="NewAster-Italic"/>
          <w:i/>
          <w:iCs/>
          <w:color w:val="231F20"/>
          <w:sz w:val="22"/>
        </w:rPr>
        <w:t xml:space="preserve"> </w:t>
      </w:r>
      <w:r w:rsidR="0008052D" w:rsidRPr="0008052D">
        <w:rPr>
          <w:rFonts w:ascii="NewAster-Italic" w:hAnsi="NewAster-Italic"/>
          <w:i/>
          <w:iCs/>
          <w:color w:val="231F20"/>
          <w:sz w:val="22"/>
        </w:rPr>
        <w:t>Your responses will</w:t>
      </w:r>
      <w:r w:rsidR="0008052D">
        <w:rPr>
          <w:rFonts w:ascii="NewAster-Italic" w:hAnsi="NewAster-Italic"/>
          <w:i/>
          <w:iCs/>
          <w:color w:val="231F20"/>
          <w:sz w:val="22"/>
        </w:rPr>
        <w:t xml:space="preserve"> </w:t>
      </w:r>
      <w:r w:rsidR="0008052D" w:rsidRPr="0008052D">
        <w:rPr>
          <w:rFonts w:ascii="NewAster-Italic" w:hAnsi="NewAster-Italic"/>
          <w:i/>
          <w:iCs/>
          <w:color w:val="231F20"/>
          <w:sz w:val="22"/>
        </w:rPr>
        <w:t>be recorded and sent to a scoring center, and they will be scored by experienced</w:t>
      </w:r>
      <w:r w:rsidR="0008052D">
        <w:rPr>
          <w:rFonts w:ascii="NewAster-Italic" w:hAnsi="NewAster-Italic"/>
          <w:i/>
          <w:iCs/>
          <w:color w:val="231F20"/>
          <w:sz w:val="22"/>
        </w:rPr>
        <w:t xml:space="preserve"> </w:t>
      </w:r>
      <w:r w:rsidR="0008052D" w:rsidRPr="0008052D">
        <w:rPr>
          <w:rFonts w:ascii="NewAster-Italic" w:hAnsi="NewAster-Italic"/>
          <w:i/>
          <w:iCs/>
          <w:color w:val="231F20"/>
          <w:sz w:val="22"/>
        </w:rPr>
        <w:t>raters.</w:t>
      </w:r>
    </w:p>
    <w:p w:rsidR="005B3F13" w:rsidRDefault="005B3F13" w:rsidP="005B3F13">
      <w:pPr>
        <w:pStyle w:val="a3"/>
        <w:numPr>
          <w:ilvl w:val="0"/>
          <w:numId w:val="1"/>
        </w:numPr>
        <w:ind w:firstLineChars="0"/>
        <w:rPr>
          <w:rStyle w:val="fontstyle01"/>
          <w:rFonts w:ascii="Arial" w:hAnsi="Arial" w:cs="Arial"/>
          <w:sz w:val="32"/>
          <w:szCs w:val="32"/>
        </w:rPr>
      </w:pPr>
      <w:r>
        <w:rPr>
          <w:rStyle w:val="fontstyle01"/>
          <w:rFonts w:ascii="Arial" w:hAnsi="Arial" w:cs="Arial" w:hint="eastAsia"/>
          <w:sz w:val="32"/>
          <w:szCs w:val="32"/>
        </w:rPr>
        <w:t>Scoring R</w:t>
      </w:r>
      <w:r>
        <w:rPr>
          <w:rStyle w:val="fontstyle01"/>
          <w:rFonts w:ascii="Arial" w:hAnsi="Arial" w:cs="Arial"/>
          <w:sz w:val="32"/>
          <w:szCs w:val="32"/>
        </w:rPr>
        <w:t>ubrics:</w:t>
      </w:r>
    </w:p>
    <w:p w:rsidR="005B3F13" w:rsidRPr="00B40C1B" w:rsidRDefault="005B3F13" w:rsidP="005B3F13">
      <w:pPr>
        <w:ind w:left="779"/>
        <w:rPr>
          <w:rStyle w:val="fontstyle01"/>
          <w:rFonts w:hint="eastAsia"/>
        </w:rPr>
      </w:pPr>
      <w:r w:rsidRPr="00B40C1B">
        <w:rPr>
          <w:rStyle w:val="fontstyle01"/>
        </w:rPr>
        <w:t>Although scoring criteria vary somewhat depending on the question, the raters will generally be listening for the following features in your answer:</w:t>
      </w:r>
    </w:p>
    <w:p w:rsidR="005B3F13" w:rsidRPr="00B40C1B" w:rsidRDefault="005B3F13" w:rsidP="005B3F13">
      <w:pPr>
        <w:pStyle w:val="a3"/>
        <w:numPr>
          <w:ilvl w:val="0"/>
          <w:numId w:val="4"/>
        </w:numPr>
        <w:ind w:firstLineChars="0"/>
        <w:rPr>
          <w:rStyle w:val="fontstyle01"/>
          <w:rFonts w:hint="eastAsia"/>
        </w:rPr>
      </w:pPr>
      <w:r w:rsidRPr="00B40C1B">
        <w:rPr>
          <w:rStyle w:val="fontstyle01"/>
        </w:rPr>
        <w:t>Delivery: How clear your speech is. Good responses are those in which the speech is fluid and clear, with good pronunciation, natural pacing, and natural-sounding intonation patterns.</w:t>
      </w:r>
    </w:p>
    <w:p w:rsidR="005B3F13" w:rsidRPr="00B40C1B" w:rsidRDefault="005B3F13" w:rsidP="005B3F13">
      <w:pPr>
        <w:pStyle w:val="a3"/>
        <w:numPr>
          <w:ilvl w:val="0"/>
          <w:numId w:val="4"/>
        </w:numPr>
        <w:ind w:firstLineChars="0"/>
        <w:rPr>
          <w:rStyle w:val="fontstyle01"/>
          <w:rFonts w:hint="eastAsia"/>
        </w:rPr>
      </w:pPr>
      <w:r w:rsidRPr="00B40C1B">
        <w:rPr>
          <w:rStyle w:val="fontstyle01"/>
        </w:rPr>
        <w:t>Language Use: How effectively you use grammar and vocabulary to convey your ideas. Raters will be listening for how well you can control both basic and more complex language structures and use appropriate vocabulary.</w:t>
      </w:r>
    </w:p>
    <w:p w:rsidR="00B40C1B" w:rsidRPr="00B40C1B" w:rsidRDefault="005B3F13" w:rsidP="00B40C1B">
      <w:pPr>
        <w:pStyle w:val="a3"/>
        <w:numPr>
          <w:ilvl w:val="0"/>
          <w:numId w:val="4"/>
        </w:numPr>
        <w:ind w:firstLineChars="0"/>
        <w:rPr>
          <w:rStyle w:val="fontstyle01"/>
          <w:rFonts w:hint="eastAsia"/>
        </w:rPr>
      </w:pPr>
      <w:r w:rsidRPr="00B40C1B">
        <w:rPr>
          <w:rStyle w:val="fontstyle01"/>
        </w:rPr>
        <w:t>Topic Development: How fully you answer the question and how coherently you present your ideas. Good responses generally use all or most of the time allotted, and the relationship between ideas and the progression from one idea to the next is clear and easy to follow.</w:t>
      </w:r>
    </w:p>
    <w:p w:rsidR="00B40C1B" w:rsidRPr="00B40C1B" w:rsidRDefault="00B40C1B" w:rsidP="00B40C1B">
      <w:pPr>
        <w:pStyle w:val="a3"/>
        <w:ind w:left="1199" w:firstLineChars="0" w:firstLine="0"/>
        <w:rPr>
          <w:rStyle w:val="fontstyle01"/>
          <w:rFonts w:ascii="Arial" w:hAnsi="Arial" w:cs="Arial"/>
          <w:sz w:val="32"/>
          <w:szCs w:val="32"/>
        </w:rPr>
      </w:pPr>
    </w:p>
    <w:p w:rsidR="005B3F13" w:rsidRDefault="00B40C1B" w:rsidP="005B3F13">
      <w:pPr>
        <w:pStyle w:val="a3"/>
        <w:numPr>
          <w:ilvl w:val="0"/>
          <w:numId w:val="1"/>
        </w:numPr>
        <w:ind w:firstLineChars="0"/>
        <w:rPr>
          <w:rStyle w:val="fontstyle01"/>
          <w:rFonts w:ascii="Arial" w:hAnsi="Arial" w:cs="Arial"/>
          <w:sz w:val="32"/>
          <w:szCs w:val="32"/>
        </w:rPr>
      </w:pPr>
      <w:r>
        <w:rPr>
          <w:rStyle w:val="fontstyle01"/>
          <w:rFonts w:ascii="Arial" w:hAnsi="Arial" w:cs="Arial" w:hint="eastAsia"/>
          <w:sz w:val="32"/>
          <w:szCs w:val="32"/>
        </w:rPr>
        <w:lastRenderedPageBreak/>
        <w:t xml:space="preserve"> </w:t>
      </w:r>
      <w:r>
        <w:rPr>
          <w:rStyle w:val="fontstyle01"/>
          <w:rFonts w:ascii="Arial" w:hAnsi="Arial" w:cs="Arial"/>
          <w:sz w:val="32"/>
          <w:szCs w:val="32"/>
        </w:rPr>
        <w:t>Questions:</w:t>
      </w:r>
    </w:p>
    <w:p w:rsidR="00E94F98" w:rsidRPr="00E94F98" w:rsidRDefault="00E94F98" w:rsidP="00E94F98">
      <w:pPr>
        <w:pStyle w:val="a3"/>
        <w:numPr>
          <w:ilvl w:val="0"/>
          <w:numId w:val="5"/>
        </w:numPr>
        <w:ind w:firstLineChars="0"/>
        <w:rPr>
          <w:rFonts w:ascii="NewAster" w:hAnsi="NewAster" w:hint="eastAsia"/>
          <w:color w:val="231F20"/>
          <w:sz w:val="22"/>
        </w:rPr>
      </w:pPr>
      <w:r>
        <w:rPr>
          <w:rStyle w:val="fontstyle01"/>
          <w:rFonts w:hint="eastAsia"/>
        </w:rPr>
        <w:t>介绍及原因题：</w:t>
      </w:r>
      <w:r w:rsidRPr="00B40C1B">
        <w:rPr>
          <w:rStyle w:val="fontstyle01"/>
        </w:rPr>
        <w:t>For this task, you will be asked to speak about a person, place, object, or event</w:t>
      </w:r>
      <w:r>
        <w:rPr>
          <w:rStyle w:val="fontstyle01"/>
        </w:rPr>
        <w:t xml:space="preserve"> </w:t>
      </w:r>
      <w:r w:rsidRPr="00B40C1B">
        <w:rPr>
          <w:rStyle w:val="fontstyle01"/>
        </w:rPr>
        <w:t>that is familiar to you.</w:t>
      </w:r>
      <w:r w:rsidRPr="00E94F98">
        <w:rPr>
          <w:rFonts w:ascii="NewAster" w:hAnsi="NewAster" w:hint="eastAsia"/>
          <w:noProof/>
          <w:color w:val="231F20"/>
          <w:sz w:val="22"/>
        </w:rPr>
        <w:t xml:space="preserve"> </w:t>
      </w:r>
    </w:p>
    <w:p w:rsidR="00E94F98" w:rsidRDefault="00E94F98" w:rsidP="00E94F98">
      <w:pPr>
        <w:pStyle w:val="a3"/>
        <w:ind w:left="720" w:firstLineChars="0" w:firstLine="0"/>
        <w:rPr>
          <w:rStyle w:val="fontstyle01"/>
          <w:rFonts w:hint="eastAsia"/>
        </w:rPr>
      </w:pPr>
      <w:r>
        <w:rPr>
          <w:rFonts w:ascii="NewAster" w:hAnsi="NewAster" w:hint="eastAsia"/>
          <w:noProof/>
          <w:color w:val="231F20"/>
          <w:sz w:val="22"/>
        </w:rPr>
        <w:drawing>
          <wp:inline distT="0" distB="0" distL="0" distR="0" wp14:anchorId="6C73F446" wp14:editId="376F09F5">
            <wp:extent cx="4724400" cy="14550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4745801" cy="1461601"/>
                    </a:xfrm>
                    <a:prstGeom prst="rect">
                      <a:avLst/>
                    </a:prstGeom>
                  </pic:spPr>
                </pic:pic>
              </a:graphicData>
            </a:graphic>
          </wp:inline>
        </w:drawing>
      </w:r>
    </w:p>
    <w:p w:rsidR="00E94F98" w:rsidRDefault="00E94F98" w:rsidP="00E94F98">
      <w:pPr>
        <w:pStyle w:val="a3"/>
        <w:ind w:left="720" w:firstLineChars="0" w:firstLine="0"/>
        <w:rPr>
          <w:rFonts w:ascii="NewAster-Italic" w:hAnsi="NewAster-Italic" w:hint="eastAsia"/>
          <w:i/>
          <w:iCs/>
          <w:color w:val="231F20"/>
          <w:sz w:val="22"/>
        </w:rPr>
      </w:pPr>
    </w:p>
    <w:p w:rsidR="00E94F98" w:rsidRDefault="00E94F98" w:rsidP="00E94F98">
      <w:pPr>
        <w:pStyle w:val="a3"/>
        <w:ind w:left="720" w:firstLineChars="0" w:firstLine="0"/>
        <w:rPr>
          <w:rFonts w:ascii="NewAster-Italic" w:hAnsi="NewAster-Italic" w:hint="eastAsia"/>
          <w:i/>
          <w:iCs/>
          <w:color w:val="231F20"/>
          <w:sz w:val="22"/>
        </w:rPr>
      </w:pPr>
      <w:r>
        <w:rPr>
          <w:rFonts w:ascii="NewAster-Italic" w:hAnsi="NewAster-Italic"/>
          <w:i/>
          <w:iCs/>
          <w:color w:val="231F20"/>
          <w:sz w:val="22"/>
        </w:rPr>
        <w:t>Tip:</w:t>
      </w:r>
      <w:r w:rsidRPr="00B40C1B">
        <w:rPr>
          <w:rFonts w:ascii="NewAster-Italic" w:hAnsi="NewAster-Italic"/>
          <w:i/>
          <w:iCs/>
          <w:color w:val="231F20"/>
          <w:sz w:val="22"/>
        </w:rPr>
        <w:t>Make a list of familiar topics, and practice speaking about them. You may want to</w:t>
      </w:r>
      <w:r w:rsidRPr="00B40C1B">
        <w:rPr>
          <w:rFonts w:ascii="NewAster-Italic" w:hAnsi="NewAster-Italic"/>
          <w:i/>
          <w:iCs/>
          <w:color w:val="231F20"/>
          <w:sz w:val="22"/>
        </w:rPr>
        <w:br/>
        <w:t>begin by describing a familiar place or recounting a personal experience.</w:t>
      </w:r>
    </w:p>
    <w:p w:rsidR="00E94F98" w:rsidRPr="00B40C1B" w:rsidRDefault="00E94F98" w:rsidP="00E94F98">
      <w:pPr>
        <w:pStyle w:val="a3"/>
        <w:ind w:left="720" w:firstLineChars="0" w:firstLine="0"/>
        <w:rPr>
          <w:rStyle w:val="fontstyle01"/>
          <w:rFonts w:ascii="NewAster-Italic" w:hAnsi="NewAster-Italic" w:hint="eastAsia"/>
          <w:i/>
          <w:iCs/>
        </w:rPr>
      </w:pPr>
    </w:p>
    <w:p w:rsidR="00E94F98" w:rsidRDefault="00E94F98" w:rsidP="00B40C1B">
      <w:pPr>
        <w:pStyle w:val="a3"/>
        <w:numPr>
          <w:ilvl w:val="0"/>
          <w:numId w:val="5"/>
        </w:numPr>
        <w:ind w:firstLineChars="0"/>
        <w:rPr>
          <w:rStyle w:val="fontstyle01"/>
          <w:rFonts w:hint="eastAsia"/>
        </w:rPr>
      </w:pPr>
      <w:r>
        <w:rPr>
          <w:rStyle w:val="fontstyle01"/>
          <w:rFonts w:hint="eastAsia"/>
        </w:rPr>
        <w:t>选择及理由题：</w:t>
      </w:r>
    </w:p>
    <w:p w:rsidR="00E94F98" w:rsidRDefault="00E94F98" w:rsidP="00E94F98">
      <w:pPr>
        <w:pStyle w:val="a3"/>
        <w:ind w:left="720" w:firstLineChars="0" w:firstLine="0"/>
        <w:rPr>
          <w:rStyle w:val="fontstyle01"/>
          <w:rFonts w:hint="eastAsia"/>
        </w:rPr>
      </w:pPr>
      <w:r w:rsidRPr="00E94F98">
        <w:rPr>
          <w:rStyle w:val="fontstyle01"/>
        </w:rPr>
        <w:t>In this second Independent Speaking Task, you will be presented with two possible actions, situations, or opinions. Then you will be asked to say which of the</w:t>
      </w:r>
      <w:r w:rsidRPr="00E94F98">
        <w:rPr>
          <w:rStyle w:val="fontstyle01"/>
        </w:rPr>
        <w:br/>
        <w:t>actions or situations you think is preferable or which opinion you think is more</w:t>
      </w:r>
      <w:r w:rsidRPr="00E94F98">
        <w:rPr>
          <w:rStyle w:val="fontstyle01"/>
        </w:rPr>
        <w:br/>
        <w:t>justified and then explain your choice by providing reasons and details.</w:t>
      </w:r>
    </w:p>
    <w:p w:rsidR="00E94F98" w:rsidRDefault="00E94F98" w:rsidP="00E94F98">
      <w:pPr>
        <w:pStyle w:val="a3"/>
        <w:ind w:left="720" w:firstLineChars="0" w:firstLine="0"/>
        <w:rPr>
          <w:rStyle w:val="fontstyle01"/>
          <w:rFonts w:hint="eastAsia"/>
        </w:rPr>
      </w:pPr>
      <w:r>
        <w:rPr>
          <w:rFonts w:ascii="NewAster" w:hAnsi="NewAster"/>
          <w:noProof/>
          <w:color w:val="231F20"/>
          <w:sz w:val="22"/>
        </w:rPr>
        <w:drawing>
          <wp:inline distT="0" distB="0" distL="0" distR="0">
            <wp:extent cx="4762500" cy="14137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2.PNG"/>
                    <pic:cNvPicPr/>
                  </pic:nvPicPr>
                  <pic:blipFill>
                    <a:blip r:embed="rId8">
                      <a:extLst>
                        <a:ext uri="{28A0092B-C50C-407E-A947-70E740481C1C}">
                          <a14:useLocalDpi xmlns:a14="http://schemas.microsoft.com/office/drawing/2010/main" val="0"/>
                        </a:ext>
                      </a:extLst>
                    </a:blip>
                    <a:stretch>
                      <a:fillRect/>
                    </a:stretch>
                  </pic:blipFill>
                  <pic:spPr>
                    <a:xfrm>
                      <a:off x="0" y="0"/>
                      <a:ext cx="4783238" cy="1419885"/>
                    </a:xfrm>
                    <a:prstGeom prst="rect">
                      <a:avLst/>
                    </a:prstGeom>
                  </pic:spPr>
                </pic:pic>
              </a:graphicData>
            </a:graphic>
          </wp:inline>
        </w:drawing>
      </w:r>
    </w:p>
    <w:p w:rsidR="00396146" w:rsidRDefault="00396146" w:rsidP="00E94F98">
      <w:pPr>
        <w:pStyle w:val="a3"/>
        <w:ind w:left="720" w:firstLineChars="0" w:firstLine="0"/>
        <w:rPr>
          <w:rStyle w:val="fontstyle01"/>
          <w:rFonts w:hint="eastAsia"/>
        </w:rPr>
      </w:pPr>
    </w:p>
    <w:p w:rsidR="00396146" w:rsidRDefault="00396146" w:rsidP="00E94F98">
      <w:pPr>
        <w:pStyle w:val="a3"/>
        <w:ind w:left="720" w:firstLineChars="0" w:firstLine="0"/>
        <w:rPr>
          <w:rStyle w:val="fontstyle01"/>
          <w:rFonts w:hint="eastAsia"/>
        </w:rPr>
      </w:pPr>
    </w:p>
    <w:p w:rsidR="00E94F98" w:rsidRDefault="008818FF" w:rsidP="00B40C1B">
      <w:pPr>
        <w:pStyle w:val="a3"/>
        <w:numPr>
          <w:ilvl w:val="0"/>
          <w:numId w:val="5"/>
        </w:numPr>
        <w:ind w:firstLineChars="0"/>
        <w:rPr>
          <w:rStyle w:val="fontstyle01"/>
          <w:rFonts w:hint="eastAsia"/>
        </w:rPr>
      </w:pPr>
      <w:r>
        <w:rPr>
          <w:rStyle w:val="fontstyle01"/>
          <w:rFonts w:hint="eastAsia"/>
        </w:rPr>
        <w:t>读政策</w:t>
      </w:r>
      <w:r w:rsidR="00547975">
        <w:rPr>
          <w:rStyle w:val="fontstyle01"/>
          <w:rFonts w:hint="eastAsia"/>
        </w:rPr>
        <w:t>、</w:t>
      </w:r>
      <w:r>
        <w:rPr>
          <w:rStyle w:val="fontstyle01"/>
          <w:rFonts w:hint="eastAsia"/>
        </w:rPr>
        <w:t>听议论</w:t>
      </w:r>
      <w:r w:rsidR="00547975">
        <w:rPr>
          <w:rStyle w:val="fontstyle01"/>
          <w:rFonts w:hint="eastAsia"/>
        </w:rPr>
        <w:t>、</w:t>
      </w:r>
      <w:r w:rsidR="00D151F9">
        <w:rPr>
          <w:rStyle w:val="fontstyle01"/>
          <w:rFonts w:hint="eastAsia"/>
        </w:rPr>
        <w:t>转达观点</w:t>
      </w:r>
    </w:p>
    <w:p w:rsidR="00E94F98" w:rsidRDefault="00547975" w:rsidP="00B40C1B">
      <w:pPr>
        <w:pStyle w:val="a3"/>
        <w:numPr>
          <w:ilvl w:val="0"/>
          <w:numId w:val="5"/>
        </w:numPr>
        <w:ind w:firstLineChars="0"/>
        <w:rPr>
          <w:rStyle w:val="fontstyle01"/>
          <w:rFonts w:hint="eastAsia"/>
        </w:rPr>
      </w:pPr>
      <w:r>
        <w:rPr>
          <w:rStyle w:val="fontstyle01"/>
          <w:rFonts w:hint="eastAsia"/>
        </w:rPr>
        <w:t>看</w:t>
      </w:r>
      <w:r w:rsidR="00D151F9">
        <w:rPr>
          <w:rStyle w:val="fontstyle01"/>
          <w:rFonts w:hint="eastAsia"/>
        </w:rPr>
        <w:t>课程简介</w:t>
      </w:r>
      <w:r>
        <w:rPr>
          <w:rStyle w:val="fontstyle01"/>
          <w:rFonts w:hint="eastAsia"/>
        </w:rPr>
        <w:t>、听教授阐述</w:t>
      </w:r>
      <w:r w:rsidR="00D151F9">
        <w:rPr>
          <w:rStyle w:val="fontstyle01"/>
          <w:rFonts w:hint="eastAsia"/>
        </w:rPr>
        <w:t>：</w:t>
      </w:r>
      <w:r w:rsidR="00D151F9" w:rsidRPr="00D151F9">
        <w:rPr>
          <w:rStyle w:val="fontstyle01"/>
        </w:rPr>
        <w:t>In this question you will read a short passage on an academic subject and then listen</w:t>
      </w:r>
      <w:r w:rsidR="00D151F9">
        <w:rPr>
          <w:rStyle w:val="fontstyle01"/>
        </w:rPr>
        <w:t xml:space="preserve"> </w:t>
      </w:r>
      <w:r w:rsidR="00D151F9" w:rsidRPr="00D151F9">
        <w:rPr>
          <w:rStyle w:val="fontstyle01"/>
        </w:rPr>
        <w:t>to a talk on the same topic. You wi</w:t>
      </w:r>
      <w:r w:rsidR="00D151F9">
        <w:rPr>
          <w:rStyle w:val="fontstyle01"/>
        </w:rPr>
        <w:t xml:space="preserve">ll then answer a question using </w:t>
      </w:r>
      <w:r w:rsidR="00D151F9" w:rsidRPr="00D151F9">
        <w:rPr>
          <w:rStyle w:val="fontstyle01"/>
        </w:rPr>
        <w:t>information from</w:t>
      </w:r>
      <w:r w:rsidR="00D151F9">
        <w:rPr>
          <w:rStyle w:val="fontstyle01"/>
        </w:rPr>
        <w:t xml:space="preserve"> </w:t>
      </w:r>
      <w:r w:rsidR="00D151F9" w:rsidRPr="00D151F9">
        <w:rPr>
          <w:rStyle w:val="fontstyle01"/>
        </w:rPr>
        <w:t>both the reading passage and the talk.</w:t>
      </w:r>
    </w:p>
    <w:p w:rsidR="00D151F9" w:rsidRDefault="00D151F9" w:rsidP="00D151F9">
      <w:pPr>
        <w:pStyle w:val="a3"/>
        <w:ind w:left="720" w:firstLineChars="0" w:firstLine="0"/>
        <w:rPr>
          <w:rFonts w:ascii="NewAster-Italic" w:hAnsi="NewAster-Italic" w:hint="eastAsia"/>
          <w:i/>
          <w:iCs/>
          <w:color w:val="231F20"/>
          <w:sz w:val="22"/>
        </w:rPr>
      </w:pPr>
      <w:r w:rsidRPr="00D151F9">
        <w:rPr>
          <w:rStyle w:val="fontstyle01"/>
          <w:b/>
        </w:rPr>
        <w:t>T</w:t>
      </w:r>
      <w:r w:rsidRPr="00D151F9">
        <w:rPr>
          <w:rStyle w:val="fontstyle01"/>
          <w:rFonts w:hint="eastAsia"/>
          <w:b/>
        </w:rPr>
        <w:t>i</w:t>
      </w:r>
      <w:r w:rsidRPr="00D151F9">
        <w:rPr>
          <w:rStyle w:val="fontstyle01"/>
          <w:b/>
        </w:rPr>
        <w:t>p</w:t>
      </w:r>
      <w:r>
        <w:rPr>
          <w:rStyle w:val="fontstyle01"/>
        </w:rPr>
        <w:t>:</w:t>
      </w:r>
      <w:r w:rsidRPr="00D151F9">
        <w:rPr>
          <w:rStyle w:val="fontstyle01"/>
        </w:rPr>
        <w:t xml:space="preserve"> </w:t>
      </w:r>
      <w:r w:rsidRPr="00D151F9">
        <w:rPr>
          <w:rFonts w:ascii="NewAster-Italic" w:hAnsi="NewAster-Italic"/>
          <w:i/>
          <w:iCs/>
          <w:color w:val="231F20"/>
          <w:sz w:val="22"/>
        </w:rPr>
        <w:t>Find listening and reading material on a topic that you like. The reading and the</w:t>
      </w:r>
      <w:r w:rsidRPr="00D151F9">
        <w:rPr>
          <w:rFonts w:ascii="NewAster-Italic" w:hAnsi="NewAster-Italic"/>
          <w:i/>
          <w:iCs/>
          <w:color w:val="231F20"/>
          <w:sz w:val="22"/>
        </w:rPr>
        <w:br/>
        <w:t>listening material can provide similar or different views. Take notes on what you</w:t>
      </w:r>
      <w:r w:rsidRPr="00D151F9">
        <w:rPr>
          <w:rFonts w:ascii="NewAster-Italic" w:hAnsi="NewAster-Italic"/>
          <w:i/>
          <w:iCs/>
          <w:color w:val="231F20"/>
          <w:sz w:val="22"/>
        </w:rPr>
        <w:br/>
        <w:t>listen to and read and create outlines. Use your notes and outlines to orally</w:t>
      </w:r>
      <w:r w:rsidRPr="00D151F9">
        <w:rPr>
          <w:rFonts w:ascii="NewAster-Italic" w:hAnsi="NewAster-Italic"/>
          <w:i/>
          <w:iCs/>
          <w:color w:val="231F20"/>
          <w:sz w:val="22"/>
        </w:rPr>
        <w:br/>
        <w:t>summarize the information and ideas from the listening and reading materials.</w:t>
      </w:r>
      <w:r w:rsidRPr="00D151F9">
        <w:rPr>
          <w:rFonts w:ascii="NewAster-Italic" w:hAnsi="NewAster-Italic"/>
          <w:i/>
          <w:iCs/>
          <w:color w:val="231F20"/>
          <w:sz w:val="22"/>
        </w:rPr>
        <w:br/>
        <w:t>Try to paraphrase what you have heard and read by using different words and</w:t>
      </w:r>
      <w:r w:rsidRPr="00D151F9">
        <w:rPr>
          <w:rFonts w:ascii="NewAster-Italic" w:hAnsi="NewAster-Italic"/>
          <w:i/>
          <w:iCs/>
          <w:color w:val="231F20"/>
          <w:sz w:val="22"/>
        </w:rPr>
        <w:br/>
        <w:t>grammatical structures.</w:t>
      </w:r>
    </w:p>
    <w:p w:rsidR="00396146" w:rsidRDefault="00396146" w:rsidP="00D151F9">
      <w:pPr>
        <w:pStyle w:val="a3"/>
        <w:ind w:left="720" w:firstLineChars="0" w:firstLine="0"/>
        <w:rPr>
          <w:rStyle w:val="fontstyle01"/>
          <w:rFonts w:hint="eastAsia"/>
        </w:rPr>
      </w:pPr>
    </w:p>
    <w:p w:rsidR="00396146" w:rsidRDefault="00396146" w:rsidP="00D151F9">
      <w:pPr>
        <w:pStyle w:val="a3"/>
        <w:ind w:left="720" w:firstLineChars="0" w:firstLine="0"/>
        <w:rPr>
          <w:rStyle w:val="fontstyle01"/>
          <w:rFonts w:hint="eastAsia"/>
        </w:rPr>
      </w:pPr>
    </w:p>
    <w:p w:rsidR="00396146" w:rsidRDefault="00396146" w:rsidP="00D151F9">
      <w:pPr>
        <w:pStyle w:val="a3"/>
        <w:ind w:left="720" w:firstLineChars="0" w:firstLine="0"/>
        <w:rPr>
          <w:rStyle w:val="fontstyle01"/>
          <w:rFonts w:hint="eastAsia"/>
        </w:rPr>
      </w:pPr>
    </w:p>
    <w:p w:rsidR="00D151F9" w:rsidRDefault="00396146" w:rsidP="00B40C1B">
      <w:pPr>
        <w:pStyle w:val="a3"/>
        <w:numPr>
          <w:ilvl w:val="0"/>
          <w:numId w:val="5"/>
        </w:numPr>
        <w:ind w:firstLineChars="0"/>
        <w:rPr>
          <w:rStyle w:val="fontstyle01"/>
          <w:rFonts w:hint="eastAsia"/>
        </w:rPr>
      </w:pPr>
      <w:r w:rsidRPr="00396146">
        <w:rPr>
          <w:rStyle w:val="fontstyle01"/>
        </w:rPr>
        <w:lastRenderedPageBreak/>
        <w:t>For question 5, you will listen to a short conversation about a campus-related situation In the conversation, two people will typically discuss a problem and two possible solutions. After you listen to the conversation, you will be asked to briefly describe the situation that was discussed in the conversation and to give your own opinion about solutions to the problem.</w:t>
      </w:r>
    </w:p>
    <w:p w:rsidR="00396146" w:rsidRDefault="00396146" w:rsidP="00396146">
      <w:pPr>
        <w:pStyle w:val="a3"/>
        <w:ind w:left="720" w:firstLineChars="0" w:firstLine="0"/>
        <w:rPr>
          <w:rFonts w:ascii="NewAster-Italic" w:hAnsi="NewAster-Italic" w:hint="eastAsia"/>
          <w:i/>
          <w:iCs/>
          <w:color w:val="231F20"/>
          <w:sz w:val="22"/>
        </w:rPr>
      </w:pPr>
      <w:r w:rsidRPr="00396146">
        <w:rPr>
          <w:rStyle w:val="fontstyle01"/>
          <w:b/>
        </w:rPr>
        <w:t>T</w:t>
      </w:r>
      <w:r w:rsidRPr="00396146">
        <w:rPr>
          <w:rStyle w:val="fontstyle01"/>
          <w:rFonts w:hint="eastAsia"/>
          <w:b/>
        </w:rPr>
        <w:t>ip</w:t>
      </w:r>
      <w:r w:rsidRPr="00396146">
        <w:rPr>
          <w:rStyle w:val="fontstyle01"/>
          <w:b/>
        </w:rPr>
        <w:t>:</w:t>
      </w:r>
      <w:r w:rsidRPr="00396146">
        <w:rPr>
          <w:rStyle w:val="fontstyle01"/>
        </w:rPr>
        <w:t xml:space="preserve"> </w:t>
      </w:r>
      <w:r w:rsidRPr="00396146">
        <w:rPr>
          <w:rFonts w:ascii="NewAster-Italic" w:hAnsi="NewAster-Italic"/>
          <w:i/>
          <w:iCs/>
          <w:color w:val="231F20"/>
          <w:sz w:val="22"/>
        </w:rPr>
        <w:t>It is very important to practice your conversational speaking skills as often as</w:t>
      </w:r>
      <w:r w:rsidRPr="00396146">
        <w:rPr>
          <w:rFonts w:ascii="NewAster-Italic" w:hAnsi="NewAster-Italic"/>
          <w:i/>
          <w:iCs/>
          <w:color w:val="231F20"/>
          <w:sz w:val="22"/>
        </w:rPr>
        <w:br/>
        <w:t>possible. One way of doing this might be joining an English language conversation</w:t>
      </w:r>
      <w:r w:rsidRPr="00396146">
        <w:rPr>
          <w:rFonts w:ascii="NewAster-Italic" w:hAnsi="NewAster-Italic"/>
          <w:i/>
          <w:iCs/>
          <w:color w:val="231F20"/>
          <w:sz w:val="22"/>
        </w:rPr>
        <w:br/>
        <w:t>club. If such clubs do not exist in your area, you may want to start your own and,</w:t>
      </w:r>
      <w:r w:rsidRPr="00396146">
        <w:rPr>
          <w:rFonts w:ascii="NewAster-Italic" w:hAnsi="NewAster-Italic"/>
          <w:i/>
          <w:iCs/>
          <w:color w:val="231F20"/>
          <w:sz w:val="22"/>
        </w:rPr>
        <w:br/>
        <w:t>if possible, invite native speakers to join in.</w:t>
      </w:r>
    </w:p>
    <w:p w:rsidR="00396146" w:rsidRPr="00396146" w:rsidRDefault="00916858" w:rsidP="00396146">
      <w:pPr>
        <w:pStyle w:val="a3"/>
        <w:ind w:left="720" w:firstLineChars="0" w:firstLine="0"/>
        <w:rPr>
          <w:rStyle w:val="fontstyle01"/>
          <w:rFonts w:hint="eastAsia"/>
          <w:b/>
        </w:rPr>
      </w:pPr>
      <w:r>
        <w:rPr>
          <w:rFonts w:ascii="NewAster" w:hAnsi="NewAster" w:hint="eastAsia"/>
          <w:b/>
          <w:noProof/>
          <w:color w:val="231F20"/>
          <w:sz w:val="22"/>
        </w:rPr>
        <w:drawing>
          <wp:inline distT="0" distB="0" distL="0" distR="0">
            <wp:extent cx="4703154" cy="12477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3.PNG"/>
                    <pic:cNvPicPr/>
                  </pic:nvPicPr>
                  <pic:blipFill>
                    <a:blip r:embed="rId9">
                      <a:extLst>
                        <a:ext uri="{28A0092B-C50C-407E-A947-70E740481C1C}">
                          <a14:useLocalDpi xmlns:a14="http://schemas.microsoft.com/office/drawing/2010/main" val="0"/>
                        </a:ext>
                      </a:extLst>
                    </a:blip>
                    <a:stretch>
                      <a:fillRect/>
                    </a:stretch>
                  </pic:blipFill>
                  <pic:spPr>
                    <a:xfrm>
                      <a:off x="0" y="0"/>
                      <a:ext cx="4734605" cy="1256119"/>
                    </a:xfrm>
                    <a:prstGeom prst="rect">
                      <a:avLst/>
                    </a:prstGeom>
                  </pic:spPr>
                </pic:pic>
              </a:graphicData>
            </a:graphic>
          </wp:inline>
        </w:drawing>
      </w:r>
    </w:p>
    <w:p w:rsidR="00916858" w:rsidRDefault="00D975F5" w:rsidP="00D975F5">
      <w:pPr>
        <w:pStyle w:val="a3"/>
        <w:numPr>
          <w:ilvl w:val="0"/>
          <w:numId w:val="5"/>
        </w:numPr>
        <w:ind w:firstLineChars="0"/>
        <w:rPr>
          <w:rStyle w:val="fontstyle01"/>
          <w:rFonts w:hint="eastAsia"/>
        </w:rPr>
      </w:pPr>
      <w:r w:rsidRPr="00D975F5">
        <w:rPr>
          <w:rStyle w:val="fontstyle01"/>
        </w:rPr>
        <w:t>In this question, you will listen to part of a lecture. You will then be asked to summarize important information from the lecture.</w:t>
      </w:r>
    </w:p>
    <w:p w:rsidR="007B589D" w:rsidRDefault="009940F8" w:rsidP="009940F8">
      <w:pPr>
        <w:pStyle w:val="a3"/>
        <w:ind w:left="720" w:firstLineChars="0" w:firstLine="0"/>
        <w:rPr>
          <w:rStyle w:val="fontstyle01"/>
          <w:rFonts w:hint="eastAsia"/>
        </w:rPr>
      </w:pPr>
      <w:r>
        <w:rPr>
          <w:rFonts w:ascii="NewAster" w:hAnsi="NewAster" w:hint="eastAsia"/>
          <w:noProof/>
          <w:color w:val="231F20"/>
          <w:sz w:val="22"/>
        </w:rPr>
        <w:drawing>
          <wp:inline distT="0" distB="0" distL="0" distR="0">
            <wp:extent cx="4702810" cy="1230234"/>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4.PNG"/>
                    <pic:cNvPicPr/>
                  </pic:nvPicPr>
                  <pic:blipFill>
                    <a:blip r:embed="rId10">
                      <a:extLst>
                        <a:ext uri="{28A0092B-C50C-407E-A947-70E740481C1C}">
                          <a14:useLocalDpi xmlns:a14="http://schemas.microsoft.com/office/drawing/2010/main" val="0"/>
                        </a:ext>
                      </a:extLst>
                    </a:blip>
                    <a:stretch>
                      <a:fillRect/>
                    </a:stretch>
                  </pic:blipFill>
                  <pic:spPr>
                    <a:xfrm>
                      <a:off x="0" y="0"/>
                      <a:ext cx="4730679" cy="1237524"/>
                    </a:xfrm>
                    <a:prstGeom prst="rect">
                      <a:avLst/>
                    </a:prstGeom>
                  </pic:spPr>
                </pic:pic>
              </a:graphicData>
            </a:graphic>
          </wp:inline>
        </w:drawing>
      </w:r>
    </w:p>
    <w:p w:rsidR="007B589D" w:rsidRPr="00DE6D72" w:rsidRDefault="007B589D" w:rsidP="00DE6D72">
      <w:pPr>
        <w:pStyle w:val="a3"/>
        <w:numPr>
          <w:ilvl w:val="0"/>
          <w:numId w:val="1"/>
        </w:numPr>
        <w:ind w:firstLineChars="0"/>
        <w:rPr>
          <w:rStyle w:val="fontstyle01"/>
          <w:rFonts w:ascii="Arial" w:hAnsi="Arial" w:cs="Arial"/>
          <w:sz w:val="28"/>
          <w:szCs w:val="28"/>
        </w:rPr>
      </w:pPr>
      <w:r w:rsidRPr="00C96C5B">
        <w:rPr>
          <w:rFonts w:ascii="Univers-Bold" w:hAnsi="Univers-Bold"/>
          <w:b/>
          <w:bCs/>
          <w:color w:val="231F20"/>
          <w:sz w:val="28"/>
          <w:szCs w:val="28"/>
        </w:rPr>
        <w:t>TOEFL iBT Speaking Scoring Rubric</w:t>
      </w:r>
      <w:r w:rsidR="00C96C5B">
        <w:rPr>
          <w:rFonts w:ascii="Univers-Bold" w:hAnsi="Univers-Bold" w:hint="eastAsia"/>
          <w:b/>
          <w:bCs/>
          <w:color w:val="231F20"/>
          <w:sz w:val="28"/>
          <w:szCs w:val="28"/>
        </w:rPr>
        <w:t>：</w:t>
      </w:r>
      <w:r w:rsidRPr="00DE6D72">
        <w:rPr>
          <w:rFonts w:ascii="Univers-Bold" w:hAnsi="Univers-Bold"/>
          <w:b/>
          <w:bCs/>
          <w:color w:val="231F20"/>
          <w:sz w:val="28"/>
          <w:szCs w:val="28"/>
        </w:rPr>
        <w:t>P</w:t>
      </w:r>
      <w:r w:rsidRPr="00DE6D72">
        <w:rPr>
          <w:rFonts w:ascii="Univers-Bold" w:hAnsi="Univers-Bold" w:hint="eastAsia"/>
          <w:b/>
          <w:bCs/>
          <w:color w:val="231F20"/>
          <w:sz w:val="28"/>
          <w:szCs w:val="28"/>
        </w:rPr>
        <w:t>187-190</w:t>
      </w:r>
    </w:p>
    <w:p w:rsidR="007B589D" w:rsidRPr="007B589D" w:rsidRDefault="007B589D" w:rsidP="007B589D">
      <w:pPr>
        <w:pStyle w:val="a3"/>
        <w:ind w:left="360" w:firstLineChars="0" w:firstLine="0"/>
        <w:rPr>
          <w:rStyle w:val="fontstyle01"/>
          <w:rFonts w:ascii="Arial" w:hAnsi="Arial" w:cs="Arial"/>
          <w:sz w:val="32"/>
          <w:szCs w:val="32"/>
        </w:rPr>
      </w:pPr>
      <w:r>
        <w:rPr>
          <w:rStyle w:val="fontstyle01"/>
          <w:rFonts w:ascii="Arial" w:hAnsi="Arial" w:cs="Arial" w:hint="eastAsia"/>
          <w:sz w:val="32"/>
          <w:szCs w:val="32"/>
        </w:rPr>
        <w:t xml:space="preserve"> </w:t>
      </w:r>
    </w:p>
    <w:p w:rsidR="005B3F13" w:rsidRPr="005B3F13" w:rsidRDefault="005B3F13" w:rsidP="005B3F13">
      <w:pPr>
        <w:ind w:leftChars="300" w:left="630"/>
        <w:rPr>
          <w:rFonts w:ascii="NewAster-Italic" w:hAnsi="NewAster-Italic" w:hint="eastAsia"/>
          <w:i/>
          <w:iCs/>
          <w:color w:val="231F20"/>
          <w:sz w:val="22"/>
        </w:rPr>
      </w:pPr>
    </w:p>
    <w:sectPr w:rsidR="005B3F13" w:rsidRPr="005B3F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C78" w:rsidRDefault="00D82C78" w:rsidP="00DE6D72">
      <w:r>
        <w:separator/>
      </w:r>
    </w:p>
  </w:endnote>
  <w:endnote w:type="continuationSeparator" w:id="0">
    <w:p w:rsidR="00D82C78" w:rsidRDefault="00D82C78" w:rsidP="00DE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wAster">
    <w:altName w:val="Times New Roman"/>
    <w:panose1 w:val="00000000000000000000"/>
    <w:charset w:val="00"/>
    <w:family w:val="roman"/>
    <w:notTrueType/>
    <w:pitch w:val="default"/>
  </w:font>
  <w:font w:name="NewAster-Italic">
    <w:altName w:val="Times New Roman"/>
    <w:panose1 w:val="00000000000000000000"/>
    <w:charset w:val="00"/>
    <w:family w:val="roman"/>
    <w:notTrueType/>
    <w:pitch w:val="default"/>
  </w:font>
  <w:font w:name="BillsBoxSpecials">
    <w:altName w:val="Times New Roman"/>
    <w:panose1 w:val="00000000000000000000"/>
    <w:charset w:val="00"/>
    <w:family w:val="roman"/>
    <w:notTrueType/>
    <w:pitch w:val="default"/>
  </w:font>
  <w:font w:name="Univer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nivers-BlackEx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C78" w:rsidRDefault="00D82C78" w:rsidP="00DE6D72">
      <w:r>
        <w:separator/>
      </w:r>
    </w:p>
  </w:footnote>
  <w:footnote w:type="continuationSeparator" w:id="0">
    <w:p w:rsidR="00D82C78" w:rsidRDefault="00D82C78" w:rsidP="00DE6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31E0"/>
    <w:multiLevelType w:val="hybridMultilevel"/>
    <w:tmpl w:val="72F6E4BA"/>
    <w:lvl w:ilvl="0" w:tplc="32F2EF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C06625"/>
    <w:multiLevelType w:val="hybridMultilevel"/>
    <w:tmpl w:val="D400B054"/>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2" w15:restartNumberingAfterBreak="0">
    <w:nsid w:val="21E162FF"/>
    <w:multiLevelType w:val="hybridMultilevel"/>
    <w:tmpl w:val="058E5F8A"/>
    <w:lvl w:ilvl="0" w:tplc="9E1410E8">
      <w:start w:val="1"/>
      <w:numFmt w:val="bullet"/>
      <w:lvlText w:val=""/>
      <w:lvlJc w:val="left"/>
      <w:pPr>
        <w:ind w:left="1199" w:hanging="420"/>
      </w:pPr>
      <w:rPr>
        <w:rFonts w:ascii="Wingdings" w:hAnsi="Wingdings" w:hint="default"/>
        <w:sz w:val="20"/>
        <w:szCs w:val="20"/>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3" w15:restartNumberingAfterBreak="0">
    <w:nsid w:val="2E4F4532"/>
    <w:multiLevelType w:val="hybridMultilevel"/>
    <w:tmpl w:val="06A2B52A"/>
    <w:lvl w:ilvl="0" w:tplc="593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143D83"/>
    <w:multiLevelType w:val="hybridMultilevel"/>
    <w:tmpl w:val="22D0110C"/>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83"/>
    <w:rsid w:val="00007E55"/>
    <w:rsid w:val="00060D4B"/>
    <w:rsid w:val="0008052D"/>
    <w:rsid w:val="001F0E21"/>
    <w:rsid w:val="00336645"/>
    <w:rsid w:val="003517A6"/>
    <w:rsid w:val="00396146"/>
    <w:rsid w:val="00547975"/>
    <w:rsid w:val="005B3F13"/>
    <w:rsid w:val="00611A83"/>
    <w:rsid w:val="007B589D"/>
    <w:rsid w:val="008818FF"/>
    <w:rsid w:val="00916858"/>
    <w:rsid w:val="009940F8"/>
    <w:rsid w:val="00B40C1B"/>
    <w:rsid w:val="00C96C5B"/>
    <w:rsid w:val="00D151F9"/>
    <w:rsid w:val="00D82C78"/>
    <w:rsid w:val="00D975F5"/>
    <w:rsid w:val="00DD4A64"/>
    <w:rsid w:val="00DE6D72"/>
    <w:rsid w:val="00E9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6CE2AD-E797-4B68-9D0A-EC0548B6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517A6"/>
    <w:rPr>
      <w:rFonts w:ascii="NewAster" w:hAnsi="NewAster" w:hint="default"/>
      <w:b w:val="0"/>
      <w:bCs w:val="0"/>
      <w:i w:val="0"/>
      <w:iCs w:val="0"/>
      <w:color w:val="231F20"/>
      <w:sz w:val="22"/>
      <w:szCs w:val="22"/>
    </w:rPr>
  </w:style>
  <w:style w:type="character" w:customStyle="1" w:styleId="fontstyle11">
    <w:name w:val="fontstyle11"/>
    <w:basedOn w:val="a0"/>
    <w:rsid w:val="003517A6"/>
    <w:rPr>
      <w:rFonts w:ascii="NewAster-Italic" w:hAnsi="NewAster-Italic" w:hint="default"/>
      <w:b w:val="0"/>
      <w:bCs w:val="0"/>
      <w:i/>
      <w:iCs/>
      <w:color w:val="231F20"/>
      <w:sz w:val="22"/>
      <w:szCs w:val="22"/>
    </w:rPr>
  </w:style>
  <w:style w:type="paragraph" w:styleId="a3">
    <w:name w:val="List Paragraph"/>
    <w:basedOn w:val="a"/>
    <w:uiPriority w:val="34"/>
    <w:qFormat/>
    <w:rsid w:val="0008052D"/>
    <w:pPr>
      <w:ind w:firstLineChars="200" w:firstLine="420"/>
    </w:pPr>
  </w:style>
  <w:style w:type="character" w:customStyle="1" w:styleId="fontstyle21">
    <w:name w:val="fontstyle21"/>
    <w:basedOn w:val="a0"/>
    <w:rsid w:val="005B3F13"/>
    <w:rPr>
      <w:rFonts w:ascii="BillsBoxSpecials" w:hAnsi="BillsBoxSpecials" w:hint="default"/>
      <w:b w:val="0"/>
      <w:bCs w:val="0"/>
      <w:i w:val="0"/>
      <w:iCs w:val="0"/>
      <w:color w:val="231F20"/>
      <w:sz w:val="22"/>
      <w:szCs w:val="22"/>
    </w:rPr>
  </w:style>
  <w:style w:type="character" w:customStyle="1" w:styleId="fontstyle31">
    <w:name w:val="fontstyle31"/>
    <w:basedOn w:val="a0"/>
    <w:rsid w:val="005B3F13"/>
    <w:rPr>
      <w:rFonts w:ascii="Univers-Bold" w:hAnsi="Univers-Bold" w:hint="default"/>
      <w:b/>
      <w:bCs/>
      <w:i w:val="0"/>
      <w:iCs w:val="0"/>
      <w:color w:val="231F20"/>
      <w:sz w:val="20"/>
      <w:szCs w:val="20"/>
    </w:rPr>
  </w:style>
  <w:style w:type="paragraph" w:styleId="a4">
    <w:name w:val="header"/>
    <w:basedOn w:val="a"/>
    <w:link w:val="Char"/>
    <w:uiPriority w:val="99"/>
    <w:unhideWhenUsed/>
    <w:rsid w:val="00DE6D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6D72"/>
    <w:rPr>
      <w:sz w:val="18"/>
      <w:szCs w:val="18"/>
    </w:rPr>
  </w:style>
  <w:style w:type="paragraph" w:styleId="a5">
    <w:name w:val="footer"/>
    <w:basedOn w:val="a"/>
    <w:link w:val="Char0"/>
    <w:uiPriority w:val="99"/>
    <w:unhideWhenUsed/>
    <w:rsid w:val="00DE6D72"/>
    <w:pPr>
      <w:tabs>
        <w:tab w:val="center" w:pos="4153"/>
        <w:tab w:val="right" w:pos="8306"/>
      </w:tabs>
      <w:snapToGrid w:val="0"/>
      <w:jc w:val="left"/>
    </w:pPr>
    <w:rPr>
      <w:sz w:val="18"/>
      <w:szCs w:val="18"/>
    </w:rPr>
  </w:style>
  <w:style w:type="character" w:customStyle="1" w:styleId="Char0">
    <w:name w:val="页脚 Char"/>
    <w:basedOn w:val="a0"/>
    <w:link w:val="a5"/>
    <w:uiPriority w:val="99"/>
    <w:rsid w:val="00DE6D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628</Words>
  <Characters>3580</Characters>
  <Application>Microsoft Office Word</Application>
  <DocSecurity>0</DocSecurity>
  <Lines>29</Lines>
  <Paragraphs>8</Paragraphs>
  <ScaleCrop>false</ScaleCrop>
  <Company>中国科学技术大学</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Indigo 6</dc:creator>
  <cp:keywords/>
  <dc:description/>
  <cp:lastModifiedBy>6 Indigo</cp:lastModifiedBy>
  <cp:revision>16</cp:revision>
  <dcterms:created xsi:type="dcterms:W3CDTF">2017-09-17T14:10:00Z</dcterms:created>
  <dcterms:modified xsi:type="dcterms:W3CDTF">2018-07-10T15:23:00Z</dcterms:modified>
</cp:coreProperties>
</file>